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CB2" w:rsidRPr="00577CB2" w:rsidRDefault="00577CB2" w:rsidP="00361C95">
      <w:pPr>
        <w:spacing w:line="360" w:lineRule="auto"/>
        <w:jc w:val="center"/>
        <w:rPr>
          <w:b/>
          <w:sz w:val="36"/>
          <w:szCs w:val="36"/>
        </w:rPr>
      </w:pPr>
      <w:r w:rsidRPr="00577CB2">
        <w:rPr>
          <w:rFonts w:ascii="宋体" w:hAnsi="宋体" w:hint="eastAsia"/>
          <w:sz w:val="36"/>
          <w:szCs w:val="36"/>
        </w:rPr>
        <w:t>海南省军区指挥中心显控设备采购</w:t>
      </w:r>
      <w:r>
        <w:rPr>
          <w:rFonts w:ascii="宋体" w:hAnsi="宋体" w:hint="eastAsia"/>
          <w:sz w:val="36"/>
          <w:szCs w:val="36"/>
        </w:rPr>
        <w:t>项目</w:t>
      </w:r>
    </w:p>
    <w:p w:rsidR="00577CB2" w:rsidRDefault="00577CB2" w:rsidP="00361C95">
      <w:pPr>
        <w:spacing w:line="360" w:lineRule="auto"/>
        <w:jc w:val="center"/>
        <w:rPr>
          <w:b/>
          <w:sz w:val="36"/>
          <w:szCs w:val="36"/>
        </w:rPr>
      </w:pPr>
    </w:p>
    <w:p w:rsidR="00577CB2" w:rsidRDefault="00577CB2" w:rsidP="00361C95">
      <w:pPr>
        <w:spacing w:line="360" w:lineRule="auto"/>
        <w:jc w:val="center"/>
        <w:rPr>
          <w:b/>
          <w:sz w:val="36"/>
          <w:szCs w:val="36"/>
        </w:rPr>
      </w:pPr>
    </w:p>
    <w:p w:rsidR="00577CB2" w:rsidRDefault="00577CB2" w:rsidP="00361C95">
      <w:pPr>
        <w:spacing w:line="360" w:lineRule="auto"/>
        <w:jc w:val="center"/>
        <w:rPr>
          <w:b/>
          <w:sz w:val="36"/>
          <w:szCs w:val="36"/>
        </w:rPr>
      </w:pPr>
    </w:p>
    <w:p w:rsidR="00577CB2" w:rsidRDefault="00577CB2" w:rsidP="00361C95">
      <w:pPr>
        <w:spacing w:line="360" w:lineRule="auto"/>
        <w:jc w:val="center"/>
        <w:rPr>
          <w:b/>
          <w:sz w:val="72"/>
          <w:szCs w:val="72"/>
        </w:rPr>
      </w:pPr>
    </w:p>
    <w:p w:rsidR="00577CB2" w:rsidRPr="00577CB2" w:rsidRDefault="00577CB2" w:rsidP="00361C95">
      <w:pPr>
        <w:spacing w:line="360" w:lineRule="auto"/>
        <w:jc w:val="center"/>
        <w:rPr>
          <w:b/>
          <w:sz w:val="72"/>
          <w:szCs w:val="72"/>
        </w:rPr>
      </w:pPr>
      <w:r w:rsidRPr="00577CB2">
        <w:rPr>
          <w:rFonts w:hint="eastAsia"/>
          <w:b/>
          <w:sz w:val="72"/>
          <w:szCs w:val="72"/>
        </w:rPr>
        <w:t>用</w:t>
      </w:r>
    </w:p>
    <w:p w:rsidR="00577CB2" w:rsidRPr="00577CB2" w:rsidRDefault="00577CB2" w:rsidP="00361C95">
      <w:pPr>
        <w:spacing w:line="360" w:lineRule="auto"/>
        <w:jc w:val="center"/>
        <w:rPr>
          <w:b/>
          <w:sz w:val="72"/>
          <w:szCs w:val="72"/>
        </w:rPr>
      </w:pPr>
      <w:r w:rsidRPr="00577CB2">
        <w:rPr>
          <w:rFonts w:hint="eastAsia"/>
          <w:b/>
          <w:sz w:val="72"/>
          <w:szCs w:val="72"/>
        </w:rPr>
        <w:t>户</w:t>
      </w:r>
    </w:p>
    <w:p w:rsidR="00577CB2" w:rsidRPr="00577CB2" w:rsidRDefault="00577CB2" w:rsidP="00361C95">
      <w:pPr>
        <w:spacing w:line="360" w:lineRule="auto"/>
        <w:jc w:val="center"/>
        <w:rPr>
          <w:b/>
          <w:sz w:val="72"/>
          <w:szCs w:val="72"/>
        </w:rPr>
      </w:pPr>
      <w:r w:rsidRPr="00577CB2">
        <w:rPr>
          <w:rFonts w:hint="eastAsia"/>
          <w:b/>
          <w:sz w:val="72"/>
          <w:szCs w:val="72"/>
        </w:rPr>
        <w:t>需</w:t>
      </w:r>
    </w:p>
    <w:p w:rsidR="00577CB2" w:rsidRPr="00577CB2" w:rsidRDefault="00577CB2" w:rsidP="00361C95">
      <w:pPr>
        <w:spacing w:line="360" w:lineRule="auto"/>
        <w:jc w:val="center"/>
        <w:rPr>
          <w:b/>
          <w:sz w:val="72"/>
          <w:szCs w:val="72"/>
        </w:rPr>
      </w:pPr>
      <w:r w:rsidRPr="00577CB2">
        <w:rPr>
          <w:rFonts w:hint="eastAsia"/>
          <w:b/>
          <w:sz w:val="72"/>
          <w:szCs w:val="72"/>
        </w:rPr>
        <w:t>求</w:t>
      </w:r>
    </w:p>
    <w:p w:rsidR="00577CB2" w:rsidRPr="00577CB2" w:rsidRDefault="00577CB2" w:rsidP="00361C95">
      <w:pPr>
        <w:spacing w:line="360" w:lineRule="auto"/>
        <w:jc w:val="center"/>
        <w:rPr>
          <w:b/>
          <w:sz w:val="72"/>
          <w:szCs w:val="72"/>
        </w:rPr>
      </w:pPr>
      <w:r w:rsidRPr="00577CB2">
        <w:rPr>
          <w:rFonts w:hint="eastAsia"/>
          <w:b/>
          <w:sz w:val="72"/>
          <w:szCs w:val="72"/>
        </w:rPr>
        <w:t>书</w:t>
      </w:r>
    </w:p>
    <w:p w:rsidR="00577CB2" w:rsidRDefault="00577CB2" w:rsidP="00361C95">
      <w:pPr>
        <w:spacing w:line="360" w:lineRule="auto"/>
        <w:jc w:val="center"/>
        <w:rPr>
          <w:b/>
          <w:sz w:val="36"/>
          <w:szCs w:val="36"/>
        </w:rPr>
      </w:pPr>
    </w:p>
    <w:p w:rsidR="00577CB2" w:rsidRDefault="00577CB2" w:rsidP="00361C95">
      <w:pPr>
        <w:spacing w:line="360" w:lineRule="auto"/>
        <w:jc w:val="center"/>
        <w:rPr>
          <w:b/>
          <w:sz w:val="36"/>
          <w:szCs w:val="36"/>
        </w:rPr>
      </w:pPr>
    </w:p>
    <w:p w:rsidR="00577CB2" w:rsidRDefault="00577CB2" w:rsidP="00361C95">
      <w:pPr>
        <w:spacing w:line="360" w:lineRule="auto"/>
        <w:jc w:val="center"/>
        <w:rPr>
          <w:b/>
          <w:sz w:val="36"/>
          <w:szCs w:val="36"/>
        </w:rPr>
      </w:pPr>
    </w:p>
    <w:p w:rsidR="00577CB2" w:rsidRDefault="00577CB2" w:rsidP="00361C95">
      <w:pPr>
        <w:spacing w:line="360" w:lineRule="auto"/>
        <w:jc w:val="center"/>
        <w:rPr>
          <w:b/>
          <w:sz w:val="36"/>
          <w:szCs w:val="36"/>
        </w:rPr>
      </w:pPr>
    </w:p>
    <w:p w:rsidR="00577CB2" w:rsidRDefault="00577CB2" w:rsidP="00361C95">
      <w:pPr>
        <w:spacing w:line="360" w:lineRule="auto"/>
        <w:jc w:val="center"/>
        <w:rPr>
          <w:b/>
          <w:sz w:val="36"/>
          <w:szCs w:val="36"/>
        </w:rPr>
      </w:pPr>
    </w:p>
    <w:p w:rsidR="00577CB2" w:rsidRDefault="00577CB2" w:rsidP="00361C95">
      <w:pPr>
        <w:spacing w:line="360" w:lineRule="auto"/>
        <w:jc w:val="center"/>
        <w:rPr>
          <w:b/>
          <w:sz w:val="36"/>
          <w:szCs w:val="36"/>
        </w:rPr>
      </w:pPr>
    </w:p>
    <w:p w:rsidR="00577CB2" w:rsidRPr="00577CB2" w:rsidRDefault="00577CB2" w:rsidP="00361C95">
      <w:pPr>
        <w:spacing w:line="360" w:lineRule="auto"/>
        <w:jc w:val="center"/>
        <w:rPr>
          <w:b/>
          <w:sz w:val="32"/>
          <w:szCs w:val="32"/>
        </w:rPr>
      </w:pPr>
      <w:r w:rsidRPr="00577CB2">
        <w:rPr>
          <w:rFonts w:ascii="宋体" w:hAnsi="宋体" w:hint="eastAsia"/>
          <w:sz w:val="32"/>
          <w:szCs w:val="32"/>
        </w:rPr>
        <w:t>采购人</w:t>
      </w:r>
      <w:r w:rsidRPr="00577CB2">
        <w:rPr>
          <w:rFonts w:ascii="宋体" w:hAnsi="宋体"/>
          <w:sz w:val="32"/>
          <w:szCs w:val="32"/>
        </w:rPr>
        <w:t>：</w:t>
      </w:r>
      <w:r w:rsidRPr="00577CB2">
        <w:rPr>
          <w:rFonts w:ascii="宋体" w:hAnsi="宋体" w:hint="eastAsia"/>
          <w:bCs/>
          <w:sz w:val="32"/>
          <w:szCs w:val="32"/>
        </w:rPr>
        <w:t>中国人民解放军海南省军区战备建设局</w:t>
      </w:r>
    </w:p>
    <w:p w:rsidR="00577CB2" w:rsidRPr="00577CB2" w:rsidRDefault="00577CB2" w:rsidP="00361C95">
      <w:pPr>
        <w:spacing w:line="360" w:lineRule="auto"/>
        <w:jc w:val="center"/>
        <w:rPr>
          <w:sz w:val="36"/>
          <w:szCs w:val="36"/>
        </w:rPr>
      </w:pPr>
      <w:r w:rsidRPr="00577CB2">
        <w:rPr>
          <w:rFonts w:hint="eastAsia"/>
          <w:sz w:val="36"/>
          <w:szCs w:val="36"/>
        </w:rPr>
        <w:t xml:space="preserve"> 2018</w:t>
      </w:r>
      <w:r w:rsidRPr="00577CB2">
        <w:rPr>
          <w:rFonts w:hint="eastAsia"/>
          <w:sz w:val="36"/>
          <w:szCs w:val="36"/>
        </w:rPr>
        <w:t>年</w:t>
      </w:r>
      <w:r w:rsidRPr="00577CB2">
        <w:rPr>
          <w:rFonts w:hint="eastAsia"/>
          <w:sz w:val="36"/>
          <w:szCs w:val="36"/>
        </w:rPr>
        <w:t>09</w:t>
      </w:r>
      <w:r w:rsidRPr="00577CB2">
        <w:rPr>
          <w:rFonts w:hint="eastAsia"/>
          <w:sz w:val="36"/>
          <w:szCs w:val="36"/>
        </w:rPr>
        <w:t>月</w:t>
      </w:r>
      <w:r w:rsidR="00271777">
        <w:rPr>
          <w:rFonts w:hint="eastAsia"/>
          <w:sz w:val="36"/>
          <w:szCs w:val="36"/>
        </w:rPr>
        <w:t>30</w:t>
      </w:r>
      <w:r w:rsidR="00722FFD">
        <w:rPr>
          <w:rFonts w:hint="eastAsia"/>
          <w:sz w:val="36"/>
          <w:szCs w:val="36"/>
        </w:rPr>
        <w:t>日</w:t>
      </w:r>
    </w:p>
    <w:p w:rsidR="00577CB2" w:rsidRPr="00577CB2" w:rsidRDefault="00577CB2" w:rsidP="00361C95">
      <w:pPr>
        <w:spacing w:line="360" w:lineRule="auto"/>
        <w:jc w:val="center"/>
        <w:rPr>
          <w:sz w:val="36"/>
          <w:szCs w:val="36"/>
        </w:rPr>
      </w:pPr>
    </w:p>
    <w:p w:rsidR="00361C95" w:rsidRPr="00911F22" w:rsidRDefault="00361C95" w:rsidP="00361C95">
      <w:pPr>
        <w:spacing w:line="360" w:lineRule="auto"/>
        <w:jc w:val="center"/>
        <w:rPr>
          <w:rFonts w:hAnsi="宋体"/>
          <w:b/>
          <w:sz w:val="36"/>
          <w:szCs w:val="36"/>
        </w:rPr>
      </w:pPr>
      <w:r w:rsidRPr="00911F22">
        <w:rPr>
          <w:rFonts w:hint="eastAsia"/>
          <w:b/>
          <w:sz w:val="36"/>
          <w:szCs w:val="36"/>
        </w:rPr>
        <w:lastRenderedPageBreak/>
        <w:t>用户需求书</w:t>
      </w:r>
    </w:p>
    <w:p w:rsidR="00361C95" w:rsidRDefault="00361C95" w:rsidP="00361C95">
      <w:pPr>
        <w:jc w:val="center"/>
        <w:rPr>
          <w:rFonts w:ascii="宋体" w:hAnsi="宋体"/>
          <w:b/>
          <w:bCs/>
          <w:sz w:val="36"/>
          <w:szCs w:val="36"/>
        </w:rPr>
      </w:pPr>
    </w:p>
    <w:p w:rsidR="00361C95" w:rsidRDefault="00361C95" w:rsidP="00361C95">
      <w:pPr>
        <w:rPr>
          <w:b/>
          <w:sz w:val="24"/>
        </w:rPr>
      </w:pPr>
      <w:r w:rsidRPr="007F299C">
        <w:rPr>
          <w:rFonts w:hint="eastAsia"/>
          <w:b/>
          <w:sz w:val="24"/>
        </w:rPr>
        <w:t>一、项目说明</w:t>
      </w:r>
    </w:p>
    <w:p w:rsidR="00361C95" w:rsidRPr="007F299C" w:rsidRDefault="00361C95" w:rsidP="00EA2B46">
      <w:pPr>
        <w:pStyle w:val="a5"/>
        <w:spacing w:before="34" w:line="276" w:lineRule="auto"/>
        <w:rPr>
          <w:rFonts w:ascii="宋体" w:hAnsi="宋体"/>
          <w:sz w:val="24"/>
        </w:rPr>
      </w:pPr>
      <w:r w:rsidRPr="007F299C">
        <w:rPr>
          <w:rFonts w:ascii="宋体" w:hAnsi="宋体" w:hint="eastAsia"/>
          <w:sz w:val="24"/>
        </w:rPr>
        <w:t>1.1 项目名称：</w:t>
      </w:r>
      <w:r w:rsidR="00C24C73" w:rsidRPr="00C24C73">
        <w:rPr>
          <w:rFonts w:ascii="宋体" w:hAnsi="宋体" w:hint="eastAsia"/>
          <w:sz w:val="24"/>
        </w:rPr>
        <w:t>海南省军区指挥中心显控设备采购</w:t>
      </w:r>
      <w:r w:rsidRPr="007F299C">
        <w:rPr>
          <w:rFonts w:ascii="宋体" w:hAnsi="宋体" w:hint="eastAsia"/>
          <w:sz w:val="24"/>
        </w:rPr>
        <w:t>。</w:t>
      </w:r>
    </w:p>
    <w:p w:rsidR="00361C95" w:rsidRPr="007F299C" w:rsidRDefault="00361C95" w:rsidP="00EA2B46">
      <w:pPr>
        <w:spacing w:before="136" w:line="276" w:lineRule="auto"/>
        <w:rPr>
          <w:rFonts w:ascii="宋体" w:hAnsi="宋体"/>
          <w:sz w:val="24"/>
        </w:rPr>
      </w:pPr>
      <w:r w:rsidRPr="007F299C">
        <w:rPr>
          <w:rFonts w:ascii="宋体" w:hAnsi="宋体" w:hint="eastAsia"/>
          <w:sz w:val="24"/>
        </w:rPr>
        <w:t>1.2服务</w:t>
      </w:r>
      <w:r w:rsidRPr="007F299C">
        <w:rPr>
          <w:rFonts w:ascii="宋体" w:hAnsi="宋体"/>
          <w:sz w:val="24"/>
        </w:rPr>
        <w:t>地点：</w:t>
      </w:r>
      <w:r w:rsidR="00C24C73">
        <w:rPr>
          <w:rFonts w:ascii="宋体" w:hAnsi="宋体" w:hint="eastAsia"/>
          <w:sz w:val="24"/>
        </w:rPr>
        <w:t>海南省军区</w:t>
      </w:r>
      <w:r w:rsidRPr="007F299C">
        <w:rPr>
          <w:rFonts w:ascii="宋体" w:hAnsi="宋体" w:hint="eastAsia"/>
          <w:sz w:val="24"/>
        </w:rPr>
        <w:t>。</w:t>
      </w:r>
    </w:p>
    <w:p w:rsidR="00361C95" w:rsidRDefault="00361C95" w:rsidP="00EA2B46">
      <w:pPr>
        <w:spacing w:before="133" w:line="276" w:lineRule="auto"/>
        <w:rPr>
          <w:rFonts w:ascii="宋体" w:hAnsi="宋体"/>
          <w:sz w:val="24"/>
        </w:rPr>
      </w:pPr>
      <w:r w:rsidRPr="007F299C">
        <w:rPr>
          <w:rFonts w:ascii="宋体" w:hAnsi="宋体" w:hint="eastAsia"/>
          <w:sz w:val="24"/>
        </w:rPr>
        <w:t>1.3采购人</w:t>
      </w:r>
      <w:r w:rsidRPr="007F299C">
        <w:rPr>
          <w:rFonts w:ascii="宋体" w:hAnsi="宋体"/>
          <w:sz w:val="24"/>
        </w:rPr>
        <w:t>：</w:t>
      </w:r>
      <w:r w:rsidR="00C24C73" w:rsidRPr="00C24C73">
        <w:rPr>
          <w:rFonts w:ascii="宋体" w:hAnsi="宋体" w:hint="eastAsia"/>
          <w:bCs/>
          <w:sz w:val="24"/>
        </w:rPr>
        <w:t>中国人民解放军海南省军区战备建设局</w:t>
      </w:r>
      <w:r w:rsidRPr="007F299C">
        <w:rPr>
          <w:rFonts w:ascii="宋体" w:hAnsi="宋体" w:hint="eastAsia"/>
          <w:sz w:val="24"/>
        </w:rPr>
        <w:t>。</w:t>
      </w:r>
    </w:p>
    <w:p w:rsidR="00361C95" w:rsidRPr="007F299C" w:rsidRDefault="00361C95" w:rsidP="00EA2B46">
      <w:pPr>
        <w:spacing w:before="133" w:line="276" w:lineRule="auto"/>
        <w:rPr>
          <w:rFonts w:ascii="宋体" w:hAnsi="宋体"/>
          <w:sz w:val="24"/>
        </w:rPr>
      </w:pPr>
      <w:r w:rsidRPr="007F299C">
        <w:rPr>
          <w:rFonts w:ascii="宋体" w:hAnsi="宋体" w:hint="eastAsia"/>
          <w:sz w:val="24"/>
        </w:rPr>
        <w:t>1.4采购数量：1家。</w:t>
      </w:r>
    </w:p>
    <w:p w:rsidR="00361C95" w:rsidRDefault="00361C95" w:rsidP="00EA2B46">
      <w:pPr>
        <w:pStyle w:val="a5"/>
        <w:spacing w:before="143" w:line="276" w:lineRule="auto"/>
        <w:ind w:right="39"/>
        <w:rPr>
          <w:rFonts w:ascii="宋体" w:hAnsi="宋体"/>
          <w:sz w:val="24"/>
        </w:rPr>
      </w:pPr>
      <w:r w:rsidRPr="007F299C">
        <w:rPr>
          <w:rFonts w:ascii="宋体" w:hAnsi="宋体" w:hint="eastAsia"/>
          <w:sz w:val="24"/>
        </w:rPr>
        <w:t>1.5采购预算：</w:t>
      </w:r>
      <w:r w:rsidRPr="00684ED2">
        <w:rPr>
          <w:rFonts w:ascii="宋体" w:hAnsi="宋体" w:cs="宋体"/>
          <w:sz w:val="24"/>
        </w:rPr>
        <w:t>￥</w:t>
      </w:r>
      <w:r w:rsidR="00E15B23">
        <w:rPr>
          <w:rFonts w:ascii="宋体" w:hAnsi="宋体" w:cs="宋体" w:hint="eastAsia"/>
          <w:sz w:val="24"/>
        </w:rPr>
        <w:t>4</w:t>
      </w:r>
      <w:r w:rsidR="00162D1E">
        <w:rPr>
          <w:rFonts w:ascii="宋体" w:hAnsi="宋体" w:cs="宋体" w:hint="eastAsia"/>
          <w:sz w:val="24"/>
        </w:rPr>
        <w:t>8</w:t>
      </w:r>
      <w:r w:rsidR="00E15B23">
        <w:rPr>
          <w:rFonts w:ascii="宋体" w:hAnsi="宋体" w:cs="宋体" w:hint="eastAsia"/>
          <w:sz w:val="24"/>
        </w:rPr>
        <w:t>00000.00</w:t>
      </w:r>
      <w:r w:rsidRPr="007F299C">
        <w:rPr>
          <w:rFonts w:ascii="宋体" w:hAnsi="宋体" w:hint="eastAsia"/>
          <w:sz w:val="24"/>
        </w:rPr>
        <w:t>元。</w:t>
      </w:r>
    </w:p>
    <w:p w:rsidR="00361C95" w:rsidRPr="007F299C" w:rsidRDefault="00361C95" w:rsidP="00EA2B46">
      <w:pPr>
        <w:pStyle w:val="a5"/>
        <w:spacing w:before="143" w:line="276" w:lineRule="auto"/>
        <w:ind w:right="39"/>
        <w:rPr>
          <w:rFonts w:ascii="宋体" w:hAnsi="宋体"/>
          <w:sz w:val="24"/>
        </w:rPr>
      </w:pPr>
      <w:r w:rsidRPr="007F299C">
        <w:rPr>
          <w:rFonts w:ascii="宋体" w:hAnsi="宋体" w:hint="eastAsia"/>
          <w:sz w:val="24"/>
        </w:rPr>
        <w:t>1.6采购控制价：</w:t>
      </w:r>
      <w:r w:rsidRPr="00D4785E">
        <w:rPr>
          <w:rFonts w:ascii="宋体" w:hAnsi="宋体"/>
          <w:sz w:val="24"/>
        </w:rPr>
        <w:t>￥</w:t>
      </w:r>
      <w:r w:rsidR="00E15B23">
        <w:rPr>
          <w:rFonts w:ascii="宋体" w:hAnsi="宋体" w:hint="eastAsia"/>
          <w:sz w:val="24"/>
        </w:rPr>
        <w:t>4</w:t>
      </w:r>
      <w:r w:rsidR="00162D1E">
        <w:rPr>
          <w:rFonts w:ascii="宋体" w:hAnsi="宋体" w:hint="eastAsia"/>
          <w:sz w:val="24"/>
        </w:rPr>
        <w:t>69</w:t>
      </w:r>
      <w:r w:rsidR="00E15B23">
        <w:rPr>
          <w:rFonts w:ascii="宋体" w:hAnsi="宋体" w:hint="eastAsia"/>
          <w:sz w:val="24"/>
        </w:rPr>
        <w:t>0000.00</w:t>
      </w:r>
      <w:r w:rsidRPr="00D4785E">
        <w:rPr>
          <w:rFonts w:ascii="宋体" w:hAnsi="宋体" w:hint="eastAsia"/>
          <w:sz w:val="24"/>
        </w:rPr>
        <w:t>元</w:t>
      </w:r>
      <w:r w:rsidRPr="007F299C">
        <w:rPr>
          <w:rFonts w:ascii="宋体" w:hAnsi="宋体" w:hint="eastAsia"/>
          <w:sz w:val="24"/>
        </w:rPr>
        <w:t>。</w:t>
      </w:r>
    </w:p>
    <w:p w:rsidR="00361C95" w:rsidRPr="007F299C" w:rsidRDefault="00361C95" w:rsidP="00EA2B46">
      <w:pPr>
        <w:pStyle w:val="a5"/>
        <w:spacing w:before="143" w:line="276" w:lineRule="auto"/>
        <w:ind w:right="39"/>
        <w:rPr>
          <w:rFonts w:ascii="宋体" w:hAnsi="宋体"/>
          <w:sz w:val="24"/>
        </w:rPr>
      </w:pPr>
      <w:r w:rsidRPr="007F299C">
        <w:rPr>
          <w:rFonts w:ascii="宋体" w:hAnsi="宋体" w:hint="eastAsia"/>
          <w:sz w:val="24"/>
        </w:rPr>
        <w:t>1.7</w:t>
      </w:r>
      <w:r w:rsidR="00C24C73">
        <w:rPr>
          <w:rFonts w:ascii="宋体" w:hAnsi="宋体" w:hint="eastAsia"/>
          <w:sz w:val="24"/>
        </w:rPr>
        <w:t>供货期（或</w:t>
      </w:r>
      <w:r w:rsidRPr="007F299C">
        <w:rPr>
          <w:rFonts w:ascii="宋体" w:hAnsi="宋体" w:hint="eastAsia"/>
          <w:sz w:val="24"/>
        </w:rPr>
        <w:t>工</w:t>
      </w:r>
      <w:r w:rsidRPr="007F299C">
        <w:rPr>
          <w:rFonts w:ascii="宋体" w:hAnsi="宋体"/>
          <w:sz w:val="24"/>
        </w:rPr>
        <w:t>期</w:t>
      </w:r>
      <w:r w:rsidR="00C24C73">
        <w:rPr>
          <w:rFonts w:ascii="宋体" w:hAnsi="宋体" w:hint="eastAsia"/>
          <w:sz w:val="24"/>
        </w:rPr>
        <w:t>）</w:t>
      </w:r>
      <w:r w:rsidRPr="007F299C">
        <w:rPr>
          <w:rFonts w:ascii="宋体" w:hAnsi="宋体"/>
          <w:sz w:val="24"/>
        </w:rPr>
        <w:t>：</w:t>
      </w:r>
      <w:r w:rsidR="00C24C73">
        <w:rPr>
          <w:rFonts w:ascii="宋体" w:hAnsi="宋体" w:hint="eastAsia"/>
          <w:sz w:val="24"/>
        </w:rPr>
        <w:t>自签订合同之日起</w:t>
      </w:r>
      <w:r w:rsidR="008374A7">
        <w:rPr>
          <w:rFonts w:ascii="宋体" w:hAnsi="宋体" w:hint="eastAsia"/>
          <w:sz w:val="24"/>
        </w:rPr>
        <w:t>，</w:t>
      </w:r>
      <w:r w:rsidR="00C24C73" w:rsidRPr="00C24C73">
        <w:rPr>
          <w:rFonts w:ascii="宋体" w:hAnsi="宋体" w:hint="eastAsia"/>
          <w:sz w:val="24"/>
        </w:rPr>
        <w:t>30</w:t>
      </w:r>
      <w:r w:rsidRPr="007F299C">
        <w:rPr>
          <w:rFonts w:ascii="宋体" w:hAnsi="宋体" w:hint="eastAsia"/>
          <w:sz w:val="24"/>
        </w:rPr>
        <w:t>日历天</w:t>
      </w:r>
      <w:r w:rsidR="008374A7" w:rsidRPr="008374A7">
        <w:rPr>
          <w:rFonts w:asciiTheme="majorEastAsia" w:eastAsiaTheme="majorEastAsia" w:hAnsiTheme="majorEastAsia" w:cs="宋体" w:hint="eastAsia"/>
          <w:color w:val="000000"/>
          <w:sz w:val="24"/>
        </w:rPr>
        <w:t>内完成所有设备安装及调试</w:t>
      </w:r>
      <w:r w:rsidRPr="008374A7">
        <w:rPr>
          <w:rFonts w:asciiTheme="majorEastAsia" w:eastAsiaTheme="majorEastAsia" w:hAnsiTheme="majorEastAsia"/>
          <w:sz w:val="24"/>
        </w:rPr>
        <w:t>。</w:t>
      </w:r>
    </w:p>
    <w:p w:rsidR="00361C95" w:rsidRPr="009667EE" w:rsidRDefault="00361C95" w:rsidP="00EA2B46">
      <w:pPr>
        <w:pStyle w:val="3"/>
        <w:spacing w:before="143" w:line="276" w:lineRule="auto"/>
        <w:ind w:right="39" w:firstLine="0"/>
        <w:rPr>
          <w:rFonts w:ascii="宋体" w:hAnsi="宋体"/>
          <w:sz w:val="24"/>
        </w:rPr>
      </w:pPr>
      <w:r w:rsidRPr="007F299C">
        <w:rPr>
          <w:rFonts w:ascii="宋体" w:hAnsi="宋体" w:hint="eastAsia"/>
          <w:sz w:val="24"/>
        </w:rPr>
        <w:t>1.</w:t>
      </w:r>
      <w:r>
        <w:rPr>
          <w:rFonts w:ascii="宋体" w:hAnsi="宋体" w:hint="eastAsia"/>
          <w:sz w:val="24"/>
        </w:rPr>
        <w:t>8</w:t>
      </w:r>
      <w:r w:rsidRPr="007F299C">
        <w:rPr>
          <w:rFonts w:ascii="宋体" w:hAnsi="宋体" w:hint="eastAsia"/>
          <w:sz w:val="24"/>
        </w:rPr>
        <w:t>质量</w:t>
      </w:r>
      <w:r w:rsidRPr="007F299C">
        <w:rPr>
          <w:rFonts w:ascii="宋体" w:hAnsi="宋体"/>
          <w:sz w:val="24"/>
        </w:rPr>
        <w:t>要求</w:t>
      </w:r>
      <w:r w:rsidRPr="007F299C">
        <w:rPr>
          <w:rFonts w:ascii="宋体" w:hAnsi="宋体" w:hint="eastAsia"/>
          <w:sz w:val="24"/>
        </w:rPr>
        <w:t>：</w:t>
      </w:r>
      <w:r w:rsidR="00C24C73" w:rsidRPr="00C24C73">
        <w:rPr>
          <w:rFonts w:ascii="宋体" w:hAnsi="宋体" w:hint="eastAsia"/>
          <w:sz w:val="24"/>
        </w:rPr>
        <w:t>达到竣工验收标准</w:t>
      </w:r>
      <w:r w:rsidRPr="007F299C">
        <w:rPr>
          <w:rFonts w:ascii="宋体" w:hAnsi="宋体" w:hint="eastAsia"/>
          <w:sz w:val="24"/>
        </w:rPr>
        <w:t>。</w:t>
      </w:r>
    </w:p>
    <w:p w:rsidR="00447AEA" w:rsidRDefault="00C24C73">
      <w:pPr>
        <w:rPr>
          <w:b/>
          <w:sz w:val="24"/>
        </w:rPr>
      </w:pPr>
      <w:r w:rsidRPr="00C24C73">
        <w:rPr>
          <w:rFonts w:hint="eastAsia"/>
          <w:b/>
          <w:sz w:val="24"/>
        </w:rPr>
        <w:t>二、项目概况</w:t>
      </w:r>
    </w:p>
    <w:p w:rsidR="000B1E98" w:rsidRPr="000B1E98" w:rsidRDefault="000B1E98" w:rsidP="000B1E98">
      <w:pPr>
        <w:spacing w:line="276" w:lineRule="auto"/>
        <w:ind w:firstLineChars="200" w:firstLine="480"/>
        <w:rPr>
          <w:rFonts w:asciiTheme="majorEastAsia" w:eastAsiaTheme="majorEastAsia" w:hAnsiTheme="majorEastAsia"/>
          <w:sz w:val="24"/>
        </w:rPr>
      </w:pPr>
      <w:r w:rsidRPr="000B1E98">
        <w:rPr>
          <w:rFonts w:asciiTheme="majorEastAsia" w:eastAsiaTheme="majorEastAsia" w:hAnsiTheme="majorEastAsia" w:hint="eastAsia"/>
          <w:sz w:val="24"/>
        </w:rPr>
        <w:t>海南省军区指控中心显控设备于2008年采购，主要为大屏、辅屏、</w:t>
      </w:r>
      <w:r w:rsidR="00210868">
        <w:rPr>
          <w:rFonts w:asciiTheme="majorEastAsia" w:eastAsiaTheme="majorEastAsia" w:hAnsiTheme="majorEastAsia" w:hint="eastAsia"/>
          <w:sz w:val="24"/>
        </w:rPr>
        <w:t>条</w:t>
      </w:r>
      <w:r w:rsidRPr="000B1E98">
        <w:rPr>
          <w:rFonts w:asciiTheme="majorEastAsia" w:eastAsiaTheme="majorEastAsia" w:hAnsiTheme="majorEastAsia" w:hint="eastAsia"/>
          <w:sz w:val="24"/>
        </w:rPr>
        <w:t>屏和音响系统及相关设备组成。</w:t>
      </w:r>
    </w:p>
    <w:p w:rsidR="000B1E98" w:rsidRDefault="000B1E98" w:rsidP="000B1E98">
      <w:pPr>
        <w:spacing w:line="276" w:lineRule="auto"/>
        <w:ind w:firstLineChars="200" w:firstLine="480"/>
        <w:rPr>
          <w:rFonts w:asciiTheme="majorEastAsia" w:eastAsiaTheme="majorEastAsia" w:hAnsiTheme="majorEastAsia"/>
          <w:sz w:val="24"/>
        </w:rPr>
      </w:pPr>
      <w:r w:rsidRPr="000B1E98">
        <w:rPr>
          <w:rFonts w:asciiTheme="majorEastAsia" w:eastAsiaTheme="majorEastAsia" w:hAnsiTheme="majorEastAsia" w:hint="eastAsia"/>
          <w:sz w:val="24"/>
        </w:rPr>
        <w:t>基本结构如下图所示：主屏采用DLP投影，左右两侧的</w:t>
      </w:r>
      <w:r w:rsidRPr="000B1E98">
        <w:rPr>
          <w:rFonts w:asciiTheme="majorEastAsia" w:eastAsiaTheme="majorEastAsia" w:hAnsiTheme="majorEastAsia"/>
          <w:sz w:val="24"/>
        </w:rPr>
        <w:t>副屏</w:t>
      </w:r>
      <w:r w:rsidRPr="000B1E98">
        <w:rPr>
          <w:rFonts w:asciiTheme="majorEastAsia" w:eastAsiaTheme="majorEastAsia" w:hAnsiTheme="majorEastAsia" w:hint="eastAsia"/>
          <w:sz w:val="24"/>
        </w:rPr>
        <w:t>采用背投，主屏对面的</w:t>
      </w:r>
      <w:r w:rsidR="00210868">
        <w:rPr>
          <w:rFonts w:asciiTheme="majorEastAsia" w:eastAsiaTheme="majorEastAsia" w:hAnsiTheme="majorEastAsia" w:hint="eastAsia"/>
          <w:sz w:val="24"/>
        </w:rPr>
        <w:t>条</w:t>
      </w:r>
      <w:r w:rsidRPr="000B1E98">
        <w:rPr>
          <w:rFonts w:asciiTheme="majorEastAsia" w:eastAsiaTheme="majorEastAsia" w:hAnsiTheme="majorEastAsia" w:hint="eastAsia"/>
          <w:sz w:val="24"/>
        </w:rPr>
        <w:t>屏采用LED。</w:t>
      </w:r>
    </w:p>
    <w:p w:rsidR="000B1E98" w:rsidRDefault="000B1E98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1145540</wp:posOffset>
            </wp:positionH>
            <wp:positionV relativeFrom="paragraph">
              <wp:posOffset>92710</wp:posOffset>
            </wp:positionV>
            <wp:extent cx="4481195" cy="3362960"/>
            <wp:effectExtent l="19050" t="0" r="0" b="0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1195" cy="336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24C73" w:rsidRDefault="00C24C73">
      <w:pPr>
        <w:rPr>
          <w:rFonts w:asciiTheme="majorEastAsia" w:eastAsiaTheme="majorEastAsia" w:hAnsiTheme="majorEastAsia"/>
          <w:sz w:val="24"/>
        </w:rPr>
      </w:pPr>
    </w:p>
    <w:p w:rsidR="000B1E98" w:rsidRDefault="000B1E98">
      <w:pPr>
        <w:rPr>
          <w:rFonts w:asciiTheme="majorEastAsia" w:eastAsiaTheme="majorEastAsia" w:hAnsiTheme="majorEastAsia"/>
          <w:sz w:val="24"/>
        </w:rPr>
      </w:pPr>
    </w:p>
    <w:p w:rsidR="000B1E98" w:rsidRDefault="000B1E98">
      <w:pPr>
        <w:rPr>
          <w:rFonts w:asciiTheme="majorEastAsia" w:eastAsiaTheme="majorEastAsia" w:hAnsiTheme="majorEastAsia"/>
          <w:sz w:val="24"/>
        </w:rPr>
      </w:pPr>
    </w:p>
    <w:p w:rsidR="000B1E98" w:rsidRDefault="000B1E98">
      <w:pPr>
        <w:rPr>
          <w:rFonts w:asciiTheme="majorEastAsia" w:eastAsiaTheme="majorEastAsia" w:hAnsiTheme="majorEastAsia"/>
          <w:sz w:val="24"/>
        </w:rPr>
      </w:pPr>
    </w:p>
    <w:p w:rsidR="000B1E98" w:rsidRDefault="000B1E98">
      <w:pPr>
        <w:rPr>
          <w:rFonts w:asciiTheme="majorEastAsia" w:eastAsiaTheme="majorEastAsia" w:hAnsiTheme="majorEastAsia"/>
          <w:sz w:val="24"/>
        </w:rPr>
      </w:pPr>
    </w:p>
    <w:p w:rsidR="000B1E98" w:rsidRDefault="000B1E98">
      <w:pPr>
        <w:rPr>
          <w:rFonts w:asciiTheme="majorEastAsia" w:eastAsiaTheme="majorEastAsia" w:hAnsiTheme="majorEastAsia"/>
          <w:sz w:val="24"/>
        </w:rPr>
      </w:pPr>
    </w:p>
    <w:p w:rsidR="000B1E98" w:rsidRDefault="000B1E98">
      <w:pPr>
        <w:rPr>
          <w:rFonts w:asciiTheme="majorEastAsia" w:eastAsiaTheme="majorEastAsia" w:hAnsiTheme="majorEastAsia"/>
          <w:sz w:val="24"/>
        </w:rPr>
      </w:pPr>
    </w:p>
    <w:p w:rsidR="000B1E98" w:rsidRDefault="000B1E98">
      <w:pPr>
        <w:rPr>
          <w:rFonts w:asciiTheme="majorEastAsia" w:eastAsiaTheme="majorEastAsia" w:hAnsiTheme="majorEastAsia"/>
          <w:sz w:val="24"/>
        </w:rPr>
      </w:pPr>
    </w:p>
    <w:p w:rsidR="000B1E98" w:rsidRDefault="000B1E98">
      <w:pPr>
        <w:rPr>
          <w:rFonts w:asciiTheme="majorEastAsia" w:eastAsiaTheme="majorEastAsia" w:hAnsiTheme="majorEastAsia"/>
          <w:sz w:val="24"/>
        </w:rPr>
      </w:pPr>
    </w:p>
    <w:p w:rsidR="000B1E98" w:rsidRDefault="000B1E98">
      <w:pPr>
        <w:rPr>
          <w:rFonts w:asciiTheme="majorEastAsia" w:eastAsiaTheme="majorEastAsia" w:hAnsiTheme="majorEastAsia"/>
          <w:sz w:val="24"/>
        </w:rPr>
      </w:pPr>
    </w:p>
    <w:p w:rsidR="000B1E98" w:rsidRDefault="000B1E98">
      <w:pPr>
        <w:rPr>
          <w:rFonts w:asciiTheme="majorEastAsia" w:eastAsiaTheme="majorEastAsia" w:hAnsiTheme="majorEastAsia"/>
          <w:sz w:val="24"/>
        </w:rPr>
      </w:pPr>
    </w:p>
    <w:p w:rsidR="000B1E98" w:rsidRDefault="000B1E98">
      <w:pPr>
        <w:rPr>
          <w:rFonts w:asciiTheme="majorEastAsia" w:eastAsiaTheme="majorEastAsia" w:hAnsiTheme="majorEastAsia"/>
          <w:sz w:val="24"/>
        </w:rPr>
      </w:pPr>
    </w:p>
    <w:p w:rsidR="000B1E98" w:rsidRDefault="000B1E98">
      <w:pPr>
        <w:rPr>
          <w:rFonts w:asciiTheme="majorEastAsia" w:eastAsiaTheme="majorEastAsia" w:hAnsiTheme="majorEastAsia"/>
          <w:sz w:val="24"/>
        </w:rPr>
      </w:pPr>
    </w:p>
    <w:p w:rsidR="000B1E98" w:rsidRDefault="000B1E98">
      <w:pPr>
        <w:rPr>
          <w:rFonts w:asciiTheme="majorEastAsia" w:eastAsiaTheme="majorEastAsia" w:hAnsiTheme="majorEastAsia"/>
          <w:sz w:val="24"/>
        </w:rPr>
      </w:pPr>
    </w:p>
    <w:p w:rsidR="000B1E98" w:rsidRDefault="000B1E98">
      <w:pPr>
        <w:rPr>
          <w:rFonts w:asciiTheme="majorEastAsia" w:eastAsiaTheme="majorEastAsia" w:hAnsiTheme="majorEastAsia"/>
          <w:sz w:val="24"/>
        </w:rPr>
      </w:pPr>
    </w:p>
    <w:p w:rsidR="000B1E98" w:rsidRDefault="000B1E98">
      <w:pPr>
        <w:rPr>
          <w:rFonts w:asciiTheme="majorEastAsia" w:eastAsiaTheme="majorEastAsia" w:hAnsiTheme="majorEastAsia"/>
          <w:sz w:val="24"/>
        </w:rPr>
      </w:pPr>
    </w:p>
    <w:p w:rsidR="000B1E98" w:rsidRPr="009A1588" w:rsidRDefault="000B1E98">
      <w:pPr>
        <w:rPr>
          <w:rFonts w:asciiTheme="majorEastAsia" w:eastAsiaTheme="majorEastAsia" w:hAnsiTheme="majorEastAsia"/>
          <w:sz w:val="24"/>
        </w:rPr>
      </w:pPr>
    </w:p>
    <w:p w:rsidR="00250673" w:rsidRPr="000B1E98" w:rsidRDefault="00250673" w:rsidP="00250673">
      <w:pPr>
        <w:spacing w:line="276" w:lineRule="auto"/>
        <w:ind w:firstLineChars="200" w:firstLine="482"/>
        <w:jc w:val="center"/>
        <w:rPr>
          <w:rFonts w:asciiTheme="majorEastAsia" w:eastAsiaTheme="majorEastAsia" w:hAnsiTheme="majorEastAsia"/>
          <w:b/>
          <w:sz w:val="24"/>
        </w:rPr>
      </w:pPr>
      <w:r w:rsidRPr="000B1E98">
        <w:rPr>
          <w:rFonts w:asciiTheme="majorEastAsia" w:eastAsiaTheme="majorEastAsia" w:hAnsiTheme="majorEastAsia" w:hint="eastAsia"/>
          <w:b/>
          <w:sz w:val="24"/>
        </w:rPr>
        <w:t>图一主屏</w:t>
      </w:r>
    </w:p>
    <w:p w:rsidR="000B1E98" w:rsidRDefault="000B1E98" w:rsidP="000B1E98">
      <w:pPr>
        <w:jc w:val="center"/>
        <w:rPr>
          <w:rFonts w:asciiTheme="majorEastAsia" w:eastAsiaTheme="majorEastAsia" w:hAnsiTheme="majorEastAsia"/>
          <w:b/>
          <w:sz w:val="24"/>
        </w:rPr>
      </w:pPr>
    </w:p>
    <w:p w:rsidR="000B1E98" w:rsidRDefault="000B1E98" w:rsidP="000B1E98">
      <w:pPr>
        <w:jc w:val="center"/>
        <w:rPr>
          <w:rFonts w:asciiTheme="majorEastAsia" w:eastAsiaTheme="majorEastAsia" w:hAnsiTheme="majorEastAsia"/>
          <w:b/>
          <w:sz w:val="24"/>
        </w:rPr>
      </w:pPr>
      <w:r w:rsidRPr="000B1E98">
        <w:rPr>
          <w:rFonts w:asciiTheme="majorEastAsia" w:eastAsiaTheme="majorEastAsia" w:hAnsiTheme="majorEastAsia" w:hint="eastAsia"/>
          <w:b/>
          <w:noProof/>
          <w:sz w:val="24"/>
        </w:rPr>
        <w:lastRenderedPageBreak/>
        <w:drawing>
          <wp:inline distT="0" distB="0" distL="0" distR="0">
            <wp:extent cx="4188129" cy="3141097"/>
            <wp:effectExtent l="19050" t="0" r="2871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mexport153570133836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0699" cy="31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0673" w:rsidRDefault="00250673" w:rsidP="000B1E98">
      <w:pPr>
        <w:jc w:val="center"/>
        <w:rPr>
          <w:rFonts w:asciiTheme="majorEastAsia" w:eastAsiaTheme="majorEastAsia" w:hAnsiTheme="majorEastAsia"/>
          <w:b/>
          <w:sz w:val="24"/>
        </w:rPr>
      </w:pPr>
      <w:r w:rsidRPr="000B1E98">
        <w:rPr>
          <w:rFonts w:asciiTheme="majorEastAsia" w:eastAsiaTheme="majorEastAsia" w:hAnsiTheme="majorEastAsia" w:hint="eastAsia"/>
          <w:b/>
          <w:sz w:val="24"/>
        </w:rPr>
        <w:t>图二</w:t>
      </w:r>
      <w:r>
        <w:rPr>
          <w:rFonts w:asciiTheme="majorEastAsia" w:eastAsiaTheme="majorEastAsia" w:hAnsiTheme="majorEastAsia" w:hint="eastAsia"/>
          <w:b/>
          <w:sz w:val="24"/>
        </w:rPr>
        <w:t>条</w:t>
      </w:r>
      <w:r w:rsidRPr="000B1E98">
        <w:rPr>
          <w:rFonts w:asciiTheme="majorEastAsia" w:eastAsiaTheme="majorEastAsia" w:hAnsiTheme="majorEastAsia" w:hint="eastAsia"/>
          <w:b/>
          <w:sz w:val="24"/>
        </w:rPr>
        <w:t>屏</w:t>
      </w:r>
    </w:p>
    <w:p w:rsidR="000B1E98" w:rsidRPr="000B1E98" w:rsidRDefault="000B1E98" w:rsidP="000B1E98">
      <w:pPr>
        <w:spacing w:line="276" w:lineRule="auto"/>
        <w:ind w:firstLineChars="200" w:firstLine="480"/>
        <w:jc w:val="left"/>
        <w:rPr>
          <w:rFonts w:asciiTheme="majorEastAsia" w:eastAsiaTheme="majorEastAsia" w:hAnsiTheme="majorEastAsia"/>
          <w:sz w:val="24"/>
        </w:rPr>
      </w:pPr>
      <w:r w:rsidRPr="000B1E98">
        <w:rPr>
          <w:rFonts w:asciiTheme="majorEastAsia" w:eastAsiaTheme="majorEastAsia" w:hAnsiTheme="majorEastAsia" w:hint="eastAsia"/>
          <w:sz w:val="24"/>
        </w:rPr>
        <w:t>经省军区常委会批准，现拟采购新的显控设备。指挥大厅显控设备采购主要包括指挥大厅主彩色显示屏、条屏、音箱、MCU板卡、麦克风及相关配套附属设备。其中，主彩色显示屏拟采购国内主流先进的间距为不大于</w:t>
      </w:r>
      <w:r w:rsidRPr="000B1E98">
        <w:rPr>
          <w:rFonts w:asciiTheme="majorEastAsia" w:eastAsiaTheme="majorEastAsia" w:hAnsiTheme="majorEastAsia"/>
          <w:sz w:val="24"/>
        </w:rPr>
        <w:t>1.</w:t>
      </w:r>
      <w:r w:rsidRPr="000B1E98">
        <w:rPr>
          <w:rFonts w:asciiTheme="majorEastAsia" w:eastAsiaTheme="majorEastAsia" w:hAnsiTheme="majorEastAsia" w:hint="eastAsia"/>
          <w:sz w:val="24"/>
        </w:rPr>
        <w:t>5</w:t>
      </w:r>
      <w:r w:rsidR="0021016E">
        <w:rPr>
          <w:rFonts w:asciiTheme="majorEastAsia" w:eastAsiaTheme="majorEastAsia" w:hAnsiTheme="majorEastAsia" w:hint="eastAsia"/>
          <w:sz w:val="24"/>
        </w:rPr>
        <w:t>8</w:t>
      </w:r>
      <w:r w:rsidR="00954F21" w:rsidRPr="009505E6">
        <w:rPr>
          <w:rFonts w:asciiTheme="majorEastAsia" w:eastAsiaTheme="majorEastAsia" w:hAnsiTheme="majorEastAsia" w:hint="eastAsia"/>
          <w:sz w:val="24"/>
        </w:rPr>
        <w:t>毫米</w:t>
      </w:r>
      <w:r w:rsidRPr="000B1E98">
        <w:rPr>
          <w:rFonts w:asciiTheme="majorEastAsia" w:eastAsiaTheme="majorEastAsia" w:hAnsiTheme="majorEastAsia" w:hint="eastAsia"/>
          <w:sz w:val="24"/>
        </w:rPr>
        <w:t>的小间距</w:t>
      </w:r>
      <w:r w:rsidRPr="000B1E98">
        <w:rPr>
          <w:rFonts w:asciiTheme="majorEastAsia" w:eastAsiaTheme="majorEastAsia" w:hAnsiTheme="majorEastAsia"/>
          <w:sz w:val="24"/>
        </w:rPr>
        <w:t>LED</w:t>
      </w:r>
      <w:r w:rsidRPr="000B1E98">
        <w:rPr>
          <w:rFonts w:asciiTheme="majorEastAsia" w:eastAsiaTheme="majorEastAsia" w:hAnsiTheme="majorEastAsia" w:hint="eastAsia"/>
          <w:sz w:val="24"/>
        </w:rPr>
        <w:t>彩色屏，主彩色显示屏对面的</w:t>
      </w:r>
      <w:r w:rsidR="0021016E">
        <w:rPr>
          <w:rFonts w:asciiTheme="majorEastAsia" w:eastAsiaTheme="majorEastAsia" w:hAnsiTheme="majorEastAsia" w:hint="eastAsia"/>
          <w:sz w:val="24"/>
        </w:rPr>
        <w:t>条</w:t>
      </w:r>
      <w:r w:rsidRPr="000B1E98">
        <w:rPr>
          <w:rFonts w:asciiTheme="majorEastAsia" w:eastAsiaTheme="majorEastAsia" w:hAnsiTheme="majorEastAsia" w:hint="eastAsia"/>
          <w:sz w:val="24"/>
        </w:rPr>
        <w:t>屏拟采购间距不大于3</w:t>
      </w:r>
      <w:r w:rsidRPr="000B1E98">
        <w:rPr>
          <w:rFonts w:asciiTheme="majorEastAsia" w:eastAsiaTheme="majorEastAsia" w:hAnsiTheme="majorEastAsia"/>
          <w:sz w:val="24"/>
        </w:rPr>
        <w:t>.</w:t>
      </w:r>
      <w:r w:rsidRPr="000B1E98">
        <w:rPr>
          <w:rFonts w:asciiTheme="majorEastAsia" w:eastAsiaTheme="majorEastAsia" w:hAnsiTheme="majorEastAsia" w:hint="eastAsia"/>
          <w:sz w:val="24"/>
        </w:rPr>
        <w:t>2</w:t>
      </w:r>
      <w:r w:rsidR="00954F21" w:rsidRPr="009505E6">
        <w:rPr>
          <w:rFonts w:asciiTheme="majorEastAsia" w:eastAsiaTheme="majorEastAsia" w:hAnsiTheme="majorEastAsia" w:hint="eastAsia"/>
          <w:sz w:val="24"/>
        </w:rPr>
        <w:t>毫米</w:t>
      </w:r>
      <w:r w:rsidRPr="000B1E98">
        <w:rPr>
          <w:rFonts w:asciiTheme="majorEastAsia" w:eastAsiaTheme="majorEastAsia" w:hAnsiTheme="majorEastAsia" w:hint="eastAsia"/>
          <w:sz w:val="24"/>
        </w:rPr>
        <w:t>的小间距</w:t>
      </w:r>
      <w:r w:rsidRPr="000B1E98">
        <w:rPr>
          <w:rFonts w:asciiTheme="majorEastAsia" w:eastAsiaTheme="majorEastAsia" w:hAnsiTheme="majorEastAsia"/>
          <w:sz w:val="24"/>
        </w:rPr>
        <w:t>LED</w:t>
      </w:r>
      <w:r w:rsidRPr="000B1E98">
        <w:rPr>
          <w:rFonts w:asciiTheme="majorEastAsia" w:eastAsiaTheme="majorEastAsia" w:hAnsiTheme="majorEastAsia" w:hint="eastAsia"/>
          <w:sz w:val="24"/>
        </w:rPr>
        <w:t>彩色屏，将指挥大厅现用的音箱和麦克风及相应的视频、声音控制设备全部更换成当前主流先进的显示控制设备，提升指挥中心大厅的整体显示、控制效果。</w:t>
      </w:r>
    </w:p>
    <w:p w:rsidR="00306FC6" w:rsidRDefault="00306FC6" w:rsidP="00306FC6">
      <w:pPr>
        <w:spacing w:line="276" w:lineRule="auto"/>
        <w:jc w:val="left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三、用户需求</w:t>
      </w:r>
    </w:p>
    <w:p w:rsidR="00306FC6" w:rsidRDefault="00306FC6" w:rsidP="00306FC6">
      <w:pPr>
        <w:spacing w:line="276" w:lineRule="auto"/>
        <w:jc w:val="left"/>
        <w:rPr>
          <w:rFonts w:asciiTheme="majorEastAsia" w:eastAsiaTheme="majorEastAsia" w:hAnsiTheme="majorEastAsia"/>
          <w:sz w:val="24"/>
        </w:rPr>
      </w:pPr>
      <w:r w:rsidRPr="00306FC6">
        <w:rPr>
          <w:rFonts w:asciiTheme="majorEastAsia" w:eastAsiaTheme="majorEastAsia" w:hAnsiTheme="majorEastAsia" w:hint="eastAsia"/>
          <w:sz w:val="24"/>
        </w:rPr>
        <w:t>3.1整体要求</w:t>
      </w:r>
    </w:p>
    <w:p w:rsidR="00306FC6" w:rsidRPr="00306FC6" w:rsidRDefault="00306FC6" w:rsidP="00306FC6">
      <w:pPr>
        <w:spacing w:line="276" w:lineRule="auto"/>
        <w:ind w:firstLineChars="150" w:firstLine="360"/>
        <w:jc w:val="left"/>
        <w:rPr>
          <w:rFonts w:asciiTheme="majorEastAsia" w:eastAsiaTheme="majorEastAsia" w:hAnsiTheme="majorEastAsia"/>
          <w:sz w:val="24"/>
        </w:rPr>
      </w:pPr>
      <w:r w:rsidRPr="00306FC6">
        <w:rPr>
          <w:rFonts w:asciiTheme="majorEastAsia" w:eastAsiaTheme="majorEastAsia" w:hAnsiTheme="majorEastAsia" w:hint="eastAsia"/>
          <w:sz w:val="24"/>
        </w:rPr>
        <w:t>整个显控系统以用途划分为二大部分：显示设备和控制及配套设备</w:t>
      </w:r>
      <w:r w:rsidR="00986737">
        <w:rPr>
          <w:rFonts w:asciiTheme="majorEastAsia" w:eastAsiaTheme="majorEastAsia" w:hAnsiTheme="majorEastAsia" w:hint="eastAsia"/>
          <w:sz w:val="24"/>
        </w:rPr>
        <w:t>，其中显示设备为此次采购项目的主要产品</w:t>
      </w:r>
      <w:r w:rsidRPr="00306FC6">
        <w:rPr>
          <w:rFonts w:asciiTheme="majorEastAsia" w:eastAsiaTheme="majorEastAsia" w:hAnsiTheme="majorEastAsia" w:hint="eastAsia"/>
          <w:sz w:val="24"/>
        </w:rPr>
        <w:t>。</w:t>
      </w:r>
    </w:p>
    <w:p w:rsidR="00306FC6" w:rsidRPr="00306FC6" w:rsidRDefault="00306FC6" w:rsidP="00306FC6">
      <w:pPr>
        <w:spacing w:line="276" w:lineRule="auto"/>
        <w:jc w:val="left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3.1.1</w:t>
      </w:r>
      <w:r w:rsidRPr="00306FC6">
        <w:rPr>
          <w:rFonts w:asciiTheme="majorEastAsia" w:eastAsiaTheme="majorEastAsia" w:hAnsiTheme="majorEastAsia" w:hint="eastAsia"/>
          <w:b/>
          <w:sz w:val="24"/>
        </w:rPr>
        <w:t>显示设备</w:t>
      </w:r>
    </w:p>
    <w:p w:rsidR="00306FC6" w:rsidRPr="00306FC6" w:rsidRDefault="00306FC6" w:rsidP="00306FC6">
      <w:pPr>
        <w:spacing w:line="276" w:lineRule="auto"/>
        <w:ind w:leftChars="171" w:left="719" w:hangingChars="150" w:hanging="36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1）</w:t>
      </w:r>
      <w:r w:rsidRPr="00191DAE">
        <w:rPr>
          <w:rFonts w:asciiTheme="majorEastAsia" w:eastAsiaTheme="majorEastAsia" w:hAnsiTheme="majorEastAsia" w:hint="eastAsia"/>
          <w:sz w:val="24"/>
        </w:rPr>
        <w:t>主显示屏</w:t>
      </w:r>
      <w:r w:rsidR="0021016E" w:rsidRPr="00191DAE">
        <w:rPr>
          <w:rFonts w:asciiTheme="majorEastAsia" w:eastAsiaTheme="majorEastAsia" w:hAnsiTheme="majorEastAsia" w:hint="eastAsia"/>
          <w:sz w:val="24"/>
        </w:rPr>
        <w:t>为曲面屏，弧度约为3</w:t>
      </w:r>
      <w:r w:rsidR="00F371EE" w:rsidRPr="00191DAE">
        <w:rPr>
          <w:rFonts w:asciiTheme="majorEastAsia" w:eastAsiaTheme="majorEastAsia" w:hAnsiTheme="majorEastAsia" w:hint="eastAsia"/>
          <w:sz w:val="24"/>
          <w:vertAlign w:val="superscript"/>
        </w:rPr>
        <w:t>0</w:t>
      </w:r>
      <w:r w:rsidR="00F371EE" w:rsidRPr="00191DAE">
        <w:rPr>
          <w:rFonts w:asciiTheme="majorEastAsia" w:eastAsiaTheme="majorEastAsia" w:hAnsiTheme="majorEastAsia" w:hint="eastAsia"/>
          <w:sz w:val="24"/>
        </w:rPr>
        <w:t>(与现有弧度</w:t>
      </w:r>
      <w:r w:rsidR="00EF0FB6" w:rsidRPr="00191DAE">
        <w:rPr>
          <w:rFonts w:asciiTheme="majorEastAsia" w:eastAsiaTheme="majorEastAsia" w:hAnsiTheme="majorEastAsia" w:hint="eastAsia"/>
          <w:sz w:val="24"/>
        </w:rPr>
        <w:t>一致)。</w:t>
      </w:r>
      <w:r w:rsidR="00F371EE" w:rsidRPr="00191DAE">
        <w:rPr>
          <w:rFonts w:asciiTheme="majorEastAsia" w:eastAsiaTheme="majorEastAsia" w:hAnsiTheme="majorEastAsia" w:hint="eastAsia"/>
          <w:sz w:val="24"/>
        </w:rPr>
        <w:t>中心尺寸:</w:t>
      </w:r>
      <w:r w:rsidRPr="00191DAE">
        <w:rPr>
          <w:rFonts w:asciiTheme="majorEastAsia" w:eastAsiaTheme="majorEastAsia" w:hAnsiTheme="majorEastAsia" w:hint="eastAsia"/>
          <w:sz w:val="24"/>
        </w:rPr>
        <w:t>宽15.8米，高4.4米，</w:t>
      </w:r>
      <w:r w:rsidR="00CB34BC" w:rsidRPr="00191DAE">
        <w:rPr>
          <w:rFonts w:asciiTheme="majorEastAsia" w:eastAsiaTheme="majorEastAsia" w:hAnsiTheme="majorEastAsia" w:hint="eastAsia"/>
          <w:sz w:val="24"/>
        </w:rPr>
        <w:t>尺寸浮动为上下0.2米，即宽为15.6-16米,高为4.2-4.6米</w:t>
      </w:r>
      <w:r w:rsidR="00CB34BC">
        <w:rPr>
          <w:rFonts w:asciiTheme="majorEastAsia" w:eastAsiaTheme="majorEastAsia" w:hAnsiTheme="majorEastAsia" w:hint="eastAsia"/>
          <w:sz w:val="24"/>
        </w:rPr>
        <w:t>。屏幕</w:t>
      </w:r>
      <w:r w:rsidR="00387305">
        <w:rPr>
          <w:rFonts w:asciiTheme="majorEastAsia" w:eastAsiaTheme="majorEastAsia" w:hAnsiTheme="majorEastAsia" w:hint="eastAsia"/>
          <w:sz w:val="24"/>
        </w:rPr>
        <w:t>最终</w:t>
      </w:r>
      <w:r w:rsidR="00CB34BC">
        <w:rPr>
          <w:rFonts w:asciiTheme="majorEastAsia" w:eastAsiaTheme="majorEastAsia" w:hAnsiTheme="majorEastAsia" w:hint="eastAsia"/>
          <w:sz w:val="24"/>
        </w:rPr>
        <w:t>面积必须</w:t>
      </w:r>
      <w:r w:rsidRPr="00191DAE">
        <w:rPr>
          <w:rFonts w:asciiTheme="majorEastAsia" w:eastAsiaTheme="majorEastAsia" w:hAnsiTheme="majorEastAsia" w:hint="eastAsia"/>
          <w:sz w:val="24"/>
        </w:rPr>
        <w:t>不</w:t>
      </w:r>
      <w:r w:rsidR="0068441B" w:rsidRPr="00191DAE">
        <w:rPr>
          <w:rFonts w:asciiTheme="majorEastAsia" w:eastAsiaTheme="majorEastAsia" w:hAnsiTheme="majorEastAsia" w:hint="eastAsia"/>
          <w:sz w:val="24"/>
        </w:rPr>
        <w:t>小</w:t>
      </w:r>
      <w:r w:rsidRPr="00191DAE">
        <w:rPr>
          <w:rFonts w:asciiTheme="majorEastAsia" w:eastAsiaTheme="majorEastAsia" w:hAnsiTheme="majorEastAsia" w:hint="eastAsia"/>
          <w:sz w:val="24"/>
        </w:rPr>
        <w:t>于</w:t>
      </w:r>
      <w:r w:rsidR="00CB34BC">
        <w:rPr>
          <w:rFonts w:asciiTheme="majorEastAsia" w:eastAsiaTheme="majorEastAsia" w:hAnsiTheme="majorEastAsia" w:hint="eastAsia"/>
          <w:sz w:val="24"/>
        </w:rPr>
        <w:t>69.5</w:t>
      </w:r>
      <w:r w:rsidRPr="00191DAE">
        <w:rPr>
          <w:rFonts w:asciiTheme="majorEastAsia" w:eastAsiaTheme="majorEastAsia" w:hAnsiTheme="majorEastAsia" w:hint="eastAsia"/>
          <w:sz w:val="24"/>
        </w:rPr>
        <w:t>平方米</w:t>
      </w:r>
      <w:r w:rsidR="00CB34BC">
        <w:rPr>
          <w:rFonts w:asciiTheme="majorEastAsia" w:eastAsiaTheme="majorEastAsia" w:hAnsiTheme="majorEastAsia" w:hint="eastAsia"/>
          <w:sz w:val="24"/>
        </w:rPr>
        <w:t>、</w:t>
      </w:r>
      <w:r w:rsidR="006108C1" w:rsidRPr="00191DAE">
        <w:rPr>
          <w:rFonts w:asciiTheme="majorEastAsia" w:eastAsiaTheme="majorEastAsia" w:hAnsiTheme="majorEastAsia" w:hint="eastAsia"/>
          <w:sz w:val="24"/>
        </w:rPr>
        <w:t>不大于7</w:t>
      </w:r>
      <w:r w:rsidR="00CB34BC">
        <w:rPr>
          <w:rFonts w:asciiTheme="majorEastAsia" w:eastAsiaTheme="majorEastAsia" w:hAnsiTheme="majorEastAsia" w:hint="eastAsia"/>
          <w:sz w:val="24"/>
        </w:rPr>
        <w:t>2平方米</w:t>
      </w:r>
      <w:r w:rsidRPr="00191DAE">
        <w:rPr>
          <w:rFonts w:asciiTheme="majorEastAsia" w:eastAsiaTheme="majorEastAsia" w:hAnsiTheme="majorEastAsia" w:hint="eastAsia"/>
          <w:sz w:val="24"/>
        </w:rPr>
        <w:t>。采用</w:t>
      </w:r>
      <w:r w:rsidR="006108C1" w:rsidRPr="00191DAE">
        <w:rPr>
          <w:rFonts w:asciiTheme="majorEastAsia" w:eastAsiaTheme="majorEastAsia" w:hAnsiTheme="majorEastAsia" w:hint="eastAsia"/>
          <w:sz w:val="24"/>
        </w:rPr>
        <w:t>不大于1.58</w:t>
      </w:r>
      <w:r w:rsidR="00954F21">
        <w:rPr>
          <w:rFonts w:asciiTheme="majorEastAsia" w:eastAsiaTheme="majorEastAsia" w:hAnsiTheme="majorEastAsia" w:hint="eastAsia"/>
          <w:sz w:val="24"/>
        </w:rPr>
        <w:t>毫米</w:t>
      </w:r>
      <w:r w:rsidR="006108C1" w:rsidRPr="00191DAE">
        <w:rPr>
          <w:rFonts w:asciiTheme="majorEastAsia" w:eastAsiaTheme="majorEastAsia" w:hAnsiTheme="majorEastAsia" w:hint="eastAsia"/>
          <w:sz w:val="24"/>
        </w:rPr>
        <w:t>的</w:t>
      </w:r>
      <w:r w:rsidRPr="00306FC6">
        <w:rPr>
          <w:rFonts w:asciiTheme="majorEastAsia" w:eastAsiaTheme="majorEastAsia" w:hAnsiTheme="majorEastAsia" w:hint="eastAsia"/>
          <w:sz w:val="24"/>
        </w:rPr>
        <w:t>小间距LED彩色，画面清晰、色彩鲜明，可长时间稳定显示，能多视频（约40个画面分割）显示；</w:t>
      </w:r>
    </w:p>
    <w:p w:rsidR="00306FC6" w:rsidRPr="00306FC6" w:rsidRDefault="00306FC6" w:rsidP="00571A71">
      <w:pPr>
        <w:spacing w:line="276" w:lineRule="auto"/>
        <w:ind w:leftChars="171" w:left="719" w:hangingChars="150" w:hanging="360"/>
        <w:jc w:val="left"/>
        <w:rPr>
          <w:rFonts w:asciiTheme="majorEastAsia" w:eastAsiaTheme="majorEastAsia" w:hAnsiTheme="majorEastAsia"/>
          <w:sz w:val="24"/>
        </w:rPr>
      </w:pPr>
      <w:bookmarkStart w:id="0" w:name="_Toc509346392"/>
      <w:r>
        <w:rPr>
          <w:rFonts w:asciiTheme="majorEastAsia" w:eastAsiaTheme="majorEastAsia" w:hAnsiTheme="majorEastAsia" w:hint="eastAsia"/>
          <w:sz w:val="24"/>
        </w:rPr>
        <w:t>2）</w:t>
      </w:r>
      <w:r w:rsidR="006108C1">
        <w:rPr>
          <w:rFonts w:asciiTheme="majorEastAsia" w:eastAsiaTheme="majorEastAsia" w:hAnsiTheme="majorEastAsia" w:hint="eastAsia"/>
          <w:sz w:val="24"/>
        </w:rPr>
        <w:t>条</w:t>
      </w:r>
      <w:r w:rsidRPr="00306FC6">
        <w:rPr>
          <w:rFonts w:asciiTheme="majorEastAsia" w:eastAsiaTheme="majorEastAsia" w:hAnsiTheme="majorEastAsia" w:hint="eastAsia"/>
          <w:sz w:val="24"/>
        </w:rPr>
        <w:t>屏：</w:t>
      </w:r>
      <w:r w:rsidRPr="00191DAE">
        <w:rPr>
          <w:rFonts w:asciiTheme="majorEastAsia" w:eastAsiaTheme="majorEastAsia" w:hAnsiTheme="majorEastAsia" w:hint="eastAsia"/>
          <w:sz w:val="24"/>
        </w:rPr>
        <w:t>在主显示屏正对面</w:t>
      </w:r>
      <w:r w:rsidR="0068441B" w:rsidRPr="00191DAE">
        <w:rPr>
          <w:rFonts w:asciiTheme="majorEastAsia" w:eastAsiaTheme="majorEastAsia" w:hAnsiTheme="majorEastAsia" w:hint="eastAsia"/>
          <w:sz w:val="24"/>
        </w:rPr>
        <w:t>。中心尺寸: 宽9.6米，高0.96米</w:t>
      </w:r>
      <w:r w:rsidR="002B13F4">
        <w:rPr>
          <w:rFonts w:asciiTheme="majorEastAsia" w:eastAsiaTheme="majorEastAsia" w:hAnsiTheme="majorEastAsia" w:hint="eastAsia"/>
          <w:sz w:val="24"/>
        </w:rPr>
        <w:t>、</w:t>
      </w:r>
      <w:r w:rsidR="002B13F4" w:rsidRPr="00191DAE">
        <w:rPr>
          <w:rFonts w:asciiTheme="majorEastAsia" w:eastAsiaTheme="majorEastAsia" w:hAnsiTheme="majorEastAsia" w:hint="eastAsia"/>
          <w:sz w:val="24"/>
        </w:rPr>
        <w:t>尺寸浮动为上下0.1米，即宽为9.5-9.7米,高为0.86-1.06米。</w:t>
      </w:r>
      <w:r w:rsidR="002B13F4">
        <w:rPr>
          <w:rFonts w:asciiTheme="majorEastAsia" w:eastAsiaTheme="majorEastAsia" w:hAnsiTheme="majorEastAsia" w:hint="eastAsia"/>
          <w:sz w:val="24"/>
        </w:rPr>
        <w:t>屏幕最终面积必须</w:t>
      </w:r>
      <w:r w:rsidR="009D3FD6" w:rsidRPr="00191DAE">
        <w:rPr>
          <w:rFonts w:asciiTheme="majorEastAsia" w:eastAsiaTheme="majorEastAsia" w:hAnsiTheme="majorEastAsia" w:hint="eastAsia"/>
          <w:sz w:val="24"/>
        </w:rPr>
        <w:t>不小于9.2平方米，不大于10.2平方米。</w:t>
      </w:r>
      <w:r w:rsidRPr="00191DAE">
        <w:rPr>
          <w:rFonts w:asciiTheme="majorEastAsia" w:eastAsiaTheme="majorEastAsia" w:hAnsiTheme="majorEastAsia" w:hint="eastAsia"/>
          <w:sz w:val="24"/>
        </w:rPr>
        <w:t>采用</w:t>
      </w:r>
      <w:r w:rsidR="009D3FD6" w:rsidRPr="00191DAE">
        <w:rPr>
          <w:rFonts w:asciiTheme="majorEastAsia" w:eastAsiaTheme="majorEastAsia" w:hAnsiTheme="majorEastAsia" w:hint="eastAsia"/>
          <w:sz w:val="24"/>
        </w:rPr>
        <w:t>不大于3.2</w:t>
      </w:r>
      <w:r w:rsidR="00954F21" w:rsidRPr="009505E6">
        <w:rPr>
          <w:rFonts w:asciiTheme="majorEastAsia" w:eastAsiaTheme="majorEastAsia" w:hAnsiTheme="majorEastAsia" w:hint="eastAsia"/>
          <w:sz w:val="24"/>
        </w:rPr>
        <w:t>毫米</w:t>
      </w:r>
      <w:r w:rsidR="009D3FD6" w:rsidRPr="00191DAE">
        <w:rPr>
          <w:rFonts w:asciiTheme="majorEastAsia" w:eastAsiaTheme="majorEastAsia" w:hAnsiTheme="majorEastAsia" w:hint="eastAsia"/>
          <w:sz w:val="24"/>
        </w:rPr>
        <w:t>的</w:t>
      </w:r>
      <w:r w:rsidRPr="00191DAE">
        <w:rPr>
          <w:rFonts w:asciiTheme="majorEastAsia" w:eastAsiaTheme="majorEastAsia" w:hAnsiTheme="majorEastAsia" w:hint="eastAsia"/>
          <w:sz w:val="24"/>
        </w:rPr>
        <w:t>小间距LED，</w:t>
      </w:r>
      <w:r w:rsidRPr="00306FC6">
        <w:rPr>
          <w:rFonts w:asciiTheme="majorEastAsia" w:eastAsiaTheme="majorEastAsia" w:hAnsiTheme="majorEastAsia" w:hint="eastAsia"/>
          <w:sz w:val="24"/>
        </w:rPr>
        <w:t>可彩色显示图片信息或文字信息等</w:t>
      </w:r>
      <w:bookmarkEnd w:id="0"/>
      <w:r w:rsidRPr="00306FC6">
        <w:rPr>
          <w:rFonts w:asciiTheme="majorEastAsia" w:eastAsiaTheme="majorEastAsia" w:hAnsiTheme="majorEastAsia" w:hint="eastAsia"/>
          <w:sz w:val="24"/>
        </w:rPr>
        <w:t>。</w:t>
      </w:r>
    </w:p>
    <w:p w:rsidR="00306FC6" w:rsidRPr="00306FC6" w:rsidRDefault="00306FC6" w:rsidP="00306FC6">
      <w:pPr>
        <w:spacing w:line="276" w:lineRule="auto"/>
        <w:ind w:firstLineChars="150" w:firstLine="36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3）</w:t>
      </w:r>
      <w:r w:rsidRPr="00306FC6">
        <w:rPr>
          <w:rFonts w:asciiTheme="majorEastAsia" w:eastAsiaTheme="majorEastAsia" w:hAnsiTheme="majorEastAsia" w:hint="eastAsia"/>
          <w:sz w:val="24"/>
        </w:rPr>
        <w:t>框架。拆除原显示屏框架，新建整体框架，与指挥大厅现有风格、颜色相协调。</w:t>
      </w:r>
    </w:p>
    <w:p w:rsidR="00306FC6" w:rsidRPr="00306FC6" w:rsidRDefault="00306FC6" w:rsidP="00306FC6">
      <w:pPr>
        <w:spacing w:line="276" w:lineRule="auto"/>
        <w:jc w:val="left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3.1.2</w:t>
      </w:r>
      <w:r w:rsidRPr="00306FC6">
        <w:rPr>
          <w:rFonts w:asciiTheme="majorEastAsia" w:eastAsiaTheme="majorEastAsia" w:hAnsiTheme="majorEastAsia" w:hint="eastAsia"/>
          <w:b/>
          <w:sz w:val="24"/>
        </w:rPr>
        <w:t>控制及配套设备</w:t>
      </w:r>
    </w:p>
    <w:p w:rsidR="00306FC6" w:rsidRPr="00306FC6" w:rsidRDefault="00306FC6" w:rsidP="00306FC6">
      <w:pPr>
        <w:spacing w:line="276" w:lineRule="auto"/>
        <w:ind w:firstLineChars="150" w:firstLine="36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1）</w:t>
      </w:r>
      <w:r w:rsidRPr="00306FC6">
        <w:rPr>
          <w:rFonts w:asciiTheme="majorEastAsia" w:eastAsiaTheme="majorEastAsia" w:hAnsiTheme="majorEastAsia" w:hint="eastAsia"/>
          <w:sz w:val="24"/>
        </w:rPr>
        <w:t>字幕机。与大屏相匹配的，目前主流先进的字幕机。</w:t>
      </w:r>
    </w:p>
    <w:p w:rsidR="008F4713" w:rsidRDefault="00306FC6" w:rsidP="008F4713">
      <w:pPr>
        <w:spacing w:line="276" w:lineRule="auto"/>
        <w:ind w:leftChars="57" w:left="120" w:firstLineChars="100" w:firstLine="24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2）</w:t>
      </w:r>
      <w:r w:rsidRPr="00306FC6">
        <w:rPr>
          <w:rFonts w:asciiTheme="majorEastAsia" w:eastAsiaTheme="majorEastAsia" w:hAnsiTheme="majorEastAsia" w:hint="eastAsia"/>
          <w:sz w:val="24"/>
        </w:rPr>
        <w:t>音响系统。在大厅现有位置安装更换15台高品质音箱（含2个置顶音箱、13个立式音</w:t>
      </w:r>
    </w:p>
    <w:p w:rsidR="00306FC6" w:rsidRPr="00306FC6" w:rsidRDefault="00306FC6" w:rsidP="008F4713">
      <w:pPr>
        <w:spacing w:line="276" w:lineRule="auto"/>
        <w:ind w:leftChars="57" w:left="120" w:firstLineChars="250" w:firstLine="600"/>
        <w:jc w:val="left"/>
        <w:rPr>
          <w:rFonts w:asciiTheme="majorEastAsia" w:eastAsiaTheme="majorEastAsia" w:hAnsiTheme="majorEastAsia"/>
          <w:sz w:val="24"/>
        </w:rPr>
      </w:pPr>
      <w:r w:rsidRPr="00306FC6">
        <w:rPr>
          <w:rFonts w:asciiTheme="majorEastAsia" w:eastAsiaTheme="majorEastAsia" w:hAnsiTheme="majorEastAsia" w:hint="eastAsia"/>
          <w:sz w:val="24"/>
        </w:rPr>
        <w:t>箱）和相应的功放、音频处理器、均衡器、反馈抑制器、时序发生器等配套控制设备。</w:t>
      </w:r>
    </w:p>
    <w:p w:rsidR="00306FC6" w:rsidRPr="00306FC6" w:rsidRDefault="008F4713" w:rsidP="008F4713">
      <w:pPr>
        <w:spacing w:line="276" w:lineRule="auto"/>
        <w:ind w:firstLineChars="150" w:firstLine="36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3）</w:t>
      </w:r>
      <w:r w:rsidR="00306FC6" w:rsidRPr="00306FC6">
        <w:rPr>
          <w:rFonts w:asciiTheme="majorEastAsia" w:eastAsiaTheme="majorEastAsia" w:hAnsiTheme="majorEastAsia" w:hint="eastAsia"/>
          <w:sz w:val="24"/>
        </w:rPr>
        <w:t>话筒。在大厅主席台安装20个高品质的有线麦克风，每个麦克风独立使用。</w:t>
      </w:r>
    </w:p>
    <w:p w:rsidR="00306FC6" w:rsidRPr="00306FC6" w:rsidRDefault="008F4713" w:rsidP="008F4713">
      <w:pPr>
        <w:spacing w:line="276" w:lineRule="auto"/>
        <w:ind w:firstLineChars="150" w:firstLine="36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lastRenderedPageBreak/>
        <w:t>4）</w:t>
      </w:r>
      <w:r w:rsidR="00306FC6" w:rsidRPr="00306FC6">
        <w:rPr>
          <w:rFonts w:asciiTheme="majorEastAsia" w:eastAsiaTheme="majorEastAsia" w:hAnsiTheme="majorEastAsia" w:hint="eastAsia"/>
          <w:sz w:val="24"/>
        </w:rPr>
        <w:t>中控台。使用视频中控台，预编4路以上视频。</w:t>
      </w:r>
    </w:p>
    <w:p w:rsidR="001216EE" w:rsidRPr="00815D97" w:rsidRDefault="008F4713" w:rsidP="00815D97">
      <w:pPr>
        <w:spacing w:line="276" w:lineRule="auto"/>
        <w:ind w:leftChars="171" w:left="719" w:hangingChars="150" w:hanging="36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5）</w:t>
      </w:r>
      <w:r w:rsidR="00306FC6" w:rsidRPr="00306FC6">
        <w:rPr>
          <w:rFonts w:asciiTheme="majorEastAsia" w:eastAsiaTheme="majorEastAsia" w:hAnsiTheme="majorEastAsia" w:hint="eastAsia"/>
          <w:sz w:val="24"/>
        </w:rPr>
        <w:t>MCU VCU3高清板卡。支持H.265协议，用于中兴M9000MCU，可支持中兴ET802、T800、T502等会议机使用。</w:t>
      </w:r>
      <w:bookmarkStart w:id="1" w:name="_Toc509346412"/>
    </w:p>
    <w:p w:rsidR="00306FC6" w:rsidRPr="008F4713" w:rsidRDefault="008F4713" w:rsidP="00306FC6">
      <w:pPr>
        <w:spacing w:line="276" w:lineRule="auto"/>
        <w:jc w:val="left"/>
        <w:rPr>
          <w:rFonts w:asciiTheme="majorEastAsia" w:eastAsiaTheme="majorEastAsia" w:hAnsiTheme="majorEastAsia"/>
          <w:b/>
          <w:sz w:val="24"/>
        </w:rPr>
      </w:pPr>
      <w:r w:rsidRPr="008F4713">
        <w:rPr>
          <w:rFonts w:asciiTheme="majorEastAsia" w:eastAsiaTheme="majorEastAsia" w:hAnsiTheme="majorEastAsia" w:hint="eastAsia"/>
          <w:b/>
          <w:sz w:val="24"/>
        </w:rPr>
        <w:t>3.2</w:t>
      </w:r>
      <w:r w:rsidR="00306FC6" w:rsidRPr="008F4713">
        <w:rPr>
          <w:rFonts w:asciiTheme="majorEastAsia" w:eastAsiaTheme="majorEastAsia" w:hAnsiTheme="majorEastAsia" w:hint="eastAsia"/>
          <w:b/>
          <w:sz w:val="24"/>
        </w:rPr>
        <w:t>参考效果展示</w:t>
      </w:r>
      <w:bookmarkEnd w:id="1"/>
    </w:p>
    <w:p w:rsidR="00306FC6" w:rsidRDefault="008F4713" w:rsidP="001216EE">
      <w:pPr>
        <w:spacing w:line="276" w:lineRule="auto"/>
        <w:jc w:val="center"/>
        <w:rPr>
          <w:rFonts w:asciiTheme="majorEastAsia" w:eastAsiaTheme="majorEastAsia" w:hAnsiTheme="majorEastAsia"/>
          <w:sz w:val="24"/>
        </w:rPr>
      </w:pPr>
      <w:r w:rsidRPr="008F4713">
        <w:rPr>
          <w:rFonts w:asciiTheme="majorEastAsia" w:eastAsiaTheme="majorEastAsia" w:hAnsiTheme="majorEastAsia" w:hint="eastAsia"/>
          <w:noProof/>
          <w:sz w:val="24"/>
        </w:rPr>
        <w:drawing>
          <wp:inline distT="0" distB="0" distL="0" distR="0">
            <wp:extent cx="5562765" cy="2635510"/>
            <wp:effectExtent l="1905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效果图二（不带尺寸）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3905" cy="263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16EE" w:rsidRPr="001216EE">
        <w:rPr>
          <w:rFonts w:asciiTheme="majorEastAsia" w:eastAsiaTheme="majorEastAsia" w:hAnsiTheme="majorEastAsia" w:hint="eastAsia"/>
          <w:noProof/>
          <w:sz w:val="24"/>
        </w:rPr>
        <w:drawing>
          <wp:inline distT="0" distB="0" distL="0" distR="0">
            <wp:extent cx="5602521" cy="2162755"/>
            <wp:effectExtent l="19050" t="0" r="0" b="0"/>
            <wp:docPr id="9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mexport153570133836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5793" cy="2167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C6BF8" w:rsidRPr="006C6BF8">
        <w:rPr>
          <w:rFonts w:asciiTheme="majorEastAsia" w:eastAsiaTheme="majorEastAsia" w:hAnsiTheme="majorEastAsia" w:hint="eastAsia"/>
          <w:noProof/>
          <w:sz w:val="24"/>
        </w:rPr>
        <w:drawing>
          <wp:inline distT="0" distB="0" distL="0" distR="0">
            <wp:extent cx="5597718" cy="2652070"/>
            <wp:effectExtent l="19050" t="0" r="2982" b="0"/>
            <wp:docPr id="10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效果图一（带尺寸）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8863" cy="2652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4713" w:rsidRDefault="008F4713" w:rsidP="008F4713">
      <w:pPr>
        <w:spacing w:line="276" w:lineRule="auto"/>
        <w:jc w:val="center"/>
        <w:rPr>
          <w:rFonts w:asciiTheme="majorEastAsia" w:eastAsiaTheme="majorEastAsia" w:hAnsiTheme="majorEastAsia"/>
          <w:b/>
          <w:sz w:val="24"/>
        </w:rPr>
      </w:pPr>
      <w:r w:rsidRPr="008F4713">
        <w:rPr>
          <w:rFonts w:asciiTheme="majorEastAsia" w:eastAsiaTheme="majorEastAsia" w:hAnsiTheme="majorEastAsia" w:hint="eastAsia"/>
          <w:noProof/>
          <w:sz w:val="24"/>
        </w:rPr>
        <w:lastRenderedPageBreak/>
        <w:drawing>
          <wp:inline distT="0" distB="0" distL="0" distR="0">
            <wp:extent cx="5920574" cy="5659012"/>
            <wp:effectExtent l="19050" t="0" r="3976" b="0"/>
            <wp:docPr id="8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1059" cy="5659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604" w:rsidRDefault="008F4713" w:rsidP="00210868">
      <w:pPr>
        <w:spacing w:line="276" w:lineRule="auto"/>
        <w:jc w:val="center"/>
        <w:rPr>
          <w:rFonts w:ascii="宋体" w:hAnsi="宋体"/>
          <w:sz w:val="24"/>
        </w:rPr>
      </w:pPr>
      <w:r w:rsidRPr="00D11E13">
        <w:rPr>
          <w:rFonts w:asciiTheme="majorEastAsia" w:eastAsiaTheme="majorEastAsia" w:hAnsiTheme="majorEastAsia" w:hint="eastAsia"/>
          <w:b/>
          <w:sz w:val="24"/>
        </w:rPr>
        <w:t>尺寸说明：</w:t>
      </w:r>
      <w:r w:rsidRPr="00587E99">
        <w:rPr>
          <w:rFonts w:ascii="宋体" w:hAnsi="宋体" w:hint="eastAsia"/>
          <w:sz w:val="24"/>
        </w:rPr>
        <w:t>尺寸为中心尺寸，实际尺寸可在上下0.2米范围内浮动，主显示屏总面积不得小</w:t>
      </w:r>
    </w:p>
    <w:p w:rsidR="00A37483" w:rsidRPr="009A1588" w:rsidRDefault="008F4713" w:rsidP="009A1588">
      <w:pPr>
        <w:spacing w:line="276" w:lineRule="auto"/>
        <w:rPr>
          <w:rFonts w:ascii="宋体" w:hAnsi="宋体"/>
          <w:sz w:val="24"/>
        </w:rPr>
      </w:pPr>
      <w:r w:rsidRPr="00587E99">
        <w:rPr>
          <w:rFonts w:ascii="宋体" w:hAnsi="宋体" w:hint="eastAsia"/>
          <w:sz w:val="24"/>
        </w:rPr>
        <w:t>于</w:t>
      </w:r>
      <w:r w:rsidR="00953752">
        <w:rPr>
          <w:rFonts w:ascii="宋体" w:hAnsi="宋体" w:hint="eastAsia"/>
          <w:sz w:val="24"/>
        </w:rPr>
        <w:t>69.5</w:t>
      </w:r>
      <w:r w:rsidRPr="00587E99">
        <w:rPr>
          <w:rFonts w:ascii="宋体" w:hAnsi="宋体" w:hint="eastAsia"/>
          <w:sz w:val="24"/>
        </w:rPr>
        <w:t>平方米</w:t>
      </w:r>
      <w:r w:rsidR="00C025A1">
        <w:rPr>
          <w:rFonts w:ascii="宋体" w:hAnsi="宋体" w:hint="eastAsia"/>
          <w:sz w:val="24"/>
        </w:rPr>
        <w:t>、</w:t>
      </w:r>
      <w:r w:rsidR="00A37483" w:rsidRPr="00191DAE">
        <w:rPr>
          <w:rFonts w:ascii="宋体" w:hAnsi="宋体" w:hint="eastAsia"/>
          <w:sz w:val="24"/>
        </w:rPr>
        <w:t>不大于7</w:t>
      </w:r>
      <w:r w:rsidR="00953752">
        <w:rPr>
          <w:rFonts w:ascii="宋体" w:hAnsi="宋体" w:hint="eastAsia"/>
          <w:sz w:val="24"/>
        </w:rPr>
        <w:t>2</w:t>
      </w:r>
      <w:r w:rsidR="00A37483" w:rsidRPr="00191DAE">
        <w:rPr>
          <w:rFonts w:ascii="宋体" w:hAnsi="宋体" w:hint="eastAsia"/>
          <w:sz w:val="24"/>
        </w:rPr>
        <w:t>平方米；条屏</w:t>
      </w:r>
      <w:r w:rsidR="00C4614E" w:rsidRPr="00191DAE">
        <w:rPr>
          <w:rFonts w:ascii="宋体" w:hAnsi="宋体" w:hint="eastAsia"/>
          <w:sz w:val="24"/>
        </w:rPr>
        <w:t>实际尺寸可在上下0.1米范围内浮动</w:t>
      </w:r>
      <w:r w:rsidR="00C4614E">
        <w:rPr>
          <w:rFonts w:ascii="宋体" w:hAnsi="宋体" w:hint="eastAsia"/>
          <w:sz w:val="24"/>
        </w:rPr>
        <w:t>，</w:t>
      </w:r>
      <w:r w:rsidR="00A37483" w:rsidRPr="00191DAE">
        <w:rPr>
          <w:rFonts w:ascii="宋体" w:hAnsi="宋体" w:hint="eastAsia"/>
          <w:sz w:val="24"/>
        </w:rPr>
        <w:t>面积不小于9.2平方米</w:t>
      </w:r>
      <w:r w:rsidR="00C025A1">
        <w:rPr>
          <w:rFonts w:ascii="宋体" w:hAnsi="宋体" w:hint="eastAsia"/>
          <w:sz w:val="24"/>
        </w:rPr>
        <w:t>、</w:t>
      </w:r>
      <w:r w:rsidR="00A37483" w:rsidRPr="00191DAE">
        <w:rPr>
          <w:rFonts w:ascii="宋体" w:hAnsi="宋体" w:hint="eastAsia"/>
          <w:sz w:val="24"/>
        </w:rPr>
        <w:t>不大于10.2平方米</w:t>
      </w:r>
      <w:r w:rsidR="00C4614E">
        <w:rPr>
          <w:rFonts w:ascii="宋体" w:hAnsi="宋体" w:hint="eastAsia"/>
          <w:sz w:val="24"/>
        </w:rPr>
        <w:t>。</w:t>
      </w:r>
      <w:r w:rsidR="00C4614E" w:rsidRPr="009A1588">
        <w:rPr>
          <w:rFonts w:ascii="宋体" w:hAnsi="宋体"/>
          <w:sz w:val="24"/>
        </w:rPr>
        <w:t xml:space="preserve"> </w:t>
      </w:r>
    </w:p>
    <w:p w:rsidR="008F4713" w:rsidRDefault="00637893" w:rsidP="008F4713">
      <w:pPr>
        <w:spacing w:line="276" w:lineRule="auto"/>
        <w:jc w:val="left"/>
        <w:rPr>
          <w:rFonts w:asciiTheme="majorEastAsia" w:eastAsiaTheme="majorEastAsia" w:hAnsiTheme="majorEastAsia"/>
          <w:b/>
          <w:sz w:val="24"/>
        </w:rPr>
      </w:pPr>
      <w:r w:rsidRPr="00637893">
        <w:rPr>
          <w:rFonts w:asciiTheme="majorEastAsia" w:eastAsiaTheme="majorEastAsia" w:hAnsiTheme="majorEastAsia" w:hint="eastAsia"/>
          <w:b/>
          <w:sz w:val="24"/>
        </w:rPr>
        <w:t>四、采购清单及主要技术参数</w:t>
      </w:r>
      <w:r>
        <w:rPr>
          <w:rFonts w:asciiTheme="majorEastAsia" w:eastAsiaTheme="majorEastAsia" w:hAnsiTheme="majorEastAsia" w:hint="eastAsia"/>
          <w:b/>
          <w:sz w:val="24"/>
        </w:rPr>
        <w:t>、规格</w:t>
      </w:r>
    </w:p>
    <w:p w:rsidR="00637893" w:rsidRPr="0066521C" w:rsidRDefault="00637893" w:rsidP="008F4713">
      <w:pPr>
        <w:spacing w:line="276" w:lineRule="auto"/>
        <w:jc w:val="left"/>
        <w:rPr>
          <w:rFonts w:asciiTheme="majorEastAsia" w:eastAsiaTheme="majorEastAsia" w:hAnsiTheme="majorEastAsia"/>
          <w:sz w:val="24"/>
        </w:rPr>
      </w:pPr>
      <w:r w:rsidRPr="00637893">
        <w:rPr>
          <w:rFonts w:asciiTheme="majorEastAsia" w:eastAsiaTheme="majorEastAsia" w:hAnsiTheme="majorEastAsia" w:hint="eastAsia"/>
          <w:sz w:val="24"/>
        </w:rPr>
        <w:t>4.1采购清单</w:t>
      </w:r>
    </w:p>
    <w:tbl>
      <w:tblPr>
        <w:tblW w:w="5000" w:type="pct"/>
        <w:tblLook w:val="04A0"/>
      </w:tblPr>
      <w:tblGrid>
        <w:gridCol w:w="605"/>
        <w:gridCol w:w="1994"/>
        <w:gridCol w:w="1439"/>
        <w:gridCol w:w="936"/>
        <w:gridCol w:w="954"/>
        <w:gridCol w:w="986"/>
        <w:gridCol w:w="1572"/>
        <w:gridCol w:w="1476"/>
      </w:tblGrid>
      <w:tr w:rsidR="0066521C" w:rsidRPr="007549A3" w:rsidTr="001216EE">
        <w:trPr>
          <w:trHeight w:val="615"/>
        </w:trPr>
        <w:tc>
          <w:tcPr>
            <w:tcW w:w="5000" w:type="pct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21C" w:rsidRPr="0066521C" w:rsidRDefault="0066521C" w:rsidP="001216EE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8"/>
                <w:szCs w:val="28"/>
              </w:rPr>
            </w:pPr>
            <w:r w:rsidRPr="0066521C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8"/>
                <w:szCs w:val="28"/>
              </w:rPr>
              <w:t>省军区指挥中心大厅显控设备采购清单</w:t>
            </w:r>
          </w:p>
        </w:tc>
      </w:tr>
      <w:tr w:rsidR="0066521C" w:rsidRPr="007549A3" w:rsidTr="002C0BE8">
        <w:trPr>
          <w:trHeight w:val="660"/>
        </w:trPr>
        <w:tc>
          <w:tcPr>
            <w:tcW w:w="3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1C" w:rsidRPr="007549A3" w:rsidRDefault="0066521C" w:rsidP="001216E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549A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1C" w:rsidRPr="007549A3" w:rsidRDefault="0066521C" w:rsidP="001216E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549A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设备名称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1C" w:rsidRPr="007549A3" w:rsidRDefault="0066521C" w:rsidP="001216E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549A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规格型号及参数规格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1C" w:rsidRPr="007549A3" w:rsidRDefault="0066521C" w:rsidP="001216E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549A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1C" w:rsidRPr="007549A3" w:rsidRDefault="0066521C" w:rsidP="001216E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549A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1C" w:rsidRPr="007549A3" w:rsidRDefault="0066521C" w:rsidP="001216E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549A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单价（元）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1C" w:rsidRPr="007549A3" w:rsidRDefault="0066521C" w:rsidP="001216E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549A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小计（万元）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21C" w:rsidRPr="007549A3" w:rsidRDefault="0066521C" w:rsidP="001216E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549A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66521C" w:rsidRPr="007549A3" w:rsidTr="002C0BE8">
        <w:trPr>
          <w:trHeight w:val="570"/>
        </w:trPr>
        <w:tc>
          <w:tcPr>
            <w:tcW w:w="3469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1C" w:rsidRPr="007549A3" w:rsidRDefault="0066521C" w:rsidP="001216E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549A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总计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1C" w:rsidRPr="007549A3" w:rsidRDefault="0066521C" w:rsidP="001216E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21C" w:rsidRPr="007549A3" w:rsidRDefault="0066521C" w:rsidP="001216E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549A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6521C" w:rsidRPr="007549A3" w:rsidTr="002C0BE8">
        <w:trPr>
          <w:trHeight w:val="600"/>
        </w:trPr>
        <w:tc>
          <w:tcPr>
            <w:tcW w:w="3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1C" w:rsidRPr="007549A3" w:rsidRDefault="0066521C" w:rsidP="00121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49A3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1C" w:rsidRPr="007549A3" w:rsidRDefault="0066521C" w:rsidP="00121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49A3">
              <w:rPr>
                <w:rFonts w:ascii="宋体" w:hAnsi="宋体" w:cs="宋体" w:hint="eastAsia"/>
                <w:color w:val="000000"/>
                <w:kern w:val="0"/>
                <w:szCs w:val="21"/>
              </w:rPr>
              <w:t>LED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彩色</w:t>
            </w:r>
            <w:r w:rsidRPr="007549A3">
              <w:rPr>
                <w:rFonts w:ascii="宋体" w:hAnsi="宋体" w:cs="宋体" w:hint="eastAsia"/>
                <w:color w:val="000000"/>
                <w:kern w:val="0"/>
                <w:szCs w:val="21"/>
              </w:rPr>
              <w:t>显示屏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1C" w:rsidRPr="0005019B" w:rsidRDefault="0066521C" w:rsidP="00954F21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highlight w:val="yellow"/>
              </w:rPr>
            </w:pPr>
            <w:r w:rsidRPr="0005019B">
              <w:rPr>
                <w:rFonts w:ascii="宋体" w:hAnsi="宋体" w:cs="宋体" w:hint="eastAsia"/>
                <w:kern w:val="0"/>
                <w:szCs w:val="21"/>
              </w:rPr>
              <w:t>P1.5（点间距不大于1.5</w:t>
            </w:r>
            <w:r w:rsidR="00FB53E3" w:rsidRPr="0005019B">
              <w:rPr>
                <w:rFonts w:ascii="宋体" w:hAnsi="宋体" w:cs="宋体" w:hint="eastAsia"/>
                <w:kern w:val="0"/>
                <w:szCs w:val="21"/>
              </w:rPr>
              <w:t>8</w:t>
            </w:r>
            <w:r w:rsidR="00954F21" w:rsidRPr="009505E6">
              <w:rPr>
                <w:rFonts w:ascii="宋体" w:hAnsi="宋体" w:cs="宋体" w:hint="eastAsia"/>
                <w:kern w:val="0"/>
                <w:szCs w:val="21"/>
              </w:rPr>
              <w:t>毫米</w:t>
            </w:r>
            <w:r w:rsidRPr="0005019B"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1C" w:rsidRPr="007549A3" w:rsidRDefault="00954F21" w:rsidP="00121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05E6">
              <w:rPr>
                <w:rFonts w:ascii="宋体" w:hAnsi="宋体" w:cs="宋体" w:hint="eastAsia"/>
                <w:color w:val="000000"/>
                <w:kern w:val="0"/>
                <w:szCs w:val="21"/>
              </w:rPr>
              <w:t>平方米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1C" w:rsidRPr="007549A3" w:rsidRDefault="00C025A1" w:rsidP="00121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69.5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1C" w:rsidRPr="007549A3" w:rsidRDefault="0066521C" w:rsidP="00121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49A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1C" w:rsidRPr="007549A3" w:rsidRDefault="0066521C" w:rsidP="00121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49A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21C" w:rsidRPr="009E71BE" w:rsidRDefault="0066521C" w:rsidP="00C025A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91DAE">
              <w:rPr>
                <w:rFonts w:ascii="宋体" w:hAnsi="宋体" w:cs="宋体" w:hint="eastAsia"/>
                <w:kern w:val="0"/>
                <w:szCs w:val="21"/>
              </w:rPr>
              <w:t>不小于</w:t>
            </w:r>
            <w:r w:rsidR="00C025A1">
              <w:rPr>
                <w:rFonts w:ascii="宋体" w:hAnsi="宋体" w:cs="宋体" w:hint="eastAsia"/>
                <w:kern w:val="0"/>
                <w:szCs w:val="21"/>
              </w:rPr>
              <w:t>69.5</w:t>
            </w:r>
            <w:r w:rsidRPr="00191DAE">
              <w:rPr>
                <w:rFonts w:ascii="宋体" w:hAnsi="宋体" w:cs="宋体" w:hint="eastAsia"/>
                <w:kern w:val="0"/>
                <w:szCs w:val="21"/>
              </w:rPr>
              <w:t>平方米</w:t>
            </w:r>
            <w:r w:rsidR="00A37483" w:rsidRPr="00191DAE">
              <w:rPr>
                <w:rFonts w:ascii="宋体" w:hAnsi="宋体" w:cs="宋体" w:hint="eastAsia"/>
                <w:kern w:val="0"/>
                <w:szCs w:val="21"/>
              </w:rPr>
              <w:t>，</w:t>
            </w:r>
            <w:r w:rsidR="00A37483" w:rsidRPr="00191DAE">
              <w:rPr>
                <w:rFonts w:ascii="宋体" w:hAnsi="宋体" w:hint="eastAsia"/>
                <w:szCs w:val="21"/>
              </w:rPr>
              <w:t>不大于7</w:t>
            </w:r>
            <w:r w:rsidR="00C025A1">
              <w:rPr>
                <w:rFonts w:ascii="宋体" w:hAnsi="宋体" w:hint="eastAsia"/>
                <w:szCs w:val="21"/>
              </w:rPr>
              <w:t>2</w:t>
            </w:r>
            <w:r w:rsidR="00A37483" w:rsidRPr="00191DAE">
              <w:rPr>
                <w:rFonts w:ascii="宋体" w:hAnsi="宋体" w:hint="eastAsia"/>
                <w:szCs w:val="21"/>
              </w:rPr>
              <w:t>平方米。</w:t>
            </w:r>
          </w:p>
        </w:tc>
      </w:tr>
      <w:tr w:rsidR="0066521C" w:rsidRPr="007549A3" w:rsidTr="002C0BE8">
        <w:trPr>
          <w:trHeight w:val="510"/>
        </w:trPr>
        <w:tc>
          <w:tcPr>
            <w:tcW w:w="3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1C" w:rsidRPr="007549A3" w:rsidRDefault="0066521C" w:rsidP="00121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2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1C" w:rsidRPr="007549A3" w:rsidRDefault="0066521C" w:rsidP="00121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49A3">
              <w:rPr>
                <w:rFonts w:ascii="宋体" w:hAnsi="宋体" w:cs="宋体" w:hint="eastAsia"/>
                <w:color w:val="000000"/>
                <w:kern w:val="0"/>
                <w:szCs w:val="21"/>
              </w:rPr>
              <w:t>控制系统及软件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1C" w:rsidRPr="007549A3" w:rsidRDefault="0066521C" w:rsidP="00121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49A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1C" w:rsidRPr="007549A3" w:rsidRDefault="0066521C" w:rsidP="00121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49A3">
              <w:rPr>
                <w:rFonts w:ascii="宋体" w:hAnsi="宋体" w:cs="宋体" w:hint="eastAsia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1C" w:rsidRPr="007549A3" w:rsidRDefault="0066521C" w:rsidP="00121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49A3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1C" w:rsidRPr="007549A3" w:rsidRDefault="0066521C" w:rsidP="00121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49A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1C" w:rsidRPr="007549A3" w:rsidRDefault="0066521C" w:rsidP="00121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49A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21C" w:rsidRPr="007549A3" w:rsidRDefault="0066521C" w:rsidP="00121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49A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6521C" w:rsidRPr="007549A3" w:rsidTr="002C0BE8">
        <w:trPr>
          <w:trHeight w:val="510"/>
        </w:trPr>
        <w:tc>
          <w:tcPr>
            <w:tcW w:w="3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1C" w:rsidRPr="007549A3" w:rsidRDefault="0066521C" w:rsidP="00121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1C" w:rsidRPr="007549A3" w:rsidRDefault="0066521C" w:rsidP="00121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49A3">
              <w:rPr>
                <w:rFonts w:ascii="宋体" w:hAnsi="宋体" w:cs="宋体" w:hint="eastAsia"/>
                <w:color w:val="000000"/>
                <w:kern w:val="0"/>
                <w:szCs w:val="21"/>
              </w:rPr>
              <w:t>控制电脑（台式）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1C" w:rsidRPr="007549A3" w:rsidRDefault="0066521C" w:rsidP="00121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49A3">
              <w:rPr>
                <w:rFonts w:ascii="宋体" w:hAnsi="宋体" w:cs="宋体" w:hint="eastAsia"/>
                <w:color w:val="000000"/>
                <w:kern w:val="0"/>
                <w:szCs w:val="21"/>
              </w:rPr>
              <w:t>国产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1C" w:rsidRPr="007549A3" w:rsidRDefault="0066521C" w:rsidP="00121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49A3">
              <w:rPr>
                <w:rFonts w:ascii="宋体" w:hAnsi="宋体" w:cs="宋体" w:hint="eastAsia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1C" w:rsidRPr="007549A3" w:rsidRDefault="0066521C" w:rsidP="00121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49A3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1C" w:rsidRPr="007549A3" w:rsidRDefault="0066521C" w:rsidP="00121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49A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1C" w:rsidRPr="007549A3" w:rsidRDefault="0066521C" w:rsidP="00121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49A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21C" w:rsidRPr="007549A3" w:rsidRDefault="0066521C" w:rsidP="00121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49A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6521C" w:rsidRPr="007549A3" w:rsidTr="002C0BE8">
        <w:trPr>
          <w:trHeight w:val="510"/>
        </w:trPr>
        <w:tc>
          <w:tcPr>
            <w:tcW w:w="3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1C" w:rsidRPr="007549A3" w:rsidRDefault="0066521C" w:rsidP="00121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21C" w:rsidRPr="007549A3" w:rsidRDefault="0066521C" w:rsidP="00121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49A3">
              <w:rPr>
                <w:rFonts w:ascii="宋体" w:hAnsi="宋体" w:cs="宋体" w:hint="eastAsia"/>
                <w:color w:val="000000"/>
                <w:kern w:val="0"/>
                <w:szCs w:val="21"/>
              </w:rPr>
              <w:t>视频</w:t>
            </w:r>
            <w:r w:rsidR="00C025A1">
              <w:rPr>
                <w:rFonts w:ascii="宋体" w:hAnsi="宋体" w:cs="宋体" w:hint="eastAsia"/>
                <w:color w:val="000000"/>
                <w:kern w:val="0"/>
                <w:szCs w:val="21"/>
              </w:rPr>
              <w:t>拼接</w:t>
            </w:r>
            <w:r w:rsidRPr="007549A3">
              <w:rPr>
                <w:rFonts w:ascii="宋体" w:hAnsi="宋体" w:cs="宋体" w:hint="eastAsia"/>
                <w:color w:val="000000"/>
                <w:kern w:val="0"/>
                <w:szCs w:val="21"/>
              </w:rPr>
              <w:t>处理器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68A" w:rsidRDefault="0066521C" w:rsidP="00121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49A3">
              <w:rPr>
                <w:rFonts w:ascii="宋体" w:hAnsi="宋体" w:cs="宋体" w:hint="eastAsia"/>
                <w:color w:val="000000"/>
                <w:kern w:val="0"/>
                <w:szCs w:val="21"/>
              </w:rPr>
              <w:t>高清兼容</w:t>
            </w:r>
          </w:p>
          <w:p w:rsidR="0066521C" w:rsidRPr="007549A3" w:rsidRDefault="0066521C" w:rsidP="00121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49A3">
              <w:rPr>
                <w:rFonts w:ascii="宋体" w:hAnsi="宋体" w:cs="宋体" w:hint="eastAsia"/>
                <w:color w:val="000000"/>
                <w:kern w:val="0"/>
                <w:szCs w:val="21"/>
              </w:rPr>
              <w:t>标清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21C" w:rsidRPr="007549A3" w:rsidRDefault="0066521C" w:rsidP="00121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49A3">
              <w:rPr>
                <w:rFonts w:ascii="宋体" w:hAnsi="宋体" w:cs="宋体" w:hint="eastAsia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21C" w:rsidRPr="007549A3" w:rsidRDefault="0066521C" w:rsidP="00121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49A3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21C" w:rsidRPr="007549A3" w:rsidRDefault="0066521C" w:rsidP="00121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49A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1C" w:rsidRPr="007549A3" w:rsidRDefault="0066521C" w:rsidP="00121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49A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68A" w:rsidRDefault="00C025A1" w:rsidP="00121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64路进</w:t>
            </w:r>
          </w:p>
          <w:p w:rsidR="0066521C" w:rsidRPr="007549A3" w:rsidRDefault="00C025A1" w:rsidP="00121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32路出</w:t>
            </w:r>
            <w:r w:rsidR="0066521C" w:rsidRPr="007549A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6521C" w:rsidRPr="007549A3" w:rsidTr="002C0BE8">
        <w:trPr>
          <w:trHeight w:val="510"/>
        </w:trPr>
        <w:tc>
          <w:tcPr>
            <w:tcW w:w="3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1C" w:rsidRPr="007549A3" w:rsidRDefault="0066521C" w:rsidP="00121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1C" w:rsidRPr="007549A3" w:rsidRDefault="0066521C" w:rsidP="00121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49A3">
              <w:rPr>
                <w:rFonts w:ascii="宋体" w:hAnsi="宋体" w:cs="宋体" w:hint="eastAsia"/>
                <w:color w:val="000000"/>
                <w:kern w:val="0"/>
                <w:szCs w:val="21"/>
              </w:rPr>
              <w:t>节目编辑、播放软件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1C" w:rsidRPr="007549A3" w:rsidRDefault="0066521C" w:rsidP="00121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49A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1C" w:rsidRPr="007549A3" w:rsidRDefault="0066521C" w:rsidP="00121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49A3">
              <w:rPr>
                <w:rFonts w:ascii="宋体" w:hAnsi="宋体" w:cs="宋体" w:hint="eastAsia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1C" w:rsidRPr="007549A3" w:rsidRDefault="0066521C" w:rsidP="00121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49A3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1C" w:rsidRPr="007549A3" w:rsidRDefault="0066521C" w:rsidP="00121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49A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1C" w:rsidRPr="007549A3" w:rsidRDefault="0066521C" w:rsidP="00121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49A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21C" w:rsidRPr="007549A3" w:rsidRDefault="0066521C" w:rsidP="00121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6521C" w:rsidRPr="007549A3" w:rsidTr="002C0BE8">
        <w:trPr>
          <w:trHeight w:val="510"/>
        </w:trPr>
        <w:tc>
          <w:tcPr>
            <w:tcW w:w="3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1C" w:rsidRPr="007549A3" w:rsidRDefault="0066521C" w:rsidP="00121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21C" w:rsidRPr="007549A3" w:rsidRDefault="0066521C" w:rsidP="00121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49A3">
              <w:rPr>
                <w:rFonts w:ascii="宋体" w:hAnsi="宋体" w:cs="宋体" w:hint="eastAsia"/>
                <w:color w:val="000000"/>
                <w:kern w:val="0"/>
                <w:szCs w:val="21"/>
              </w:rPr>
              <w:t>配电箱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21C" w:rsidRPr="007549A3" w:rsidRDefault="0066521C" w:rsidP="00121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  <w:r w:rsidRPr="007549A3">
              <w:rPr>
                <w:rFonts w:ascii="宋体" w:hAnsi="宋体" w:cs="宋体" w:hint="eastAsia"/>
                <w:color w:val="000000"/>
                <w:kern w:val="0"/>
                <w:szCs w:val="21"/>
              </w:rPr>
              <w:t>0KW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21C" w:rsidRPr="007549A3" w:rsidRDefault="0066521C" w:rsidP="00121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49A3">
              <w:rPr>
                <w:rFonts w:ascii="宋体" w:hAnsi="宋体" w:cs="宋体" w:hint="eastAsia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21C" w:rsidRPr="007549A3" w:rsidRDefault="0066521C" w:rsidP="00121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49A3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21C" w:rsidRPr="007549A3" w:rsidRDefault="0066521C" w:rsidP="00121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49A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1C" w:rsidRPr="007549A3" w:rsidRDefault="0066521C" w:rsidP="00121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49A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521C" w:rsidRPr="007549A3" w:rsidRDefault="0066521C" w:rsidP="00121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49A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6521C" w:rsidRPr="007549A3" w:rsidTr="002C0BE8">
        <w:trPr>
          <w:trHeight w:val="510"/>
        </w:trPr>
        <w:tc>
          <w:tcPr>
            <w:tcW w:w="3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1C" w:rsidRPr="007549A3" w:rsidRDefault="0066521C" w:rsidP="00121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21C" w:rsidRPr="009E71BE" w:rsidRDefault="0066521C" w:rsidP="001216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84A87">
              <w:rPr>
                <w:rFonts w:ascii="宋体" w:hAnsi="宋体" w:cs="宋体" w:hint="eastAsia"/>
                <w:kern w:val="0"/>
                <w:szCs w:val="21"/>
              </w:rPr>
              <w:t>UPS电源</w:t>
            </w:r>
            <w:r w:rsidR="00761B02" w:rsidRPr="00984A87">
              <w:rPr>
                <w:rFonts w:ascii="宋体" w:hAnsi="宋体" w:cs="宋体" w:hint="eastAsia"/>
                <w:kern w:val="0"/>
                <w:szCs w:val="21"/>
              </w:rPr>
              <w:t>主机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21C" w:rsidRPr="007549A3" w:rsidRDefault="0066521C" w:rsidP="00121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  <w:r w:rsidRPr="007549A3">
              <w:rPr>
                <w:rFonts w:ascii="宋体" w:hAnsi="宋体" w:cs="宋体" w:hint="eastAsia"/>
                <w:color w:val="000000"/>
                <w:kern w:val="0"/>
                <w:szCs w:val="21"/>
              </w:rPr>
              <w:t>0K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VA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21C" w:rsidRPr="007549A3" w:rsidRDefault="0066521C" w:rsidP="00121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49A3">
              <w:rPr>
                <w:rFonts w:ascii="宋体" w:hAnsi="宋体" w:cs="宋体" w:hint="eastAsia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21C" w:rsidRPr="007549A3" w:rsidRDefault="0066521C" w:rsidP="00121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49A3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21C" w:rsidRPr="007549A3" w:rsidRDefault="0066521C" w:rsidP="00121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49A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3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146" w:rsidRPr="007549A3" w:rsidRDefault="00191DAE" w:rsidP="00C731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84A87">
              <w:rPr>
                <w:rFonts w:asciiTheme="majorEastAsia" w:eastAsiaTheme="majorEastAsia" w:hAnsiTheme="majorEastAsia" w:hint="eastAsia"/>
                <w:sz w:val="24"/>
              </w:rPr>
              <w:t>可与现有电池组</w:t>
            </w:r>
            <w:r>
              <w:rPr>
                <w:rFonts w:asciiTheme="majorEastAsia" w:eastAsiaTheme="majorEastAsia" w:hAnsiTheme="majorEastAsia" w:hint="eastAsia"/>
                <w:sz w:val="24"/>
              </w:rPr>
              <w:t>匹配</w:t>
            </w:r>
          </w:p>
        </w:tc>
      </w:tr>
      <w:tr w:rsidR="0066521C" w:rsidRPr="007549A3" w:rsidTr="002C0BE8">
        <w:trPr>
          <w:trHeight w:val="510"/>
        </w:trPr>
        <w:tc>
          <w:tcPr>
            <w:tcW w:w="3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1C" w:rsidRPr="007549A3" w:rsidRDefault="0066521C" w:rsidP="00121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1C" w:rsidRPr="007549A3" w:rsidRDefault="0066521C" w:rsidP="00121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49A3">
              <w:rPr>
                <w:rFonts w:ascii="宋体" w:hAnsi="宋体" w:cs="宋体" w:hint="eastAsia"/>
                <w:color w:val="000000"/>
                <w:kern w:val="0"/>
                <w:szCs w:val="21"/>
              </w:rPr>
              <w:t>结构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1C" w:rsidRPr="007549A3" w:rsidRDefault="0066521C" w:rsidP="00121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49A3">
              <w:rPr>
                <w:rFonts w:ascii="宋体" w:hAnsi="宋体" w:cs="宋体" w:hint="eastAsia"/>
                <w:color w:val="000000"/>
                <w:kern w:val="0"/>
                <w:szCs w:val="21"/>
              </w:rPr>
              <w:t>定制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1C" w:rsidRPr="007549A3" w:rsidRDefault="0066521C" w:rsidP="00121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49A3">
              <w:rPr>
                <w:rFonts w:ascii="宋体" w:hAnsi="宋体" w:cs="宋体" w:hint="eastAsia"/>
                <w:color w:val="000000"/>
                <w:kern w:val="0"/>
                <w:szCs w:val="21"/>
              </w:rPr>
              <w:t>项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1C" w:rsidRPr="007549A3" w:rsidRDefault="0066521C" w:rsidP="00121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49A3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1C" w:rsidRPr="007549A3" w:rsidRDefault="0066521C" w:rsidP="00121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49A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1C" w:rsidRPr="007549A3" w:rsidRDefault="0066521C" w:rsidP="00121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49A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21C" w:rsidRPr="007549A3" w:rsidRDefault="0066521C" w:rsidP="00121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49A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6521C" w:rsidRPr="007549A3" w:rsidTr="002C0BE8">
        <w:trPr>
          <w:trHeight w:val="480"/>
        </w:trPr>
        <w:tc>
          <w:tcPr>
            <w:tcW w:w="1303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1C" w:rsidRPr="007549A3" w:rsidRDefault="0066521C" w:rsidP="001216E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549A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小计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1C" w:rsidRPr="007549A3" w:rsidRDefault="0066521C" w:rsidP="00121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49A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1C" w:rsidRPr="007549A3" w:rsidRDefault="0066521C" w:rsidP="00121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49A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1C" w:rsidRPr="007549A3" w:rsidRDefault="0066521C" w:rsidP="00121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49A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1C" w:rsidRPr="007549A3" w:rsidRDefault="0066521C" w:rsidP="00121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49A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1C" w:rsidRPr="007549A3" w:rsidRDefault="0066521C" w:rsidP="001216E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549A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21C" w:rsidRPr="007549A3" w:rsidRDefault="0066521C" w:rsidP="00121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49A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6521C" w:rsidRPr="007549A3" w:rsidTr="002C0BE8">
        <w:trPr>
          <w:trHeight w:val="555"/>
        </w:trPr>
        <w:tc>
          <w:tcPr>
            <w:tcW w:w="3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1C" w:rsidRPr="007549A3" w:rsidRDefault="0066521C" w:rsidP="00121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1C" w:rsidRPr="007549A3" w:rsidRDefault="0066521C" w:rsidP="00121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LED显示屏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1C" w:rsidRPr="009505E6" w:rsidRDefault="0066521C" w:rsidP="00954F2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05E6">
              <w:rPr>
                <w:rFonts w:ascii="宋体" w:hAnsi="宋体" w:cs="宋体" w:hint="eastAsia"/>
                <w:color w:val="000000"/>
                <w:kern w:val="0"/>
                <w:szCs w:val="21"/>
              </w:rPr>
              <w:t>P3（点间距不大于3.2</w:t>
            </w:r>
            <w:r w:rsidR="00954F21" w:rsidRPr="009505E6">
              <w:rPr>
                <w:rFonts w:ascii="宋体" w:hAnsi="宋体" w:cs="宋体" w:hint="eastAsia"/>
                <w:color w:val="000000"/>
                <w:kern w:val="0"/>
                <w:szCs w:val="21"/>
              </w:rPr>
              <w:t>毫米</w:t>
            </w:r>
            <w:r w:rsidRPr="009505E6">
              <w:rPr>
                <w:rFonts w:ascii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1C" w:rsidRPr="009505E6" w:rsidRDefault="00954F21" w:rsidP="00121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05E6">
              <w:rPr>
                <w:rFonts w:ascii="宋体" w:hAnsi="宋体" w:cs="宋体" w:hint="eastAsia"/>
                <w:color w:val="000000"/>
                <w:kern w:val="0"/>
                <w:szCs w:val="21"/>
              </w:rPr>
              <w:t>平方米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1C" w:rsidRPr="009E71BE" w:rsidRDefault="0066521C" w:rsidP="00597B7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84A87">
              <w:rPr>
                <w:rFonts w:ascii="宋体" w:hAnsi="宋体" w:cs="宋体" w:hint="eastAsia"/>
                <w:kern w:val="0"/>
                <w:szCs w:val="21"/>
              </w:rPr>
              <w:t>9.</w:t>
            </w:r>
            <w:r w:rsidR="00597B72" w:rsidRPr="00984A87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1C" w:rsidRPr="007549A3" w:rsidRDefault="0066521C" w:rsidP="00121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49A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1C" w:rsidRPr="007549A3" w:rsidRDefault="0066521C" w:rsidP="00121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49A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B72" w:rsidRPr="00984A87" w:rsidRDefault="0066521C" w:rsidP="00597B72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7549A3">
              <w:rPr>
                <w:rFonts w:ascii="宋体" w:hAnsi="宋体" w:cs="宋体" w:hint="eastAsia"/>
                <w:color w:val="000000"/>
                <w:kern w:val="0"/>
                <w:szCs w:val="21"/>
              </w:rPr>
              <w:t>大屏正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对面</w:t>
            </w:r>
            <w:r w:rsidR="00C73146">
              <w:rPr>
                <w:rFonts w:ascii="宋体" w:hAnsi="宋体" w:cs="宋体" w:hint="eastAsia"/>
                <w:color w:val="000000"/>
                <w:kern w:val="0"/>
                <w:szCs w:val="21"/>
              </w:rPr>
              <w:t>，</w:t>
            </w:r>
            <w:r w:rsidR="00C73146" w:rsidRPr="00984A87">
              <w:rPr>
                <w:rFonts w:ascii="宋体" w:hAnsi="宋体" w:hint="eastAsia"/>
                <w:szCs w:val="21"/>
              </w:rPr>
              <w:t>条屏面积不小</w:t>
            </w:r>
          </w:p>
          <w:p w:rsidR="0066521C" w:rsidRPr="00597B72" w:rsidRDefault="00C73146" w:rsidP="00597B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84A87">
              <w:rPr>
                <w:rFonts w:ascii="宋体" w:hAnsi="宋体" w:hint="eastAsia"/>
                <w:szCs w:val="21"/>
              </w:rPr>
              <w:t>于9.2平方米，不大于10.2平方米</w:t>
            </w:r>
          </w:p>
        </w:tc>
      </w:tr>
      <w:tr w:rsidR="0066521C" w:rsidRPr="007549A3" w:rsidTr="002C0BE8">
        <w:trPr>
          <w:trHeight w:val="450"/>
        </w:trPr>
        <w:tc>
          <w:tcPr>
            <w:tcW w:w="3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1C" w:rsidRPr="007549A3" w:rsidRDefault="0066521C" w:rsidP="00121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49A3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1C" w:rsidRPr="007549A3" w:rsidRDefault="0066521C" w:rsidP="00121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49A3">
              <w:rPr>
                <w:rFonts w:ascii="宋体" w:hAnsi="宋体" w:cs="宋体" w:hint="eastAsia"/>
                <w:color w:val="000000"/>
                <w:kern w:val="0"/>
                <w:szCs w:val="21"/>
              </w:rPr>
              <w:t>控制系统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1C" w:rsidRPr="007549A3" w:rsidRDefault="0066521C" w:rsidP="00121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49A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1C" w:rsidRPr="007549A3" w:rsidRDefault="0066521C" w:rsidP="00121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49A3">
              <w:rPr>
                <w:rFonts w:ascii="宋体" w:hAnsi="宋体" w:cs="宋体" w:hint="eastAsia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1C" w:rsidRPr="007549A3" w:rsidRDefault="0066521C" w:rsidP="00121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49A3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1C" w:rsidRPr="007549A3" w:rsidRDefault="0066521C" w:rsidP="00121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49A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1C" w:rsidRPr="007549A3" w:rsidRDefault="0066521C" w:rsidP="00121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49A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21C" w:rsidRPr="007549A3" w:rsidRDefault="0066521C" w:rsidP="00121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49A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6521C" w:rsidRPr="007549A3" w:rsidTr="002C0BE8">
        <w:trPr>
          <w:trHeight w:val="450"/>
        </w:trPr>
        <w:tc>
          <w:tcPr>
            <w:tcW w:w="3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1C" w:rsidRPr="007549A3" w:rsidRDefault="0066521C" w:rsidP="00121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49A3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1C" w:rsidRPr="007549A3" w:rsidRDefault="0066521C" w:rsidP="00121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49A3">
              <w:rPr>
                <w:rFonts w:ascii="宋体" w:hAnsi="宋体" w:cs="宋体" w:hint="eastAsia"/>
                <w:color w:val="000000"/>
                <w:kern w:val="0"/>
                <w:szCs w:val="21"/>
              </w:rPr>
              <w:t>控制电脑（台式）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1C" w:rsidRPr="007549A3" w:rsidRDefault="0066521C" w:rsidP="00121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49A3">
              <w:rPr>
                <w:rFonts w:ascii="宋体" w:hAnsi="宋体" w:cs="宋体" w:hint="eastAsia"/>
                <w:color w:val="000000"/>
                <w:kern w:val="0"/>
                <w:szCs w:val="21"/>
              </w:rPr>
              <w:t>国产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1C" w:rsidRPr="007549A3" w:rsidRDefault="0066521C" w:rsidP="00121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49A3">
              <w:rPr>
                <w:rFonts w:ascii="宋体" w:hAnsi="宋体" w:cs="宋体" w:hint="eastAsia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1C" w:rsidRPr="007549A3" w:rsidRDefault="0066521C" w:rsidP="00121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49A3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1C" w:rsidRPr="007549A3" w:rsidRDefault="0066521C" w:rsidP="00121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49A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1C" w:rsidRPr="007549A3" w:rsidRDefault="0066521C" w:rsidP="00121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49A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21C" w:rsidRPr="007549A3" w:rsidRDefault="0066521C" w:rsidP="00121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49A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6521C" w:rsidRPr="007549A3" w:rsidTr="002C0BE8">
        <w:trPr>
          <w:trHeight w:val="450"/>
        </w:trPr>
        <w:tc>
          <w:tcPr>
            <w:tcW w:w="3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1C" w:rsidRPr="007549A3" w:rsidRDefault="0066521C" w:rsidP="00121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49A3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1C" w:rsidRPr="007549A3" w:rsidRDefault="0066521C" w:rsidP="00121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49A3">
              <w:rPr>
                <w:rFonts w:ascii="宋体" w:hAnsi="宋体" w:cs="宋体" w:hint="eastAsia"/>
                <w:color w:val="000000"/>
                <w:kern w:val="0"/>
                <w:szCs w:val="21"/>
              </w:rPr>
              <w:t>节目编辑、播放软件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1C" w:rsidRPr="007549A3" w:rsidRDefault="0066521C" w:rsidP="00121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49A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1C" w:rsidRPr="007549A3" w:rsidRDefault="0066521C" w:rsidP="00121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49A3">
              <w:rPr>
                <w:rFonts w:ascii="宋体" w:hAnsi="宋体" w:cs="宋体" w:hint="eastAsia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1C" w:rsidRPr="007549A3" w:rsidRDefault="0066521C" w:rsidP="00121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49A3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1C" w:rsidRPr="007549A3" w:rsidRDefault="0066521C" w:rsidP="00121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49A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1C" w:rsidRPr="007549A3" w:rsidRDefault="0066521C" w:rsidP="00121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49A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21C" w:rsidRPr="007549A3" w:rsidRDefault="0066521C" w:rsidP="00121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6521C" w:rsidRPr="007549A3" w:rsidTr="002C0BE8">
        <w:trPr>
          <w:trHeight w:val="450"/>
        </w:trPr>
        <w:tc>
          <w:tcPr>
            <w:tcW w:w="3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1C" w:rsidRPr="007549A3" w:rsidRDefault="0066521C" w:rsidP="00121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49A3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21C" w:rsidRPr="007549A3" w:rsidRDefault="0066521C" w:rsidP="00121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49A3">
              <w:rPr>
                <w:rFonts w:ascii="宋体" w:hAnsi="宋体" w:cs="宋体" w:hint="eastAsia"/>
                <w:color w:val="000000"/>
                <w:kern w:val="0"/>
                <w:szCs w:val="21"/>
              </w:rPr>
              <w:t>配电箱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21C" w:rsidRPr="007549A3" w:rsidRDefault="0066521C" w:rsidP="00121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49A3">
              <w:rPr>
                <w:rFonts w:ascii="宋体" w:hAnsi="宋体" w:cs="宋体" w:hint="eastAsia"/>
                <w:color w:val="000000"/>
                <w:kern w:val="0"/>
                <w:szCs w:val="21"/>
              </w:rPr>
              <w:t>15KW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21C" w:rsidRPr="007549A3" w:rsidRDefault="0066521C" w:rsidP="00121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49A3">
              <w:rPr>
                <w:rFonts w:ascii="宋体" w:hAnsi="宋体" w:cs="宋体" w:hint="eastAsia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21C" w:rsidRPr="007549A3" w:rsidRDefault="0066521C" w:rsidP="00121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49A3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21C" w:rsidRPr="007549A3" w:rsidRDefault="0066521C" w:rsidP="00121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49A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1C" w:rsidRPr="007549A3" w:rsidRDefault="0066521C" w:rsidP="00121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49A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521C" w:rsidRPr="007549A3" w:rsidRDefault="0066521C" w:rsidP="00121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49A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6521C" w:rsidRPr="007549A3" w:rsidTr="002C0BE8">
        <w:trPr>
          <w:trHeight w:val="450"/>
        </w:trPr>
        <w:tc>
          <w:tcPr>
            <w:tcW w:w="3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1C" w:rsidRPr="007549A3" w:rsidRDefault="0066521C" w:rsidP="00121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49A3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1C" w:rsidRPr="007549A3" w:rsidRDefault="0066521C" w:rsidP="00121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49A3">
              <w:rPr>
                <w:rFonts w:ascii="宋体" w:hAnsi="宋体" w:cs="宋体" w:hint="eastAsia"/>
                <w:color w:val="000000"/>
                <w:kern w:val="0"/>
                <w:szCs w:val="21"/>
              </w:rPr>
              <w:t>结构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1C" w:rsidRPr="007549A3" w:rsidRDefault="0066521C" w:rsidP="00121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49A3">
              <w:rPr>
                <w:rFonts w:ascii="宋体" w:hAnsi="宋体" w:cs="宋体" w:hint="eastAsia"/>
                <w:color w:val="000000"/>
                <w:kern w:val="0"/>
                <w:szCs w:val="21"/>
              </w:rPr>
              <w:t>定制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1C" w:rsidRPr="007549A3" w:rsidRDefault="0066521C" w:rsidP="00121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49A3">
              <w:rPr>
                <w:rFonts w:ascii="宋体" w:hAnsi="宋体" w:cs="宋体" w:hint="eastAsia"/>
                <w:color w:val="000000"/>
                <w:kern w:val="0"/>
                <w:szCs w:val="21"/>
              </w:rPr>
              <w:t>项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1C" w:rsidRPr="007549A3" w:rsidRDefault="0066521C" w:rsidP="00121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49A3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1C" w:rsidRPr="007549A3" w:rsidRDefault="0066521C" w:rsidP="00121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49A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1C" w:rsidRPr="007549A3" w:rsidRDefault="0066521C" w:rsidP="00121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49A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21C" w:rsidRPr="007549A3" w:rsidRDefault="0066521C" w:rsidP="00121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49A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6521C" w:rsidRPr="007549A3" w:rsidTr="002C0BE8">
        <w:trPr>
          <w:trHeight w:val="540"/>
        </w:trPr>
        <w:tc>
          <w:tcPr>
            <w:tcW w:w="1303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1C" w:rsidRPr="007549A3" w:rsidRDefault="0066521C" w:rsidP="001216E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549A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小计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1C" w:rsidRPr="007549A3" w:rsidRDefault="0066521C" w:rsidP="00121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49A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1C" w:rsidRPr="007549A3" w:rsidRDefault="0066521C" w:rsidP="00121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49A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1C" w:rsidRPr="007549A3" w:rsidRDefault="0066521C" w:rsidP="00121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49A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1C" w:rsidRPr="007549A3" w:rsidRDefault="0066521C" w:rsidP="00121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49A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1C" w:rsidRPr="007549A3" w:rsidRDefault="0066521C" w:rsidP="001216E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549A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21C" w:rsidRPr="007549A3" w:rsidRDefault="0066521C" w:rsidP="00121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49A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6521C" w:rsidRPr="007549A3" w:rsidTr="002C0BE8">
        <w:trPr>
          <w:trHeight w:val="465"/>
        </w:trPr>
        <w:tc>
          <w:tcPr>
            <w:tcW w:w="3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1C" w:rsidRPr="006A7781" w:rsidRDefault="0066521C" w:rsidP="00121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A7781">
              <w:rPr>
                <w:rFonts w:ascii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1C" w:rsidRPr="006A7781" w:rsidRDefault="0066521C" w:rsidP="00121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A7781">
              <w:rPr>
                <w:rFonts w:ascii="宋体" w:hAnsi="宋体" w:cs="宋体" w:hint="eastAsia"/>
                <w:color w:val="000000"/>
                <w:kern w:val="0"/>
                <w:szCs w:val="21"/>
              </w:rPr>
              <w:t>字幕机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21C" w:rsidRPr="006A7781" w:rsidRDefault="0066521C" w:rsidP="00121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A7781">
              <w:rPr>
                <w:rFonts w:ascii="宋体" w:hAnsi="宋体" w:cs="宋体" w:hint="eastAsia"/>
                <w:color w:val="000000"/>
                <w:kern w:val="0"/>
                <w:szCs w:val="21"/>
              </w:rPr>
              <w:t>国产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1C" w:rsidRPr="006A7781" w:rsidRDefault="0066521C" w:rsidP="00121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A7781">
              <w:rPr>
                <w:rFonts w:ascii="宋体" w:hAnsi="宋体" w:cs="宋体" w:hint="eastAsia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1C" w:rsidRPr="00CF4DA2" w:rsidRDefault="00CF4DA2" w:rsidP="001216EE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highlight w:val="yellow"/>
              </w:rPr>
            </w:pPr>
            <w:r w:rsidRPr="00CF4DA2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1C" w:rsidRPr="006A7781" w:rsidRDefault="0066521C" w:rsidP="00121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A778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1C" w:rsidRPr="006A7781" w:rsidRDefault="0066521C" w:rsidP="00121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A778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521C" w:rsidRPr="006A7781" w:rsidRDefault="0066521C" w:rsidP="001216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A778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6521C" w:rsidRPr="007549A3" w:rsidTr="002C0BE8">
        <w:trPr>
          <w:trHeight w:val="465"/>
        </w:trPr>
        <w:tc>
          <w:tcPr>
            <w:tcW w:w="3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1C" w:rsidRPr="007549A3" w:rsidRDefault="0066521C" w:rsidP="00121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49A3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1C" w:rsidRPr="007549A3" w:rsidRDefault="0066521C" w:rsidP="00121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49A3">
              <w:rPr>
                <w:rFonts w:ascii="宋体" w:hAnsi="宋体" w:cs="宋体" w:hint="eastAsia"/>
                <w:color w:val="000000"/>
                <w:kern w:val="0"/>
                <w:szCs w:val="21"/>
              </w:rPr>
              <w:t>音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响系统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21C" w:rsidRPr="007549A3" w:rsidRDefault="0066521C" w:rsidP="00121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知名品牌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1C" w:rsidRPr="007549A3" w:rsidRDefault="0066521C" w:rsidP="00121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49A3">
              <w:rPr>
                <w:rFonts w:ascii="宋体" w:hAnsi="宋体" w:cs="宋体" w:hint="eastAsia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1C" w:rsidRPr="007549A3" w:rsidRDefault="0066521C" w:rsidP="00121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49A3">
              <w:rPr>
                <w:rFonts w:ascii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1C" w:rsidRPr="007549A3" w:rsidRDefault="0066521C" w:rsidP="00121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49A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3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21C" w:rsidRPr="007549A3" w:rsidRDefault="0066521C" w:rsidP="00C025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含1台功放和1台音频处理器，</w:t>
            </w:r>
            <w:r w:rsidR="00C025A1">
              <w:rPr>
                <w:rFonts w:ascii="宋体" w:hAnsi="宋体" w:cs="宋体" w:hint="eastAsia"/>
                <w:color w:val="000000"/>
                <w:kern w:val="0"/>
                <w:szCs w:val="21"/>
              </w:rPr>
              <w:t>或相当于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雅马哈、BOSE、惠威品牌</w:t>
            </w:r>
            <w:r w:rsidR="00C025A1">
              <w:rPr>
                <w:rFonts w:ascii="宋体" w:hAnsi="宋体" w:cs="宋体" w:hint="eastAsia"/>
                <w:color w:val="000000"/>
                <w:kern w:val="0"/>
                <w:szCs w:val="21"/>
              </w:rPr>
              <w:t>技术标准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。</w:t>
            </w:r>
          </w:p>
        </w:tc>
      </w:tr>
      <w:tr w:rsidR="0066521C" w:rsidRPr="007549A3" w:rsidTr="002C0BE8">
        <w:trPr>
          <w:trHeight w:val="465"/>
        </w:trPr>
        <w:tc>
          <w:tcPr>
            <w:tcW w:w="3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1C" w:rsidRPr="007549A3" w:rsidRDefault="0066521C" w:rsidP="00121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49A3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1C" w:rsidRPr="007549A3" w:rsidRDefault="0066521C" w:rsidP="00121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49A3">
              <w:rPr>
                <w:rFonts w:ascii="宋体" w:hAnsi="宋体" w:cs="宋体" w:hint="eastAsia"/>
                <w:color w:val="000000"/>
                <w:kern w:val="0"/>
                <w:szCs w:val="21"/>
              </w:rPr>
              <w:t>MCU高清板卡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21C" w:rsidRPr="007549A3" w:rsidRDefault="0066521C" w:rsidP="00121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49A3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中兴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1C" w:rsidRPr="007549A3" w:rsidRDefault="0066521C" w:rsidP="00121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49A3">
              <w:rPr>
                <w:rFonts w:ascii="宋体" w:hAnsi="宋体" w:cs="宋体" w:hint="eastAsia"/>
                <w:color w:val="000000"/>
                <w:kern w:val="0"/>
                <w:szCs w:val="21"/>
              </w:rPr>
              <w:t>块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1C" w:rsidRPr="007549A3" w:rsidRDefault="0066521C" w:rsidP="00121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49A3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1C" w:rsidRPr="007549A3" w:rsidRDefault="0066521C" w:rsidP="00121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49A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3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21C" w:rsidRPr="007549A3" w:rsidRDefault="0066521C" w:rsidP="001216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必须与现有的中兴M9000兼容。</w:t>
            </w:r>
          </w:p>
        </w:tc>
      </w:tr>
      <w:tr w:rsidR="0066521C" w:rsidRPr="007549A3" w:rsidTr="002C0BE8">
        <w:trPr>
          <w:trHeight w:val="465"/>
        </w:trPr>
        <w:tc>
          <w:tcPr>
            <w:tcW w:w="3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1C" w:rsidRPr="007549A3" w:rsidRDefault="0066521C" w:rsidP="00121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49A3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1C" w:rsidRPr="007549A3" w:rsidRDefault="0066521C" w:rsidP="00121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49A3">
              <w:rPr>
                <w:rFonts w:ascii="宋体" w:hAnsi="宋体" w:cs="宋体" w:hint="eastAsia"/>
                <w:color w:val="000000"/>
                <w:kern w:val="0"/>
                <w:szCs w:val="21"/>
              </w:rPr>
              <w:t>有线麦克风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21C" w:rsidRPr="007549A3" w:rsidRDefault="0066521C" w:rsidP="00121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知名品牌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1C" w:rsidRPr="007549A3" w:rsidRDefault="0066521C" w:rsidP="00121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49A3">
              <w:rPr>
                <w:rFonts w:ascii="宋体" w:hAnsi="宋体" w:cs="宋体" w:hint="eastAsia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1C" w:rsidRPr="007549A3" w:rsidRDefault="0066521C" w:rsidP="00121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49A3">
              <w:rPr>
                <w:rFonts w:ascii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1C" w:rsidRPr="007549A3" w:rsidRDefault="0066521C" w:rsidP="00121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49A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3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21C" w:rsidRPr="007549A3" w:rsidRDefault="00C025A1" w:rsidP="001216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或相当于</w:t>
            </w:r>
            <w:r w:rsidR="0066521C">
              <w:rPr>
                <w:rFonts w:ascii="宋体" w:hAnsi="宋体" w:cs="宋体" w:hint="eastAsia"/>
                <w:color w:val="000000"/>
                <w:kern w:val="0"/>
                <w:szCs w:val="21"/>
              </w:rPr>
              <w:t>铁三角、德胜、舒尔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品牌技术标准</w:t>
            </w:r>
            <w:r w:rsidR="0066521C">
              <w:rPr>
                <w:rFonts w:ascii="宋体" w:hAnsi="宋体" w:cs="宋体" w:hint="eastAsia"/>
                <w:color w:val="000000"/>
                <w:kern w:val="0"/>
                <w:szCs w:val="21"/>
              </w:rPr>
              <w:t>。</w:t>
            </w:r>
          </w:p>
        </w:tc>
      </w:tr>
      <w:tr w:rsidR="0066521C" w:rsidRPr="007549A3" w:rsidTr="002C0BE8">
        <w:trPr>
          <w:trHeight w:val="465"/>
        </w:trPr>
        <w:tc>
          <w:tcPr>
            <w:tcW w:w="3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1C" w:rsidRPr="007549A3" w:rsidRDefault="0066521C" w:rsidP="00121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1C" w:rsidRPr="007549A3" w:rsidRDefault="0066521C" w:rsidP="00121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49A3">
              <w:rPr>
                <w:rFonts w:ascii="宋体" w:hAnsi="宋体" w:cs="宋体" w:hint="eastAsia"/>
                <w:color w:val="000000"/>
                <w:kern w:val="0"/>
                <w:szCs w:val="21"/>
              </w:rPr>
              <w:t>中控台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21C" w:rsidRPr="007549A3" w:rsidRDefault="0066521C" w:rsidP="00121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知名品牌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1C" w:rsidRPr="007549A3" w:rsidRDefault="0066521C" w:rsidP="00121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49A3">
              <w:rPr>
                <w:rFonts w:ascii="宋体" w:hAnsi="宋体" w:cs="宋体" w:hint="eastAsia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1C" w:rsidRPr="007549A3" w:rsidRDefault="0066521C" w:rsidP="00121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49A3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1C" w:rsidRPr="007549A3" w:rsidRDefault="0066521C" w:rsidP="00121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49A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3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21C" w:rsidRPr="007549A3" w:rsidRDefault="00C025A1" w:rsidP="001216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或相当于</w:t>
            </w:r>
            <w:r w:rsidR="0066521C">
              <w:rPr>
                <w:rFonts w:ascii="宋体" w:hAnsi="宋体" w:cs="宋体" w:hint="eastAsia"/>
                <w:color w:val="000000"/>
                <w:kern w:val="0"/>
                <w:szCs w:val="21"/>
              </w:rPr>
              <w:t>快捷、快思聪、淳中科技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品牌技术标准</w:t>
            </w:r>
            <w:r w:rsidR="0066521C">
              <w:rPr>
                <w:rFonts w:ascii="宋体" w:hAnsi="宋体" w:cs="宋体" w:hint="eastAsia"/>
                <w:color w:val="000000"/>
                <w:kern w:val="0"/>
                <w:szCs w:val="21"/>
              </w:rPr>
              <w:t>。</w:t>
            </w:r>
          </w:p>
        </w:tc>
      </w:tr>
      <w:tr w:rsidR="0066521C" w:rsidRPr="007549A3" w:rsidTr="002C0BE8">
        <w:trPr>
          <w:trHeight w:val="465"/>
        </w:trPr>
        <w:tc>
          <w:tcPr>
            <w:tcW w:w="3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1C" w:rsidRPr="007549A3" w:rsidRDefault="0066521C" w:rsidP="00121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49A3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1C" w:rsidRPr="007549A3" w:rsidRDefault="0066521C" w:rsidP="00121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49A3">
              <w:rPr>
                <w:rFonts w:ascii="宋体" w:hAnsi="宋体" w:cs="宋体" w:hint="eastAsia"/>
                <w:color w:val="000000"/>
                <w:kern w:val="0"/>
                <w:szCs w:val="21"/>
              </w:rPr>
              <w:t>安装调试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21C" w:rsidRPr="007549A3" w:rsidRDefault="0066521C" w:rsidP="001216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49A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1C" w:rsidRPr="007549A3" w:rsidRDefault="0066521C" w:rsidP="00121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49A3">
              <w:rPr>
                <w:rFonts w:ascii="宋体" w:hAnsi="宋体" w:cs="宋体" w:hint="eastAsia"/>
                <w:color w:val="000000"/>
                <w:kern w:val="0"/>
                <w:szCs w:val="21"/>
              </w:rPr>
              <w:t>项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1C" w:rsidRPr="007549A3" w:rsidRDefault="0066521C" w:rsidP="00121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49A3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1C" w:rsidRPr="007549A3" w:rsidRDefault="0066521C" w:rsidP="00121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49A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1C" w:rsidRPr="007549A3" w:rsidRDefault="0066521C" w:rsidP="00121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49A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521C" w:rsidRPr="007549A3" w:rsidRDefault="0066521C" w:rsidP="00121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49A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6521C" w:rsidRPr="007549A3" w:rsidTr="002C0BE8">
        <w:trPr>
          <w:trHeight w:val="465"/>
        </w:trPr>
        <w:tc>
          <w:tcPr>
            <w:tcW w:w="1303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1C" w:rsidRPr="007549A3" w:rsidRDefault="0066521C" w:rsidP="001216E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549A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小计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1C" w:rsidRPr="007549A3" w:rsidRDefault="0066521C" w:rsidP="00121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49A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1C" w:rsidRPr="007549A3" w:rsidRDefault="0066521C" w:rsidP="00121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49A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1C" w:rsidRPr="007549A3" w:rsidRDefault="0066521C" w:rsidP="00121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49A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1C" w:rsidRPr="007549A3" w:rsidRDefault="0066521C" w:rsidP="001216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49A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1C" w:rsidRPr="007549A3" w:rsidRDefault="0066521C" w:rsidP="001216E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7549A3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521C" w:rsidRPr="007549A3" w:rsidRDefault="0066521C" w:rsidP="001216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49A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66521C" w:rsidRPr="0066521C" w:rsidRDefault="0066521C" w:rsidP="0066521C">
      <w:pPr>
        <w:spacing w:line="276" w:lineRule="auto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4.2</w:t>
      </w:r>
      <w:r w:rsidRPr="0066521C">
        <w:rPr>
          <w:rFonts w:asciiTheme="majorEastAsia" w:eastAsiaTheme="majorEastAsia" w:hAnsiTheme="majorEastAsia" w:hint="eastAsia"/>
          <w:sz w:val="24"/>
        </w:rPr>
        <w:t>主要技术参数、规格</w:t>
      </w:r>
    </w:p>
    <w:p w:rsidR="0066521C" w:rsidRPr="0066521C" w:rsidRDefault="0066521C" w:rsidP="0066521C">
      <w:pPr>
        <w:spacing w:line="276" w:lineRule="auto"/>
        <w:jc w:val="left"/>
        <w:rPr>
          <w:rFonts w:asciiTheme="majorEastAsia" w:eastAsiaTheme="majorEastAsia" w:hAnsiTheme="majorEastAsia"/>
          <w:b/>
          <w:bCs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4.2.1</w:t>
      </w:r>
      <w:r w:rsidRPr="0066521C">
        <w:rPr>
          <w:rFonts w:asciiTheme="majorEastAsia" w:eastAsiaTheme="majorEastAsia" w:hAnsiTheme="majorEastAsia" w:hint="eastAsia"/>
          <w:bCs/>
          <w:sz w:val="24"/>
        </w:rPr>
        <w:t>显示设备清单及主要技术参数</w:t>
      </w:r>
    </w:p>
    <w:tbl>
      <w:tblPr>
        <w:tblW w:w="9755" w:type="dxa"/>
        <w:jc w:val="center"/>
        <w:tblInd w:w="-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6"/>
        <w:gridCol w:w="1417"/>
        <w:gridCol w:w="6263"/>
        <w:gridCol w:w="1219"/>
      </w:tblGrid>
      <w:tr w:rsidR="0066521C" w:rsidRPr="0066521C" w:rsidTr="00BA74B2">
        <w:trPr>
          <w:trHeight w:val="236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1C" w:rsidRPr="0066521C" w:rsidRDefault="0066521C" w:rsidP="0060050E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66521C">
              <w:rPr>
                <w:rFonts w:asciiTheme="majorEastAsia" w:eastAsiaTheme="majorEastAsia" w:hAnsiTheme="majorEastAsia" w:hint="eastAsia"/>
                <w:b/>
                <w:sz w:val="24"/>
              </w:rPr>
              <w:lastRenderedPageBreak/>
              <w:t>序号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1C" w:rsidRPr="0066521C" w:rsidRDefault="0066521C" w:rsidP="0060050E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66521C">
              <w:rPr>
                <w:rFonts w:asciiTheme="majorEastAsia" w:eastAsiaTheme="majorEastAsia" w:hAnsiTheme="majorEastAsia" w:hint="eastAsia"/>
                <w:b/>
                <w:sz w:val="24"/>
              </w:rPr>
              <w:t>项目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1C" w:rsidRPr="0066521C" w:rsidRDefault="0066521C" w:rsidP="0060050E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66521C">
              <w:rPr>
                <w:rFonts w:asciiTheme="majorEastAsia" w:eastAsiaTheme="majorEastAsia" w:hAnsiTheme="majorEastAsia" w:hint="eastAsia"/>
                <w:b/>
                <w:sz w:val="24"/>
              </w:rPr>
              <w:t>技术规格要求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1C" w:rsidRPr="0066521C" w:rsidRDefault="0066521C" w:rsidP="0060050E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66521C">
              <w:rPr>
                <w:rFonts w:asciiTheme="majorEastAsia" w:eastAsiaTheme="majorEastAsia" w:hAnsiTheme="majorEastAsia" w:hint="eastAsia"/>
                <w:b/>
                <w:sz w:val="24"/>
              </w:rPr>
              <w:t>数量</w:t>
            </w:r>
          </w:p>
        </w:tc>
      </w:tr>
      <w:tr w:rsidR="0066521C" w:rsidRPr="0066521C" w:rsidTr="00BA74B2">
        <w:trPr>
          <w:trHeight w:val="284"/>
          <w:jc w:val="center"/>
        </w:trPr>
        <w:tc>
          <w:tcPr>
            <w:tcW w:w="9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1C" w:rsidRPr="0066521C" w:rsidRDefault="0066521C" w:rsidP="0066521C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66521C">
              <w:rPr>
                <w:rFonts w:asciiTheme="majorEastAsia" w:eastAsiaTheme="majorEastAsia" w:hAnsiTheme="majorEastAsia" w:hint="eastAsia"/>
                <w:sz w:val="24"/>
              </w:rPr>
              <w:t>一．全彩LED主显示屏</w:t>
            </w:r>
          </w:p>
        </w:tc>
      </w:tr>
      <w:tr w:rsidR="0066521C" w:rsidRPr="0066521C" w:rsidTr="00BA74B2">
        <w:trPr>
          <w:trHeight w:val="458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1C" w:rsidRPr="0066521C" w:rsidRDefault="0066521C" w:rsidP="00C94004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6521C">
              <w:rPr>
                <w:rFonts w:asciiTheme="majorEastAsia" w:eastAsiaTheme="majorEastAsia" w:hAnsiTheme="majorEastAsia" w:hint="eastAsia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1C" w:rsidRPr="0066521C" w:rsidRDefault="0066521C" w:rsidP="0066521C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66521C">
              <w:rPr>
                <w:rFonts w:asciiTheme="majorEastAsia" w:eastAsiaTheme="majorEastAsia" w:hAnsiTheme="majorEastAsia" w:hint="eastAsia"/>
                <w:sz w:val="24"/>
              </w:rPr>
              <w:t>P1.5全彩LED显示屏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1C" w:rsidRPr="002C0BE8" w:rsidRDefault="0066521C" w:rsidP="0066521C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2C0BE8">
              <w:rPr>
                <w:rFonts w:asciiTheme="majorEastAsia" w:eastAsiaTheme="majorEastAsia" w:hAnsiTheme="majorEastAsia" w:hint="eastAsia"/>
                <w:sz w:val="24"/>
              </w:rPr>
              <w:t>*1.像素间距≤1.5</w:t>
            </w:r>
            <w:r w:rsidR="00C94004" w:rsidRPr="009505E6">
              <w:rPr>
                <w:rFonts w:asciiTheme="majorEastAsia" w:eastAsiaTheme="majorEastAsia" w:hAnsiTheme="majorEastAsia" w:hint="eastAsia"/>
                <w:sz w:val="24"/>
              </w:rPr>
              <w:t>8</w:t>
            </w:r>
            <w:r w:rsidR="00954F21" w:rsidRPr="009505E6">
              <w:rPr>
                <w:rFonts w:asciiTheme="majorEastAsia" w:eastAsiaTheme="majorEastAsia" w:hAnsiTheme="majorEastAsia" w:hint="eastAsia"/>
                <w:sz w:val="24"/>
              </w:rPr>
              <w:t>毫米</w:t>
            </w:r>
            <w:r w:rsidRPr="002C0BE8">
              <w:rPr>
                <w:rFonts w:asciiTheme="majorEastAsia" w:eastAsiaTheme="majorEastAsia" w:hAnsiTheme="majorEastAsia" w:hint="eastAsia"/>
                <w:sz w:val="24"/>
              </w:rPr>
              <w:t>。</w:t>
            </w:r>
          </w:p>
          <w:p w:rsidR="0066521C" w:rsidRPr="0066521C" w:rsidRDefault="002C0BE8" w:rsidP="0066521C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FA78F4">
              <w:rPr>
                <w:rFonts w:asciiTheme="majorEastAsia" w:eastAsiaTheme="majorEastAsia" w:hAnsiTheme="majorEastAsia" w:hint="eastAsia"/>
                <w:sz w:val="24"/>
              </w:rPr>
              <w:t>*</w:t>
            </w:r>
            <w:r w:rsidR="0066521C" w:rsidRPr="00FA78F4">
              <w:rPr>
                <w:rFonts w:asciiTheme="majorEastAsia" w:eastAsiaTheme="majorEastAsia" w:hAnsiTheme="majorEastAsia" w:hint="eastAsia"/>
                <w:sz w:val="24"/>
              </w:rPr>
              <w:t>2.</w:t>
            </w:r>
            <w:r w:rsidR="0066521C" w:rsidRPr="0066521C">
              <w:rPr>
                <w:rFonts w:asciiTheme="majorEastAsia" w:eastAsiaTheme="majorEastAsia" w:hAnsiTheme="majorEastAsia" w:hint="eastAsia"/>
                <w:sz w:val="24"/>
              </w:rPr>
              <w:t>封装构成：SMD1010表贴三合一LED</w:t>
            </w:r>
            <w:r w:rsidR="0036611D">
              <w:rPr>
                <w:rFonts w:asciiTheme="majorEastAsia" w:eastAsiaTheme="majorEastAsia" w:hAnsiTheme="majorEastAsia" w:hint="eastAsia"/>
                <w:sz w:val="24"/>
              </w:rPr>
              <w:t>；金线封装</w:t>
            </w:r>
            <w:r w:rsidR="0066521C" w:rsidRPr="0066521C">
              <w:rPr>
                <w:rFonts w:asciiTheme="majorEastAsia" w:eastAsiaTheme="majorEastAsia" w:hAnsiTheme="majorEastAsia" w:hint="eastAsia"/>
                <w:sz w:val="24"/>
              </w:rPr>
              <w:t>，表面黑色雾化处理，表面不反光，封装采用一线先进品牌管芯和芯片，专业防湿防潮能力。</w:t>
            </w:r>
          </w:p>
          <w:p w:rsidR="0066521C" w:rsidRPr="002C0BE8" w:rsidRDefault="0066521C" w:rsidP="0066521C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C025A1">
              <w:rPr>
                <w:rFonts w:asciiTheme="majorEastAsia" w:eastAsiaTheme="majorEastAsia" w:hAnsiTheme="majorEastAsia" w:hint="eastAsia"/>
                <w:sz w:val="24"/>
              </w:rPr>
              <w:t>3.箱体</w:t>
            </w:r>
            <w:r w:rsidR="000D30F8" w:rsidRPr="00C025A1">
              <w:rPr>
                <w:rFonts w:asciiTheme="majorEastAsia" w:eastAsiaTheme="majorEastAsia" w:hAnsiTheme="majorEastAsia" w:hint="eastAsia"/>
                <w:sz w:val="24"/>
              </w:rPr>
              <w:t>长高尺寸按16:9设计</w:t>
            </w:r>
            <w:r w:rsidR="000D30F8" w:rsidRPr="002C0BE8">
              <w:rPr>
                <w:rFonts w:asciiTheme="majorEastAsia" w:eastAsiaTheme="majorEastAsia" w:hAnsiTheme="majorEastAsia" w:hint="eastAsia"/>
                <w:sz w:val="24"/>
              </w:rPr>
              <w:t>，压铸铝箱体，保证箱体拼接的平整度和密闭防尘性。</w:t>
            </w:r>
          </w:p>
          <w:p w:rsidR="00ED045C" w:rsidRPr="002C0BE8" w:rsidRDefault="0036611D" w:rsidP="0066521C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FA78F4">
              <w:rPr>
                <w:rFonts w:asciiTheme="majorEastAsia" w:eastAsiaTheme="majorEastAsia" w:hAnsiTheme="majorEastAsia" w:hint="eastAsia"/>
                <w:sz w:val="24"/>
              </w:rPr>
              <w:t>*</w:t>
            </w:r>
            <w:r w:rsidR="0066521C" w:rsidRPr="0066521C">
              <w:rPr>
                <w:rFonts w:asciiTheme="majorEastAsia" w:eastAsiaTheme="majorEastAsia" w:hAnsiTheme="majorEastAsia" w:hint="eastAsia"/>
                <w:sz w:val="24"/>
              </w:rPr>
              <w:t>4.宽为15.6-16米,高为4.2-4.6米</w:t>
            </w:r>
            <w:r w:rsidR="00C025A1">
              <w:rPr>
                <w:rFonts w:asciiTheme="majorEastAsia" w:eastAsiaTheme="majorEastAsia" w:hAnsiTheme="majorEastAsia" w:hint="eastAsia"/>
                <w:sz w:val="24"/>
              </w:rPr>
              <w:t>、屏幕总</w:t>
            </w:r>
            <w:r w:rsidR="0066521C" w:rsidRPr="0066521C">
              <w:rPr>
                <w:rFonts w:asciiTheme="majorEastAsia" w:eastAsiaTheme="majorEastAsia" w:hAnsiTheme="majorEastAsia" w:hint="eastAsia"/>
                <w:sz w:val="24"/>
              </w:rPr>
              <w:t>总面积不小于</w:t>
            </w:r>
            <w:r w:rsidR="00C025A1">
              <w:rPr>
                <w:rFonts w:asciiTheme="majorEastAsia" w:eastAsiaTheme="majorEastAsia" w:hAnsiTheme="majorEastAsia" w:hint="eastAsia"/>
                <w:sz w:val="24"/>
              </w:rPr>
              <w:t>69.5平方米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、不大于7</w:t>
            </w:r>
            <w:r w:rsidR="00C025A1">
              <w:rPr>
                <w:rFonts w:asciiTheme="majorEastAsia" w:eastAsiaTheme="majorEastAsia" w:hAnsiTheme="majorEastAsia" w:hint="eastAsia"/>
                <w:sz w:val="24"/>
              </w:rPr>
              <w:t>2</w:t>
            </w:r>
            <w:r>
              <w:rPr>
                <w:rFonts w:asciiTheme="majorEastAsia" w:eastAsiaTheme="majorEastAsia" w:hAnsiTheme="majorEastAsia" w:hint="eastAsia"/>
                <w:sz w:val="24"/>
              </w:rPr>
              <w:t>平方米。</w:t>
            </w:r>
            <w:r w:rsidR="00ED045C" w:rsidRPr="002C0BE8">
              <w:rPr>
                <w:rFonts w:asciiTheme="majorEastAsia" w:eastAsiaTheme="majorEastAsia" w:hAnsiTheme="majorEastAsia" w:hint="eastAsia"/>
                <w:sz w:val="24"/>
              </w:rPr>
              <w:t>发光像素点，显示长度≥9980点，显示</w:t>
            </w:r>
            <w:r w:rsidR="002C0BE8">
              <w:rPr>
                <w:rFonts w:asciiTheme="majorEastAsia" w:eastAsiaTheme="majorEastAsia" w:hAnsiTheme="majorEastAsia" w:hint="eastAsia"/>
                <w:sz w:val="24"/>
              </w:rPr>
              <w:t>高</w:t>
            </w:r>
            <w:r w:rsidR="00ED045C" w:rsidRPr="002C0BE8">
              <w:rPr>
                <w:rFonts w:asciiTheme="majorEastAsia" w:eastAsiaTheme="majorEastAsia" w:hAnsiTheme="majorEastAsia" w:hint="eastAsia"/>
                <w:sz w:val="24"/>
              </w:rPr>
              <w:t>度≥2808点。</w:t>
            </w:r>
          </w:p>
          <w:p w:rsidR="0066521C" w:rsidRPr="0066521C" w:rsidRDefault="0066521C" w:rsidP="0066521C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66521C">
              <w:rPr>
                <w:rFonts w:asciiTheme="majorEastAsia" w:eastAsiaTheme="majorEastAsia" w:hAnsiTheme="majorEastAsia" w:hint="eastAsia"/>
                <w:sz w:val="24"/>
              </w:rPr>
              <w:t>5.考虑供电和节能要求箱体的峰值功耗≤550W/</w:t>
            </w:r>
            <w:r w:rsidR="00954F21">
              <w:rPr>
                <w:rFonts w:asciiTheme="majorEastAsia" w:eastAsiaTheme="majorEastAsia" w:hAnsiTheme="majorEastAsia" w:hint="eastAsia"/>
                <w:sz w:val="24"/>
              </w:rPr>
              <w:t>平方米</w:t>
            </w:r>
          </w:p>
          <w:p w:rsidR="0066521C" w:rsidRPr="00AB623C" w:rsidRDefault="0066521C" w:rsidP="0066521C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AB623C">
              <w:rPr>
                <w:rFonts w:asciiTheme="majorEastAsia" w:eastAsiaTheme="majorEastAsia" w:hAnsiTheme="majorEastAsia" w:hint="eastAsia"/>
                <w:sz w:val="24"/>
              </w:rPr>
              <w:t>*6.对比度≥</w:t>
            </w:r>
            <w:r w:rsidR="001433C2" w:rsidRPr="00AB623C">
              <w:rPr>
                <w:rFonts w:asciiTheme="majorEastAsia" w:eastAsiaTheme="majorEastAsia" w:hAnsiTheme="majorEastAsia" w:hint="eastAsia"/>
                <w:sz w:val="24"/>
              </w:rPr>
              <w:t>6</w:t>
            </w:r>
            <w:r w:rsidRPr="00AB623C">
              <w:rPr>
                <w:rFonts w:asciiTheme="majorEastAsia" w:eastAsiaTheme="majorEastAsia" w:hAnsiTheme="majorEastAsia" w:hint="eastAsia"/>
                <w:sz w:val="24"/>
              </w:rPr>
              <w:t>000:1。</w:t>
            </w:r>
          </w:p>
          <w:p w:rsidR="0066521C" w:rsidRPr="0066521C" w:rsidRDefault="0066521C" w:rsidP="0066521C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66521C">
              <w:rPr>
                <w:rFonts w:asciiTheme="majorEastAsia" w:eastAsiaTheme="majorEastAsia" w:hAnsiTheme="majorEastAsia" w:hint="eastAsia"/>
                <w:sz w:val="24"/>
              </w:rPr>
              <w:t>7.视角：水平视角≥160°，垂直视角≥160°。</w:t>
            </w:r>
          </w:p>
          <w:p w:rsidR="0066521C" w:rsidRPr="0066521C" w:rsidRDefault="0066521C" w:rsidP="0066521C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66521C">
              <w:rPr>
                <w:rFonts w:asciiTheme="majorEastAsia" w:eastAsiaTheme="majorEastAsia" w:hAnsiTheme="majorEastAsia" w:hint="eastAsia"/>
                <w:sz w:val="24"/>
              </w:rPr>
              <w:t>8.刷新频率≥3840HZ。</w:t>
            </w:r>
          </w:p>
          <w:p w:rsidR="0066521C" w:rsidRPr="0066521C" w:rsidRDefault="0066521C" w:rsidP="0066521C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66521C">
              <w:rPr>
                <w:rFonts w:asciiTheme="majorEastAsia" w:eastAsiaTheme="majorEastAsia" w:hAnsiTheme="majorEastAsia" w:hint="eastAsia"/>
                <w:sz w:val="24"/>
              </w:rPr>
              <w:t>9.换帧频率：50&amp;60HZ</w:t>
            </w:r>
          </w:p>
          <w:p w:rsidR="0066521C" w:rsidRPr="0066521C" w:rsidRDefault="0066521C" w:rsidP="0066521C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66521C">
              <w:rPr>
                <w:rFonts w:asciiTheme="majorEastAsia" w:eastAsiaTheme="majorEastAsia" w:hAnsiTheme="majorEastAsia" w:hint="eastAsia"/>
                <w:sz w:val="24"/>
              </w:rPr>
              <w:t>*10.显示屏亮度均匀性≥98%。</w:t>
            </w:r>
          </w:p>
          <w:p w:rsidR="0066521C" w:rsidRPr="0066521C" w:rsidRDefault="0066521C" w:rsidP="0066521C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66521C">
              <w:rPr>
                <w:rFonts w:asciiTheme="majorEastAsia" w:eastAsiaTheme="majorEastAsia" w:hAnsiTheme="majorEastAsia" w:hint="eastAsia"/>
                <w:sz w:val="24"/>
              </w:rPr>
              <w:t>11.电源、接收卡采用插拔式连接设计，箱体内部无任何</w:t>
            </w:r>
            <w:r w:rsidR="00AB623C" w:rsidRPr="00FA78F4">
              <w:rPr>
                <w:rFonts w:asciiTheme="majorEastAsia" w:eastAsiaTheme="majorEastAsia" w:hAnsiTheme="majorEastAsia" w:hint="eastAsia"/>
                <w:sz w:val="24"/>
              </w:rPr>
              <w:t>多余的</w:t>
            </w:r>
            <w:r w:rsidRPr="0066521C">
              <w:rPr>
                <w:rFonts w:asciiTheme="majorEastAsia" w:eastAsiaTheme="majorEastAsia" w:hAnsiTheme="majorEastAsia" w:hint="eastAsia"/>
                <w:sz w:val="24"/>
              </w:rPr>
              <w:t>数据线材连接，模块与转接板间无任何线材连接，便于在紧急情况下用户可自行维护。</w:t>
            </w:r>
          </w:p>
          <w:p w:rsidR="0066521C" w:rsidRPr="0066521C" w:rsidRDefault="0066521C" w:rsidP="0066521C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66521C">
              <w:rPr>
                <w:rFonts w:asciiTheme="majorEastAsia" w:eastAsiaTheme="majorEastAsia" w:hAnsiTheme="majorEastAsia" w:hint="eastAsia"/>
                <w:sz w:val="24"/>
              </w:rPr>
              <w:t>12.平整度：≤0.15</w:t>
            </w:r>
            <w:r w:rsidR="00954F21" w:rsidRPr="009505E6">
              <w:rPr>
                <w:rFonts w:asciiTheme="majorEastAsia" w:eastAsiaTheme="majorEastAsia" w:hAnsiTheme="majorEastAsia" w:hint="eastAsia"/>
                <w:sz w:val="24"/>
              </w:rPr>
              <w:t>毫米</w:t>
            </w:r>
            <w:r w:rsidRPr="0066521C">
              <w:rPr>
                <w:rFonts w:asciiTheme="majorEastAsia" w:eastAsiaTheme="majorEastAsia" w:hAnsiTheme="majorEastAsia" w:hint="eastAsia"/>
                <w:sz w:val="24"/>
              </w:rPr>
              <w:t>。</w:t>
            </w:r>
          </w:p>
          <w:p w:rsidR="0066521C" w:rsidRPr="0066521C" w:rsidRDefault="0066521C" w:rsidP="0066521C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66521C">
              <w:rPr>
                <w:rFonts w:asciiTheme="majorEastAsia" w:eastAsiaTheme="majorEastAsia" w:hAnsiTheme="majorEastAsia" w:hint="eastAsia"/>
                <w:sz w:val="24"/>
              </w:rPr>
              <w:t>13.低亮高灰效果：100%亮度时，≥14bit灰度；20%亮度时，≥12bit 灰度。</w:t>
            </w:r>
          </w:p>
          <w:p w:rsidR="0066521C" w:rsidRPr="0066521C" w:rsidRDefault="0066521C" w:rsidP="0066521C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66521C">
              <w:rPr>
                <w:rFonts w:asciiTheme="majorEastAsia" w:eastAsiaTheme="majorEastAsia" w:hAnsiTheme="majorEastAsia" w:hint="eastAsia"/>
                <w:sz w:val="24"/>
              </w:rPr>
              <w:t>14.屏幕噪音≤10dB。</w:t>
            </w:r>
          </w:p>
          <w:p w:rsidR="0066521C" w:rsidRPr="0066521C" w:rsidRDefault="0066521C" w:rsidP="0066521C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66521C">
              <w:rPr>
                <w:rFonts w:asciiTheme="majorEastAsia" w:eastAsiaTheme="majorEastAsia" w:hAnsiTheme="majorEastAsia" w:hint="eastAsia"/>
                <w:sz w:val="24"/>
              </w:rPr>
              <w:t>15.具备智能节能功能，开启智能节电功能比没有开启节能 40%以上。</w:t>
            </w:r>
          </w:p>
          <w:p w:rsidR="001D0B14" w:rsidRDefault="0066521C" w:rsidP="0066521C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9505E6">
              <w:rPr>
                <w:rFonts w:asciiTheme="majorEastAsia" w:eastAsiaTheme="majorEastAsia" w:hAnsiTheme="majorEastAsia" w:hint="eastAsia"/>
                <w:sz w:val="24"/>
              </w:rPr>
              <w:t>16.为保证系统长期稳定运行，箱体</w:t>
            </w:r>
            <w:r w:rsidR="00C025A1" w:rsidRPr="009505E6">
              <w:rPr>
                <w:rFonts w:asciiTheme="majorEastAsia" w:eastAsiaTheme="majorEastAsia" w:hAnsiTheme="majorEastAsia" w:hint="eastAsia"/>
                <w:sz w:val="24"/>
              </w:rPr>
              <w:t>应</w:t>
            </w:r>
            <w:r w:rsidRPr="009505E6">
              <w:rPr>
                <w:rFonts w:asciiTheme="majorEastAsia" w:eastAsiaTheme="majorEastAsia" w:hAnsiTheme="majorEastAsia" w:hint="eastAsia"/>
                <w:sz w:val="24"/>
              </w:rPr>
              <w:t>具</w:t>
            </w:r>
            <w:r w:rsidR="00C025A1" w:rsidRPr="009505E6">
              <w:rPr>
                <w:rFonts w:asciiTheme="majorEastAsia" w:eastAsiaTheme="majorEastAsia" w:hAnsiTheme="majorEastAsia" w:hint="eastAsia"/>
                <w:sz w:val="24"/>
              </w:rPr>
              <w:t>备良好的</w:t>
            </w:r>
            <w:r w:rsidRPr="009505E6">
              <w:rPr>
                <w:rFonts w:asciiTheme="majorEastAsia" w:eastAsiaTheme="majorEastAsia" w:hAnsiTheme="majorEastAsia" w:hint="eastAsia"/>
                <w:sz w:val="24"/>
              </w:rPr>
              <w:t>散热</w:t>
            </w:r>
            <w:r w:rsidR="00C025A1" w:rsidRPr="009505E6">
              <w:rPr>
                <w:rFonts w:asciiTheme="majorEastAsia" w:eastAsiaTheme="majorEastAsia" w:hAnsiTheme="majorEastAsia" w:hint="eastAsia"/>
                <w:sz w:val="24"/>
              </w:rPr>
              <w:t>功能</w:t>
            </w:r>
            <w:r w:rsidR="001D0B14" w:rsidRPr="009505E6">
              <w:rPr>
                <w:rFonts w:asciiTheme="majorEastAsia" w:eastAsiaTheme="majorEastAsia" w:hAnsiTheme="majorEastAsia" w:hint="eastAsia"/>
                <w:sz w:val="24"/>
              </w:rPr>
              <w:t>。</w:t>
            </w:r>
          </w:p>
          <w:p w:rsidR="0066521C" w:rsidRPr="0066521C" w:rsidRDefault="0066521C" w:rsidP="0066521C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66521C">
              <w:rPr>
                <w:rFonts w:asciiTheme="majorEastAsia" w:eastAsiaTheme="majorEastAsia" w:hAnsiTheme="majorEastAsia" w:hint="eastAsia"/>
                <w:sz w:val="24"/>
              </w:rPr>
              <w:t>17.外壳防护等级≥IP</w:t>
            </w:r>
            <w:r w:rsidR="00195DEA">
              <w:rPr>
                <w:rFonts w:asciiTheme="majorEastAsia" w:eastAsiaTheme="majorEastAsia" w:hAnsiTheme="majorEastAsia" w:hint="eastAsia"/>
                <w:sz w:val="24"/>
              </w:rPr>
              <w:t>4</w:t>
            </w:r>
            <w:r w:rsidRPr="0066521C">
              <w:rPr>
                <w:rFonts w:asciiTheme="majorEastAsia" w:eastAsiaTheme="majorEastAsia" w:hAnsiTheme="majorEastAsia" w:hint="eastAsia"/>
                <w:sz w:val="24"/>
              </w:rPr>
              <w:t>0</w:t>
            </w:r>
          </w:p>
          <w:p w:rsidR="0066521C" w:rsidRPr="0066521C" w:rsidRDefault="0066521C" w:rsidP="0066521C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66521C">
              <w:rPr>
                <w:rFonts w:asciiTheme="majorEastAsia" w:eastAsiaTheme="majorEastAsia" w:hAnsiTheme="majorEastAsia" w:hint="eastAsia"/>
                <w:sz w:val="24"/>
              </w:rPr>
              <w:t>18.控制软件能实时监控LED显示屏的各种运行状态，能够通过计算机显示界面实时监测当前LED显示屏的主要运行参数。能够对各种故障和问题进行预警，</w:t>
            </w:r>
            <w:r w:rsidRPr="00AB623C">
              <w:rPr>
                <w:rFonts w:asciiTheme="majorEastAsia" w:eastAsiaTheme="majorEastAsia" w:hAnsiTheme="majorEastAsia" w:hint="eastAsia"/>
                <w:sz w:val="24"/>
              </w:rPr>
              <w:t>并在计算机显示界面上自动显示</w:t>
            </w:r>
            <w:r w:rsidR="001433C2" w:rsidRPr="00AB623C">
              <w:rPr>
                <w:rFonts w:asciiTheme="majorEastAsia" w:eastAsiaTheme="majorEastAsia" w:hAnsiTheme="majorEastAsia" w:hint="eastAsia"/>
                <w:sz w:val="24"/>
              </w:rPr>
              <w:t>界面上自动显示</w:t>
            </w:r>
            <w:r w:rsidRPr="00AB623C">
              <w:rPr>
                <w:rFonts w:asciiTheme="majorEastAsia" w:eastAsiaTheme="majorEastAsia" w:hAnsiTheme="majorEastAsia" w:hint="eastAsia"/>
                <w:sz w:val="24"/>
              </w:rPr>
              <w:t>出来</w:t>
            </w:r>
            <w:r w:rsidRPr="0066521C">
              <w:rPr>
                <w:rFonts w:asciiTheme="majorEastAsia" w:eastAsiaTheme="majorEastAsia" w:hAnsiTheme="majorEastAsia" w:hint="eastAsia"/>
                <w:sz w:val="24"/>
              </w:rPr>
              <w:t>，自动做好保护措施。</w:t>
            </w:r>
          </w:p>
          <w:p w:rsidR="0066521C" w:rsidRPr="0066521C" w:rsidRDefault="0066521C" w:rsidP="0066521C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66521C">
              <w:rPr>
                <w:rFonts w:asciiTheme="majorEastAsia" w:eastAsiaTheme="majorEastAsia" w:hAnsiTheme="majorEastAsia" w:hint="eastAsia"/>
                <w:sz w:val="24"/>
              </w:rPr>
              <w:t>19.LED 显示屏具有多点测温功能，均衡散热，防止局部温度过高造成色彩漂移，并提高显示屏寿命。</w:t>
            </w:r>
          </w:p>
          <w:p w:rsidR="0066521C" w:rsidRPr="0066521C" w:rsidRDefault="00267277" w:rsidP="0066521C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AB623C">
              <w:rPr>
                <w:rFonts w:asciiTheme="majorEastAsia" w:eastAsiaTheme="majorEastAsia" w:hAnsiTheme="majorEastAsia" w:hint="eastAsia"/>
                <w:sz w:val="24"/>
              </w:rPr>
              <w:t>*</w:t>
            </w:r>
            <w:r w:rsidR="0066521C" w:rsidRPr="0066521C">
              <w:rPr>
                <w:rFonts w:asciiTheme="majorEastAsia" w:eastAsiaTheme="majorEastAsia" w:hAnsiTheme="majorEastAsia" w:hint="eastAsia"/>
                <w:sz w:val="24"/>
              </w:rPr>
              <w:t>20.能够支持定时开关屏，拼接控制系统与LED显示屏必须为</w:t>
            </w:r>
            <w:r w:rsidR="000056AC" w:rsidRPr="00AB623C">
              <w:rPr>
                <w:rFonts w:asciiTheme="majorEastAsia" w:eastAsiaTheme="majorEastAsia" w:hAnsiTheme="majorEastAsia" w:hint="eastAsia"/>
                <w:sz w:val="24"/>
              </w:rPr>
              <w:t>中标公司生产的</w:t>
            </w:r>
            <w:r w:rsidR="0066521C" w:rsidRPr="00AB623C">
              <w:rPr>
                <w:rFonts w:asciiTheme="majorEastAsia" w:eastAsiaTheme="majorEastAsia" w:hAnsiTheme="majorEastAsia" w:hint="eastAsia"/>
                <w:sz w:val="24"/>
              </w:rPr>
              <w:t>同一品牌</w:t>
            </w:r>
            <w:r w:rsidR="0066521C" w:rsidRPr="0066521C">
              <w:rPr>
                <w:rFonts w:asciiTheme="majorEastAsia" w:eastAsiaTheme="majorEastAsia" w:hAnsiTheme="majorEastAsia" w:hint="eastAsia"/>
                <w:sz w:val="24"/>
              </w:rPr>
              <w:t>，并分别通过CCC认证。</w:t>
            </w:r>
          </w:p>
          <w:p w:rsidR="0066521C" w:rsidRPr="0066521C" w:rsidRDefault="0066521C" w:rsidP="0066521C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66521C">
              <w:rPr>
                <w:rFonts w:asciiTheme="majorEastAsia" w:eastAsiaTheme="majorEastAsia" w:hAnsiTheme="majorEastAsia" w:hint="eastAsia"/>
                <w:sz w:val="24"/>
              </w:rPr>
              <w:t>*21.参与投标</w:t>
            </w:r>
            <w:r w:rsidR="00C67796" w:rsidRPr="00AB623C">
              <w:rPr>
                <w:rFonts w:asciiTheme="majorEastAsia" w:eastAsiaTheme="majorEastAsia" w:hAnsiTheme="majorEastAsia" w:hint="eastAsia"/>
                <w:sz w:val="24"/>
              </w:rPr>
              <w:t>的</w:t>
            </w:r>
            <w:r w:rsidRPr="0066521C">
              <w:rPr>
                <w:rFonts w:asciiTheme="majorEastAsia" w:eastAsiaTheme="majorEastAsia" w:hAnsiTheme="majorEastAsia" w:hint="eastAsia"/>
                <w:sz w:val="24"/>
              </w:rPr>
              <w:t>公司必须通过CCC、CE、FCC三项认证，EMC</w:t>
            </w:r>
            <w:r w:rsidRPr="0066521C">
              <w:rPr>
                <w:rFonts w:asciiTheme="majorEastAsia" w:eastAsiaTheme="majorEastAsia" w:hAnsiTheme="majorEastAsia" w:hint="eastAsia"/>
                <w:sz w:val="24"/>
              </w:rPr>
              <w:lastRenderedPageBreak/>
              <w:t>等级符合CLASS A级</w:t>
            </w:r>
            <w:r w:rsidR="00195DEA">
              <w:rPr>
                <w:rFonts w:asciiTheme="majorEastAsia" w:eastAsiaTheme="majorEastAsia" w:hAnsiTheme="majorEastAsia" w:hint="eastAsia"/>
                <w:sz w:val="24"/>
              </w:rPr>
              <w:t>或B级</w:t>
            </w:r>
            <w:r w:rsidRPr="0066521C">
              <w:rPr>
                <w:rFonts w:asciiTheme="majorEastAsia" w:eastAsiaTheme="majorEastAsia" w:hAnsiTheme="majorEastAsia" w:hint="eastAsia"/>
                <w:sz w:val="24"/>
              </w:rPr>
              <w:t>要求。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1C" w:rsidRPr="009505E6" w:rsidRDefault="0066521C" w:rsidP="00353792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505E6">
              <w:rPr>
                <w:rFonts w:asciiTheme="majorEastAsia" w:eastAsiaTheme="majorEastAsia" w:hAnsiTheme="majorEastAsia" w:hint="eastAsia"/>
                <w:sz w:val="24"/>
              </w:rPr>
              <w:lastRenderedPageBreak/>
              <w:t>1块</w:t>
            </w:r>
          </w:p>
          <w:p w:rsidR="0066521C" w:rsidRPr="0066521C" w:rsidRDefault="0066521C" w:rsidP="008176AC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505E6">
              <w:rPr>
                <w:rFonts w:asciiTheme="majorEastAsia" w:eastAsiaTheme="majorEastAsia" w:hAnsiTheme="majorEastAsia" w:hint="eastAsia"/>
                <w:sz w:val="24"/>
              </w:rPr>
              <w:t>（≥</w:t>
            </w:r>
            <w:r w:rsidR="008176AC" w:rsidRPr="009505E6">
              <w:rPr>
                <w:rFonts w:asciiTheme="majorEastAsia" w:eastAsiaTheme="majorEastAsia" w:hAnsiTheme="majorEastAsia" w:hint="eastAsia"/>
                <w:sz w:val="24"/>
              </w:rPr>
              <w:t>69.5平方米</w:t>
            </w:r>
            <w:r w:rsidRPr="009505E6">
              <w:rPr>
                <w:rFonts w:asciiTheme="majorEastAsia" w:eastAsiaTheme="majorEastAsia" w:hAnsiTheme="majorEastAsia" w:hint="eastAsia"/>
                <w:sz w:val="24"/>
              </w:rPr>
              <w:t>）</w:t>
            </w:r>
          </w:p>
        </w:tc>
      </w:tr>
      <w:tr w:rsidR="0066521C" w:rsidRPr="0066521C" w:rsidTr="00BA74B2">
        <w:trPr>
          <w:trHeight w:val="458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1C" w:rsidRPr="0066521C" w:rsidRDefault="0066521C" w:rsidP="00353792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6521C">
              <w:rPr>
                <w:rFonts w:asciiTheme="majorEastAsia" w:eastAsiaTheme="majorEastAsia" w:hAnsiTheme="majorEastAsia" w:hint="eastAsia"/>
                <w:sz w:val="24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1C" w:rsidRPr="0066521C" w:rsidRDefault="0066521C" w:rsidP="0066521C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66521C">
              <w:rPr>
                <w:rFonts w:asciiTheme="majorEastAsia" w:eastAsiaTheme="majorEastAsia" w:hAnsiTheme="majorEastAsia" w:hint="eastAsia"/>
                <w:sz w:val="24"/>
              </w:rPr>
              <w:t>独立主控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1C" w:rsidRPr="0066521C" w:rsidRDefault="0066521C" w:rsidP="0066521C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66521C">
              <w:rPr>
                <w:rFonts w:asciiTheme="majorEastAsia" w:eastAsiaTheme="majorEastAsia" w:hAnsiTheme="majorEastAsia" w:hint="eastAsia"/>
                <w:sz w:val="24"/>
              </w:rPr>
              <w:t>1.HDMI/DVI/VGA/SDI视频输入； HDMI/DVI/VGA/SDI视频输出；</w:t>
            </w:r>
            <w:r w:rsidRPr="0066521C">
              <w:rPr>
                <w:rFonts w:asciiTheme="majorEastAsia" w:eastAsiaTheme="majorEastAsia" w:hAnsiTheme="majorEastAsia" w:hint="eastAsia"/>
                <w:sz w:val="24"/>
              </w:rPr>
              <w:br/>
              <w:t>2.HDMI/Audio 音频输入/外部音频输入；</w:t>
            </w:r>
            <w:r w:rsidRPr="0066521C">
              <w:rPr>
                <w:rFonts w:asciiTheme="majorEastAsia" w:eastAsiaTheme="majorEastAsia" w:hAnsiTheme="majorEastAsia" w:hint="eastAsia"/>
                <w:sz w:val="24"/>
              </w:rPr>
              <w:br/>
              <w:t>3.支持高位阶视频输入，12bit/10bit/8bit；</w:t>
            </w:r>
            <w:r w:rsidRPr="0066521C">
              <w:rPr>
                <w:rFonts w:asciiTheme="majorEastAsia" w:eastAsiaTheme="majorEastAsia" w:hAnsiTheme="majorEastAsia" w:hint="eastAsia"/>
                <w:sz w:val="24"/>
              </w:rPr>
              <w:br/>
              <w:t>4.普通视频源带载能力：1920×1200，2048×1152，2560×960；</w:t>
            </w:r>
            <w:r w:rsidRPr="0066521C">
              <w:rPr>
                <w:rFonts w:asciiTheme="majorEastAsia" w:eastAsiaTheme="majorEastAsia" w:hAnsiTheme="majorEastAsia" w:hint="eastAsia"/>
                <w:sz w:val="24"/>
              </w:rPr>
              <w:br/>
              <w:t>5. 高位阶视频源带载能力：1440×900； </w:t>
            </w:r>
            <w:r w:rsidRPr="0066521C">
              <w:rPr>
                <w:rFonts w:asciiTheme="majorEastAsia" w:eastAsiaTheme="majorEastAsia" w:hAnsiTheme="majorEastAsia" w:hint="eastAsia"/>
                <w:sz w:val="24"/>
              </w:rPr>
              <w:br/>
              <w:t>6. 级联多台进行统一控制； </w:t>
            </w:r>
            <w:r w:rsidRPr="0066521C">
              <w:rPr>
                <w:rFonts w:asciiTheme="majorEastAsia" w:eastAsiaTheme="majorEastAsia" w:hAnsiTheme="majorEastAsia" w:hint="eastAsia"/>
                <w:sz w:val="24"/>
              </w:rPr>
              <w:br/>
              <w:t>7. 支持 16bit 灰阶处理与显示； </w:t>
            </w:r>
          </w:p>
          <w:p w:rsidR="0066521C" w:rsidRPr="0066521C" w:rsidRDefault="0066521C" w:rsidP="0066521C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66521C">
              <w:rPr>
                <w:rFonts w:asciiTheme="majorEastAsia" w:eastAsiaTheme="majorEastAsia" w:hAnsiTheme="majorEastAsia" w:hint="eastAsia"/>
                <w:sz w:val="24"/>
              </w:rPr>
              <w:t>8. 支持主流视频格式：RGB，YCrCb4:2:2，YCrCb4:4、MPEG5、AVI、DAT、DMV等。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1C" w:rsidRPr="0066521C" w:rsidRDefault="0066521C" w:rsidP="00353792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6521C">
              <w:rPr>
                <w:rFonts w:asciiTheme="majorEastAsia" w:eastAsiaTheme="majorEastAsia" w:hAnsiTheme="majorEastAsia" w:hint="eastAsia"/>
                <w:sz w:val="24"/>
              </w:rPr>
              <w:t>1套</w:t>
            </w:r>
          </w:p>
        </w:tc>
      </w:tr>
      <w:tr w:rsidR="0066521C" w:rsidRPr="0066521C" w:rsidTr="00BA74B2">
        <w:trPr>
          <w:trHeight w:val="458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1C" w:rsidRPr="0066521C" w:rsidRDefault="0066521C" w:rsidP="00353792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6521C">
              <w:rPr>
                <w:rFonts w:asciiTheme="majorEastAsia" w:eastAsiaTheme="majorEastAsia" w:hAnsiTheme="majorEastAsia" w:hint="eastAsia"/>
                <w:sz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1C" w:rsidRPr="0066521C" w:rsidRDefault="0066521C" w:rsidP="0066521C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66521C">
              <w:rPr>
                <w:rFonts w:asciiTheme="majorEastAsia" w:eastAsiaTheme="majorEastAsia" w:hAnsiTheme="majorEastAsia" w:hint="eastAsia"/>
                <w:sz w:val="24"/>
              </w:rPr>
              <w:t>图像拼接控制器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1C" w:rsidRPr="0066521C" w:rsidRDefault="00325C47" w:rsidP="0066521C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FA78F4">
              <w:rPr>
                <w:rFonts w:asciiTheme="majorEastAsia" w:eastAsiaTheme="majorEastAsia" w:hAnsiTheme="majorEastAsia" w:hint="eastAsia"/>
                <w:sz w:val="24"/>
              </w:rPr>
              <w:t>*</w:t>
            </w:r>
            <w:r w:rsidR="0066521C" w:rsidRPr="0066521C">
              <w:rPr>
                <w:rFonts w:asciiTheme="majorEastAsia" w:eastAsiaTheme="majorEastAsia" w:hAnsiTheme="majorEastAsia" w:hint="eastAsia"/>
                <w:sz w:val="24"/>
              </w:rPr>
              <w:t>1.纯硬件FPGA架构，无Windows操作系统，不死机，无黑屏、花屏现象；</w:t>
            </w:r>
          </w:p>
          <w:p w:rsidR="0066521C" w:rsidRPr="0066521C" w:rsidRDefault="0066521C" w:rsidP="0066521C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66521C">
              <w:rPr>
                <w:rFonts w:asciiTheme="majorEastAsia" w:eastAsiaTheme="majorEastAsia" w:hAnsiTheme="majorEastAsia" w:hint="eastAsia"/>
                <w:sz w:val="24"/>
              </w:rPr>
              <w:t>2.支持64路HDMI/DVI/VGA/SDI/CVBS信号输入，</w:t>
            </w:r>
            <w:r w:rsidR="006E21AE" w:rsidRPr="009505E6">
              <w:rPr>
                <w:rFonts w:asciiTheme="majorEastAsia" w:eastAsiaTheme="majorEastAsia" w:hAnsiTheme="majorEastAsia" w:hint="eastAsia"/>
                <w:sz w:val="24"/>
              </w:rPr>
              <w:t>32</w:t>
            </w:r>
            <w:r w:rsidRPr="009505E6">
              <w:rPr>
                <w:rFonts w:asciiTheme="majorEastAsia" w:eastAsiaTheme="majorEastAsia" w:hAnsiTheme="majorEastAsia" w:hint="eastAsia"/>
                <w:sz w:val="24"/>
              </w:rPr>
              <w:t>路</w:t>
            </w:r>
            <w:r w:rsidRPr="0066521C">
              <w:rPr>
                <w:rFonts w:asciiTheme="majorEastAsia" w:eastAsiaTheme="majorEastAsia" w:hAnsiTheme="majorEastAsia" w:hint="eastAsia"/>
                <w:sz w:val="24"/>
              </w:rPr>
              <w:t>信号输出</w:t>
            </w:r>
          </w:p>
          <w:p w:rsidR="0066521C" w:rsidRPr="0066521C" w:rsidRDefault="00325C47" w:rsidP="0066521C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FA78F4">
              <w:rPr>
                <w:rFonts w:asciiTheme="majorEastAsia" w:eastAsiaTheme="majorEastAsia" w:hAnsiTheme="majorEastAsia" w:hint="eastAsia"/>
                <w:sz w:val="24"/>
              </w:rPr>
              <w:t>*</w:t>
            </w:r>
            <w:r w:rsidR="0066521C" w:rsidRPr="00FA78F4">
              <w:rPr>
                <w:rFonts w:asciiTheme="majorEastAsia" w:eastAsiaTheme="majorEastAsia" w:hAnsiTheme="majorEastAsia" w:hint="eastAsia"/>
                <w:sz w:val="24"/>
              </w:rPr>
              <w:t>3</w:t>
            </w:r>
            <w:r w:rsidR="0066521C" w:rsidRPr="0066521C">
              <w:rPr>
                <w:rFonts w:asciiTheme="majorEastAsia" w:eastAsiaTheme="majorEastAsia" w:hAnsiTheme="majorEastAsia" w:hint="eastAsia"/>
                <w:sz w:val="24"/>
              </w:rPr>
              <w:t>.支持图像开窗、窗口叠加、窗口漫游、窗口缩放等功能；</w:t>
            </w:r>
          </w:p>
          <w:p w:rsidR="0066521C" w:rsidRPr="0066521C" w:rsidRDefault="0066521C" w:rsidP="0066521C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66521C">
              <w:rPr>
                <w:rFonts w:asciiTheme="majorEastAsia" w:eastAsiaTheme="majorEastAsia" w:hAnsiTheme="majorEastAsia" w:hint="eastAsia"/>
                <w:sz w:val="24"/>
              </w:rPr>
              <w:t>4.支持无缝实时切换功能，切换时间小于20ms；</w:t>
            </w:r>
          </w:p>
          <w:p w:rsidR="0066521C" w:rsidRPr="0066521C" w:rsidRDefault="0066521C" w:rsidP="0066521C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66521C">
              <w:rPr>
                <w:rFonts w:asciiTheme="majorEastAsia" w:eastAsiaTheme="majorEastAsia" w:hAnsiTheme="majorEastAsia" w:hint="eastAsia"/>
                <w:sz w:val="24"/>
              </w:rPr>
              <w:t>5.最大单机背板信号处理带宽≥1580Gbps</w:t>
            </w:r>
          </w:p>
          <w:p w:rsidR="0066521C" w:rsidRPr="0066521C" w:rsidRDefault="0066521C" w:rsidP="0066521C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66521C">
              <w:rPr>
                <w:rFonts w:asciiTheme="majorEastAsia" w:eastAsiaTheme="majorEastAsia" w:hAnsiTheme="majorEastAsia" w:hint="eastAsia"/>
                <w:sz w:val="24"/>
              </w:rPr>
              <w:t>6.单路信号带宽≥4.8Gbps；</w:t>
            </w:r>
          </w:p>
          <w:p w:rsidR="0066521C" w:rsidRPr="0066521C" w:rsidRDefault="00325C47" w:rsidP="0066521C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FA78F4">
              <w:rPr>
                <w:rFonts w:asciiTheme="majorEastAsia" w:eastAsiaTheme="majorEastAsia" w:hAnsiTheme="majorEastAsia" w:hint="eastAsia"/>
                <w:sz w:val="24"/>
              </w:rPr>
              <w:t>*</w:t>
            </w:r>
            <w:r w:rsidR="0066521C" w:rsidRPr="0066521C">
              <w:rPr>
                <w:rFonts w:asciiTheme="majorEastAsia" w:eastAsiaTheme="majorEastAsia" w:hAnsiTheme="majorEastAsia" w:hint="eastAsia"/>
                <w:sz w:val="24"/>
              </w:rPr>
              <w:t>7.系统具有输入输出板卡均应支持带电热插拔板卡设计，即插即用，方便现场升级、扩容和维护；各个模块既可以独立工作也可以协同工作，任何一个模块出现故障只影响单个模块功能，并不影响整个系统的其他功能;</w:t>
            </w:r>
          </w:p>
          <w:p w:rsidR="0066521C" w:rsidRPr="0066521C" w:rsidRDefault="0066521C" w:rsidP="0066521C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66521C">
              <w:rPr>
                <w:rFonts w:asciiTheme="majorEastAsia" w:eastAsiaTheme="majorEastAsia" w:hAnsiTheme="majorEastAsia" w:hint="eastAsia"/>
                <w:sz w:val="24"/>
              </w:rPr>
              <w:t>8.图像拼接器支持预监功能、回显功能；</w:t>
            </w:r>
          </w:p>
          <w:p w:rsidR="0066521C" w:rsidRPr="0066521C" w:rsidRDefault="0066521C" w:rsidP="0066521C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66521C">
              <w:rPr>
                <w:rFonts w:asciiTheme="majorEastAsia" w:eastAsiaTheme="majorEastAsia" w:hAnsiTheme="majorEastAsia" w:hint="eastAsia"/>
                <w:sz w:val="24"/>
              </w:rPr>
              <w:t>9.设备内置超大存储空间，可存储超大分辨率静态底图，单向分辨率最大65535像素，无需外接U盘或SD卡；</w:t>
            </w:r>
          </w:p>
          <w:p w:rsidR="0066521C" w:rsidRPr="0066521C" w:rsidRDefault="0066521C" w:rsidP="0066521C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66521C">
              <w:rPr>
                <w:rFonts w:asciiTheme="majorEastAsia" w:eastAsiaTheme="majorEastAsia" w:hAnsiTheme="majorEastAsia" w:hint="eastAsia"/>
                <w:sz w:val="24"/>
              </w:rPr>
              <w:t>10.支持多通道Dual-Link DVI或DisplayPort显卡动态信号输入，满足特殊行业的专业应用需求</w:t>
            </w:r>
          </w:p>
          <w:p w:rsidR="0066521C" w:rsidRPr="0066521C" w:rsidRDefault="0066521C" w:rsidP="0066521C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66521C">
              <w:rPr>
                <w:rFonts w:asciiTheme="majorEastAsia" w:eastAsiaTheme="majorEastAsia" w:hAnsiTheme="majorEastAsia" w:hint="eastAsia"/>
                <w:sz w:val="24"/>
              </w:rPr>
              <w:t>11.设备机箱正面带液晶显示面板，可显示设备的实时状态，IP地址等信息;</w:t>
            </w:r>
          </w:p>
          <w:p w:rsidR="0066521C" w:rsidRPr="0066521C" w:rsidRDefault="0066521C" w:rsidP="0066521C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66521C">
              <w:rPr>
                <w:rFonts w:asciiTheme="majorEastAsia" w:eastAsiaTheme="majorEastAsia" w:hAnsiTheme="majorEastAsia" w:hint="eastAsia"/>
                <w:sz w:val="24"/>
              </w:rPr>
              <w:t>12.输入通道具有EDID在线编辑功能，用户可自定义非标准的EDID信息以适应各类应用场合；</w:t>
            </w:r>
          </w:p>
          <w:p w:rsidR="0066521C" w:rsidRPr="0066521C" w:rsidRDefault="0066521C" w:rsidP="0066521C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66521C">
              <w:rPr>
                <w:rFonts w:asciiTheme="majorEastAsia" w:eastAsiaTheme="majorEastAsia" w:hAnsiTheme="majorEastAsia" w:hint="eastAsia"/>
                <w:sz w:val="24"/>
              </w:rPr>
              <w:t>13.可联控市面主流品牌矩阵切换器，开放联控接口，可集成拼接单元控制协议，实现对大屏幕的开关等控制</w:t>
            </w:r>
          </w:p>
          <w:p w:rsidR="0066521C" w:rsidRPr="0066521C" w:rsidRDefault="00325C47" w:rsidP="0066521C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FA78F4">
              <w:rPr>
                <w:rFonts w:asciiTheme="majorEastAsia" w:eastAsiaTheme="majorEastAsia" w:hAnsiTheme="majorEastAsia" w:hint="eastAsia"/>
                <w:sz w:val="24"/>
              </w:rPr>
              <w:t>*</w:t>
            </w:r>
            <w:r w:rsidR="0066521C" w:rsidRPr="0066521C">
              <w:rPr>
                <w:rFonts w:asciiTheme="majorEastAsia" w:eastAsiaTheme="majorEastAsia" w:hAnsiTheme="majorEastAsia" w:hint="eastAsia"/>
                <w:sz w:val="24"/>
              </w:rPr>
              <w:t>14.为保证系统兼容性，拼接控制器与LED大屏幕为同一品牌产品，提供产品3C。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1C" w:rsidRPr="0066521C" w:rsidRDefault="0066521C" w:rsidP="00353792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6521C">
              <w:rPr>
                <w:rFonts w:asciiTheme="majorEastAsia" w:eastAsiaTheme="majorEastAsia" w:hAnsiTheme="majorEastAsia" w:hint="eastAsia"/>
                <w:sz w:val="24"/>
              </w:rPr>
              <w:t>1套</w:t>
            </w:r>
          </w:p>
        </w:tc>
      </w:tr>
      <w:tr w:rsidR="0066521C" w:rsidRPr="0066521C" w:rsidTr="00BA74B2">
        <w:trPr>
          <w:trHeight w:val="458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1C" w:rsidRPr="0066521C" w:rsidRDefault="0066521C" w:rsidP="00353792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6521C">
              <w:rPr>
                <w:rFonts w:asciiTheme="majorEastAsia" w:eastAsiaTheme="majorEastAsia" w:hAnsiTheme="majorEastAsia" w:hint="eastAsia"/>
                <w:sz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1C" w:rsidRPr="0066521C" w:rsidRDefault="0066521C" w:rsidP="0066521C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66521C">
              <w:rPr>
                <w:rFonts w:asciiTheme="majorEastAsia" w:eastAsiaTheme="majorEastAsia" w:hAnsiTheme="majorEastAsia" w:hint="eastAsia"/>
                <w:sz w:val="24"/>
              </w:rPr>
              <w:t>配电箱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1C" w:rsidRPr="0066521C" w:rsidRDefault="0066521C" w:rsidP="0066521C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66521C">
              <w:rPr>
                <w:rFonts w:asciiTheme="majorEastAsia" w:eastAsiaTheme="majorEastAsia" w:hAnsiTheme="majorEastAsia" w:hint="eastAsia"/>
                <w:sz w:val="24"/>
              </w:rPr>
              <w:t>60KW智能配电箱，施耐德或同等级PLC控制模块，满足过</w:t>
            </w:r>
            <w:r w:rsidRPr="0066521C">
              <w:rPr>
                <w:rFonts w:asciiTheme="majorEastAsia" w:eastAsiaTheme="majorEastAsia" w:hAnsiTheme="majorEastAsia" w:hint="eastAsia"/>
                <w:sz w:val="24"/>
              </w:rPr>
              <w:lastRenderedPageBreak/>
              <w:t>流、短路、断路、过压、欠压、防雷等保护措施，支持远程上电、分步上电的功能，具有状态自动检测与状态异常报警功能。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1C" w:rsidRPr="0066521C" w:rsidRDefault="0066521C" w:rsidP="00353792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6521C">
              <w:rPr>
                <w:rFonts w:asciiTheme="majorEastAsia" w:eastAsiaTheme="majorEastAsia" w:hAnsiTheme="majorEastAsia" w:hint="eastAsia"/>
                <w:sz w:val="24"/>
              </w:rPr>
              <w:lastRenderedPageBreak/>
              <w:t>1套</w:t>
            </w:r>
          </w:p>
        </w:tc>
      </w:tr>
      <w:tr w:rsidR="0066521C" w:rsidRPr="0066521C" w:rsidTr="00BA74B2">
        <w:trPr>
          <w:trHeight w:val="458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1C" w:rsidRPr="0066521C" w:rsidRDefault="0066521C" w:rsidP="00353792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6521C">
              <w:rPr>
                <w:rFonts w:asciiTheme="majorEastAsia" w:eastAsiaTheme="majorEastAsia" w:hAnsiTheme="majorEastAsia" w:hint="eastAsia"/>
                <w:sz w:val="24"/>
              </w:rPr>
              <w:lastRenderedPageBreak/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1C" w:rsidRPr="0066521C" w:rsidRDefault="0066521C" w:rsidP="0066521C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66521C">
              <w:rPr>
                <w:rFonts w:asciiTheme="majorEastAsia" w:eastAsiaTheme="majorEastAsia" w:hAnsiTheme="majorEastAsia" w:hint="eastAsia"/>
                <w:sz w:val="24"/>
              </w:rPr>
              <w:t>钢结构及包边美化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1C" w:rsidRPr="0066521C" w:rsidRDefault="0066521C" w:rsidP="0066521C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66521C">
              <w:rPr>
                <w:rFonts w:asciiTheme="majorEastAsia" w:eastAsiaTheme="majorEastAsia" w:hAnsiTheme="majorEastAsia" w:hint="eastAsia"/>
                <w:sz w:val="24"/>
              </w:rPr>
              <w:t>大屏幕安装配套，要求抗锈，抗腐蚀，稳定牢固，不允许存在安全隐患。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1C" w:rsidRPr="0066521C" w:rsidRDefault="0066521C" w:rsidP="00353792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6521C">
              <w:rPr>
                <w:rFonts w:asciiTheme="majorEastAsia" w:eastAsiaTheme="majorEastAsia" w:hAnsiTheme="majorEastAsia" w:hint="eastAsia"/>
                <w:sz w:val="24"/>
              </w:rPr>
              <w:t>1批</w:t>
            </w:r>
          </w:p>
        </w:tc>
      </w:tr>
      <w:tr w:rsidR="0066521C" w:rsidRPr="0066521C" w:rsidTr="00BA74B2">
        <w:trPr>
          <w:trHeight w:val="395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1C" w:rsidRPr="0066521C" w:rsidRDefault="0066521C" w:rsidP="00353792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6521C">
              <w:rPr>
                <w:rFonts w:asciiTheme="majorEastAsia" w:eastAsiaTheme="majorEastAsia" w:hAnsiTheme="majorEastAsia" w:hint="eastAsia"/>
                <w:sz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1C" w:rsidRPr="0066521C" w:rsidRDefault="0066521C" w:rsidP="0066521C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66521C">
              <w:rPr>
                <w:rFonts w:asciiTheme="majorEastAsia" w:eastAsiaTheme="majorEastAsia" w:hAnsiTheme="majorEastAsia" w:hint="eastAsia"/>
                <w:sz w:val="24"/>
              </w:rPr>
              <w:t>控制电脑（台式）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1C" w:rsidRPr="0066521C" w:rsidRDefault="0066521C" w:rsidP="0066521C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66521C">
              <w:rPr>
                <w:rFonts w:asciiTheme="majorEastAsia" w:eastAsiaTheme="majorEastAsia" w:hAnsiTheme="majorEastAsia" w:hint="eastAsia"/>
                <w:sz w:val="24"/>
              </w:rPr>
              <w:t>品牌电脑i7CPU，8G内存，1T硬盘，21.5寸显示器以上配置，国产。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1C" w:rsidRPr="0066521C" w:rsidRDefault="0066521C" w:rsidP="00353792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6521C">
              <w:rPr>
                <w:rFonts w:asciiTheme="majorEastAsia" w:eastAsiaTheme="majorEastAsia" w:hAnsiTheme="majorEastAsia" w:hint="eastAsia"/>
                <w:sz w:val="24"/>
              </w:rPr>
              <w:t>3台</w:t>
            </w:r>
          </w:p>
        </w:tc>
      </w:tr>
      <w:tr w:rsidR="0066521C" w:rsidRPr="0066521C" w:rsidTr="00BA74B2">
        <w:trPr>
          <w:trHeight w:val="395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1C" w:rsidRPr="0066521C" w:rsidRDefault="0066521C" w:rsidP="00353792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6521C">
              <w:rPr>
                <w:rFonts w:asciiTheme="majorEastAsia" w:eastAsiaTheme="majorEastAsia" w:hAnsiTheme="majorEastAsia" w:hint="eastAsia"/>
                <w:sz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1C" w:rsidRPr="0066521C" w:rsidRDefault="0066521C" w:rsidP="0066521C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66521C">
              <w:rPr>
                <w:rFonts w:asciiTheme="majorEastAsia" w:eastAsiaTheme="majorEastAsia" w:hAnsiTheme="majorEastAsia" w:hint="eastAsia"/>
                <w:sz w:val="24"/>
              </w:rPr>
              <w:t>UPS电源</w:t>
            </w:r>
            <w:r w:rsidR="00314248" w:rsidRPr="00FA78F4">
              <w:rPr>
                <w:rFonts w:asciiTheme="majorEastAsia" w:eastAsiaTheme="majorEastAsia" w:hAnsiTheme="majorEastAsia" w:hint="eastAsia"/>
                <w:sz w:val="24"/>
              </w:rPr>
              <w:t>主机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1C" w:rsidRPr="0066521C" w:rsidRDefault="0066521C" w:rsidP="00F717A1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66521C">
              <w:rPr>
                <w:rFonts w:asciiTheme="majorEastAsia" w:eastAsiaTheme="majorEastAsia" w:hAnsiTheme="majorEastAsia" w:hint="eastAsia"/>
                <w:sz w:val="24"/>
              </w:rPr>
              <w:t>80</w:t>
            </w:r>
            <w:r w:rsidRPr="0066521C">
              <w:rPr>
                <w:rFonts w:asciiTheme="majorEastAsia" w:eastAsiaTheme="majorEastAsia" w:hAnsiTheme="majorEastAsia"/>
                <w:sz w:val="24"/>
              </w:rPr>
              <w:t>K</w:t>
            </w:r>
            <w:r w:rsidRPr="0066521C">
              <w:rPr>
                <w:rFonts w:asciiTheme="majorEastAsia" w:eastAsiaTheme="majorEastAsia" w:hAnsiTheme="majorEastAsia" w:hint="eastAsia"/>
                <w:sz w:val="24"/>
              </w:rPr>
              <w:t>VA，</w:t>
            </w:r>
            <w:r w:rsidR="00314248" w:rsidRPr="00FA78F4">
              <w:rPr>
                <w:rFonts w:asciiTheme="majorEastAsia" w:eastAsiaTheme="majorEastAsia" w:hAnsiTheme="majorEastAsia" w:hint="eastAsia"/>
                <w:sz w:val="24"/>
              </w:rPr>
              <w:t>可与现有电池组</w:t>
            </w:r>
            <w:r w:rsidR="00F717A1">
              <w:rPr>
                <w:rFonts w:asciiTheme="majorEastAsia" w:eastAsiaTheme="majorEastAsia" w:hAnsiTheme="majorEastAsia" w:hint="eastAsia"/>
                <w:sz w:val="24"/>
              </w:rPr>
              <w:t>匹配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1C" w:rsidRPr="0066521C" w:rsidRDefault="0066521C" w:rsidP="0066521C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66521C">
              <w:rPr>
                <w:rFonts w:asciiTheme="majorEastAsia" w:eastAsiaTheme="majorEastAsia" w:hAnsiTheme="majorEastAsia" w:hint="eastAsia"/>
                <w:sz w:val="24"/>
              </w:rPr>
              <w:t>1套，只需提供主机即可。</w:t>
            </w:r>
          </w:p>
        </w:tc>
      </w:tr>
      <w:tr w:rsidR="0066521C" w:rsidRPr="0066521C" w:rsidTr="00BA74B2">
        <w:trPr>
          <w:trHeight w:val="458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1C" w:rsidRPr="0066521C" w:rsidRDefault="0066521C" w:rsidP="00353792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6521C">
              <w:rPr>
                <w:rFonts w:asciiTheme="majorEastAsia" w:eastAsiaTheme="majorEastAsia" w:hAnsiTheme="majorEastAsia" w:hint="eastAsia"/>
                <w:sz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1C" w:rsidRPr="0066521C" w:rsidRDefault="0066521C" w:rsidP="0066521C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66521C">
              <w:rPr>
                <w:rFonts w:asciiTheme="majorEastAsia" w:eastAsiaTheme="majorEastAsia" w:hAnsiTheme="majorEastAsia" w:hint="eastAsia"/>
                <w:sz w:val="24"/>
              </w:rPr>
              <w:t>控制软件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1C" w:rsidRPr="0066521C" w:rsidRDefault="0066521C" w:rsidP="0066521C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66521C">
              <w:rPr>
                <w:rFonts w:asciiTheme="majorEastAsia" w:eastAsiaTheme="majorEastAsia" w:hAnsiTheme="majorEastAsia" w:hint="eastAsia"/>
                <w:sz w:val="24"/>
              </w:rPr>
              <w:t>可以灵活自定义控制组件，保存和调用常用音视频控制场景，音视频预览、自动发现和自动添加，支持手势/鼠标拖动操作，分组分栏自命名等个性化功能。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1C" w:rsidRPr="0066521C" w:rsidRDefault="0066521C" w:rsidP="00353792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6521C">
              <w:rPr>
                <w:rFonts w:asciiTheme="majorEastAsia" w:eastAsiaTheme="majorEastAsia" w:hAnsiTheme="majorEastAsia" w:hint="eastAsia"/>
                <w:sz w:val="24"/>
              </w:rPr>
              <w:t>1套</w:t>
            </w:r>
          </w:p>
        </w:tc>
      </w:tr>
      <w:tr w:rsidR="0066521C" w:rsidRPr="0066521C" w:rsidTr="00BA74B2">
        <w:trPr>
          <w:trHeight w:val="601"/>
          <w:jc w:val="center"/>
        </w:trPr>
        <w:tc>
          <w:tcPr>
            <w:tcW w:w="9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1C" w:rsidRPr="0066521C" w:rsidRDefault="00FA78F4" w:rsidP="005B6EE1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二．</w:t>
            </w:r>
            <w:r w:rsidR="005B6EE1">
              <w:rPr>
                <w:rFonts w:asciiTheme="majorEastAsia" w:eastAsiaTheme="majorEastAsia" w:hAnsiTheme="majorEastAsia" w:hint="eastAsia"/>
                <w:sz w:val="24"/>
              </w:rPr>
              <w:t>条</w:t>
            </w:r>
            <w:r w:rsidR="0066521C" w:rsidRPr="0066521C">
              <w:rPr>
                <w:rFonts w:asciiTheme="majorEastAsia" w:eastAsiaTheme="majorEastAsia" w:hAnsiTheme="majorEastAsia" w:hint="eastAsia"/>
                <w:sz w:val="24"/>
              </w:rPr>
              <w:t>屏（主屏对面）</w:t>
            </w:r>
          </w:p>
        </w:tc>
      </w:tr>
      <w:tr w:rsidR="0066521C" w:rsidRPr="0066521C" w:rsidTr="00BA74B2">
        <w:trPr>
          <w:trHeight w:val="601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1C" w:rsidRPr="0066521C" w:rsidRDefault="0066521C" w:rsidP="00353792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6521C">
              <w:rPr>
                <w:rFonts w:asciiTheme="majorEastAsia" w:eastAsiaTheme="majorEastAsia" w:hAnsiTheme="majorEastAsia" w:hint="eastAsia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1C" w:rsidRPr="0066521C" w:rsidRDefault="0066521C" w:rsidP="0066521C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66521C">
              <w:rPr>
                <w:rFonts w:asciiTheme="majorEastAsia" w:eastAsiaTheme="majorEastAsia" w:hAnsiTheme="majorEastAsia" w:hint="eastAsia"/>
                <w:sz w:val="24"/>
              </w:rPr>
              <w:t>P3全彩LED显示屏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1C" w:rsidRPr="0066521C" w:rsidRDefault="002468A0" w:rsidP="0066521C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5B6EE1">
              <w:rPr>
                <w:rFonts w:asciiTheme="majorEastAsia" w:eastAsiaTheme="majorEastAsia" w:hAnsiTheme="majorEastAsia" w:hint="eastAsia"/>
                <w:sz w:val="24"/>
              </w:rPr>
              <w:t>*</w:t>
            </w:r>
            <w:r w:rsidR="0066521C" w:rsidRPr="0066521C">
              <w:rPr>
                <w:rFonts w:asciiTheme="majorEastAsia" w:eastAsiaTheme="majorEastAsia" w:hAnsiTheme="majorEastAsia" w:hint="eastAsia"/>
                <w:sz w:val="24"/>
              </w:rPr>
              <w:t>1.像素间距</w:t>
            </w:r>
            <w:r w:rsidR="00CA070D" w:rsidRPr="00CA070D">
              <w:rPr>
                <w:rFonts w:asciiTheme="majorEastAsia" w:eastAsiaTheme="majorEastAsia" w:hAnsiTheme="majorEastAsia" w:hint="eastAsia"/>
                <w:sz w:val="24"/>
              </w:rPr>
              <w:t>≤</w:t>
            </w:r>
            <w:r w:rsidR="0066521C" w:rsidRPr="0066521C">
              <w:rPr>
                <w:rFonts w:asciiTheme="majorEastAsia" w:eastAsiaTheme="majorEastAsia" w:hAnsiTheme="majorEastAsia" w:hint="eastAsia"/>
                <w:sz w:val="24"/>
              </w:rPr>
              <w:t>3.2</w:t>
            </w:r>
            <w:r w:rsidR="00954F21">
              <w:rPr>
                <w:rFonts w:asciiTheme="majorEastAsia" w:eastAsiaTheme="majorEastAsia" w:hAnsiTheme="majorEastAsia" w:hint="eastAsia"/>
                <w:sz w:val="24"/>
              </w:rPr>
              <w:t>毫米</w:t>
            </w:r>
            <w:r w:rsidR="0066521C" w:rsidRPr="0066521C">
              <w:rPr>
                <w:rFonts w:asciiTheme="majorEastAsia" w:eastAsiaTheme="majorEastAsia" w:hAnsiTheme="majorEastAsia" w:hint="eastAsia"/>
                <w:sz w:val="24"/>
              </w:rPr>
              <w:t>。</w:t>
            </w:r>
          </w:p>
          <w:p w:rsidR="0066521C" w:rsidRPr="0066521C" w:rsidRDefault="0066521C" w:rsidP="0066521C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66521C">
              <w:rPr>
                <w:rFonts w:asciiTheme="majorEastAsia" w:eastAsiaTheme="majorEastAsia" w:hAnsiTheme="majorEastAsia" w:hint="eastAsia"/>
                <w:sz w:val="24"/>
              </w:rPr>
              <w:t xml:space="preserve"> 2.封装构成：SMD2121表贴三合一LED黑灯，</w:t>
            </w:r>
            <w:r w:rsidR="00C774DC">
              <w:rPr>
                <w:rFonts w:asciiTheme="majorEastAsia" w:eastAsiaTheme="majorEastAsia" w:hAnsiTheme="majorEastAsia" w:hint="eastAsia"/>
                <w:sz w:val="24"/>
              </w:rPr>
              <w:t>金线封装，</w:t>
            </w:r>
            <w:r w:rsidRPr="0066521C">
              <w:rPr>
                <w:rFonts w:asciiTheme="majorEastAsia" w:eastAsiaTheme="majorEastAsia" w:hAnsiTheme="majorEastAsia" w:hint="eastAsia"/>
                <w:sz w:val="24"/>
              </w:rPr>
              <w:t>表面不反光，</w:t>
            </w:r>
            <w:r w:rsidR="00C774DC">
              <w:rPr>
                <w:rFonts w:asciiTheme="majorEastAsia" w:eastAsiaTheme="majorEastAsia" w:hAnsiTheme="majorEastAsia" w:hint="eastAsia"/>
                <w:sz w:val="24"/>
              </w:rPr>
              <w:t>封装</w:t>
            </w:r>
            <w:r w:rsidRPr="0066521C">
              <w:rPr>
                <w:rFonts w:asciiTheme="majorEastAsia" w:eastAsiaTheme="majorEastAsia" w:hAnsiTheme="majorEastAsia" w:hint="eastAsia"/>
                <w:sz w:val="24"/>
              </w:rPr>
              <w:t>采用一线品牌</w:t>
            </w:r>
            <w:r w:rsidR="00C774DC">
              <w:rPr>
                <w:rFonts w:asciiTheme="majorEastAsia" w:eastAsiaTheme="majorEastAsia" w:hAnsiTheme="majorEastAsia" w:hint="eastAsia"/>
                <w:sz w:val="24"/>
              </w:rPr>
              <w:t>管芯和芯片</w:t>
            </w:r>
            <w:r w:rsidRPr="0066521C">
              <w:rPr>
                <w:rFonts w:asciiTheme="majorEastAsia" w:eastAsiaTheme="majorEastAsia" w:hAnsiTheme="majorEastAsia" w:hint="eastAsia"/>
                <w:sz w:val="24"/>
              </w:rPr>
              <w:t>。</w:t>
            </w:r>
          </w:p>
          <w:p w:rsidR="0066521C" w:rsidRPr="0066521C" w:rsidRDefault="009E3B46" w:rsidP="0066521C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5B6EE1">
              <w:rPr>
                <w:rFonts w:asciiTheme="majorEastAsia" w:eastAsiaTheme="majorEastAsia" w:hAnsiTheme="majorEastAsia" w:hint="eastAsia"/>
                <w:sz w:val="24"/>
              </w:rPr>
              <w:t>*</w:t>
            </w:r>
            <w:r w:rsidR="0066521C" w:rsidRPr="0066521C">
              <w:rPr>
                <w:rFonts w:asciiTheme="majorEastAsia" w:eastAsiaTheme="majorEastAsia" w:hAnsiTheme="majorEastAsia" w:hint="eastAsia"/>
                <w:sz w:val="24"/>
              </w:rPr>
              <w:t>3.长9</w:t>
            </w:r>
            <w:r w:rsidR="00841B6B">
              <w:rPr>
                <w:rFonts w:asciiTheme="majorEastAsia" w:eastAsiaTheme="majorEastAsia" w:hAnsiTheme="majorEastAsia" w:hint="eastAsia"/>
                <w:sz w:val="24"/>
              </w:rPr>
              <w:t>.</w:t>
            </w:r>
            <w:r w:rsidR="0066521C" w:rsidRPr="0066521C">
              <w:rPr>
                <w:rFonts w:asciiTheme="majorEastAsia" w:eastAsiaTheme="majorEastAsia" w:hAnsiTheme="majorEastAsia" w:hint="eastAsia"/>
                <w:sz w:val="24"/>
              </w:rPr>
              <w:t>6</w:t>
            </w:r>
            <w:r w:rsidR="00841B6B">
              <w:rPr>
                <w:rFonts w:asciiTheme="majorEastAsia" w:eastAsiaTheme="majorEastAsia" w:hAnsiTheme="majorEastAsia" w:hint="eastAsia"/>
                <w:sz w:val="24"/>
              </w:rPr>
              <w:t>米、</w:t>
            </w:r>
            <w:r w:rsidR="0066521C" w:rsidRPr="0066521C">
              <w:rPr>
                <w:rFonts w:asciiTheme="majorEastAsia" w:eastAsiaTheme="majorEastAsia" w:hAnsiTheme="majorEastAsia" w:hint="eastAsia"/>
                <w:sz w:val="24"/>
              </w:rPr>
              <w:t>高</w:t>
            </w:r>
            <w:r w:rsidR="00841B6B">
              <w:rPr>
                <w:rFonts w:asciiTheme="majorEastAsia" w:eastAsiaTheme="majorEastAsia" w:hAnsiTheme="majorEastAsia" w:hint="eastAsia"/>
                <w:sz w:val="24"/>
              </w:rPr>
              <w:t>0.</w:t>
            </w:r>
            <w:r w:rsidR="0066521C" w:rsidRPr="0066521C">
              <w:rPr>
                <w:rFonts w:asciiTheme="majorEastAsia" w:eastAsiaTheme="majorEastAsia" w:hAnsiTheme="majorEastAsia"/>
                <w:sz w:val="24"/>
              </w:rPr>
              <w:t>96</w:t>
            </w:r>
            <w:r w:rsidR="00841B6B">
              <w:rPr>
                <w:rFonts w:asciiTheme="majorEastAsia" w:eastAsiaTheme="majorEastAsia" w:hAnsiTheme="majorEastAsia" w:hint="eastAsia"/>
                <w:sz w:val="24"/>
              </w:rPr>
              <w:t>米</w:t>
            </w:r>
            <w:r w:rsidR="0066521C" w:rsidRPr="0066521C">
              <w:rPr>
                <w:rFonts w:asciiTheme="majorEastAsia" w:eastAsiaTheme="majorEastAsia" w:hAnsiTheme="majorEastAsia" w:hint="eastAsia"/>
                <w:sz w:val="24"/>
              </w:rPr>
              <w:t>，建在主显示屏幕对面的墙体上，尺寸可上下浮动0.</w:t>
            </w:r>
            <w:r w:rsidR="00C774DC">
              <w:rPr>
                <w:rFonts w:asciiTheme="majorEastAsia" w:eastAsiaTheme="majorEastAsia" w:hAnsiTheme="majorEastAsia" w:hint="eastAsia"/>
                <w:sz w:val="24"/>
              </w:rPr>
              <w:t>1</w:t>
            </w:r>
            <w:r w:rsidR="0066521C" w:rsidRPr="0066521C">
              <w:rPr>
                <w:rFonts w:asciiTheme="majorEastAsia" w:eastAsiaTheme="majorEastAsia" w:hAnsiTheme="majorEastAsia" w:hint="eastAsia"/>
                <w:sz w:val="24"/>
              </w:rPr>
              <w:t>米，总面积</w:t>
            </w:r>
            <w:r w:rsidR="00841B6B">
              <w:rPr>
                <w:rFonts w:asciiTheme="majorEastAsia" w:eastAsiaTheme="majorEastAsia" w:hAnsiTheme="majorEastAsia" w:hint="eastAsia"/>
                <w:sz w:val="24"/>
              </w:rPr>
              <w:t>必须</w:t>
            </w:r>
            <w:r w:rsidR="0066521C" w:rsidRPr="0066521C">
              <w:rPr>
                <w:rFonts w:asciiTheme="majorEastAsia" w:eastAsiaTheme="majorEastAsia" w:hAnsiTheme="majorEastAsia" w:hint="eastAsia"/>
                <w:sz w:val="24"/>
              </w:rPr>
              <w:t>不小于9.</w:t>
            </w:r>
            <w:r w:rsidR="00C774DC">
              <w:rPr>
                <w:rFonts w:asciiTheme="majorEastAsia" w:eastAsiaTheme="majorEastAsia" w:hAnsiTheme="majorEastAsia" w:hint="eastAsia"/>
                <w:sz w:val="24"/>
              </w:rPr>
              <w:t>2</w:t>
            </w:r>
            <w:r w:rsidR="00841B6B">
              <w:rPr>
                <w:rFonts w:asciiTheme="majorEastAsia" w:eastAsiaTheme="majorEastAsia" w:hAnsiTheme="majorEastAsia" w:hint="eastAsia"/>
                <w:sz w:val="24"/>
              </w:rPr>
              <w:t>平方米</w:t>
            </w:r>
            <w:r w:rsidR="00C774DC">
              <w:rPr>
                <w:rFonts w:asciiTheme="majorEastAsia" w:eastAsiaTheme="majorEastAsia" w:hAnsiTheme="majorEastAsia" w:hint="eastAsia"/>
                <w:sz w:val="24"/>
              </w:rPr>
              <w:t>、不大于10.2</w:t>
            </w:r>
            <w:r w:rsidR="00841B6B">
              <w:rPr>
                <w:rFonts w:asciiTheme="majorEastAsia" w:eastAsiaTheme="majorEastAsia" w:hAnsiTheme="majorEastAsia" w:hint="eastAsia"/>
                <w:sz w:val="24"/>
              </w:rPr>
              <w:t>平方米</w:t>
            </w:r>
            <w:r w:rsidR="0066521C" w:rsidRPr="0066521C">
              <w:rPr>
                <w:rFonts w:asciiTheme="majorEastAsia" w:eastAsiaTheme="majorEastAsia" w:hAnsiTheme="majorEastAsia" w:hint="eastAsia"/>
                <w:sz w:val="24"/>
              </w:rPr>
              <w:t>；</w:t>
            </w:r>
          </w:p>
          <w:p w:rsidR="0066521C" w:rsidRPr="0066521C" w:rsidRDefault="0066521C" w:rsidP="009E3B46">
            <w:pPr>
              <w:spacing w:line="276" w:lineRule="auto"/>
              <w:ind w:firstLineChars="50" w:firstLine="120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66521C">
              <w:rPr>
                <w:rFonts w:asciiTheme="majorEastAsia" w:eastAsiaTheme="majorEastAsia" w:hAnsiTheme="majorEastAsia" w:hint="eastAsia"/>
                <w:sz w:val="24"/>
              </w:rPr>
              <w:t>4.亮度≥600nit</w:t>
            </w:r>
          </w:p>
          <w:p w:rsidR="0066521C" w:rsidRPr="0066521C" w:rsidRDefault="0066521C" w:rsidP="009E3B46">
            <w:pPr>
              <w:spacing w:line="276" w:lineRule="auto"/>
              <w:ind w:firstLineChars="50" w:firstLine="120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66521C">
              <w:rPr>
                <w:rFonts w:asciiTheme="majorEastAsia" w:eastAsiaTheme="majorEastAsia" w:hAnsiTheme="majorEastAsia" w:hint="eastAsia"/>
                <w:sz w:val="24"/>
              </w:rPr>
              <w:t>5.刷新率≥3840</w:t>
            </w:r>
          </w:p>
          <w:p w:rsidR="0066521C" w:rsidRDefault="009E3B46" w:rsidP="009E3B46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5B6EE1">
              <w:rPr>
                <w:rFonts w:asciiTheme="majorEastAsia" w:eastAsiaTheme="majorEastAsia" w:hAnsiTheme="majorEastAsia" w:hint="eastAsia"/>
                <w:sz w:val="24"/>
              </w:rPr>
              <w:t>*</w:t>
            </w:r>
            <w:r w:rsidR="0066521C" w:rsidRPr="0066521C">
              <w:rPr>
                <w:rFonts w:asciiTheme="majorEastAsia" w:eastAsiaTheme="majorEastAsia" w:hAnsiTheme="majorEastAsia" w:hint="eastAsia"/>
                <w:sz w:val="24"/>
              </w:rPr>
              <w:t>6.对比度≥</w:t>
            </w:r>
            <w:r w:rsidRPr="005B6EE1">
              <w:rPr>
                <w:rFonts w:asciiTheme="majorEastAsia" w:eastAsiaTheme="majorEastAsia" w:hAnsiTheme="majorEastAsia" w:hint="eastAsia"/>
                <w:sz w:val="24"/>
              </w:rPr>
              <w:t>5</w:t>
            </w:r>
            <w:r w:rsidR="0066521C" w:rsidRPr="005B6EE1">
              <w:rPr>
                <w:rFonts w:asciiTheme="majorEastAsia" w:eastAsiaTheme="majorEastAsia" w:hAnsiTheme="majorEastAsia" w:hint="eastAsia"/>
                <w:sz w:val="24"/>
              </w:rPr>
              <w:t>000</w:t>
            </w:r>
            <w:r w:rsidR="0066521C" w:rsidRPr="0066521C">
              <w:rPr>
                <w:rFonts w:asciiTheme="majorEastAsia" w:eastAsiaTheme="majorEastAsia" w:hAnsiTheme="majorEastAsia" w:hint="eastAsia"/>
                <w:sz w:val="24"/>
              </w:rPr>
              <w:t>:1</w:t>
            </w:r>
          </w:p>
          <w:p w:rsidR="00C774DC" w:rsidRPr="0066521C" w:rsidRDefault="00C774DC" w:rsidP="009E3B46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5B6EE1">
              <w:rPr>
                <w:rFonts w:asciiTheme="majorEastAsia" w:eastAsiaTheme="majorEastAsia" w:hAnsiTheme="majorEastAsia" w:hint="eastAsia"/>
                <w:sz w:val="24"/>
              </w:rPr>
              <w:t>*</w:t>
            </w:r>
            <w:r>
              <w:rPr>
                <w:rFonts w:asciiTheme="majorEastAsia" w:eastAsiaTheme="majorEastAsia" w:hAnsiTheme="majorEastAsia" w:hint="eastAsia"/>
                <w:sz w:val="24"/>
              </w:rPr>
              <w:t>其他指标参照P1.5LED主显示屏，且必须与主显示屏生产厂家、品牌一致。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1C" w:rsidRPr="0066521C" w:rsidRDefault="0066521C" w:rsidP="00353792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6521C">
              <w:rPr>
                <w:rFonts w:asciiTheme="majorEastAsia" w:eastAsiaTheme="majorEastAsia" w:hAnsiTheme="majorEastAsia"/>
                <w:sz w:val="24"/>
              </w:rPr>
              <w:t>1</w:t>
            </w:r>
            <w:r w:rsidRPr="0066521C">
              <w:rPr>
                <w:rFonts w:asciiTheme="majorEastAsia" w:eastAsiaTheme="majorEastAsia" w:hAnsiTheme="majorEastAsia" w:hint="eastAsia"/>
                <w:sz w:val="24"/>
              </w:rPr>
              <w:t>块（≥9.</w:t>
            </w:r>
            <w:r w:rsidR="00B03BC0">
              <w:rPr>
                <w:rFonts w:asciiTheme="majorEastAsia" w:eastAsiaTheme="majorEastAsia" w:hAnsiTheme="majorEastAsia" w:hint="eastAsia"/>
                <w:sz w:val="24"/>
              </w:rPr>
              <w:t>2</w:t>
            </w:r>
            <w:r w:rsidR="00954F21" w:rsidRPr="009505E6">
              <w:rPr>
                <w:rFonts w:asciiTheme="majorEastAsia" w:eastAsiaTheme="majorEastAsia" w:hAnsiTheme="majorEastAsia" w:hint="eastAsia"/>
                <w:sz w:val="24"/>
              </w:rPr>
              <w:t>平方米</w:t>
            </w:r>
            <w:r w:rsidRPr="009505E6">
              <w:rPr>
                <w:rFonts w:asciiTheme="majorEastAsia" w:eastAsiaTheme="majorEastAsia" w:hAnsiTheme="majorEastAsia" w:hint="eastAsia"/>
                <w:sz w:val="24"/>
              </w:rPr>
              <w:t>）</w:t>
            </w:r>
          </w:p>
        </w:tc>
      </w:tr>
      <w:tr w:rsidR="0066521C" w:rsidRPr="0066521C" w:rsidTr="00BA74B2">
        <w:trPr>
          <w:trHeight w:val="601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1C" w:rsidRPr="0066521C" w:rsidRDefault="0066521C" w:rsidP="00353792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6521C">
              <w:rPr>
                <w:rFonts w:asciiTheme="majorEastAsia" w:eastAsiaTheme="majorEastAsia" w:hAnsiTheme="majorEastAsia" w:hint="eastAsia"/>
                <w:sz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1C" w:rsidRPr="0066521C" w:rsidRDefault="0066521C" w:rsidP="0066521C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66521C">
              <w:rPr>
                <w:rFonts w:asciiTheme="majorEastAsia" w:eastAsiaTheme="majorEastAsia" w:hAnsiTheme="majorEastAsia" w:hint="eastAsia"/>
                <w:sz w:val="24"/>
              </w:rPr>
              <w:t>独立主控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1C" w:rsidRPr="0066521C" w:rsidRDefault="0066521C" w:rsidP="0066521C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66521C">
              <w:rPr>
                <w:rFonts w:asciiTheme="majorEastAsia" w:eastAsiaTheme="majorEastAsia" w:hAnsiTheme="majorEastAsia" w:hint="eastAsia"/>
                <w:sz w:val="24"/>
              </w:rPr>
              <w:t>(1) HDMI/DVI 视频输入； HDMI/DVI 视频输出；</w:t>
            </w:r>
            <w:r w:rsidRPr="0066521C">
              <w:rPr>
                <w:rFonts w:asciiTheme="majorEastAsia" w:eastAsiaTheme="majorEastAsia" w:hAnsiTheme="majorEastAsia" w:hint="eastAsia"/>
                <w:sz w:val="24"/>
              </w:rPr>
              <w:br/>
              <w:t>(2) HDMI 音频输入/外部音频输入；</w:t>
            </w:r>
            <w:r w:rsidRPr="0066521C">
              <w:rPr>
                <w:rFonts w:asciiTheme="majorEastAsia" w:eastAsiaTheme="majorEastAsia" w:hAnsiTheme="majorEastAsia" w:hint="eastAsia"/>
                <w:sz w:val="24"/>
              </w:rPr>
              <w:br/>
              <w:t>(3) 支持高位阶视频输入，12bit/10bit/8bit；</w:t>
            </w:r>
            <w:r w:rsidRPr="0066521C">
              <w:rPr>
                <w:rFonts w:asciiTheme="majorEastAsia" w:eastAsiaTheme="majorEastAsia" w:hAnsiTheme="majorEastAsia" w:hint="eastAsia"/>
                <w:sz w:val="24"/>
              </w:rPr>
              <w:br/>
              <w:t>(4) 普通视频源带载能力：1920×1200，2048×1152，2560×960；</w:t>
            </w:r>
            <w:r w:rsidRPr="0066521C">
              <w:rPr>
                <w:rFonts w:asciiTheme="majorEastAsia" w:eastAsiaTheme="majorEastAsia" w:hAnsiTheme="majorEastAsia" w:hint="eastAsia"/>
                <w:sz w:val="24"/>
              </w:rPr>
              <w:br/>
              <w:t>(5) 高位阶视频源带载能力：1440×900； </w:t>
            </w:r>
            <w:r w:rsidRPr="0066521C">
              <w:rPr>
                <w:rFonts w:asciiTheme="majorEastAsia" w:eastAsiaTheme="majorEastAsia" w:hAnsiTheme="majorEastAsia" w:hint="eastAsia"/>
                <w:sz w:val="24"/>
              </w:rPr>
              <w:br/>
              <w:t>(6) 级联多台进行统一控制； </w:t>
            </w:r>
            <w:r w:rsidRPr="0066521C">
              <w:rPr>
                <w:rFonts w:asciiTheme="majorEastAsia" w:eastAsiaTheme="majorEastAsia" w:hAnsiTheme="majorEastAsia" w:hint="eastAsia"/>
                <w:sz w:val="24"/>
              </w:rPr>
              <w:br/>
              <w:t>(7) 支持 16bit 灰阶处理与显示； </w:t>
            </w:r>
          </w:p>
          <w:p w:rsidR="0066521C" w:rsidRPr="0066521C" w:rsidRDefault="0066521C" w:rsidP="0066521C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66521C">
              <w:rPr>
                <w:rFonts w:asciiTheme="majorEastAsia" w:eastAsiaTheme="majorEastAsia" w:hAnsiTheme="majorEastAsia" w:hint="eastAsia"/>
                <w:sz w:val="24"/>
              </w:rPr>
              <w:t>(8) 支持视频格式：RGB，YCrCb4:2:2，YCrCb4:4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1C" w:rsidRPr="0066521C" w:rsidRDefault="0066521C" w:rsidP="00353792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6521C">
              <w:rPr>
                <w:rFonts w:asciiTheme="majorEastAsia" w:eastAsiaTheme="majorEastAsia" w:hAnsiTheme="majorEastAsia" w:hint="eastAsia"/>
                <w:sz w:val="24"/>
              </w:rPr>
              <w:t>1套</w:t>
            </w:r>
          </w:p>
        </w:tc>
      </w:tr>
      <w:tr w:rsidR="0066521C" w:rsidRPr="0066521C" w:rsidTr="00BA74B2">
        <w:trPr>
          <w:trHeight w:val="349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1C" w:rsidRPr="0066521C" w:rsidRDefault="0066521C" w:rsidP="00353792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6521C">
              <w:rPr>
                <w:rFonts w:asciiTheme="majorEastAsia" w:eastAsiaTheme="majorEastAsia" w:hAnsiTheme="majorEastAsia" w:hint="eastAsia"/>
                <w:sz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1C" w:rsidRPr="0066521C" w:rsidRDefault="0066521C" w:rsidP="0066521C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66521C">
              <w:rPr>
                <w:rFonts w:asciiTheme="majorEastAsia" w:eastAsiaTheme="majorEastAsia" w:hAnsiTheme="majorEastAsia" w:hint="eastAsia"/>
                <w:sz w:val="24"/>
              </w:rPr>
              <w:t>控制电脑（台式）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1C" w:rsidRPr="0066521C" w:rsidRDefault="0066521C" w:rsidP="0066521C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66521C">
              <w:rPr>
                <w:rFonts w:asciiTheme="majorEastAsia" w:eastAsiaTheme="majorEastAsia" w:hAnsiTheme="majorEastAsia" w:hint="eastAsia"/>
                <w:sz w:val="24"/>
              </w:rPr>
              <w:t>品牌控制电脑（台式）i7CPU，8G内存，1T硬盘，21.5寸显示器以上配置，国产。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1C" w:rsidRPr="0066521C" w:rsidRDefault="0066521C" w:rsidP="00353792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6521C">
              <w:rPr>
                <w:rFonts w:asciiTheme="majorEastAsia" w:eastAsiaTheme="majorEastAsia" w:hAnsiTheme="majorEastAsia" w:hint="eastAsia"/>
                <w:sz w:val="24"/>
              </w:rPr>
              <w:t>1台</w:t>
            </w:r>
          </w:p>
        </w:tc>
      </w:tr>
      <w:tr w:rsidR="0066521C" w:rsidRPr="0066521C" w:rsidTr="00BA74B2">
        <w:trPr>
          <w:trHeight w:val="601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1C" w:rsidRPr="0066521C" w:rsidRDefault="0066521C" w:rsidP="00353792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6521C">
              <w:rPr>
                <w:rFonts w:asciiTheme="majorEastAsia" w:eastAsiaTheme="majorEastAsia" w:hAnsiTheme="majorEastAsia" w:hint="eastAsia"/>
                <w:sz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1C" w:rsidRPr="0066521C" w:rsidRDefault="0066521C" w:rsidP="0066521C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66521C">
              <w:rPr>
                <w:rFonts w:asciiTheme="majorEastAsia" w:eastAsiaTheme="majorEastAsia" w:hAnsiTheme="majorEastAsia" w:hint="eastAsia"/>
                <w:sz w:val="24"/>
              </w:rPr>
              <w:t>节目编辑、</w:t>
            </w:r>
            <w:r w:rsidRPr="0066521C">
              <w:rPr>
                <w:rFonts w:asciiTheme="majorEastAsia" w:eastAsiaTheme="majorEastAsia" w:hAnsiTheme="majorEastAsia" w:hint="eastAsia"/>
                <w:sz w:val="24"/>
              </w:rPr>
              <w:lastRenderedPageBreak/>
              <w:t>播放软件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1C" w:rsidRPr="0066521C" w:rsidRDefault="0066521C" w:rsidP="0066521C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66521C">
              <w:rPr>
                <w:rFonts w:asciiTheme="majorEastAsia" w:eastAsiaTheme="majorEastAsia" w:hAnsiTheme="majorEastAsia" w:hint="eastAsia"/>
                <w:sz w:val="24"/>
              </w:rPr>
              <w:lastRenderedPageBreak/>
              <w:t>支持字幕、时钟等信息的编排播放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1C" w:rsidRPr="0066521C" w:rsidRDefault="0066521C" w:rsidP="00353792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6521C">
              <w:rPr>
                <w:rFonts w:asciiTheme="majorEastAsia" w:eastAsiaTheme="majorEastAsia" w:hAnsiTheme="majorEastAsia" w:hint="eastAsia"/>
                <w:sz w:val="24"/>
              </w:rPr>
              <w:t>1套</w:t>
            </w:r>
          </w:p>
        </w:tc>
      </w:tr>
      <w:tr w:rsidR="0066521C" w:rsidRPr="0066521C" w:rsidTr="00BA74B2">
        <w:trPr>
          <w:trHeight w:val="601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1C" w:rsidRPr="0066521C" w:rsidRDefault="0066521C" w:rsidP="00353792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6521C">
              <w:rPr>
                <w:rFonts w:asciiTheme="majorEastAsia" w:eastAsiaTheme="majorEastAsia" w:hAnsiTheme="majorEastAsia" w:hint="eastAsia"/>
                <w:sz w:val="24"/>
              </w:rPr>
              <w:lastRenderedPageBreak/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1C" w:rsidRPr="0066521C" w:rsidRDefault="0066521C" w:rsidP="0066521C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66521C">
              <w:rPr>
                <w:rFonts w:asciiTheme="majorEastAsia" w:eastAsiaTheme="majorEastAsia" w:hAnsiTheme="majorEastAsia" w:hint="eastAsia"/>
                <w:sz w:val="24"/>
              </w:rPr>
              <w:t>钢结构及包边美化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1C" w:rsidRPr="0066521C" w:rsidRDefault="0066521C" w:rsidP="008732DB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66521C">
              <w:rPr>
                <w:rFonts w:asciiTheme="majorEastAsia" w:eastAsiaTheme="majorEastAsia" w:hAnsiTheme="majorEastAsia" w:hint="eastAsia"/>
                <w:sz w:val="24"/>
              </w:rPr>
              <w:t>大屏幕安装配套，要求抗</w:t>
            </w:r>
            <w:r w:rsidR="008732DB" w:rsidRPr="00F413CF">
              <w:rPr>
                <w:rFonts w:asciiTheme="majorEastAsia" w:eastAsiaTheme="majorEastAsia" w:hAnsiTheme="majorEastAsia" w:hint="eastAsia"/>
                <w:sz w:val="24"/>
              </w:rPr>
              <w:t>锈</w:t>
            </w:r>
            <w:r w:rsidRPr="0066521C">
              <w:rPr>
                <w:rFonts w:asciiTheme="majorEastAsia" w:eastAsiaTheme="majorEastAsia" w:hAnsiTheme="majorEastAsia" w:hint="eastAsia"/>
                <w:sz w:val="24"/>
              </w:rPr>
              <w:t>，抗腐蚀，稳定牢固，不允许存在安全隐患。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1C" w:rsidRPr="0066521C" w:rsidRDefault="0066521C" w:rsidP="00353792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6521C">
              <w:rPr>
                <w:rFonts w:asciiTheme="majorEastAsia" w:eastAsiaTheme="majorEastAsia" w:hAnsiTheme="majorEastAsia" w:hint="eastAsia"/>
                <w:sz w:val="24"/>
              </w:rPr>
              <w:t>1批</w:t>
            </w:r>
          </w:p>
        </w:tc>
      </w:tr>
      <w:tr w:rsidR="0066521C" w:rsidRPr="0066521C" w:rsidTr="00BA74B2">
        <w:trPr>
          <w:trHeight w:val="601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1C" w:rsidRPr="0066521C" w:rsidRDefault="0066521C" w:rsidP="00353792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6521C">
              <w:rPr>
                <w:rFonts w:asciiTheme="majorEastAsia" w:eastAsiaTheme="majorEastAsia" w:hAnsiTheme="majorEastAsia" w:hint="eastAsia"/>
                <w:sz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1C" w:rsidRPr="0066521C" w:rsidRDefault="0066521C" w:rsidP="0066521C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66521C">
              <w:rPr>
                <w:rFonts w:asciiTheme="majorEastAsia" w:eastAsiaTheme="majorEastAsia" w:hAnsiTheme="majorEastAsia" w:hint="eastAsia"/>
                <w:sz w:val="24"/>
              </w:rPr>
              <w:t>智能配电箱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1C" w:rsidRPr="0066521C" w:rsidRDefault="0066521C" w:rsidP="0066521C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66521C">
              <w:rPr>
                <w:rFonts w:asciiTheme="majorEastAsia" w:eastAsiaTheme="majorEastAsia" w:hAnsiTheme="majorEastAsia" w:hint="eastAsia"/>
                <w:sz w:val="24"/>
              </w:rPr>
              <w:t>15KW智能配电箱，施耐德或同等级PLC控制模块，满足过流、短路、断路、过压、欠压</w:t>
            </w:r>
            <w:r w:rsidR="00F413CF">
              <w:rPr>
                <w:rFonts w:asciiTheme="majorEastAsia" w:eastAsiaTheme="majorEastAsia" w:hAnsiTheme="majorEastAsia" w:hint="eastAsia"/>
                <w:sz w:val="24"/>
              </w:rPr>
              <w:t>、防雷</w:t>
            </w:r>
            <w:r w:rsidRPr="0066521C">
              <w:rPr>
                <w:rFonts w:asciiTheme="majorEastAsia" w:eastAsiaTheme="majorEastAsia" w:hAnsiTheme="majorEastAsia" w:hint="eastAsia"/>
                <w:sz w:val="24"/>
              </w:rPr>
              <w:t>等保护措施，支持远程上电、分步上电的功能，具有状态自动检测与状态异常报警功能。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1C" w:rsidRPr="0066521C" w:rsidRDefault="0066521C" w:rsidP="00353792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6521C">
              <w:rPr>
                <w:rFonts w:asciiTheme="majorEastAsia" w:eastAsiaTheme="majorEastAsia" w:hAnsiTheme="majorEastAsia"/>
                <w:sz w:val="24"/>
              </w:rPr>
              <w:t>1</w:t>
            </w:r>
            <w:r w:rsidRPr="0066521C">
              <w:rPr>
                <w:rFonts w:asciiTheme="majorEastAsia" w:eastAsiaTheme="majorEastAsia" w:hAnsiTheme="majorEastAsia" w:hint="eastAsia"/>
                <w:sz w:val="24"/>
              </w:rPr>
              <w:t>台</w:t>
            </w:r>
          </w:p>
        </w:tc>
      </w:tr>
    </w:tbl>
    <w:p w:rsidR="00363EBB" w:rsidRPr="00363EBB" w:rsidRDefault="00363EBB" w:rsidP="00363EBB">
      <w:pPr>
        <w:spacing w:line="276" w:lineRule="auto"/>
        <w:jc w:val="left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4.2.2</w:t>
      </w:r>
      <w:r w:rsidRPr="00363EBB">
        <w:rPr>
          <w:rFonts w:asciiTheme="majorEastAsia" w:eastAsiaTheme="majorEastAsia" w:hAnsiTheme="majorEastAsia" w:hint="eastAsia"/>
          <w:sz w:val="24"/>
        </w:rPr>
        <w:t>控制及配套设备清单及具体技术指标</w:t>
      </w:r>
    </w:p>
    <w:tbl>
      <w:tblPr>
        <w:tblW w:w="4959" w:type="pct"/>
        <w:tblInd w:w="108" w:type="dxa"/>
        <w:tblLook w:val="04A0"/>
      </w:tblPr>
      <w:tblGrid>
        <w:gridCol w:w="801"/>
        <w:gridCol w:w="1472"/>
        <w:gridCol w:w="1705"/>
        <w:gridCol w:w="5902"/>
      </w:tblGrid>
      <w:tr w:rsidR="00363EBB" w:rsidRPr="00363EBB" w:rsidTr="002B15AC">
        <w:trPr>
          <w:trHeight w:val="496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EBB" w:rsidRPr="00363EBB" w:rsidRDefault="00363EBB" w:rsidP="00363EBB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363EBB">
              <w:rPr>
                <w:rFonts w:asciiTheme="majorEastAsia" w:eastAsiaTheme="majorEastAsia" w:hAnsiTheme="majorEastAsia" w:hint="eastAsia"/>
                <w:sz w:val="24"/>
              </w:rPr>
              <w:t>序号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EBB" w:rsidRPr="00363EBB" w:rsidRDefault="00363EBB" w:rsidP="00363EBB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363EBB">
              <w:rPr>
                <w:rFonts w:asciiTheme="majorEastAsia" w:eastAsiaTheme="majorEastAsia" w:hAnsiTheme="majorEastAsia" w:hint="eastAsia"/>
                <w:sz w:val="24"/>
              </w:rPr>
              <w:t>设备名称</w:t>
            </w:r>
          </w:p>
        </w:tc>
        <w:tc>
          <w:tcPr>
            <w:tcW w:w="38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EBB" w:rsidRPr="00363EBB" w:rsidRDefault="00363EBB" w:rsidP="00353792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63EBB">
              <w:rPr>
                <w:rFonts w:asciiTheme="majorEastAsia" w:eastAsiaTheme="majorEastAsia" w:hAnsiTheme="majorEastAsia" w:hint="eastAsia"/>
                <w:sz w:val="24"/>
              </w:rPr>
              <w:t>技术指标</w:t>
            </w:r>
          </w:p>
        </w:tc>
      </w:tr>
      <w:tr w:rsidR="00363EBB" w:rsidRPr="00363EBB" w:rsidTr="002B15AC">
        <w:trPr>
          <w:trHeight w:val="270"/>
        </w:trPr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EBB" w:rsidRPr="00363EBB" w:rsidRDefault="00363EBB" w:rsidP="00353792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63EBB">
              <w:rPr>
                <w:rFonts w:asciiTheme="majorEastAsia" w:eastAsiaTheme="majorEastAsia" w:hAnsiTheme="majorEastAsia" w:hint="eastAsia"/>
                <w:sz w:val="24"/>
              </w:rPr>
              <w:t>1</w:t>
            </w:r>
          </w:p>
        </w:tc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EBB" w:rsidRPr="00363EBB" w:rsidRDefault="00363EBB" w:rsidP="00841B6B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363EBB">
              <w:rPr>
                <w:rFonts w:asciiTheme="majorEastAsia" w:eastAsiaTheme="majorEastAsia" w:hAnsiTheme="majorEastAsia" w:hint="eastAsia"/>
                <w:sz w:val="24"/>
              </w:rPr>
              <w:t>音响（15个音箱）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EBB" w:rsidRPr="00363EBB" w:rsidRDefault="00363EBB" w:rsidP="00EA5832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63EBB">
              <w:rPr>
                <w:rFonts w:asciiTheme="majorEastAsia" w:eastAsiaTheme="majorEastAsia" w:hAnsiTheme="majorEastAsia" w:hint="eastAsia"/>
                <w:sz w:val="24"/>
              </w:rPr>
              <w:t>尺寸</w:t>
            </w:r>
          </w:p>
        </w:tc>
        <w:tc>
          <w:tcPr>
            <w:tcW w:w="2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EBB" w:rsidRPr="00363EBB" w:rsidRDefault="00363EBB" w:rsidP="00954F21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363EBB">
              <w:rPr>
                <w:rFonts w:asciiTheme="majorEastAsia" w:eastAsiaTheme="majorEastAsia" w:hAnsiTheme="majorEastAsia" w:hint="eastAsia"/>
                <w:sz w:val="24"/>
              </w:rPr>
              <w:t>3个</w:t>
            </w:r>
            <w:r w:rsidRPr="009505E6">
              <w:rPr>
                <w:rFonts w:asciiTheme="majorEastAsia" w:eastAsiaTheme="majorEastAsia" w:hAnsiTheme="majorEastAsia" w:hint="eastAsia"/>
                <w:sz w:val="24"/>
              </w:rPr>
              <w:t>67</w:t>
            </w:r>
            <w:r w:rsidR="00954F21" w:rsidRPr="009505E6">
              <w:rPr>
                <w:rFonts w:asciiTheme="majorEastAsia" w:eastAsiaTheme="majorEastAsia" w:hAnsiTheme="majorEastAsia" w:hint="eastAsia"/>
                <w:sz w:val="24"/>
              </w:rPr>
              <w:t>厘米</w:t>
            </w:r>
            <w:r w:rsidR="0087668A" w:rsidRPr="009505E6">
              <w:rPr>
                <w:rFonts w:ascii="宋体" w:hAnsi="宋体" w:cs="宋体" w:hint="eastAsia"/>
                <w:color w:val="000000"/>
                <w:kern w:val="0"/>
                <w:szCs w:val="21"/>
              </w:rPr>
              <w:t>×</w:t>
            </w:r>
            <w:r w:rsidRPr="009505E6">
              <w:rPr>
                <w:rFonts w:asciiTheme="majorEastAsia" w:eastAsiaTheme="majorEastAsia" w:hAnsiTheme="majorEastAsia" w:hint="eastAsia"/>
                <w:sz w:val="24"/>
              </w:rPr>
              <w:t>28</w:t>
            </w:r>
            <w:r w:rsidR="00954F21" w:rsidRPr="009505E6">
              <w:rPr>
                <w:rFonts w:asciiTheme="majorEastAsia" w:eastAsiaTheme="majorEastAsia" w:hAnsiTheme="majorEastAsia" w:hint="eastAsia"/>
                <w:sz w:val="24"/>
              </w:rPr>
              <w:t>厘米</w:t>
            </w:r>
            <w:r w:rsidR="0087668A" w:rsidRPr="009505E6">
              <w:rPr>
                <w:rFonts w:ascii="宋体" w:hAnsi="宋体" w:cs="宋体" w:hint="eastAsia"/>
                <w:color w:val="000000"/>
                <w:kern w:val="0"/>
                <w:szCs w:val="21"/>
              </w:rPr>
              <w:t>×</w:t>
            </w:r>
            <w:r w:rsidRPr="009505E6">
              <w:rPr>
                <w:rFonts w:asciiTheme="majorEastAsia" w:eastAsiaTheme="majorEastAsia" w:hAnsiTheme="majorEastAsia" w:hint="eastAsia"/>
                <w:sz w:val="24"/>
              </w:rPr>
              <w:t>34</w:t>
            </w:r>
            <w:r w:rsidR="00954F21" w:rsidRPr="009505E6">
              <w:rPr>
                <w:rFonts w:asciiTheme="majorEastAsia" w:eastAsiaTheme="majorEastAsia" w:hAnsiTheme="majorEastAsia" w:hint="eastAsia"/>
                <w:sz w:val="24"/>
              </w:rPr>
              <w:t>厘米</w:t>
            </w:r>
            <w:r w:rsidR="0023791B" w:rsidRPr="009505E6">
              <w:rPr>
                <w:rFonts w:asciiTheme="majorEastAsia" w:eastAsiaTheme="majorEastAsia" w:hAnsiTheme="majorEastAsia" w:hint="eastAsia"/>
                <w:sz w:val="24"/>
              </w:rPr>
              <w:t>；</w:t>
            </w:r>
            <w:r w:rsidRPr="009505E6">
              <w:rPr>
                <w:rFonts w:asciiTheme="majorEastAsia" w:eastAsiaTheme="majorEastAsia" w:hAnsiTheme="majorEastAsia" w:hint="eastAsia"/>
                <w:sz w:val="24"/>
              </w:rPr>
              <w:t>9个45</w:t>
            </w:r>
            <w:r w:rsidR="00954F21" w:rsidRPr="009505E6">
              <w:rPr>
                <w:rFonts w:asciiTheme="majorEastAsia" w:eastAsiaTheme="majorEastAsia" w:hAnsiTheme="majorEastAsia" w:hint="eastAsia"/>
                <w:sz w:val="24"/>
              </w:rPr>
              <w:t>厘米</w:t>
            </w:r>
            <w:r w:rsidR="0087668A" w:rsidRPr="009505E6">
              <w:rPr>
                <w:rFonts w:ascii="宋体" w:hAnsi="宋体" w:cs="宋体" w:hint="eastAsia"/>
                <w:color w:val="000000"/>
                <w:kern w:val="0"/>
                <w:szCs w:val="21"/>
              </w:rPr>
              <w:t>×</w:t>
            </w:r>
            <w:r w:rsidRPr="009505E6">
              <w:rPr>
                <w:rFonts w:asciiTheme="majorEastAsia" w:eastAsiaTheme="majorEastAsia" w:hAnsiTheme="majorEastAsia" w:hint="eastAsia"/>
                <w:sz w:val="24"/>
              </w:rPr>
              <w:t>28</w:t>
            </w:r>
            <w:r w:rsidR="00954F21" w:rsidRPr="009505E6">
              <w:rPr>
                <w:rFonts w:asciiTheme="majorEastAsia" w:eastAsiaTheme="majorEastAsia" w:hAnsiTheme="majorEastAsia" w:hint="eastAsia"/>
                <w:sz w:val="24"/>
              </w:rPr>
              <w:t>厘米</w:t>
            </w:r>
            <w:r w:rsidR="0087668A" w:rsidRPr="009505E6">
              <w:rPr>
                <w:rFonts w:ascii="宋体" w:hAnsi="宋体" w:cs="宋体" w:hint="eastAsia"/>
                <w:color w:val="000000"/>
                <w:kern w:val="0"/>
                <w:szCs w:val="21"/>
              </w:rPr>
              <w:t>×</w:t>
            </w:r>
            <w:r w:rsidRPr="009505E6">
              <w:rPr>
                <w:rFonts w:asciiTheme="majorEastAsia" w:eastAsiaTheme="majorEastAsia" w:hAnsiTheme="majorEastAsia" w:hint="eastAsia"/>
                <w:sz w:val="24"/>
              </w:rPr>
              <w:t>23</w:t>
            </w:r>
            <w:r w:rsidR="00954F21" w:rsidRPr="009505E6">
              <w:rPr>
                <w:rFonts w:asciiTheme="majorEastAsia" w:eastAsiaTheme="majorEastAsia" w:hAnsiTheme="majorEastAsia" w:hint="eastAsia"/>
                <w:sz w:val="24"/>
              </w:rPr>
              <w:t>厘米</w:t>
            </w:r>
            <w:r w:rsidR="0023791B" w:rsidRPr="009505E6">
              <w:rPr>
                <w:rFonts w:asciiTheme="majorEastAsia" w:eastAsiaTheme="majorEastAsia" w:hAnsiTheme="majorEastAsia" w:hint="eastAsia"/>
                <w:sz w:val="24"/>
              </w:rPr>
              <w:t>；</w:t>
            </w:r>
            <w:r w:rsidRPr="009505E6">
              <w:rPr>
                <w:rFonts w:asciiTheme="majorEastAsia" w:eastAsiaTheme="majorEastAsia" w:hAnsiTheme="majorEastAsia" w:hint="eastAsia"/>
                <w:sz w:val="24"/>
              </w:rPr>
              <w:t>3个77</w:t>
            </w:r>
            <w:r w:rsidR="00954F21" w:rsidRPr="009505E6">
              <w:rPr>
                <w:rFonts w:asciiTheme="majorEastAsia" w:eastAsiaTheme="majorEastAsia" w:hAnsiTheme="majorEastAsia" w:hint="eastAsia"/>
                <w:sz w:val="24"/>
              </w:rPr>
              <w:t>厘米</w:t>
            </w:r>
            <w:r w:rsidR="0087668A" w:rsidRPr="009505E6">
              <w:rPr>
                <w:rFonts w:ascii="宋体" w:hAnsi="宋体" w:cs="宋体" w:hint="eastAsia"/>
                <w:color w:val="000000"/>
                <w:kern w:val="0"/>
                <w:szCs w:val="21"/>
              </w:rPr>
              <w:t>×</w:t>
            </w:r>
            <w:r w:rsidRPr="009505E6">
              <w:rPr>
                <w:rFonts w:asciiTheme="majorEastAsia" w:eastAsiaTheme="majorEastAsia" w:hAnsiTheme="majorEastAsia" w:hint="eastAsia"/>
                <w:sz w:val="24"/>
              </w:rPr>
              <w:t>45</w:t>
            </w:r>
            <w:r w:rsidR="00954F21" w:rsidRPr="009505E6">
              <w:rPr>
                <w:rFonts w:asciiTheme="majorEastAsia" w:eastAsiaTheme="majorEastAsia" w:hAnsiTheme="majorEastAsia" w:hint="eastAsia"/>
                <w:sz w:val="24"/>
              </w:rPr>
              <w:t>厘米</w:t>
            </w:r>
            <w:r w:rsidR="0087668A" w:rsidRPr="009505E6">
              <w:rPr>
                <w:rFonts w:ascii="宋体" w:hAnsi="宋体" w:cs="宋体" w:hint="eastAsia"/>
                <w:color w:val="000000"/>
                <w:kern w:val="0"/>
                <w:szCs w:val="21"/>
              </w:rPr>
              <w:t>×</w:t>
            </w:r>
            <w:r w:rsidRPr="009505E6">
              <w:rPr>
                <w:rFonts w:asciiTheme="majorEastAsia" w:eastAsiaTheme="majorEastAsia" w:hAnsiTheme="majorEastAsia" w:hint="eastAsia"/>
                <w:sz w:val="24"/>
              </w:rPr>
              <w:t>51</w:t>
            </w:r>
            <w:r w:rsidR="00954F21" w:rsidRPr="009505E6">
              <w:rPr>
                <w:rFonts w:asciiTheme="majorEastAsia" w:eastAsiaTheme="majorEastAsia" w:hAnsiTheme="majorEastAsia" w:hint="eastAsia"/>
                <w:sz w:val="24"/>
              </w:rPr>
              <w:t>厘米</w:t>
            </w:r>
          </w:p>
        </w:tc>
      </w:tr>
      <w:tr w:rsidR="00363EBB" w:rsidRPr="00363EBB" w:rsidTr="002B15AC">
        <w:trPr>
          <w:trHeight w:val="270"/>
        </w:trPr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EBB" w:rsidRPr="00363EBB" w:rsidRDefault="00363EBB" w:rsidP="00363EBB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EBB" w:rsidRPr="00363EBB" w:rsidRDefault="00363EBB" w:rsidP="00363EBB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EBB" w:rsidRPr="00363EBB" w:rsidRDefault="00363EBB" w:rsidP="0023791B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63EBB">
              <w:rPr>
                <w:rFonts w:asciiTheme="majorEastAsia" w:eastAsiaTheme="majorEastAsia" w:hAnsiTheme="majorEastAsia" w:hint="eastAsia"/>
                <w:sz w:val="24"/>
              </w:rPr>
              <w:t>音箱类型</w:t>
            </w:r>
          </w:p>
        </w:tc>
        <w:tc>
          <w:tcPr>
            <w:tcW w:w="2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EBB" w:rsidRPr="00363EBB" w:rsidRDefault="00363EBB" w:rsidP="00363EBB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363EBB">
              <w:rPr>
                <w:rFonts w:asciiTheme="majorEastAsia" w:eastAsiaTheme="majorEastAsia" w:hAnsiTheme="majorEastAsia" w:hint="eastAsia"/>
                <w:sz w:val="24"/>
              </w:rPr>
              <w:t>低音反射</w:t>
            </w:r>
          </w:p>
        </w:tc>
      </w:tr>
      <w:tr w:rsidR="00363EBB" w:rsidRPr="00363EBB" w:rsidTr="002B15AC">
        <w:trPr>
          <w:trHeight w:val="270"/>
        </w:trPr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EBB" w:rsidRPr="00363EBB" w:rsidRDefault="00363EBB" w:rsidP="00363EBB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EBB" w:rsidRPr="00363EBB" w:rsidRDefault="00363EBB" w:rsidP="00363EBB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EBB" w:rsidRPr="00363EBB" w:rsidRDefault="00363EBB" w:rsidP="0023791B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63EBB">
              <w:rPr>
                <w:rFonts w:asciiTheme="majorEastAsia" w:eastAsiaTheme="majorEastAsia" w:hAnsiTheme="majorEastAsia" w:hint="eastAsia"/>
                <w:sz w:val="24"/>
              </w:rPr>
              <w:t>频响范围</w:t>
            </w:r>
          </w:p>
        </w:tc>
        <w:tc>
          <w:tcPr>
            <w:tcW w:w="2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EBB" w:rsidRPr="00363EBB" w:rsidRDefault="00363EBB" w:rsidP="00363EBB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363EBB">
              <w:rPr>
                <w:rFonts w:asciiTheme="majorEastAsia" w:eastAsiaTheme="majorEastAsia" w:hAnsiTheme="majorEastAsia" w:hint="eastAsia"/>
                <w:sz w:val="24"/>
              </w:rPr>
              <w:t>55Hz - 16kHz(-10dB)</w:t>
            </w:r>
          </w:p>
        </w:tc>
      </w:tr>
      <w:tr w:rsidR="00363EBB" w:rsidRPr="00363EBB" w:rsidTr="002B15AC">
        <w:trPr>
          <w:trHeight w:val="270"/>
        </w:trPr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EBB" w:rsidRPr="00363EBB" w:rsidRDefault="00363EBB" w:rsidP="00363EBB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EBB" w:rsidRPr="00363EBB" w:rsidRDefault="00363EBB" w:rsidP="00363EBB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EBB" w:rsidRPr="00363EBB" w:rsidRDefault="00363EBB" w:rsidP="00FD546C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63EBB">
              <w:rPr>
                <w:rFonts w:asciiTheme="majorEastAsia" w:eastAsiaTheme="majorEastAsia" w:hAnsiTheme="majorEastAsia" w:hint="eastAsia"/>
                <w:sz w:val="24"/>
              </w:rPr>
              <w:t>灵敏度</w:t>
            </w:r>
          </w:p>
        </w:tc>
        <w:tc>
          <w:tcPr>
            <w:tcW w:w="2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EBB" w:rsidRPr="00363EBB" w:rsidRDefault="00363EBB" w:rsidP="00363EBB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363EBB">
              <w:rPr>
                <w:rFonts w:asciiTheme="majorEastAsia" w:eastAsiaTheme="majorEastAsia" w:hAnsiTheme="majorEastAsia" w:hint="eastAsia"/>
                <w:sz w:val="24"/>
              </w:rPr>
              <w:t>99dB</w:t>
            </w:r>
          </w:p>
        </w:tc>
      </w:tr>
      <w:tr w:rsidR="00363EBB" w:rsidRPr="00363EBB" w:rsidTr="002B15AC">
        <w:trPr>
          <w:trHeight w:val="270"/>
        </w:trPr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EBB" w:rsidRPr="00363EBB" w:rsidRDefault="00363EBB" w:rsidP="00363EBB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EBB" w:rsidRPr="00363EBB" w:rsidRDefault="00363EBB" w:rsidP="00363EBB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EBB" w:rsidRPr="00363EBB" w:rsidRDefault="00363EBB" w:rsidP="00FD546C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63EBB">
              <w:rPr>
                <w:rFonts w:asciiTheme="majorEastAsia" w:eastAsiaTheme="majorEastAsia" w:hAnsiTheme="majorEastAsia" w:hint="eastAsia"/>
                <w:sz w:val="24"/>
              </w:rPr>
              <w:t>最大声压级</w:t>
            </w:r>
          </w:p>
        </w:tc>
        <w:tc>
          <w:tcPr>
            <w:tcW w:w="2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EBB" w:rsidRPr="00363EBB" w:rsidRDefault="00363EBB" w:rsidP="00363EBB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363EBB">
              <w:rPr>
                <w:rFonts w:asciiTheme="majorEastAsia" w:eastAsiaTheme="majorEastAsia" w:hAnsiTheme="majorEastAsia" w:hint="eastAsia"/>
                <w:sz w:val="24"/>
              </w:rPr>
              <w:t>125db SPL</w:t>
            </w:r>
          </w:p>
        </w:tc>
      </w:tr>
      <w:tr w:rsidR="00363EBB" w:rsidRPr="00363EBB" w:rsidTr="002B15AC">
        <w:trPr>
          <w:trHeight w:val="270"/>
        </w:trPr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EBB" w:rsidRPr="00363EBB" w:rsidRDefault="00363EBB" w:rsidP="00363EBB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EBB" w:rsidRPr="00363EBB" w:rsidRDefault="00363EBB" w:rsidP="00363EBB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EBB" w:rsidRPr="00363EBB" w:rsidRDefault="00363EBB" w:rsidP="00FD546C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63EBB">
              <w:rPr>
                <w:rFonts w:asciiTheme="majorEastAsia" w:eastAsiaTheme="majorEastAsia" w:hAnsiTheme="majorEastAsia" w:hint="eastAsia"/>
                <w:sz w:val="24"/>
              </w:rPr>
              <w:t>阻抗</w:t>
            </w:r>
          </w:p>
        </w:tc>
        <w:tc>
          <w:tcPr>
            <w:tcW w:w="2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EBB" w:rsidRPr="00363EBB" w:rsidRDefault="00363EBB" w:rsidP="00363EBB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363EBB">
              <w:rPr>
                <w:rFonts w:asciiTheme="majorEastAsia" w:eastAsiaTheme="majorEastAsia" w:hAnsiTheme="majorEastAsia" w:hint="eastAsia"/>
                <w:sz w:val="24"/>
              </w:rPr>
              <w:t>8Ω</w:t>
            </w:r>
          </w:p>
        </w:tc>
      </w:tr>
      <w:tr w:rsidR="00363EBB" w:rsidRPr="00363EBB" w:rsidTr="002B15AC">
        <w:trPr>
          <w:trHeight w:val="270"/>
        </w:trPr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EBB" w:rsidRPr="00363EBB" w:rsidRDefault="00363EBB" w:rsidP="00363EBB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EBB" w:rsidRPr="00363EBB" w:rsidRDefault="00363EBB" w:rsidP="00363EBB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EBB" w:rsidRPr="00363EBB" w:rsidRDefault="00363EBB" w:rsidP="00FD546C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63EBB">
              <w:rPr>
                <w:rFonts w:asciiTheme="majorEastAsia" w:eastAsiaTheme="majorEastAsia" w:hAnsiTheme="majorEastAsia" w:hint="eastAsia"/>
                <w:sz w:val="24"/>
              </w:rPr>
              <w:t>低频</w:t>
            </w:r>
          </w:p>
        </w:tc>
        <w:tc>
          <w:tcPr>
            <w:tcW w:w="2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EBB" w:rsidRPr="00363EBB" w:rsidRDefault="00363EBB" w:rsidP="00363EBB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363EBB">
              <w:rPr>
                <w:rFonts w:asciiTheme="majorEastAsia" w:eastAsiaTheme="majorEastAsia" w:hAnsiTheme="majorEastAsia" w:hint="eastAsia"/>
                <w:sz w:val="24"/>
              </w:rPr>
              <w:t>15"锥形单元</w:t>
            </w:r>
          </w:p>
        </w:tc>
      </w:tr>
      <w:tr w:rsidR="00363EBB" w:rsidRPr="00363EBB" w:rsidTr="002B15AC">
        <w:trPr>
          <w:trHeight w:val="270"/>
        </w:trPr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EBB" w:rsidRPr="00363EBB" w:rsidRDefault="00363EBB" w:rsidP="00363EBB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EBB" w:rsidRPr="00363EBB" w:rsidRDefault="00363EBB" w:rsidP="00363EBB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EBB" w:rsidRPr="00363EBB" w:rsidRDefault="00363EBB" w:rsidP="00FD546C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63EBB">
              <w:rPr>
                <w:rFonts w:asciiTheme="majorEastAsia" w:eastAsiaTheme="majorEastAsia" w:hAnsiTheme="majorEastAsia" w:hint="eastAsia"/>
                <w:sz w:val="24"/>
              </w:rPr>
              <w:t>高频</w:t>
            </w:r>
          </w:p>
        </w:tc>
        <w:tc>
          <w:tcPr>
            <w:tcW w:w="2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EBB" w:rsidRPr="00363EBB" w:rsidRDefault="00363EBB" w:rsidP="00363EBB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363EBB">
              <w:rPr>
                <w:rFonts w:asciiTheme="majorEastAsia" w:eastAsiaTheme="majorEastAsia" w:hAnsiTheme="majorEastAsia" w:hint="eastAsia"/>
                <w:sz w:val="24"/>
              </w:rPr>
              <w:t>1.4"振膜；1"音喉</w:t>
            </w:r>
          </w:p>
        </w:tc>
      </w:tr>
      <w:tr w:rsidR="00363EBB" w:rsidRPr="00363EBB" w:rsidTr="002B15AC">
        <w:trPr>
          <w:trHeight w:val="270"/>
        </w:trPr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EBB" w:rsidRPr="00363EBB" w:rsidRDefault="00363EBB" w:rsidP="00363EBB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EBB" w:rsidRPr="00363EBB" w:rsidRDefault="00363EBB" w:rsidP="00363EBB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EBB" w:rsidRPr="00363EBB" w:rsidRDefault="00363EBB" w:rsidP="00FD546C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63EBB">
              <w:rPr>
                <w:rFonts w:asciiTheme="majorEastAsia" w:eastAsiaTheme="majorEastAsia" w:hAnsiTheme="majorEastAsia" w:hint="eastAsia"/>
                <w:sz w:val="24"/>
              </w:rPr>
              <w:t>覆盖角度</w:t>
            </w:r>
          </w:p>
        </w:tc>
        <w:tc>
          <w:tcPr>
            <w:tcW w:w="2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EBB" w:rsidRPr="00363EBB" w:rsidRDefault="00363EBB" w:rsidP="00363EBB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363EBB">
              <w:rPr>
                <w:rFonts w:asciiTheme="majorEastAsia" w:eastAsiaTheme="majorEastAsia" w:hAnsiTheme="majorEastAsia" w:hint="eastAsia"/>
                <w:sz w:val="24"/>
              </w:rPr>
              <w:t>H90°*60°</w:t>
            </w:r>
          </w:p>
        </w:tc>
      </w:tr>
      <w:tr w:rsidR="00363EBB" w:rsidRPr="00363EBB" w:rsidTr="002B15AC">
        <w:trPr>
          <w:trHeight w:val="270"/>
        </w:trPr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EBB" w:rsidRPr="00363EBB" w:rsidRDefault="00363EBB" w:rsidP="00363EBB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EBB" w:rsidRPr="00363EBB" w:rsidRDefault="00363EBB" w:rsidP="00363EBB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EBB" w:rsidRPr="00363EBB" w:rsidRDefault="00363EBB" w:rsidP="00FD546C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63EBB">
              <w:rPr>
                <w:rFonts w:asciiTheme="majorEastAsia" w:eastAsiaTheme="majorEastAsia" w:hAnsiTheme="majorEastAsia" w:hint="eastAsia"/>
                <w:sz w:val="24"/>
              </w:rPr>
              <w:t>功率</w:t>
            </w:r>
          </w:p>
        </w:tc>
        <w:tc>
          <w:tcPr>
            <w:tcW w:w="2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EBB" w:rsidRPr="00363EBB" w:rsidRDefault="00363EBB" w:rsidP="00363EBB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363EBB">
              <w:rPr>
                <w:rFonts w:asciiTheme="majorEastAsia" w:eastAsiaTheme="majorEastAsia" w:hAnsiTheme="majorEastAsia" w:hint="eastAsia"/>
                <w:sz w:val="24"/>
              </w:rPr>
              <w:t xml:space="preserve">噪音功率：250WPGM 额定：500W </w:t>
            </w:r>
          </w:p>
          <w:p w:rsidR="00363EBB" w:rsidRPr="00363EBB" w:rsidRDefault="00363EBB" w:rsidP="00363EBB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363EBB">
              <w:rPr>
                <w:rFonts w:asciiTheme="majorEastAsia" w:eastAsiaTheme="majorEastAsia" w:hAnsiTheme="majorEastAsia" w:hint="eastAsia"/>
                <w:sz w:val="24"/>
              </w:rPr>
              <w:t>最大功率：1000W</w:t>
            </w:r>
          </w:p>
        </w:tc>
      </w:tr>
      <w:tr w:rsidR="00363EBB" w:rsidRPr="00363EBB" w:rsidTr="002B15AC">
        <w:trPr>
          <w:trHeight w:val="270"/>
        </w:trPr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EBB" w:rsidRPr="00363EBB" w:rsidRDefault="00363EBB" w:rsidP="006119A8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63EBB">
              <w:rPr>
                <w:rFonts w:asciiTheme="majorEastAsia" w:eastAsiaTheme="majorEastAsia" w:hAnsiTheme="majorEastAsia" w:hint="eastAsia"/>
                <w:sz w:val="24"/>
              </w:rPr>
              <w:t>2</w:t>
            </w:r>
          </w:p>
        </w:tc>
        <w:tc>
          <w:tcPr>
            <w:tcW w:w="7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EBB" w:rsidRPr="00363EBB" w:rsidRDefault="00363EBB" w:rsidP="006119A8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63EBB">
              <w:rPr>
                <w:rFonts w:asciiTheme="majorEastAsia" w:eastAsiaTheme="majorEastAsia" w:hAnsiTheme="majorEastAsia" w:hint="eastAsia"/>
                <w:sz w:val="24"/>
              </w:rPr>
              <w:t>功放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EBB" w:rsidRPr="00363EBB" w:rsidRDefault="00363EBB" w:rsidP="00FD546C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63EBB">
              <w:rPr>
                <w:rFonts w:asciiTheme="majorEastAsia" w:eastAsiaTheme="majorEastAsia" w:hAnsiTheme="majorEastAsia" w:hint="eastAsia"/>
                <w:sz w:val="24"/>
              </w:rPr>
              <w:t>输出功率</w:t>
            </w:r>
          </w:p>
        </w:tc>
        <w:tc>
          <w:tcPr>
            <w:tcW w:w="2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EBB" w:rsidRPr="00363EBB" w:rsidRDefault="00363EBB" w:rsidP="00363EBB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363EBB">
              <w:rPr>
                <w:rFonts w:asciiTheme="majorEastAsia" w:eastAsiaTheme="majorEastAsia" w:hAnsiTheme="majorEastAsia" w:hint="eastAsia"/>
                <w:sz w:val="24"/>
              </w:rPr>
              <w:t>3Ω/4Ω：30W*2；70V/100V:60W*1</w:t>
            </w:r>
          </w:p>
        </w:tc>
      </w:tr>
      <w:tr w:rsidR="00363EBB" w:rsidRPr="00363EBB" w:rsidTr="002B15AC">
        <w:trPr>
          <w:trHeight w:val="541"/>
        </w:trPr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EBB" w:rsidRPr="00363EBB" w:rsidRDefault="00363EBB" w:rsidP="006119A8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EBB" w:rsidRPr="00363EBB" w:rsidRDefault="00363EBB" w:rsidP="006119A8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EBB" w:rsidRPr="00363EBB" w:rsidRDefault="00363EBB" w:rsidP="00FD546C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63EBB">
              <w:rPr>
                <w:rFonts w:asciiTheme="majorEastAsia" w:eastAsiaTheme="majorEastAsia" w:hAnsiTheme="majorEastAsia" w:hint="eastAsia"/>
                <w:sz w:val="24"/>
              </w:rPr>
              <w:t>输入电平</w:t>
            </w:r>
          </w:p>
        </w:tc>
        <w:tc>
          <w:tcPr>
            <w:tcW w:w="2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EBB" w:rsidRPr="00363EBB" w:rsidRDefault="00363EBB" w:rsidP="00363EBB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363EBB">
              <w:rPr>
                <w:rFonts w:asciiTheme="majorEastAsia" w:eastAsiaTheme="majorEastAsia" w:hAnsiTheme="majorEastAsia" w:hint="eastAsia"/>
                <w:sz w:val="24"/>
              </w:rPr>
              <w:t>非平衡：灵敏度-10dBV，削波前最大值+10dBV</w:t>
            </w:r>
            <w:r w:rsidRPr="00363EBB">
              <w:rPr>
                <w:rFonts w:asciiTheme="majorEastAsia" w:eastAsiaTheme="majorEastAsia" w:hAnsiTheme="majorEastAsia" w:hint="eastAsia"/>
                <w:sz w:val="24"/>
              </w:rPr>
              <w:br/>
              <w:t>平衡：灵敏度+4dBu，削波前最大值+24dBu</w:t>
            </w:r>
          </w:p>
        </w:tc>
      </w:tr>
      <w:tr w:rsidR="00363EBB" w:rsidRPr="00363EBB" w:rsidTr="002B15AC">
        <w:trPr>
          <w:trHeight w:val="270"/>
        </w:trPr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EBB" w:rsidRPr="00363EBB" w:rsidRDefault="00363EBB" w:rsidP="006119A8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EBB" w:rsidRPr="00363EBB" w:rsidRDefault="00363EBB" w:rsidP="006119A8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EBB" w:rsidRPr="00363EBB" w:rsidRDefault="00363EBB" w:rsidP="00FD546C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63EBB">
              <w:rPr>
                <w:rFonts w:asciiTheme="majorEastAsia" w:eastAsiaTheme="majorEastAsia" w:hAnsiTheme="majorEastAsia" w:hint="eastAsia"/>
                <w:sz w:val="24"/>
              </w:rPr>
              <w:t>输出电平</w:t>
            </w:r>
          </w:p>
        </w:tc>
        <w:tc>
          <w:tcPr>
            <w:tcW w:w="2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EBB" w:rsidRPr="00363EBB" w:rsidRDefault="00363EBB" w:rsidP="00363EBB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363EBB">
              <w:rPr>
                <w:rFonts w:asciiTheme="majorEastAsia" w:eastAsiaTheme="majorEastAsia" w:hAnsiTheme="majorEastAsia" w:hint="eastAsia"/>
                <w:sz w:val="24"/>
              </w:rPr>
              <w:t xml:space="preserve"> -10dBu</w:t>
            </w:r>
          </w:p>
        </w:tc>
      </w:tr>
      <w:tr w:rsidR="00363EBB" w:rsidRPr="00363EBB" w:rsidTr="002B15AC">
        <w:trPr>
          <w:trHeight w:val="541"/>
        </w:trPr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EBB" w:rsidRPr="00363EBB" w:rsidRDefault="00363EBB" w:rsidP="006119A8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EBB" w:rsidRPr="00363EBB" w:rsidRDefault="00363EBB" w:rsidP="006119A8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EBB" w:rsidRPr="00363EBB" w:rsidRDefault="00363EBB" w:rsidP="00FD546C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63EBB">
              <w:rPr>
                <w:rFonts w:asciiTheme="majorEastAsia" w:eastAsiaTheme="majorEastAsia" w:hAnsiTheme="majorEastAsia" w:hint="eastAsia"/>
                <w:sz w:val="24"/>
              </w:rPr>
              <w:t>THD+N</w:t>
            </w:r>
          </w:p>
        </w:tc>
        <w:tc>
          <w:tcPr>
            <w:tcW w:w="2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EBB" w:rsidRPr="00363EBB" w:rsidRDefault="00363EBB" w:rsidP="00363EBB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363EBB">
              <w:rPr>
                <w:rFonts w:asciiTheme="majorEastAsia" w:eastAsiaTheme="majorEastAsia" w:hAnsiTheme="majorEastAsia" w:hint="eastAsia"/>
                <w:sz w:val="24"/>
              </w:rPr>
              <w:t>1kHz,15W,3Ω/4Ω立体声输入至扬声器输出：≤0.1%</w:t>
            </w:r>
            <w:r w:rsidRPr="00363EBB">
              <w:rPr>
                <w:rFonts w:asciiTheme="majorEastAsia" w:eastAsiaTheme="majorEastAsia" w:hAnsiTheme="majorEastAsia" w:hint="eastAsia"/>
                <w:sz w:val="24"/>
              </w:rPr>
              <w:br/>
              <w:t>1kHz,30W,70V/100V立体声输入至扬声器输出：≤0.2%</w:t>
            </w:r>
          </w:p>
        </w:tc>
      </w:tr>
      <w:tr w:rsidR="00363EBB" w:rsidRPr="00363EBB" w:rsidTr="002B15AC">
        <w:trPr>
          <w:trHeight w:val="1351"/>
        </w:trPr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EBB" w:rsidRPr="00363EBB" w:rsidRDefault="00363EBB" w:rsidP="006119A8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EBB" w:rsidRPr="00363EBB" w:rsidRDefault="00363EBB" w:rsidP="006119A8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EBB" w:rsidRPr="00363EBB" w:rsidRDefault="00363EBB" w:rsidP="00FD546C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63EBB">
              <w:rPr>
                <w:rFonts w:asciiTheme="majorEastAsia" w:eastAsiaTheme="majorEastAsia" w:hAnsiTheme="majorEastAsia" w:hint="eastAsia"/>
                <w:sz w:val="24"/>
              </w:rPr>
              <w:t>频率响应</w:t>
            </w:r>
          </w:p>
        </w:tc>
        <w:tc>
          <w:tcPr>
            <w:tcW w:w="2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04" w:rsidRDefault="008C3004" w:rsidP="00363EBB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立体声输入至线路输出，20Hz至20kHz:0dB,-2.5dB,+1.0dB；</w:t>
            </w:r>
          </w:p>
          <w:p w:rsidR="00363EBB" w:rsidRPr="00363EBB" w:rsidRDefault="00363EBB" w:rsidP="00363EBB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363EBB">
              <w:rPr>
                <w:rFonts w:asciiTheme="majorEastAsia" w:eastAsiaTheme="majorEastAsia" w:hAnsiTheme="majorEastAsia" w:hint="eastAsia"/>
                <w:sz w:val="24"/>
              </w:rPr>
              <w:t>立体声输入至扬声器输出，50Hz至20kHz，1W，3Ω/4Ω：0dB,-3dB,+1.0dB</w:t>
            </w:r>
            <w:r w:rsidRPr="00363EBB">
              <w:rPr>
                <w:rFonts w:asciiTheme="majorEastAsia" w:eastAsiaTheme="majorEastAsia" w:hAnsiTheme="majorEastAsia" w:hint="eastAsia"/>
                <w:sz w:val="24"/>
              </w:rPr>
              <w:br/>
              <w:t>立体声输入至扬声器输出，90Hz至20kHz，1W，3Ω/4Ω：0dB,-3dB,+1.0dB</w:t>
            </w:r>
          </w:p>
        </w:tc>
      </w:tr>
      <w:tr w:rsidR="00363EBB" w:rsidRPr="00363EBB" w:rsidTr="002B15AC">
        <w:trPr>
          <w:trHeight w:val="270"/>
        </w:trPr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EBB" w:rsidRPr="00363EBB" w:rsidRDefault="00363EBB" w:rsidP="006119A8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EBB" w:rsidRPr="00363EBB" w:rsidRDefault="00363EBB" w:rsidP="006119A8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EBB" w:rsidRPr="00363EBB" w:rsidRDefault="00363EBB" w:rsidP="00FD546C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63EBB">
              <w:rPr>
                <w:rFonts w:asciiTheme="majorEastAsia" w:eastAsiaTheme="majorEastAsia" w:hAnsiTheme="majorEastAsia" w:hint="eastAsia"/>
                <w:sz w:val="24"/>
              </w:rPr>
              <w:t>串扰</w:t>
            </w:r>
          </w:p>
        </w:tc>
        <w:tc>
          <w:tcPr>
            <w:tcW w:w="2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EBB" w:rsidRPr="00363EBB" w:rsidRDefault="00363EBB" w:rsidP="00363EBB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363EBB">
              <w:rPr>
                <w:rFonts w:asciiTheme="majorEastAsia" w:eastAsiaTheme="majorEastAsia" w:hAnsiTheme="majorEastAsia" w:hint="eastAsia"/>
                <w:sz w:val="24"/>
              </w:rPr>
              <w:t>立体声输入至其他立体声输入：≤-10dB</w:t>
            </w:r>
          </w:p>
        </w:tc>
      </w:tr>
      <w:tr w:rsidR="00363EBB" w:rsidRPr="00363EBB" w:rsidTr="002B15AC">
        <w:trPr>
          <w:trHeight w:val="541"/>
        </w:trPr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EBB" w:rsidRPr="00363EBB" w:rsidRDefault="00363EBB" w:rsidP="006119A8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EBB" w:rsidRPr="00363EBB" w:rsidRDefault="00363EBB" w:rsidP="006119A8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EBB" w:rsidRPr="00363EBB" w:rsidRDefault="00363EBB" w:rsidP="00FD546C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63EBB">
              <w:rPr>
                <w:rFonts w:asciiTheme="majorEastAsia" w:eastAsiaTheme="majorEastAsia" w:hAnsiTheme="majorEastAsia" w:hint="eastAsia"/>
                <w:sz w:val="24"/>
              </w:rPr>
              <w:t>接口</w:t>
            </w:r>
          </w:p>
        </w:tc>
        <w:tc>
          <w:tcPr>
            <w:tcW w:w="2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EBB" w:rsidRPr="00363EBB" w:rsidRDefault="00363EBB" w:rsidP="00363EBB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363EBB">
              <w:rPr>
                <w:rFonts w:asciiTheme="majorEastAsia" w:eastAsiaTheme="majorEastAsia" w:hAnsiTheme="majorEastAsia" w:hint="eastAsia"/>
                <w:sz w:val="24"/>
              </w:rPr>
              <w:t>Mic输入接口2个以上，立体声输入包含3个st in接口一个线路输入接口，扬声器输出：阻隔带2对，线路输出接口一个</w:t>
            </w:r>
          </w:p>
        </w:tc>
      </w:tr>
      <w:tr w:rsidR="00363EBB" w:rsidRPr="00363EBB" w:rsidTr="002B15AC">
        <w:trPr>
          <w:trHeight w:val="811"/>
        </w:trPr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EBB" w:rsidRPr="00363EBB" w:rsidRDefault="00363EBB" w:rsidP="006119A8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63EBB">
              <w:rPr>
                <w:rFonts w:asciiTheme="majorEastAsia" w:eastAsiaTheme="majorEastAsia" w:hAnsiTheme="majorEastAsia" w:hint="eastAsia"/>
                <w:sz w:val="24"/>
              </w:rPr>
              <w:lastRenderedPageBreak/>
              <w:t>3</w:t>
            </w:r>
          </w:p>
        </w:tc>
        <w:tc>
          <w:tcPr>
            <w:tcW w:w="7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EBB" w:rsidRPr="00363EBB" w:rsidRDefault="00363EBB" w:rsidP="006119A8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63EBB">
              <w:rPr>
                <w:rFonts w:asciiTheme="majorEastAsia" w:eastAsiaTheme="majorEastAsia" w:hAnsiTheme="majorEastAsia" w:hint="eastAsia"/>
                <w:sz w:val="24"/>
              </w:rPr>
              <w:t>音频处理器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EBB" w:rsidRPr="00363EBB" w:rsidRDefault="00363EBB" w:rsidP="00FD546C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63EBB">
              <w:rPr>
                <w:rFonts w:asciiTheme="majorEastAsia" w:eastAsiaTheme="majorEastAsia" w:hAnsiTheme="majorEastAsia" w:hint="eastAsia"/>
                <w:sz w:val="24"/>
              </w:rPr>
              <w:t>采样率</w:t>
            </w:r>
          </w:p>
        </w:tc>
        <w:tc>
          <w:tcPr>
            <w:tcW w:w="2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EBB" w:rsidRPr="00363EBB" w:rsidRDefault="00363EBB" w:rsidP="00363EBB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363EBB">
              <w:rPr>
                <w:rFonts w:asciiTheme="majorEastAsia" w:eastAsiaTheme="majorEastAsia" w:hAnsiTheme="majorEastAsia" w:hint="eastAsia"/>
                <w:sz w:val="24"/>
              </w:rPr>
              <w:t>内部：44.1kHz,48kHz,88.2kHz,96kHz</w:t>
            </w:r>
            <w:r w:rsidRPr="00363EBB">
              <w:rPr>
                <w:rFonts w:asciiTheme="majorEastAsia" w:eastAsiaTheme="majorEastAsia" w:hAnsiTheme="majorEastAsia" w:hint="eastAsia"/>
                <w:sz w:val="24"/>
              </w:rPr>
              <w:br/>
              <w:t>外部：44.1kHz(-10%)-48kHz(+6%)；88.2kHz(-10%)-96kHz(+6%)</w:t>
            </w:r>
          </w:p>
        </w:tc>
      </w:tr>
      <w:tr w:rsidR="00363EBB" w:rsidRPr="00363EBB" w:rsidTr="002B15AC">
        <w:trPr>
          <w:trHeight w:val="270"/>
        </w:trPr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EBB" w:rsidRPr="00363EBB" w:rsidRDefault="00363EBB" w:rsidP="00363EBB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EBB" w:rsidRPr="00363EBB" w:rsidRDefault="00363EBB" w:rsidP="00363EBB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EBB" w:rsidRPr="00363EBB" w:rsidRDefault="00363EBB" w:rsidP="00FD546C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63EBB">
              <w:rPr>
                <w:rFonts w:asciiTheme="majorEastAsia" w:eastAsiaTheme="majorEastAsia" w:hAnsiTheme="majorEastAsia" w:hint="eastAsia"/>
                <w:sz w:val="24"/>
              </w:rPr>
              <w:t>信号延迟</w:t>
            </w:r>
          </w:p>
        </w:tc>
        <w:tc>
          <w:tcPr>
            <w:tcW w:w="2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EBB" w:rsidRPr="00363EBB" w:rsidRDefault="00363EBB" w:rsidP="00363EBB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363EBB">
              <w:rPr>
                <w:rFonts w:asciiTheme="majorEastAsia" w:eastAsiaTheme="majorEastAsia" w:hAnsiTheme="majorEastAsia" w:hint="eastAsia"/>
                <w:sz w:val="24"/>
              </w:rPr>
              <w:t>≤0.85msec</w:t>
            </w:r>
          </w:p>
        </w:tc>
      </w:tr>
      <w:tr w:rsidR="00363EBB" w:rsidRPr="00363EBB" w:rsidTr="002B15AC">
        <w:trPr>
          <w:trHeight w:val="270"/>
        </w:trPr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EBB" w:rsidRPr="00363EBB" w:rsidRDefault="00363EBB" w:rsidP="00363EBB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EBB" w:rsidRPr="00363EBB" w:rsidRDefault="00363EBB" w:rsidP="00363EBB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EBB" w:rsidRPr="00363EBB" w:rsidRDefault="00363EBB" w:rsidP="00FD546C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63EBB">
              <w:rPr>
                <w:rFonts w:asciiTheme="majorEastAsia" w:eastAsiaTheme="majorEastAsia" w:hAnsiTheme="majorEastAsia" w:hint="eastAsia"/>
                <w:sz w:val="24"/>
              </w:rPr>
              <w:t>频率响应</w:t>
            </w:r>
          </w:p>
        </w:tc>
        <w:tc>
          <w:tcPr>
            <w:tcW w:w="2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EBB" w:rsidRPr="00363EBB" w:rsidRDefault="00363EBB" w:rsidP="00363EBB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363EBB">
              <w:rPr>
                <w:rFonts w:asciiTheme="majorEastAsia" w:eastAsiaTheme="majorEastAsia" w:hAnsiTheme="majorEastAsia" w:hint="eastAsia"/>
                <w:sz w:val="24"/>
              </w:rPr>
              <w:t>0，+0.5，-1.5dB</w:t>
            </w:r>
          </w:p>
        </w:tc>
      </w:tr>
      <w:tr w:rsidR="00363EBB" w:rsidRPr="00363EBB" w:rsidTr="002B15AC">
        <w:trPr>
          <w:trHeight w:val="270"/>
        </w:trPr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EBB" w:rsidRPr="00363EBB" w:rsidRDefault="00363EBB" w:rsidP="00363EBB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EBB" w:rsidRPr="00363EBB" w:rsidRDefault="00363EBB" w:rsidP="00363EBB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EBB" w:rsidRPr="00363EBB" w:rsidRDefault="00363EBB" w:rsidP="00FD546C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63EBB">
              <w:rPr>
                <w:rFonts w:asciiTheme="majorEastAsia" w:eastAsiaTheme="majorEastAsia" w:hAnsiTheme="majorEastAsia" w:hint="eastAsia"/>
                <w:sz w:val="24"/>
              </w:rPr>
              <w:t>动态范围</w:t>
            </w:r>
          </w:p>
        </w:tc>
        <w:tc>
          <w:tcPr>
            <w:tcW w:w="2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EBB" w:rsidRPr="00363EBB" w:rsidRDefault="00363EBB" w:rsidP="00363EBB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363EBB">
              <w:rPr>
                <w:rFonts w:asciiTheme="majorEastAsia" w:eastAsiaTheme="majorEastAsia" w:hAnsiTheme="majorEastAsia" w:hint="eastAsia"/>
                <w:sz w:val="24"/>
              </w:rPr>
              <w:t>106dB</w:t>
            </w:r>
          </w:p>
        </w:tc>
      </w:tr>
      <w:tr w:rsidR="00363EBB" w:rsidRPr="00363EBB" w:rsidTr="002B15AC">
        <w:trPr>
          <w:trHeight w:val="270"/>
        </w:trPr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EBB" w:rsidRPr="00363EBB" w:rsidRDefault="00363EBB" w:rsidP="00363EBB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EBB" w:rsidRPr="00363EBB" w:rsidRDefault="00363EBB" w:rsidP="00363EBB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EBB" w:rsidRPr="00363EBB" w:rsidRDefault="00363EBB" w:rsidP="00FD546C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63EBB">
              <w:rPr>
                <w:rFonts w:asciiTheme="majorEastAsia" w:eastAsiaTheme="majorEastAsia" w:hAnsiTheme="majorEastAsia" w:hint="eastAsia"/>
                <w:sz w:val="24"/>
              </w:rPr>
              <w:t>呼声和噪声</w:t>
            </w:r>
          </w:p>
        </w:tc>
        <w:tc>
          <w:tcPr>
            <w:tcW w:w="2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EBB" w:rsidRPr="00363EBB" w:rsidRDefault="00363EBB" w:rsidP="00363EBB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363EBB">
              <w:rPr>
                <w:rFonts w:asciiTheme="majorEastAsia" w:eastAsiaTheme="majorEastAsia" w:hAnsiTheme="majorEastAsia" w:hint="eastAsia"/>
                <w:sz w:val="24"/>
              </w:rPr>
              <w:t xml:space="preserve"> -128dBu(EIN),-82dBu（残余输出噪声）</w:t>
            </w:r>
          </w:p>
        </w:tc>
      </w:tr>
      <w:tr w:rsidR="00363EBB" w:rsidRPr="00363EBB" w:rsidTr="002B15AC">
        <w:trPr>
          <w:trHeight w:val="270"/>
        </w:trPr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EBB" w:rsidRPr="00363EBB" w:rsidRDefault="00363EBB" w:rsidP="00363EBB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EBB" w:rsidRPr="00363EBB" w:rsidRDefault="00363EBB" w:rsidP="00363EBB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EBB" w:rsidRPr="00363EBB" w:rsidRDefault="00363EBB" w:rsidP="00FD546C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63EBB">
              <w:rPr>
                <w:rFonts w:asciiTheme="majorEastAsia" w:eastAsiaTheme="majorEastAsia" w:hAnsiTheme="majorEastAsia" w:hint="eastAsia"/>
                <w:sz w:val="24"/>
              </w:rPr>
              <w:t>串音</w:t>
            </w:r>
          </w:p>
        </w:tc>
        <w:tc>
          <w:tcPr>
            <w:tcW w:w="2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EBB" w:rsidRPr="00363EBB" w:rsidRDefault="00363EBB" w:rsidP="00363EBB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363EBB">
              <w:rPr>
                <w:rFonts w:asciiTheme="majorEastAsia" w:eastAsiaTheme="majorEastAsia" w:hAnsiTheme="majorEastAsia" w:hint="eastAsia"/>
                <w:sz w:val="24"/>
              </w:rPr>
              <w:t xml:space="preserve"> -80db</w:t>
            </w:r>
          </w:p>
        </w:tc>
      </w:tr>
      <w:tr w:rsidR="00363EBB" w:rsidRPr="00363EBB" w:rsidTr="002B15AC">
        <w:trPr>
          <w:trHeight w:val="541"/>
        </w:trPr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EBB" w:rsidRPr="00363EBB" w:rsidRDefault="00363EBB" w:rsidP="00363EBB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EBB" w:rsidRPr="00363EBB" w:rsidRDefault="00363EBB" w:rsidP="00363EBB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EBB" w:rsidRPr="00363EBB" w:rsidRDefault="00363EBB" w:rsidP="00FD546C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63EBB">
              <w:rPr>
                <w:rFonts w:asciiTheme="majorEastAsia" w:eastAsiaTheme="majorEastAsia" w:hAnsiTheme="majorEastAsia" w:hint="eastAsia"/>
                <w:sz w:val="24"/>
              </w:rPr>
              <w:t>接口</w:t>
            </w:r>
          </w:p>
        </w:tc>
        <w:tc>
          <w:tcPr>
            <w:tcW w:w="2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EBB" w:rsidRPr="00363EBB" w:rsidRDefault="00363EBB" w:rsidP="00363EBB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363EBB">
              <w:rPr>
                <w:rFonts w:asciiTheme="majorEastAsia" w:eastAsiaTheme="majorEastAsia" w:hAnsiTheme="majorEastAsia" w:hint="eastAsia"/>
                <w:sz w:val="24"/>
              </w:rPr>
              <w:t>GPI8进/8出接口；ETHERNET接口；USB接口；REMOTE接口；MIDI接口</w:t>
            </w:r>
          </w:p>
        </w:tc>
      </w:tr>
      <w:tr w:rsidR="00363EBB" w:rsidRPr="00363EBB" w:rsidTr="002B15AC">
        <w:trPr>
          <w:trHeight w:val="270"/>
        </w:trPr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EBB" w:rsidRPr="00363EBB" w:rsidRDefault="00363EBB" w:rsidP="00363EBB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EBB" w:rsidRPr="00363EBB" w:rsidRDefault="00363EBB" w:rsidP="00363EBB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EBB" w:rsidRPr="00363EBB" w:rsidRDefault="00363EBB" w:rsidP="00FD546C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63EBB">
              <w:rPr>
                <w:rFonts w:asciiTheme="majorEastAsia" w:eastAsiaTheme="majorEastAsia" w:hAnsiTheme="majorEastAsia" w:hint="eastAsia"/>
                <w:sz w:val="24"/>
              </w:rPr>
              <w:t>总谐波失真</w:t>
            </w:r>
          </w:p>
        </w:tc>
        <w:tc>
          <w:tcPr>
            <w:tcW w:w="2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EBB" w:rsidRPr="00363EBB" w:rsidRDefault="00363EBB" w:rsidP="00363EBB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363EBB">
              <w:rPr>
                <w:rFonts w:asciiTheme="majorEastAsia" w:eastAsiaTheme="majorEastAsia" w:hAnsiTheme="majorEastAsia" w:hint="eastAsia"/>
                <w:sz w:val="24"/>
              </w:rPr>
              <w:t>≤0.05</w:t>
            </w:r>
          </w:p>
        </w:tc>
      </w:tr>
      <w:tr w:rsidR="00363EBB" w:rsidRPr="00363EBB" w:rsidTr="002B15AC">
        <w:trPr>
          <w:trHeight w:val="270"/>
        </w:trPr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EBB" w:rsidRPr="00363EBB" w:rsidRDefault="00363EBB" w:rsidP="006119A8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63EBB">
              <w:rPr>
                <w:rFonts w:asciiTheme="majorEastAsia" w:eastAsiaTheme="majorEastAsia" w:hAnsiTheme="majorEastAsia" w:hint="eastAsia"/>
                <w:sz w:val="24"/>
              </w:rPr>
              <w:t>4</w:t>
            </w:r>
          </w:p>
        </w:tc>
        <w:tc>
          <w:tcPr>
            <w:tcW w:w="7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EBB" w:rsidRPr="00363EBB" w:rsidRDefault="00363EBB" w:rsidP="00841B6B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FA78F4">
              <w:rPr>
                <w:rFonts w:asciiTheme="majorEastAsia" w:eastAsiaTheme="majorEastAsia" w:hAnsiTheme="majorEastAsia" w:hint="eastAsia"/>
                <w:sz w:val="24"/>
              </w:rPr>
              <w:t>中央控制器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EBB" w:rsidRPr="00363EBB" w:rsidRDefault="00363EBB" w:rsidP="00FD546C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63EBB">
              <w:rPr>
                <w:rFonts w:asciiTheme="majorEastAsia" w:eastAsiaTheme="majorEastAsia" w:hAnsiTheme="majorEastAsia" w:hint="eastAsia"/>
                <w:sz w:val="24"/>
              </w:rPr>
              <w:t>CPU</w:t>
            </w:r>
          </w:p>
        </w:tc>
        <w:tc>
          <w:tcPr>
            <w:tcW w:w="2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EBB" w:rsidRPr="00363EBB" w:rsidRDefault="00363EBB" w:rsidP="00363EBB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363EBB">
              <w:rPr>
                <w:rFonts w:asciiTheme="majorEastAsia" w:eastAsiaTheme="majorEastAsia" w:hAnsiTheme="majorEastAsia" w:hint="eastAsia"/>
                <w:sz w:val="24"/>
              </w:rPr>
              <w:t>32位SAMSUNG ARM微处理器，210MIPS处理速度</w:t>
            </w:r>
          </w:p>
        </w:tc>
      </w:tr>
      <w:tr w:rsidR="00363EBB" w:rsidRPr="00363EBB" w:rsidTr="002B15AC">
        <w:trPr>
          <w:trHeight w:val="270"/>
        </w:trPr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EBB" w:rsidRPr="00363EBB" w:rsidRDefault="00363EBB" w:rsidP="00363EBB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EBB" w:rsidRPr="00363EBB" w:rsidRDefault="00363EBB" w:rsidP="00363EBB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EBB" w:rsidRPr="00363EBB" w:rsidRDefault="00363EBB" w:rsidP="00FD546C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63EBB">
              <w:rPr>
                <w:rFonts w:asciiTheme="majorEastAsia" w:eastAsiaTheme="majorEastAsia" w:hAnsiTheme="majorEastAsia" w:hint="eastAsia"/>
                <w:sz w:val="24"/>
              </w:rPr>
              <w:t>内存</w:t>
            </w:r>
          </w:p>
        </w:tc>
        <w:tc>
          <w:tcPr>
            <w:tcW w:w="2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EBB" w:rsidRPr="00363EBB" w:rsidRDefault="00363EBB" w:rsidP="00363EBB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363EBB">
              <w:rPr>
                <w:rFonts w:asciiTheme="majorEastAsia" w:eastAsiaTheme="majorEastAsia" w:hAnsiTheme="majorEastAsia" w:hint="eastAsia"/>
                <w:sz w:val="24"/>
              </w:rPr>
              <w:t>8M SDRM，2M FLASH 可拓展至32M</w:t>
            </w:r>
          </w:p>
        </w:tc>
      </w:tr>
      <w:tr w:rsidR="00363EBB" w:rsidRPr="00363EBB" w:rsidTr="002B15AC">
        <w:trPr>
          <w:trHeight w:val="300"/>
        </w:trPr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EBB" w:rsidRPr="00363EBB" w:rsidRDefault="00363EBB" w:rsidP="00363EBB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EBB" w:rsidRPr="00363EBB" w:rsidRDefault="00363EBB" w:rsidP="00363EBB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EBB" w:rsidRPr="00363EBB" w:rsidRDefault="00363EBB" w:rsidP="00FD546C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63EBB">
              <w:rPr>
                <w:rFonts w:asciiTheme="majorEastAsia" w:eastAsiaTheme="majorEastAsia" w:hAnsiTheme="majorEastAsia" w:hint="eastAsia"/>
                <w:sz w:val="24"/>
              </w:rPr>
              <w:t>COM端口</w:t>
            </w:r>
          </w:p>
        </w:tc>
        <w:tc>
          <w:tcPr>
            <w:tcW w:w="2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EBB" w:rsidRPr="00363EBB" w:rsidRDefault="00363EBB" w:rsidP="00363EBB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363EBB">
              <w:rPr>
                <w:rFonts w:asciiTheme="majorEastAsia" w:eastAsiaTheme="majorEastAsia" w:hAnsiTheme="majorEastAsia" w:hint="eastAsia"/>
                <w:sz w:val="24"/>
              </w:rPr>
              <w:t>8个DB9公型口，可双向传输RS-232，RS-458，RS-422信号</w:t>
            </w:r>
          </w:p>
        </w:tc>
      </w:tr>
      <w:tr w:rsidR="00363EBB" w:rsidRPr="00363EBB" w:rsidTr="002B15AC">
        <w:trPr>
          <w:trHeight w:val="541"/>
        </w:trPr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EBB" w:rsidRPr="00363EBB" w:rsidRDefault="00363EBB" w:rsidP="00363EBB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EBB" w:rsidRPr="00363EBB" w:rsidRDefault="00363EBB" w:rsidP="00363EBB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EBB" w:rsidRPr="00363EBB" w:rsidRDefault="00363EBB" w:rsidP="00FD546C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63EBB">
              <w:rPr>
                <w:rFonts w:asciiTheme="majorEastAsia" w:eastAsiaTheme="majorEastAsia" w:hAnsiTheme="majorEastAsia" w:hint="eastAsia"/>
                <w:sz w:val="24"/>
              </w:rPr>
              <w:t>输入I/O端口</w:t>
            </w:r>
          </w:p>
        </w:tc>
        <w:tc>
          <w:tcPr>
            <w:tcW w:w="2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EBB" w:rsidRPr="00363EBB" w:rsidRDefault="00363EBB" w:rsidP="00363EBB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363EBB">
              <w:rPr>
                <w:rFonts w:asciiTheme="majorEastAsia" w:eastAsiaTheme="majorEastAsia" w:hAnsiTheme="majorEastAsia" w:hint="eastAsia"/>
                <w:sz w:val="24"/>
              </w:rPr>
              <w:t>8个终端模块，9PIN输入排针，带保护电路，支持0-5V数字输入信号</w:t>
            </w:r>
          </w:p>
        </w:tc>
      </w:tr>
      <w:tr w:rsidR="00363EBB" w:rsidRPr="00363EBB" w:rsidTr="002B15AC">
        <w:trPr>
          <w:trHeight w:val="270"/>
        </w:trPr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EBB" w:rsidRPr="00363EBB" w:rsidRDefault="00363EBB" w:rsidP="00363EBB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EBB" w:rsidRPr="00363EBB" w:rsidRDefault="00363EBB" w:rsidP="00363EBB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EBB" w:rsidRPr="00363EBB" w:rsidRDefault="00363EBB" w:rsidP="00FD546C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63EBB">
              <w:rPr>
                <w:rFonts w:asciiTheme="majorEastAsia" w:eastAsiaTheme="majorEastAsia" w:hAnsiTheme="majorEastAsia" w:hint="eastAsia"/>
                <w:sz w:val="24"/>
              </w:rPr>
              <w:t>网络拓展接口</w:t>
            </w:r>
          </w:p>
        </w:tc>
        <w:tc>
          <w:tcPr>
            <w:tcW w:w="2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EBB" w:rsidRPr="00363EBB" w:rsidRDefault="00363EBB" w:rsidP="00363EBB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363EBB">
              <w:rPr>
                <w:rFonts w:asciiTheme="majorEastAsia" w:eastAsiaTheme="majorEastAsia" w:hAnsiTheme="majorEastAsia" w:hint="eastAsia"/>
                <w:sz w:val="24"/>
              </w:rPr>
              <w:t>1个RJ11，6PIN接口，用于拓展SPORT和WIPORT</w:t>
            </w:r>
          </w:p>
        </w:tc>
      </w:tr>
      <w:tr w:rsidR="00363EBB" w:rsidRPr="00363EBB" w:rsidTr="002B15AC">
        <w:trPr>
          <w:trHeight w:val="541"/>
        </w:trPr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EBB" w:rsidRPr="00363EBB" w:rsidRDefault="00363EBB" w:rsidP="00363EBB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EBB" w:rsidRPr="00363EBB" w:rsidRDefault="00363EBB" w:rsidP="00363EBB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EBB" w:rsidRPr="00363EBB" w:rsidRDefault="00363EBB" w:rsidP="00FD546C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63EBB">
              <w:rPr>
                <w:rFonts w:asciiTheme="majorEastAsia" w:eastAsiaTheme="majorEastAsia" w:hAnsiTheme="majorEastAsia" w:hint="eastAsia"/>
                <w:sz w:val="24"/>
              </w:rPr>
              <w:t>CR-NET</w:t>
            </w:r>
          </w:p>
        </w:tc>
        <w:tc>
          <w:tcPr>
            <w:tcW w:w="2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EBB" w:rsidRPr="00363EBB" w:rsidRDefault="00363EBB" w:rsidP="00363EBB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363EBB">
              <w:rPr>
                <w:rFonts w:asciiTheme="majorEastAsia" w:eastAsiaTheme="majorEastAsia" w:hAnsiTheme="majorEastAsia" w:hint="eastAsia"/>
                <w:sz w:val="24"/>
              </w:rPr>
              <w:t>3个终端模块，4PIN排针，支持CR-NET控制总线，提供DC-24V/1A的输出电源</w:t>
            </w:r>
          </w:p>
        </w:tc>
      </w:tr>
      <w:tr w:rsidR="00363EBB" w:rsidRPr="00363EBB" w:rsidTr="002B15AC">
        <w:trPr>
          <w:trHeight w:val="541"/>
        </w:trPr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EBB" w:rsidRPr="00363EBB" w:rsidRDefault="00363EBB" w:rsidP="002B15AC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63EBB">
              <w:rPr>
                <w:rFonts w:asciiTheme="majorEastAsia" w:eastAsiaTheme="majorEastAsia" w:hAnsiTheme="majorEastAsia" w:hint="eastAsia"/>
                <w:sz w:val="24"/>
              </w:rPr>
              <w:t>5</w:t>
            </w:r>
          </w:p>
        </w:tc>
        <w:tc>
          <w:tcPr>
            <w:tcW w:w="7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EBB" w:rsidRPr="00363EBB" w:rsidRDefault="00363EBB" w:rsidP="00363EBB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363EBB">
              <w:rPr>
                <w:rFonts w:asciiTheme="majorEastAsia" w:eastAsiaTheme="majorEastAsia" w:hAnsiTheme="majorEastAsia" w:hint="eastAsia"/>
                <w:sz w:val="24"/>
              </w:rPr>
              <w:t>字幕机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EBB" w:rsidRPr="00363EBB" w:rsidRDefault="00363EBB" w:rsidP="00FD546C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63EBB">
              <w:rPr>
                <w:rFonts w:asciiTheme="majorEastAsia" w:eastAsiaTheme="majorEastAsia" w:hAnsiTheme="majorEastAsia" w:hint="eastAsia"/>
                <w:sz w:val="24"/>
              </w:rPr>
              <w:t>SDI视频输入</w:t>
            </w:r>
          </w:p>
        </w:tc>
        <w:tc>
          <w:tcPr>
            <w:tcW w:w="2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EBB" w:rsidRPr="00363EBB" w:rsidRDefault="00363EBB" w:rsidP="00363EBB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363EBB">
              <w:rPr>
                <w:rFonts w:asciiTheme="majorEastAsia" w:eastAsiaTheme="majorEastAsia" w:hAnsiTheme="majorEastAsia" w:hint="eastAsia"/>
                <w:sz w:val="24"/>
              </w:rPr>
              <w:t>2 x 10-bit BNC 母头。 支持 single link 3 Gb/s、single link 4:2:2/4:4:4、dual link 4:4:4。</w:t>
            </w:r>
          </w:p>
        </w:tc>
      </w:tr>
      <w:tr w:rsidR="00363EBB" w:rsidRPr="00363EBB" w:rsidTr="002B15AC">
        <w:trPr>
          <w:trHeight w:val="541"/>
        </w:trPr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EBB" w:rsidRPr="00363EBB" w:rsidRDefault="00363EBB" w:rsidP="00363EBB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EBB" w:rsidRPr="00363EBB" w:rsidRDefault="00363EBB" w:rsidP="00363EBB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EBB" w:rsidRPr="00363EBB" w:rsidRDefault="00363EBB" w:rsidP="00FD546C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63EBB">
              <w:rPr>
                <w:rFonts w:asciiTheme="majorEastAsia" w:eastAsiaTheme="majorEastAsia" w:hAnsiTheme="majorEastAsia" w:hint="eastAsia"/>
                <w:sz w:val="24"/>
              </w:rPr>
              <w:t>SDI视频输出</w:t>
            </w:r>
          </w:p>
        </w:tc>
        <w:tc>
          <w:tcPr>
            <w:tcW w:w="2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EBB" w:rsidRPr="00363EBB" w:rsidRDefault="00363EBB" w:rsidP="00363EBB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363EBB">
              <w:rPr>
                <w:rFonts w:asciiTheme="majorEastAsia" w:eastAsiaTheme="majorEastAsia" w:hAnsiTheme="majorEastAsia" w:hint="eastAsia"/>
                <w:sz w:val="24"/>
              </w:rPr>
              <w:t>2 x 10-bit BNC 母头。 支持 single link 3 Gb/s、single link 4:2:2/4:4:4、dual link 4:4:4。</w:t>
            </w:r>
          </w:p>
        </w:tc>
      </w:tr>
      <w:tr w:rsidR="00363EBB" w:rsidRPr="00363EBB" w:rsidTr="002B15AC">
        <w:trPr>
          <w:trHeight w:val="270"/>
        </w:trPr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EBB" w:rsidRPr="00363EBB" w:rsidRDefault="00363EBB" w:rsidP="00363EBB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EBB" w:rsidRPr="00363EBB" w:rsidRDefault="00363EBB" w:rsidP="00363EBB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EBB" w:rsidRPr="00363EBB" w:rsidRDefault="00363EBB" w:rsidP="00FD546C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63EBB">
              <w:rPr>
                <w:rFonts w:asciiTheme="majorEastAsia" w:eastAsiaTheme="majorEastAsia" w:hAnsiTheme="majorEastAsia" w:hint="eastAsia"/>
                <w:sz w:val="24"/>
              </w:rPr>
              <w:t>支持的视频格式</w:t>
            </w:r>
          </w:p>
        </w:tc>
        <w:tc>
          <w:tcPr>
            <w:tcW w:w="2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EBB" w:rsidRPr="00363EBB" w:rsidRDefault="00363EBB" w:rsidP="00363EBB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363EBB">
              <w:rPr>
                <w:rFonts w:asciiTheme="majorEastAsia" w:eastAsiaTheme="majorEastAsia" w:hAnsiTheme="majorEastAsia" w:hint="eastAsia"/>
                <w:sz w:val="24"/>
              </w:rPr>
              <w:t>525 NTSC、625 PAL、720HD、1080HD、2K 可切换。</w:t>
            </w:r>
          </w:p>
        </w:tc>
      </w:tr>
      <w:tr w:rsidR="00363EBB" w:rsidRPr="00363EBB" w:rsidTr="002B15AC">
        <w:trPr>
          <w:trHeight w:val="270"/>
        </w:trPr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EBB" w:rsidRPr="00363EBB" w:rsidRDefault="00363EBB" w:rsidP="00363EBB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EBB" w:rsidRPr="00363EBB" w:rsidRDefault="00363EBB" w:rsidP="00363EBB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EBB" w:rsidRPr="00363EBB" w:rsidRDefault="00363EBB" w:rsidP="00FD546C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63EBB">
              <w:rPr>
                <w:rFonts w:asciiTheme="majorEastAsia" w:eastAsiaTheme="majorEastAsia" w:hAnsiTheme="majorEastAsia" w:hint="eastAsia"/>
                <w:sz w:val="24"/>
              </w:rPr>
              <w:t>模拟视频输入</w:t>
            </w:r>
          </w:p>
        </w:tc>
        <w:tc>
          <w:tcPr>
            <w:tcW w:w="2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EBB" w:rsidRPr="00363EBB" w:rsidRDefault="00363EBB" w:rsidP="00363EBB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363EBB">
              <w:rPr>
                <w:rFonts w:asciiTheme="majorEastAsia" w:eastAsiaTheme="majorEastAsia" w:hAnsiTheme="majorEastAsia" w:hint="eastAsia"/>
                <w:sz w:val="24"/>
              </w:rPr>
              <w:t>分量YUV、复合、S-Video，分量可在高清、标清间切换。</w:t>
            </w:r>
          </w:p>
        </w:tc>
      </w:tr>
      <w:tr w:rsidR="00363EBB" w:rsidRPr="00363EBB" w:rsidTr="002B15AC">
        <w:trPr>
          <w:trHeight w:val="270"/>
        </w:trPr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EBB" w:rsidRPr="00363EBB" w:rsidRDefault="00363EBB" w:rsidP="00363EBB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EBB" w:rsidRPr="00363EBB" w:rsidRDefault="00363EBB" w:rsidP="00363EBB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EBB" w:rsidRPr="00363EBB" w:rsidRDefault="00363EBB" w:rsidP="00FD546C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63EBB">
              <w:rPr>
                <w:rFonts w:asciiTheme="majorEastAsia" w:eastAsiaTheme="majorEastAsia" w:hAnsiTheme="majorEastAsia" w:hint="eastAsia"/>
                <w:sz w:val="24"/>
              </w:rPr>
              <w:t>模拟视频输出</w:t>
            </w:r>
          </w:p>
        </w:tc>
        <w:tc>
          <w:tcPr>
            <w:tcW w:w="2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EBB" w:rsidRPr="00363EBB" w:rsidRDefault="00363EBB" w:rsidP="00363EBB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363EBB">
              <w:rPr>
                <w:rFonts w:asciiTheme="majorEastAsia" w:eastAsiaTheme="majorEastAsia" w:hAnsiTheme="majorEastAsia" w:hint="eastAsia"/>
                <w:sz w:val="24"/>
              </w:rPr>
              <w:t>分量YUV、复合、S-Video，分量可在高清、标清间切换。</w:t>
            </w:r>
          </w:p>
        </w:tc>
      </w:tr>
      <w:tr w:rsidR="00363EBB" w:rsidRPr="00363EBB" w:rsidTr="002B15AC">
        <w:trPr>
          <w:trHeight w:val="270"/>
        </w:trPr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EBB" w:rsidRPr="00363EBB" w:rsidRDefault="00363EBB" w:rsidP="00363EBB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EBB" w:rsidRPr="00363EBB" w:rsidRDefault="00363EBB" w:rsidP="00363EBB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EBB" w:rsidRPr="00363EBB" w:rsidRDefault="00363EBB" w:rsidP="00FD546C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63EBB">
              <w:rPr>
                <w:rFonts w:asciiTheme="majorEastAsia" w:eastAsiaTheme="majorEastAsia" w:hAnsiTheme="majorEastAsia" w:hint="eastAsia"/>
                <w:sz w:val="24"/>
              </w:rPr>
              <w:t>AES音频输入</w:t>
            </w:r>
          </w:p>
        </w:tc>
        <w:tc>
          <w:tcPr>
            <w:tcW w:w="2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EBB" w:rsidRPr="00363EBB" w:rsidRDefault="00363EBB" w:rsidP="00363EBB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363EBB">
              <w:rPr>
                <w:rFonts w:asciiTheme="majorEastAsia" w:eastAsiaTheme="majorEastAsia" w:hAnsiTheme="majorEastAsia" w:hint="eastAsia"/>
                <w:sz w:val="24"/>
              </w:rPr>
              <w:t>2通道非平衡AES/EBU数字音频，配备抽样率转换器。</w:t>
            </w:r>
          </w:p>
        </w:tc>
      </w:tr>
      <w:tr w:rsidR="00363EBB" w:rsidRPr="00363EBB" w:rsidTr="002B15AC">
        <w:trPr>
          <w:trHeight w:val="270"/>
        </w:trPr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EBB" w:rsidRPr="00363EBB" w:rsidRDefault="00363EBB" w:rsidP="00363EBB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EBB" w:rsidRPr="00363EBB" w:rsidRDefault="00363EBB" w:rsidP="00363EBB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EBB" w:rsidRPr="00363EBB" w:rsidRDefault="00363EBB" w:rsidP="00FD546C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63EBB">
              <w:rPr>
                <w:rFonts w:asciiTheme="majorEastAsia" w:eastAsiaTheme="majorEastAsia" w:hAnsiTheme="majorEastAsia" w:hint="eastAsia"/>
                <w:sz w:val="24"/>
              </w:rPr>
              <w:t>AES音频输出</w:t>
            </w:r>
          </w:p>
        </w:tc>
        <w:tc>
          <w:tcPr>
            <w:tcW w:w="2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EBB" w:rsidRPr="00363EBB" w:rsidRDefault="00363EBB" w:rsidP="00363EBB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363EBB">
              <w:rPr>
                <w:rFonts w:asciiTheme="majorEastAsia" w:eastAsiaTheme="majorEastAsia" w:hAnsiTheme="majorEastAsia" w:hint="eastAsia"/>
                <w:sz w:val="24"/>
              </w:rPr>
              <w:t>2通道非平衡AES/EBU数字音频</w:t>
            </w:r>
          </w:p>
        </w:tc>
      </w:tr>
      <w:tr w:rsidR="00363EBB" w:rsidRPr="00363EBB" w:rsidTr="002B15AC">
        <w:trPr>
          <w:trHeight w:val="270"/>
        </w:trPr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EBB" w:rsidRPr="00363EBB" w:rsidRDefault="00363EBB" w:rsidP="00363EBB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EBB" w:rsidRPr="00363EBB" w:rsidRDefault="00363EBB" w:rsidP="00363EBB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EBB" w:rsidRPr="00363EBB" w:rsidRDefault="00363EBB" w:rsidP="00FD546C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63EBB">
              <w:rPr>
                <w:rFonts w:asciiTheme="majorEastAsia" w:eastAsiaTheme="majorEastAsia" w:hAnsiTheme="majorEastAsia" w:hint="eastAsia"/>
                <w:sz w:val="24"/>
              </w:rPr>
              <w:t>SDI音频输入</w:t>
            </w:r>
          </w:p>
        </w:tc>
        <w:tc>
          <w:tcPr>
            <w:tcW w:w="2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EBB" w:rsidRPr="00363EBB" w:rsidRDefault="00363EBB" w:rsidP="00363EBB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363EBB">
              <w:rPr>
                <w:rFonts w:asciiTheme="majorEastAsia" w:eastAsiaTheme="majorEastAsia" w:hAnsiTheme="majorEastAsia" w:hint="eastAsia"/>
                <w:sz w:val="24"/>
              </w:rPr>
              <w:t>在Mac OSX™和Windows™上，高清16通道，标清8通道。</w:t>
            </w:r>
          </w:p>
        </w:tc>
      </w:tr>
      <w:tr w:rsidR="00363EBB" w:rsidRPr="00363EBB" w:rsidTr="002B15AC">
        <w:trPr>
          <w:trHeight w:val="270"/>
        </w:trPr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EBB" w:rsidRPr="00363EBB" w:rsidRDefault="00363EBB" w:rsidP="00363EBB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EBB" w:rsidRPr="00363EBB" w:rsidRDefault="00363EBB" w:rsidP="00363EBB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EBB" w:rsidRPr="00363EBB" w:rsidRDefault="00363EBB" w:rsidP="00FD546C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63EBB">
              <w:rPr>
                <w:rFonts w:asciiTheme="majorEastAsia" w:eastAsiaTheme="majorEastAsia" w:hAnsiTheme="majorEastAsia" w:hint="eastAsia"/>
                <w:sz w:val="24"/>
              </w:rPr>
              <w:t>SDI音频输出</w:t>
            </w:r>
          </w:p>
        </w:tc>
        <w:tc>
          <w:tcPr>
            <w:tcW w:w="2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EBB" w:rsidRPr="00363EBB" w:rsidRDefault="00363EBB" w:rsidP="00363EBB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363EBB">
              <w:rPr>
                <w:rFonts w:asciiTheme="majorEastAsia" w:eastAsiaTheme="majorEastAsia" w:hAnsiTheme="majorEastAsia" w:hint="eastAsia"/>
                <w:sz w:val="24"/>
              </w:rPr>
              <w:t>在Mac OSX™和Windows™上，高清16通道，标清8通道。</w:t>
            </w:r>
          </w:p>
        </w:tc>
      </w:tr>
      <w:tr w:rsidR="00363EBB" w:rsidRPr="00363EBB" w:rsidTr="002B15AC">
        <w:trPr>
          <w:trHeight w:val="270"/>
        </w:trPr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EBB" w:rsidRPr="00363EBB" w:rsidRDefault="00363EBB" w:rsidP="00363EBB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EBB" w:rsidRPr="00363EBB" w:rsidRDefault="00363EBB" w:rsidP="00363EBB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EBB" w:rsidRPr="00363EBB" w:rsidRDefault="00363EBB" w:rsidP="00FD546C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63EBB">
              <w:rPr>
                <w:rFonts w:asciiTheme="majorEastAsia" w:eastAsiaTheme="majorEastAsia" w:hAnsiTheme="majorEastAsia" w:hint="eastAsia"/>
                <w:sz w:val="24"/>
              </w:rPr>
              <w:t>模拟音频输入</w:t>
            </w:r>
          </w:p>
        </w:tc>
        <w:tc>
          <w:tcPr>
            <w:tcW w:w="2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EBB" w:rsidRPr="00363EBB" w:rsidRDefault="00363EBB" w:rsidP="00363EBB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363EBB">
              <w:rPr>
                <w:rFonts w:asciiTheme="majorEastAsia" w:eastAsiaTheme="majorEastAsia" w:hAnsiTheme="majorEastAsia" w:hint="eastAsia"/>
                <w:sz w:val="24"/>
              </w:rPr>
              <w:t>2通道专业平衡XLR模拟音频</w:t>
            </w:r>
          </w:p>
        </w:tc>
      </w:tr>
      <w:tr w:rsidR="00363EBB" w:rsidRPr="00363EBB" w:rsidTr="002B15AC">
        <w:trPr>
          <w:trHeight w:val="270"/>
        </w:trPr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EBB" w:rsidRPr="00363EBB" w:rsidRDefault="00363EBB" w:rsidP="00363EBB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EBB" w:rsidRPr="00363EBB" w:rsidRDefault="00363EBB" w:rsidP="00363EBB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EBB" w:rsidRPr="00363EBB" w:rsidRDefault="00363EBB" w:rsidP="00FD546C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63EBB">
              <w:rPr>
                <w:rFonts w:asciiTheme="majorEastAsia" w:eastAsiaTheme="majorEastAsia" w:hAnsiTheme="majorEastAsia" w:hint="eastAsia"/>
                <w:sz w:val="24"/>
              </w:rPr>
              <w:t>模拟音频输出</w:t>
            </w:r>
          </w:p>
        </w:tc>
        <w:tc>
          <w:tcPr>
            <w:tcW w:w="2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EBB" w:rsidRPr="00363EBB" w:rsidRDefault="00363EBB" w:rsidP="00363EBB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363EBB">
              <w:rPr>
                <w:rFonts w:asciiTheme="majorEastAsia" w:eastAsiaTheme="majorEastAsia" w:hAnsiTheme="majorEastAsia" w:hint="eastAsia"/>
                <w:sz w:val="24"/>
              </w:rPr>
              <w:t>2通道专业平衡XLR模拟音频</w:t>
            </w:r>
          </w:p>
        </w:tc>
      </w:tr>
      <w:tr w:rsidR="00363EBB" w:rsidRPr="00363EBB" w:rsidTr="002B15AC">
        <w:trPr>
          <w:trHeight w:val="270"/>
        </w:trPr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EBB" w:rsidRPr="00363EBB" w:rsidRDefault="00363EBB" w:rsidP="00363EBB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EBB" w:rsidRPr="00363EBB" w:rsidRDefault="00363EBB" w:rsidP="00363EBB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EBB" w:rsidRPr="00363EBB" w:rsidRDefault="00363EBB" w:rsidP="00FD546C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63EBB">
              <w:rPr>
                <w:rFonts w:asciiTheme="majorEastAsia" w:eastAsiaTheme="majorEastAsia" w:hAnsiTheme="majorEastAsia" w:hint="eastAsia"/>
                <w:sz w:val="24"/>
              </w:rPr>
              <w:t>HDMI音频输入</w:t>
            </w:r>
          </w:p>
        </w:tc>
        <w:tc>
          <w:tcPr>
            <w:tcW w:w="2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EBB" w:rsidRPr="00363EBB" w:rsidRDefault="00363EBB" w:rsidP="00363EBB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363EBB">
              <w:rPr>
                <w:rFonts w:asciiTheme="majorEastAsia" w:eastAsiaTheme="majorEastAsia" w:hAnsiTheme="majorEastAsia" w:hint="eastAsia"/>
                <w:sz w:val="24"/>
              </w:rPr>
              <w:t>2 通道</w:t>
            </w:r>
          </w:p>
        </w:tc>
      </w:tr>
      <w:tr w:rsidR="00363EBB" w:rsidRPr="00363EBB" w:rsidTr="002B15AC">
        <w:trPr>
          <w:trHeight w:val="270"/>
        </w:trPr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EBB" w:rsidRPr="00363EBB" w:rsidRDefault="00363EBB" w:rsidP="00363EBB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EBB" w:rsidRPr="00363EBB" w:rsidRDefault="00363EBB" w:rsidP="00363EBB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EBB" w:rsidRPr="00363EBB" w:rsidRDefault="00363EBB" w:rsidP="00FD546C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63EBB">
              <w:rPr>
                <w:rFonts w:asciiTheme="majorEastAsia" w:eastAsiaTheme="majorEastAsia" w:hAnsiTheme="majorEastAsia" w:hint="eastAsia"/>
                <w:sz w:val="24"/>
              </w:rPr>
              <w:t>HDMI音频输出</w:t>
            </w:r>
          </w:p>
        </w:tc>
        <w:tc>
          <w:tcPr>
            <w:tcW w:w="2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EBB" w:rsidRPr="00363EBB" w:rsidRDefault="00363EBB" w:rsidP="00363EBB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363EBB">
              <w:rPr>
                <w:rFonts w:asciiTheme="majorEastAsia" w:eastAsiaTheme="majorEastAsia" w:hAnsiTheme="majorEastAsia" w:hint="eastAsia"/>
                <w:sz w:val="24"/>
              </w:rPr>
              <w:t>2 通道</w:t>
            </w:r>
          </w:p>
        </w:tc>
      </w:tr>
      <w:tr w:rsidR="00363EBB" w:rsidRPr="00363EBB" w:rsidTr="002B15AC">
        <w:trPr>
          <w:trHeight w:val="541"/>
        </w:trPr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EBB" w:rsidRPr="00363EBB" w:rsidRDefault="00363EBB" w:rsidP="00363EBB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EBB" w:rsidRPr="00363EBB" w:rsidRDefault="00363EBB" w:rsidP="00363EBB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EBB" w:rsidRPr="00363EBB" w:rsidRDefault="00363EBB" w:rsidP="00FD546C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63EBB">
              <w:rPr>
                <w:rFonts w:asciiTheme="majorEastAsia" w:eastAsiaTheme="majorEastAsia" w:hAnsiTheme="majorEastAsia" w:hint="eastAsia"/>
                <w:sz w:val="24"/>
              </w:rPr>
              <w:t>HDMI视频输入</w:t>
            </w:r>
          </w:p>
        </w:tc>
        <w:tc>
          <w:tcPr>
            <w:tcW w:w="2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EBB" w:rsidRPr="00363EBB" w:rsidRDefault="00363EBB" w:rsidP="00363EBB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363EBB">
              <w:rPr>
                <w:rFonts w:asciiTheme="majorEastAsia" w:eastAsiaTheme="majorEastAsia" w:hAnsiTheme="majorEastAsia" w:hint="eastAsia"/>
                <w:sz w:val="24"/>
              </w:rPr>
              <w:t>直接HDMI连接，支持通过HDMI从兼容HDMI的摄像机、机顶盒、录机和视频游戏平台采集。</w:t>
            </w:r>
          </w:p>
        </w:tc>
      </w:tr>
      <w:tr w:rsidR="00363EBB" w:rsidRPr="00363EBB" w:rsidTr="002B15AC">
        <w:trPr>
          <w:trHeight w:val="541"/>
        </w:trPr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EBB" w:rsidRPr="00363EBB" w:rsidRDefault="00363EBB" w:rsidP="00363EBB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EBB" w:rsidRPr="00363EBB" w:rsidRDefault="00363EBB" w:rsidP="00363EBB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EBB" w:rsidRPr="00363EBB" w:rsidRDefault="00363EBB" w:rsidP="00363EBB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363EBB">
              <w:rPr>
                <w:rFonts w:asciiTheme="majorEastAsia" w:eastAsiaTheme="majorEastAsia" w:hAnsiTheme="majorEastAsia" w:hint="eastAsia"/>
                <w:sz w:val="24"/>
              </w:rPr>
              <w:t>HDMI视频输出</w:t>
            </w:r>
          </w:p>
        </w:tc>
        <w:tc>
          <w:tcPr>
            <w:tcW w:w="2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EBB" w:rsidRPr="00363EBB" w:rsidRDefault="00363EBB" w:rsidP="00363EBB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363EBB">
              <w:rPr>
                <w:rFonts w:asciiTheme="majorEastAsia" w:eastAsiaTheme="majorEastAsia" w:hAnsiTheme="majorEastAsia" w:hint="eastAsia"/>
                <w:sz w:val="24"/>
              </w:rPr>
              <w:t>直接HDMI连接，支持电视机或视频投影仪等兼容HDMI的显示设备。 包括音频和视频。</w:t>
            </w:r>
          </w:p>
        </w:tc>
      </w:tr>
      <w:tr w:rsidR="00363EBB" w:rsidRPr="00363EBB" w:rsidTr="002B15AC">
        <w:trPr>
          <w:trHeight w:val="270"/>
        </w:trPr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EBB" w:rsidRPr="00363EBB" w:rsidRDefault="00363EBB" w:rsidP="00363EBB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EBB" w:rsidRPr="00363EBB" w:rsidRDefault="00363EBB" w:rsidP="00363EBB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EBB" w:rsidRPr="00363EBB" w:rsidRDefault="00363EBB" w:rsidP="00363EBB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363EBB">
              <w:rPr>
                <w:rFonts w:asciiTheme="majorEastAsia" w:eastAsiaTheme="majorEastAsia" w:hAnsiTheme="majorEastAsia" w:hint="eastAsia"/>
                <w:sz w:val="24"/>
              </w:rPr>
              <w:t>HDMI配置</w:t>
            </w:r>
          </w:p>
        </w:tc>
        <w:tc>
          <w:tcPr>
            <w:tcW w:w="2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EBB" w:rsidRPr="00363EBB" w:rsidRDefault="00363EBB" w:rsidP="00363EBB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363EBB">
              <w:rPr>
                <w:rFonts w:asciiTheme="majorEastAsia" w:eastAsiaTheme="majorEastAsia" w:hAnsiTheme="majorEastAsia" w:hint="eastAsia"/>
                <w:sz w:val="24"/>
              </w:rPr>
              <w:t>自动配置。</w:t>
            </w:r>
          </w:p>
        </w:tc>
      </w:tr>
      <w:tr w:rsidR="00363EBB" w:rsidRPr="00363EBB" w:rsidTr="002B15AC">
        <w:trPr>
          <w:trHeight w:val="270"/>
        </w:trPr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EBB" w:rsidRPr="00363EBB" w:rsidRDefault="00363EBB" w:rsidP="00363EBB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EBB" w:rsidRPr="00363EBB" w:rsidRDefault="00363EBB" w:rsidP="00363EBB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EBB" w:rsidRPr="00363EBB" w:rsidRDefault="00363EBB" w:rsidP="00363EBB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363EBB">
              <w:rPr>
                <w:rFonts w:asciiTheme="majorEastAsia" w:eastAsiaTheme="majorEastAsia" w:hAnsiTheme="majorEastAsia" w:hint="eastAsia"/>
                <w:sz w:val="24"/>
              </w:rPr>
              <w:t>HDMI分辨率</w:t>
            </w:r>
          </w:p>
        </w:tc>
        <w:tc>
          <w:tcPr>
            <w:tcW w:w="2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EBB" w:rsidRPr="00363EBB" w:rsidRDefault="00363EBB" w:rsidP="00363EBB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363EBB">
              <w:rPr>
                <w:rFonts w:asciiTheme="majorEastAsia" w:eastAsiaTheme="majorEastAsia" w:hAnsiTheme="majorEastAsia" w:hint="eastAsia"/>
                <w:sz w:val="24"/>
              </w:rPr>
              <w:t>像素对像素的高清分辨率输出</w:t>
            </w:r>
          </w:p>
        </w:tc>
      </w:tr>
      <w:tr w:rsidR="00363EBB" w:rsidRPr="00363EBB" w:rsidTr="002B15AC">
        <w:trPr>
          <w:trHeight w:val="270"/>
        </w:trPr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EBB" w:rsidRPr="00363EBB" w:rsidRDefault="00363EBB" w:rsidP="00363EBB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EBB" w:rsidRPr="00363EBB" w:rsidRDefault="00363EBB" w:rsidP="00363EBB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EBB" w:rsidRPr="00363EBB" w:rsidRDefault="00363EBB" w:rsidP="00363EBB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363EBB">
              <w:rPr>
                <w:rFonts w:asciiTheme="majorEastAsia" w:eastAsiaTheme="majorEastAsia" w:hAnsiTheme="majorEastAsia" w:hint="eastAsia"/>
                <w:sz w:val="24"/>
              </w:rPr>
              <w:t>HDMI色彩精度</w:t>
            </w:r>
          </w:p>
        </w:tc>
        <w:tc>
          <w:tcPr>
            <w:tcW w:w="2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EBB" w:rsidRPr="00363EBB" w:rsidRDefault="00363EBB" w:rsidP="00363EBB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363EBB">
              <w:rPr>
                <w:rFonts w:asciiTheme="majorEastAsia" w:eastAsiaTheme="majorEastAsia" w:hAnsiTheme="majorEastAsia" w:hint="eastAsia"/>
                <w:sz w:val="24"/>
              </w:rPr>
              <w:t>4:2:2 10 bit</w:t>
            </w:r>
          </w:p>
        </w:tc>
      </w:tr>
      <w:tr w:rsidR="00363EBB" w:rsidRPr="00363EBB" w:rsidTr="002B15AC">
        <w:trPr>
          <w:trHeight w:val="811"/>
        </w:trPr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EBB" w:rsidRPr="00363EBB" w:rsidRDefault="00363EBB" w:rsidP="00363EBB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EBB" w:rsidRPr="00363EBB" w:rsidRDefault="00363EBB" w:rsidP="00363EBB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EBB" w:rsidRPr="00363EBB" w:rsidRDefault="00363EBB" w:rsidP="007F7B9F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63EBB">
              <w:rPr>
                <w:rFonts w:asciiTheme="majorEastAsia" w:eastAsiaTheme="majorEastAsia" w:hAnsiTheme="majorEastAsia" w:hint="eastAsia"/>
                <w:sz w:val="24"/>
              </w:rPr>
              <w:t>多码流支持</w:t>
            </w:r>
          </w:p>
        </w:tc>
        <w:tc>
          <w:tcPr>
            <w:tcW w:w="2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EBB" w:rsidRPr="00363EBB" w:rsidRDefault="00363EBB" w:rsidP="00363EBB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363EBB">
              <w:rPr>
                <w:rFonts w:asciiTheme="majorEastAsia" w:eastAsiaTheme="majorEastAsia" w:hAnsiTheme="majorEastAsia" w:hint="eastAsia"/>
                <w:sz w:val="24"/>
              </w:rPr>
              <w:t>SDI和分量模拟视频连接可以在标清和高清间切换。SDI可以在270 Mb/s标清SDI、1.5 Gb/s HD-SDI、3 Gb/s高清和2K SDI之间切换。</w:t>
            </w:r>
          </w:p>
        </w:tc>
      </w:tr>
      <w:tr w:rsidR="00363EBB" w:rsidRPr="00363EBB" w:rsidTr="002B15AC">
        <w:trPr>
          <w:trHeight w:val="270"/>
        </w:trPr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EBB" w:rsidRPr="00363EBB" w:rsidRDefault="00363EBB" w:rsidP="00363EBB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EBB" w:rsidRPr="00363EBB" w:rsidRDefault="00363EBB" w:rsidP="00363EBB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EBB" w:rsidRPr="00363EBB" w:rsidRDefault="00363EBB" w:rsidP="007F7B9F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63EBB">
              <w:rPr>
                <w:rFonts w:asciiTheme="majorEastAsia" w:eastAsiaTheme="majorEastAsia" w:hAnsiTheme="majorEastAsia" w:hint="eastAsia"/>
                <w:sz w:val="24"/>
              </w:rPr>
              <w:t>同步输入</w:t>
            </w:r>
          </w:p>
        </w:tc>
        <w:tc>
          <w:tcPr>
            <w:tcW w:w="2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EBB" w:rsidRPr="00363EBB" w:rsidRDefault="00363EBB" w:rsidP="00363EBB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363EBB">
              <w:rPr>
                <w:rFonts w:asciiTheme="majorEastAsia" w:eastAsiaTheme="majorEastAsia" w:hAnsiTheme="majorEastAsia" w:hint="eastAsia"/>
                <w:sz w:val="24"/>
              </w:rPr>
              <w:t>标清黑场（Blackburst）和高清三电平同步（TriSync）。</w:t>
            </w:r>
          </w:p>
        </w:tc>
      </w:tr>
      <w:tr w:rsidR="00363EBB" w:rsidRPr="00363EBB" w:rsidTr="002B15AC">
        <w:trPr>
          <w:trHeight w:val="541"/>
        </w:trPr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EBB" w:rsidRPr="00363EBB" w:rsidRDefault="00363EBB" w:rsidP="00363EBB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EBB" w:rsidRPr="00363EBB" w:rsidRDefault="00363EBB" w:rsidP="00363EBB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EBB" w:rsidRPr="00363EBB" w:rsidRDefault="00363EBB" w:rsidP="007F7B9F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63EBB">
              <w:rPr>
                <w:rFonts w:asciiTheme="majorEastAsia" w:eastAsiaTheme="majorEastAsia" w:hAnsiTheme="majorEastAsia" w:hint="eastAsia"/>
                <w:sz w:val="24"/>
              </w:rPr>
              <w:t>设备控制</w:t>
            </w:r>
          </w:p>
        </w:tc>
        <w:tc>
          <w:tcPr>
            <w:tcW w:w="2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EBB" w:rsidRPr="00363EBB" w:rsidRDefault="00363EBB" w:rsidP="00363EBB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363EBB">
              <w:rPr>
                <w:rFonts w:asciiTheme="majorEastAsia" w:eastAsiaTheme="majorEastAsia" w:hAnsiTheme="majorEastAsia" w:hint="eastAsia"/>
                <w:sz w:val="24"/>
              </w:rPr>
              <w:t>Sony™ RS422 录机控制端口。软件控制可逆式串口（发送/接收）。</w:t>
            </w:r>
          </w:p>
        </w:tc>
      </w:tr>
      <w:tr w:rsidR="00363EBB" w:rsidRPr="00363EBB" w:rsidTr="002B15AC">
        <w:trPr>
          <w:trHeight w:val="541"/>
        </w:trPr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EBB" w:rsidRPr="00363EBB" w:rsidRDefault="00363EBB" w:rsidP="00363EBB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EBB" w:rsidRPr="00363EBB" w:rsidRDefault="00363EBB" w:rsidP="00363EBB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EBB" w:rsidRPr="00363EBB" w:rsidRDefault="00363EBB" w:rsidP="007F7B9F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63EBB">
              <w:rPr>
                <w:rFonts w:asciiTheme="majorEastAsia" w:eastAsiaTheme="majorEastAsia" w:hAnsiTheme="majorEastAsia" w:hint="eastAsia"/>
                <w:sz w:val="24"/>
              </w:rPr>
              <w:t>设置</w:t>
            </w:r>
          </w:p>
        </w:tc>
        <w:tc>
          <w:tcPr>
            <w:tcW w:w="2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EBB" w:rsidRPr="00363EBB" w:rsidRDefault="00363EBB" w:rsidP="00363EBB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363EBB">
              <w:rPr>
                <w:rFonts w:asciiTheme="majorEastAsia" w:eastAsiaTheme="majorEastAsia" w:hAnsiTheme="majorEastAsia" w:hint="eastAsia"/>
                <w:sz w:val="24"/>
              </w:rPr>
              <w:t>DeckLink System Preference (Mac OS X™)和控制面板(Windows™)。</w:t>
            </w:r>
          </w:p>
        </w:tc>
      </w:tr>
      <w:tr w:rsidR="00363EBB" w:rsidRPr="00363EBB" w:rsidTr="002B15AC">
        <w:trPr>
          <w:trHeight w:val="270"/>
        </w:trPr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EBB" w:rsidRPr="00363EBB" w:rsidRDefault="00363EBB" w:rsidP="00363EBB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EBB" w:rsidRPr="00363EBB" w:rsidRDefault="00363EBB" w:rsidP="00363EBB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EBB" w:rsidRPr="00363EBB" w:rsidRDefault="00363EBB" w:rsidP="007F7B9F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63EBB">
              <w:rPr>
                <w:rFonts w:asciiTheme="majorEastAsia" w:eastAsiaTheme="majorEastAsia" w:hAnsiTheme="majorEastAsia" w:hint="eastAsia"/>
                <w:sz w:val="24"/>
              </w:rPr>
              <w:t>更新</w:t>
            </w:r>
          </w:p>
        </w:tc>
        <w:tc>
          <w:tcPr>
            <w:tcW w:w="2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EBB" w:rsidRPr="00363EBB" w:rsidRDefault="00363EBB" w:rsidP="00363EBB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363EBB">
              <w:rPr>
                <w:rFonts w:asciiTheme="majorEastAsia" w:eastAsiaTheme="majorEastAsia" w:hAnsiTheme="majorEastAsia" w:hint="eastAsia"/>
                <w:sz w:val="24"/>
              </w:rPr>
              <w:t>通过软件驱动升级固件。 在系统启动时或通过软件更新器加载。</w:t>
            </w:r>
          </w:p>
        </w:tc>
      </w:tr>
      <w:tr w:rsidR="00363EBB" w:rsidRPr="00363EBB" w:rsidTr="002B15AC">
        <w:trPr>
          <w:trHeight w:val="27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3EBB" w:rsidRPr="00363EBB" w:rsidRDefault="00363EBB" w:rsidP="002B15AC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63EBB">
              <w:rPr>
                <w:rFonts w:asciiTheme="majorEastAsia" w:eastAsiaTheme="majorEastAsia" w:hAnsiTheme="majorEastAsia" w:hint="eastAsia"/>
                <w:sz w:val="24"/>
              </w:rPr>
              <w:t>6</w:t>
            </w: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3EBB" w:rsidRPr="00363EBB" w:rsidRDefault="00363EBB" w:rsidP="00363EBB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363EBB">
              <w:rPr>
                <w:rFonts w:asciiTheme="majorEastAsia" w:eastAsiaTheme="majorEastAsia" w:hAnsiTheme="majorEastAsia" w:hint="eastAsia"/>
                <w:sz w:val="24"/>
              </w:rPr>
              <w:t>有线麦克风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EBB" w:rsidRPr="00363EBB" w:rsidRDefault="00841B6B" w:rsidP="00841B6B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20个</w:t>
            </w:r>
          </w:p>
        </w:tc>
        <w:tc>
          <w:tcPr>
            <w:tcW w:w="2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EBB" w:rsidRPr="00363EBB" w:rsidRDefault="00363EBB" w:rsidP="00363EBB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363EBB">
              <w:rPr>
                <w:rFonts w:asciiTheme="majorEastAsia" w:eastAsiaTheme="majorEastAsia" w:hAnsiTheme="majorEastAsia" w:hint="eastAsia"/>
                <w:sz w:val="24"/>
              </w:rPr>
              <w:t>独立麦克风，音质效果良好。</w:t>
            </w:r>
          </w:p>
        </w:tc>
      </w:tr>
      <w:tr w:rsidR="00363EBB" w:rsidRPr="00363EBB" w:rsidTr="002B15AC">
        <w:trPr>
          <w:trHeight w:val="270"/>
        </w:trPr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EBB" w:rsidRPr="00363EBB" w:rsidRDefault="00363EBB" w:rsidP="002B15AC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63EBB">
              <w:rPr>
                <w:rFonts w:asciiTheme="majorEastAsia" w:eastAsiaTheme="majorEastAsia" w:hAnsiTheme="majorEastAsia" w:hint="eastAsia"/>
                <w:sz w:val="24"/>
              </w:rPr>
              <w:t>7</w:t>
            </w:r>
          </w:p>
        </w:tc>
        <w:tc>
          <w:tcPr>
            <w:tcW w:w="7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EBB" w:rsidRPr="00363EBB" w:rsidRDefault="00363EBB" w:rsidP="00363EBB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363EBB">
              <w:rPr>
                <w:rFonts w:asciiTheme="majorEastAsia" w:eastAsiaTheme="majorEastAsia" w:hAnsiTheme="majorEastAsia" w:hint="eastAsia"/>
                <w:sz w:val="24"/>
              </w:rPr>
              <w:t>MCU VCU3板卡</w:t>
            </w:r>
          </w:p>
        </w:tc>
        <w:tc>
          <w:tcPr>
            <w:tcW w:w="385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EBB" w:rsidRPr="00363EBB" w:rsidRDefault="00363EBB" w:rsidP="00426C9A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363EBB">
              <w:rPr>
                <w:rFonts w:asciiTheme="majorEastAsia" w:eastAsiaTheme="majorEastAsia" w:hAnsiTheme="majorEastAsia" w:hint="eastAsia"/>
                <w:sz w:val="24"/>
              </w:rPr>
              <w:t>1.</w:t>
            </w:r>
            <w:r w:rsidR="00426C9A">
              <w:rPr>
                <w:rFonts w:ascii="宋体" w:hAnsi="宋体" w:cs="Tahoma" w:hint="eastAsia"/>
                <w:sz w:val="24"/>
              </w:rPr>
              <w:t>*</w:t>
            </w:r>
            <w:r w:rsidRPr="00363EBB">
              <w:rPr>
                <w:rFonts w:asciiTheme="majorEastAsia" w:eastAsiaTheme="majorEastAsia" w:hAnsiTheme="majorEastAsia" w:hint="eastAsia"/>
                <w:sz w:val="24"/>
              </w:rPr>
              <w:t>支持H.264、H.265、G.263、MPEG2等不同标准的图像网管和多画面</w:t>
            </w:r>
          </w:p>
        </w:tc>
      </w:tr>
      <w:tr w:rsidR="00363EBB" w:rsidRPr="00363EBB" w:rsidTr="002B15AC">
        <w:trPr>
          <w:trHeight w:val="270"/>
        </w:trPr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EBB" w:rsidRPr="00363EBB" w:rsidRDefault="00363EBB" w:rsidP="00363EBB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EBB" w:rsidRPr="00363EBB" w:rsidRDefault="00363EBB" w:rsidP="00363EBB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850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EBB" w:rsidRPr="00363EBB" w:rsidRDefault="00363EBB" w:rsidP="00363EBB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363EBB">
              <w:rPr>
                <w:rFonts w:asciiTheme="majorEastAsia" w:eastAsiaTheme="majorEastAsia" w:hAnsiTheme="majorEastAsia" w:hint="eastAsia"/>
                <w:sz w:val="24"/>
              </w:rPr>
              <w:t>2.</w:t>
            </w:r>
            <w:r w:rsidR="00426C9A">
              <w:rPr>
                <w:rFonts w:ascii="宋体" w:hAnsi="宋体" w:cs="Tahoma" w:hint="eastAsia"/>
                <w:sz w:val="24"/>
              </w:rPr>
              <w:t>*</w:t>
            </w:r>
            <w:r w:rsidRPr="00363EBB">
              <w:rPr>
                <w:rFonts w:asciiTheme="majorEastAsia" w:eastAsiaTheme="majorEastAsia" w:hAnsiTheme="majorEastAsia" w:hint="eastAsia"/>
                <w:sz w:val="24"/>
              </w:rPr>
              <w:t>支持CIF、4CIF、720P、1080I、1080P等分辨率。</w:t>
            </w:r>
          </w:p>
        </w:tc>
      </w:tr>
      <w:tr w:rsidR="00363EBB" w:rsidRPr="00363EBB" w:rsidTr="002B15AC">
        <w:trPr>
          <w:trHeight w:val="270"/>
        </w:trPr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EBB" w:rsidRPr="00363EBB" w:rsidRDefault="00363EBB" w:rsidP="00363EBB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EBB" w:rsidRPr="00363EBB" w:rsidRDefault="00363EBB" w:rsidP="00363EBB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850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EBB" w:rsidRPr="00363EBB" w:rsidRDefault="00363EBB" w:rsidP="00363EBB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363EBB">
              <w:rPr>
                <w:rFonts w:asciiTheme="majorEastAsia" w:eastAsiaTheme="majorEastAsia" w:hAnsiTheme="majorEastAsia" w:hint="eastAsia"/>
                <w:sz w:val="24"/>
              </w:rPr>
              <w:t>3.</w:t>
            </w:r>
            <w:r w:rsidR="00426C9A">
              <w:rPr>
                <w:rFonts w:ascii="宋体" w:hAnsi="宋体" w:cs="Tahoma" w:hint="eastAsia"/>
                <w:sz w:val="24"/>
              </w:rPr>
              <w:t>*</w:t>
            </w:r>
            <w:r w:rsidRPr="00363EBB">
              <w:rPr>
                <w:rFonts w:asciiTheme="majorEastAsia" w:eastAsiaTheme="majorEastAsia" w:hAnsiTheme="majorEastAsia" w:hint="eastAsia"/>
                <w:sz w:val="24"/>
              </w:rPr>
              <w:t>支持384K~8M速率</w:t>
            </w:r>
          </w:p>
        </w:tc>
      </w:tr>
      <w:tr w:rsidR="00363EBB" w:rsidRPr="00363EBB" w:rsidTr="002B15AC">
        <w:trPr>
          <w:trHeight w:val="270"/>
        </w:trPr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EBB" w:rsidRPr="00363EBB" w:rsidRDefault="00363EBB" w:rsidP="00363EBB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EBB" w:rsidRPr="00363EBB" w:rsidRDefault="00363EBB" w:rsidP="00363EBB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850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EBB" w:rsidRPr="00363EBB" w:rsidRDefault="00363EBB" w:rsidP="00363EBB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363EBB">
              <w:rPr>
                <w:rFonts w:asciiTheme="majorEastAsia" w:eastAsiaTheme="majorEastAsia" w:hAnsiTheme="majorEastAsia" w:hint="eastAsia"/>
                <w:sz w:val="24"/>
              </w:rPr>
              <w:t>4.无后插卡</w:t>
            </w:r>
          </w:p>
        </w:tc>
      </w:tr>
      <w:tr w:rsidR="00363EBB" w:rsidRPr="00363EBB" w:rsidTr="002B15AC">
        <w:trPr>
          <w:trHeight w:val="270"/>
        </w:trPr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EBB" w:rsidRPr="00363EBB" w:rsidRDefault="00363EBB" w:rsidP="00363EBB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EBB" w:rsidRPr="00363EBB" w:rsidRDefault="00363EBB" w:rsidP="00363EBB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850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EBB" w:rsidRPr="00363EBB" w:rsidRDefault="00363EBB" w:rsidP="00363EBB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363EBB">
              <w:rPr>
                <w:rFonts w:asciiTheme="majorEastAsia" w:eastAsiaTheme="majorEastAsia" w:hAnsiTheme="majorEastAsia" w:hint="eastAsia"/>
                <w:sz w:val="24"/>
              </w:rPr>
              <w:t>5.面板指示灯：OOS、RUN、ALM、H/S</w:t>
            </w:r>
          </w:p>
        </w:tc>
      </w:tr>
      <w:tr w:rsidR="00363EBB" w:rsidRPr="00363EBB" w:rsidTr="002B15AC">
        <w:trPr>
          <w:trHeight w:val="270"/>
        </w:trPr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EBB" w:rsidRPr="00363EBB" w:rsidRDefault="00363EBB" w:rsidP="00363EBB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EBB" w:rsidRPr="00363EBB" w:rsidRDefault="00363EBB" w:rsidP="00363EBB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850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EBB" w:rsidRPr="00363EBB" w:rsidRDefault="00363EBB" w:rsidP="00363EBB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363EBB">
              <w:rPr>
                <w:rFonts w:asciiTheme="majorEastAsia" w:eastAsiaTheme="majorEastAsia" w:hAnsiTheme="majorEastAsia" w:hint="eastAsia"/>
                <w:sz w:val="24"/>
              </w:rPr>
              <w:t>6.网口指示灯可用于判断网口工作状态</w:t>
            </w:r>
          </w:p>
        </w:tc>
      </w:tr>
      <w:tr w:rsidR="00363EBB" w:rsidRPr="00363EBB" w:rsidTr="002B15AC">
        <w:trPr>
          <w:trHeight w:val="270"/>
        </w:trPr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EBB" w:rsidRPr="00363EBB" w:rsidRDefault="00363EBB" w:rsidP="00363EBB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EBB" w:rsidRPr="00363EBB" w:rsidRDefault="00363EBB" w:rsidP="00363EBB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850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EBB" w:rsidRPr="00363EBB" w:rsidRDefault="00363EBB" w:rsidP="00363EBB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363EBB">
              <w:rPr>
                <w:rFonts w:asciiTheme="majorEastAsia" w:eastAsiaTheme="majorEastAsia" w:hAnsiTheme="majorEastAsia" w:hint="eastAsia"/>
                <w:sz w:val="24"/>
              </w:rPr>
              <w:t>7.</w:t>
            </w:r>
            <w:r w:rsidR="00426C9A">
              <w:rPr>
                <w:rFonts w:ascii="宋体" w:hAnsi="宋体" w:cs="Tahoma" w:hint="eastAsia"/>
                <w:sz w:val="24"/>
              </w:rPr>
              <w:t>*</w:t>
            </w:r>
            <w:r w:rsidRPr="00363EBB">
              <w:rPr>
                <w:rFonts w:asciiTheme="majorEastAsia" w:eastAsiaTheme="majorEastAsia" w:hAnsiTheme="majorEastAsia" w:hint="eastAsia"/>
                <w:sz w:val="24"/>
              </w:rPr>
              <w:t>单板尺寸：350.9</w:t>
            </w:r>
            <w:r w:rsidR="00954F21" w:rsidRPr="009505E6">
              <w:rPr>
                <w:rFonts w:asciiTheme="majorEastAsia" w:eastAsiaTheme="majorEastAsia" w:hAnsiTheme="majorEastAsia" w:hint="eastAsia"/>
                <w:sz w:val="24"/>
              </w:rPr>
              <w:t>毫米</w:t>
            </w:r>
            <w:r w:rsidRPr="009505E6">
              <w:rPr>
                <w:rFonts w:asciiTheme="majorEastAsia" w:eastAsiaTheme="majorEastAsia" w:hAnsiTheme="majorEastAsia" w:hint="eastAsia"/>
                <w:sz w:val="24"/>
              </w:rPr>
              <w:t>×313</w:t>
            </w:r>
            <w:r w:rsidR="00954F21" w:rsidRPr="009505E6">
              <w:rPr>
                <w:rFonts w:asciiTheme="majorEastAsia" w:eastAsiaTheme="majorEastAsia" w:hAnsiTheme="majorEastAsia" w:hint="eastAsia"/>
                <w:sz w:val="24"/>
              </w:rPr>
              <w:t>毫米</w:t>
            </w:r>
            <w:r w:rsidRPr="009505E6">
              <w:rPr>
                <w:rFonts w:asciiTheme="majorEastAsia" w:eastAsiaTheme="majorEastAsia" w:hAnsiTheme="majorEastAsia" w:hint="eastAsia"/>
                <w:sz w:val="24"/>
              </w:rPr>
              <w:t>×31.6</w:t>
            </w:r>
            <w:r w:rsidR="00954F21" w:rsidRPr="009505E6">
              <w:rPr>
                <w:rFonts w:asciiTheme="majorEastAsia" w:eastAsiaTheme="majorEastAsia" w:hAnsiTheme="majorEastAsia" w:hint="eastAsia"/>
                <w:sz w:val="24"/>
              </w:rPr>
              <w:t>毫米</w:t>
            </w:r>
            <w:r w:rsidRPr="00363EBB">
              <w:rPr>
                <w:rFonts w:asciiTheme="majorEastAsia" w:eastAsiaTheme="majorEastAsia" w:hAnsiTheme="majorEastAsia" w:hint="eastAsia"/>
                <w:sz w:val="24"/>
              </w:rPr>
              <w:t>（长×高×宽）</w:t>
            </w:r>
          </w:p>
        </w:tc>
      </w:tr>
      <w:tr w:rsidR="00363EBB" w:rsidRPr="00363EBB" w:rsidTr="002B15AC">
        <w:trPr>
          <w:trHeight w:val="270"/>
        </w:trPr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EBB" w:rsidRPr="00363EBB" w:rsidRDefault="00363EBB" w:rsidP="00363EBB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EBB" w:rsidRPr="00363EBB" w:rsidRDefault="00363EBB" w:rsidP="00363EBB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850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EBB" w:rsidRPr="00363EBB" w:rsidRDefault="00363EBB" w:rsidP="00363EBB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363EBB">
              <w:rPr>
                <w:rFonts w:asciiTheme="majorEastAsia" w:eastAsiaTheme="majorEastAsia" w:hAnsiTheme="majorEastAsia" w:hint="eastAsia"/>
                <w:sz w:val="24"/>
              </w:rPr>
              <w:t>8.</w:t>
            </w:r>
            <w:r w:rsidR="00426C9A">
              <w:rPr>
                <w:rFonts w:ascii="宋体" w:hAnsi="宋体" w:cs="Tahoma" w:hint="eastAsia"/>
                <w:sz w:val="24"/>
              </w:rPr>
              <w:t>*</w:t>
            </w:r>
            <w:r w:rsidRPr="00363EBB">
              <w:rPr>
                <w:rFonts w:asciiTheme="majorEastAsia" w:eastAsiaTheme="majorEastAsia" w:hAnsiTheme="majorEastAsia" w:hint="eastAsia"/>
                <w:sz w:val="24"/>
              </w:rPr>
              <w:t>单板重量：3.5kg（配子卡）</w:t>
            </w:r>
          </w:p>
        </w:tc>
      </w:tr>
      <w:tr w:rsidR="00363EBB" w:rsidRPr="00363EBB" w:rsidTr="002B15AC">
        <w:trPr>
          <w:trHeight w:val="270"/>
        </w:trPr>
        <w:tc>
          <w:tcPr>
            <w:tcW w:w="40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EBB" w:rsidRPr="00363EBB" w:rsidRDefault="00363EBB" w:rsidP="00363EBB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EBB" w:rsidRPr="00363EBB" w:rsidRDefault="00363EBB" w:rsidP="00363EBB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850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EBB" w:rsidRPr="00363EBB" w:rsidRDefault="00363EBB" w:rsidP="00363EBB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363EBB">
              <w:rPr>
                <w:rFonts w:asciiTheme="majorEastAsia" w:eastAsiaTheme="majorEastAsia" w:hAnsiTheme="majorEastAsia" w:hint="eastAsia"/>
                <w:sz w:val="24"/>
              </w:rPr>
              <w:t>9.</w:t>
            </w:r>
            <w:r w:rsidR="00426C9A">
              <w:rPr>
                <w:rFonts w:ascii="宋体" w:hAnsi="宋体" w:cs="Tahoma" w:hint="eastAsia"/>
                <w:sz w:val="24"/>
              </w:rPr>
              <w:t>*</w:t>
            </w:r>
            <w:r w:rsidRPr="00363EBB">
              <w:rPr>
                <w:rFonts w:asciiTheme="majorEastAsia" w:eastAsiaTheme="majorEastAsia" w:hAnsiTheme="majorEastAsia" w:hint="eastAsia"/>
                <w:sz w:val="24"/>
              </w:rPr>
              <w:t>单板功耗：180W（配子卡）（25℃）</w:t>
            </w:r>
          </w:p>
        </w:tc>
      </w:tr>
      <w:tr w:rsidR="00363EBB" w:rsidRPr="00363EBB" w:rsidTr="002B15AC">
        <w:trPr>
          <w:trHeight w:val="7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3EBB" w:rsidRPr="00363EBB" w:rsidRDefault="00363EBB" w:rsidP="00363EBB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3EBB" w:rsidRPr="00363EBB" w:rsidRDefault="00363EBB" w:rsidP="00363EBB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8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3EBB" w:rsidRPr="00BC11D5" w:rsidRDefault="00363EBB" w:rsidP="00363EBB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5C48E4" w:rsidRPr="005C48E4" w:rsidRDefault="005C48E4" w:rsidP="005C48E4">
      <w:pPr>
        <w:pStyle w:val="a7"/>
        <w:tabs>
          <w:tab w:val="left" w:pos="717"/>
        </w:tabs>
        <w:spacing w:line="360" w:lineRule="auto"/>
        <w:ind w:firstLineChars="50" w:firstLine="120"/>
        <w:rPr>
          <w:rFonts w:ascii="宋体" w:hAnsi="宋体" w:cs="Times New Roman"/>
          <w:b/>
          <w:sz w:val="24"/>
          <w:szCs w:val="24"/>
        </w:rPr>
      </w:pPr>
      <w:r w:rsidRPr="005C48E4">
        <w:rPr>
          <w:rFonts w:ascii="宋体" w:hAnsi="宋体" w:hint="eastAsia"/>
          <w:b/>
          <w:sz w:val="24"/>
          <w:szCs w:val="24"/>
        </w:rPr>
        <w:t>五、</w:t>
      </w:r>
      <w:r w:rsidR="007F7B9F">
        <w:rPr>
          <w:rFonts w:ascii="宋体" w:hAnsi="宋体" w:cs="Times New Roman" w:hint="eastAsia"/>
          <w:b/>
          <w:sz w:val="24"/>
          <w:szCs w:val="24"/>
        </w:rPr>
        <w:t>质保及售后服务</w:t>
      </w:r>
    </w:p>
    <w:p w:rsidR="005C48E4" w:rsidRPr="00DE32C5" w:rsidRDefault="005C48E4" w:rsidP="005C48E4">
      <w:pPr>
        <w:pStyle w:val="a7"/>
        <w:tabs>
          <w:tab w:val="left" w:pos="717"/>
        </w:tabs>
        <w:spacing w:line="360" w:lineRule="auto"/>
        <w:ind w:firstLineChars="50" w:firstLine="120"/>
        <w:rPr>
          <w:rFonts w:ascii="宋体" w:hAnsi="宋体" w:cs="Times New Roman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5.1</w:t>
      </w:r>
      <w:r w:rsidRPr="00DE32C5">
        <w:rPr>
          <w:rFonts w:ascii="宋体" w:hAnsi="宋体" w:cs="Times New Roman" w:hint="eastAsia"/>
          <w:b/>
          <w:sz w:val="24"/>
          <w:szCs w:val="24"/>
        </w:rPr>
        <w:t>质量保证：</w:t>
      </w:r>
    </w:p>
    <w:p w:rsidR="005C48E4" w:rsidRPr="008B672D" w:rsidRDefault="005C48E4" w:rsidP="005C48E4">
      <w:pPr>
        <w:pStyle w:val="a7"/>
        <w:tabs>
          <w:tab w:val="left" w:pos="717"/>
        </w:tabs>
        <w:spacing w:line="360" w:lineRule="auto"/>
        <w:ind w:firstLineChars="50" w:firstLine="120"/>
        <w:rPr>
          <w:rFonts w:ascii="宋体" w:hAnsi="宋体" w:cs="Times New Roman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5.1.1</w:t>
      </w:r>
      <w:r w:rsidRPr="008B672D">
        <w:rPr>
          <w:rFonts w:ascii="宋体" w:hAnsi="宋体" w:cs="Times New Roman" w:hint="eastAsia"/>
          <w:sz w:val="24"/>
          <w:szCs w:val="24"/>
        </w:rPr>
        <w:t>所有设备必须是厂商原装、全新的正品，符合国家及该产品的出厂标准。</w:t>
      </w:r>
    </w:p>
    <w:p w:rsidR="005C48E4" w:rsidRPr="008B672D" w:rsidRDefault="005C48E4" w:rsidP="005C48E4">
      <w:pPr>
        <w:pStyle w:val="a7"/>
        <w:tabs>
          <w:tab w:val="left" w:pos="717"/>
        </w:tabs>
        <w:spacing w:line="360" w:lineRule="auto"/>
        <w:ind w:firstLineChars="50" w:firstLine="120"/>
        <w:rPr>
          <w:rFonts w:ascii="宋体" w:hAnsi="宋体" w:cs="Times New Roman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5.1.2</w:t>
      </w:r>
      <w:r w:rsidRPr="008B672D">
        <w:rPr>
          <w:rFonts w:ascii="宋体" w:hAnsi="宋体" w:cs="Times New Roman" w:hint="eastAsia"/>
          <w:sz w:val="24"/>
          <w:szCs w:val="24"/>
        </w:rPr>
        <w:t>设备外观清洁，标记编号以及盘面显示等字体清晰、明确。</w:t>
      </w:r>
    </w:p>
    <w:p w:rsidR="005C48E4" w:rsidRPr="008B672D" w:rsidRDefault="005C48E4" w:rsidP="005C48E4">
      <w:pPr>
        <w:pStyle w:val="a7"/>
        <w:tabs>
          <w:tab w:val="left" w:pos="717"/>
        </w:tabs>
        <w:spacing w:line="360" w:lineRule="auto"/>
        <w:ind w:firstLineChars="50" w:firstLine="120"/>
        <w:rPr>
          <w:rFonts w:ascii="宋体" w:hAnsi="宋体" w:cs="Times New Roman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5.1.3</w:t>
      </w:r>
      <w:r w:rsidRPr="008B672D">
        <w:rPr>
          <w:rFonts w:ascii="宋体" w:hAnsi="宋体" w:cs="Times New Roman" w:hint="eastAsia"/>
          <w:sz w:val="24"/>
          <w:szCs w:val="24"/>
        </w:rPr>
        <w:t>所有产品、设备</w:t>
      </w:r>
      <w:r w:rsidR="00A70107">
        <w:rPr>
          <w:rFonts w:ascii="宋体" w:hAnsi="宋体" w:cs="Times New Roman" w:hint="eastAsia"/>
          <w:sz w:val="24"/>
          <w:szCs w:val="24"/>
        </w:rPr>
        <w:t>需</w:t>
      </w:r>
      <w:r w:rsidRPr="008B672D">
        <w:rPr>
          <w:rFonts w:ascii="宋体" w:hAnsi="宋体" w:cs="Times New Roman" w:hint="eastAsia"/>
          <w:sz w:val="24"/>
          <w:szCs w:val="24"/>
        </w:rPr>
        <w:t>提供出厂合格证等质量证明文件。</w:t>
      </w:r>
    </w:p>
    <w:p w:rsidR="005C48E4" w:rsidRDefault="005C48E4" w:rsidP="005C48E4">
      <w:pPr>
        <w:pStyle w:val="a7"/>
        <w:tabs>
          <w:tab w:val="left" w:pos="717"/>
        </w:tabs>
        <w:spacing w:line="360" w:lineRule="auto"/>
        <w:ind w:firstLineChars="50" w:firstLine="120"/>
        <w:rPr>
          <w:rFonts w:ascii="宋体" w:hAnsi="宋体" w:cs="Times New Roman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5.1.4</w:t>
      </w:r>
      <w:r>
        <w:rPr>
          <w:rFonts w:ascii="宋体" w:hAnsi="宋体" w:cs="Times New Roman" w:hint="eastAsia"/>
          <w:sz w:val="24"/>
          <w:szCs w:val="24"/>
        </w:rPr>
        <w:t>所投</w:t>
      </w:r>
      <w:r w:rsidRPr="008B672D">
        <w:rPr>
          <w:rFonts w:ascii="宋体" w:hAnsi="宋体" w:cs="Times New Roman" w:hint="eastAsia"/>
          <w:sz w:val="24"/>
          <w:szCs w:val="24"/>
        </w:rPr>
        <w:t>产品必须是在中国范围内合法销售，原装、全新、并完全符合用户要求的产品。</w:t>
      </w:r>
    </w:p>
    <w:p w:rsidR="00B23EDC" w:rsidRPr="00C86EC3" w:rsidRDefault="00B23EDC" w:rsidP="005C48E4">
      <w:pPr>
        <w:pStyle w:val="a7"/>
        <w:tabs>
          <w:tab w:val="left" w:pos="717"/>
        </w:tabs>
        <w:spacing w:line="360" w:lineRule="auto"/>
        <w:ind w:firstLineChars="50" w:firstLine="120"/>
        <w:rPr>
          <w:rFonts w:ascii="宋体" w:hAnsi="宋体" w:cs="Times New Roman"/>
          <w:sz w:val="24"/>
          <w:szCs w:val="24"/>
        </w:rPr>
      </w:pPr>
      <w:r w:rsidRPr="00C86EC3">
        <w:rPr>
          <w:rFonts w:ascii="宋体" w:hAnsi="宋体" w:cs="Times New Roman" w:hint="eastAsia"/>
          <w:sz w:val="24"/>
          <w:szCs w:val="24"/>
        </w:rPr>
        <w:t>5.1.5所投产品必须是投标人营业执照明确、</w:t>
      </w:r>
      <w:r w:rsidRPr="009505E6">
        <w:rPr>
          <w:rFonts w:ascii="宋体" w:hAnsi="宋体" w:cs="Times New Roman" w:hint="eastAsia"/>
          <w:sz w:val="24"/>
          <w:szCs w:val="24"/>
        </w:rPr>
        <w:t>经营许可范围内有</w:t>
      </w:r>
      <w:r w:rsidR="008176AC" w:rsidRPr="009505E6">
        <w:rPr>
          <w:rFonts w:ascii="宋体" w:hAnsi="宋体" w:cs="Times New Roman" w:hint="eastAsia"/>
          <w:sz w:val="24"/>
          <w:szCs w:val="24"/>
        </w:rPr>
        <w:t>LED生产资格许可且有自主知识产权和专利的产品</w:t>
      </w:r>
      <w:r w:rsidRPr="009505E6">
        <w:rPr>
          <w:rFonts w:ascii="宋体" w:hAnsi="宋体" w:cs="Times New Roman" w:hint="eastAsia"/>
          <w:sz w:val="24"/>
          <w:szCs w:val="24"/>
        </w:rPr>
        <w:t>。</w:t>
      </w:r>
    </w:p>
    <w:p w:rsidR="00183BB8" w:rsidRPr="00C86EC3" w:rsidRDefault="00183BB8" w:rsidP="005C48E4">
      <w:pPr>
        <w:pStyle w:val="a7"/>
        <w:tabs>
          <w:tab w:val="left" w:pos="717"/>
        </w:tabs>
        <w:spacing w:line="360" w:lineRule="auto"/>
        <w:ind w:firstLineChars="50" w:firstLine="120"/>
        <w:rPr>
          <w:rFonts w:ascii="宋体" w:hAnsi="宋体" w:cs="Times New Roman"/>
          <w:sz w:val="24"/>
          <w:szCs w:val="24"/>
        </w:rPr>
      </w:pPr>
      <w:r w:rsidRPr="00C86EC3">
        <w:rPr>
          <w:rFonts w:ascii="宋体" w:hAnsi="宋体" w:cs="Times New Roman" w:hint="eastAsia"/>
          <w:sz w:val="24"/>
          <w:szCs w:val="24"/>
        </w:rPr>
        <w:lastRenderedPageBreak/>
        <w:t>5.1.6主显示屏和条屏必须是同一品牌，</w:t>
      </w:r>
      <w:r w:rsidR="00C80AE8" w:rsidRPr="00C86EC3">
        <w:rPr>
          <w:rFonts w:ascii="宋体" w:hAnsi="宋体" w:cs="Times New Roman" w:hint="eastAsia"/>
          <w:sz w:val="24"/>
          <w:szCs w:val="24"/>
        </w:rPr>
        <w:t>拼接控制系统和LED屏必须为同一厂家、同一品牌。</w:t>
      </w:r>
    </w:p>
    <w:p w:rsidR="004034E5" w:rsidRPr="008B672D" w:rsidRDefault="004034E5" w:rsidP="004B7640">
      <w:pPr>
        <w:pStyle w:val="a7"/>
        <w:tabs>
          <w:tab w:val="left" w:pos="717"/>
        </w:tabs>
        <w:spacing w:line="360" w:lineRule="auto"/>
        <w:ind w:leftChars="57" w:left="720" w:hangingChars="250" w:hanging="600"/>
        <w:rPr>
          <w:rFonts w:ascii="宋体" w:hAnsi="宋体" w:cs="Times New Roman"/>
          <w:sz w:val="24"/>
          <w:szCs w:val="24"/>
        </w:rPr>
      </w:pPr>
      <w:r w:rsidRPr="00C86EC3">
        <w:rPr>
          <w:rFonts w:ascii="宋体" w:hAnsi="宋体" w:cs="Times New Roman" w:hint="eastAsia"/>
          <w:sz w:val="24"/>
          <w:szCs w:val="24"/>
        </w:rPr>
        <w:t>5.1.7中标人所提供产品必须确保信息安全保密，</w:t>
      </w:r>
      <w:r w:rsidR="00D73F51">
        <w:rPr>
          <w:rFonts w:ascii="宋体" w:hAnsi="宋体" w:cs="Times New Roman" w:hint="eastAsia"/>
          <w:sz w:val="24"/>
          <w:szCs w:val="24"/>
        </w:rPr>
        <w:t>验收时需提供设备出厂和安装后信息安全</w:t>
      </w:r>
      <w:r w:rsidR="00162D1E">
        <w:rPr>
          <w:rFonts w:ascii="宋体" w:hAnsi="宋体" w:cs="Times New Roman" w:hint="eastAsia"/>
          <w:sz w:val="24"/>
          <w:szCs w:val="24"/>
        </w:rPr>
        <w:t>检</w:t>
      </w:r>
      <w:r w:rsidR="00D73F51">
        <w:rPr>
          <w:rFonts w:ascii="宋体" w:hAnsi="宋体" w:cs="Times New Roman" w:hint="eastAsia"/>
          <w:sz w:val="24"/>
          <w:szCs w:val="24"/>
        </w:rPr>
        <w:t>测报告。</w:t>
      </w:r>
    </w:p>
    <w:p w:rsidR="005C48E4" w:rsidRPr="008B672D" w:rsidRDefault="005C48E4" w:rsidP="00484960">
      <w:pPr>
        <w:pStyle w:val="a7"/>
        <w:tabs>
          <w:tab w:val="left" w:pos="717"/>
        </w:tabs>
        <w:spacing w:line="360" w:lineRule="auto"/>
        <w:ind w:firstLineChars="49" w:firstLine="118"/>
        <w:rPr>
          <w:rFonts w:ascii="宋体" w:hAnsi="宋体" w:cs="Times New Roman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5.2</w:t>
      </w:r>
      <w:r w:rsidRPr="008B672D">
        <w:rPr>
          <w:rFonts w:ascii="宋体" w:hAnsi="宋体" w:cs="Times New Roman" w:hint="eastAsia"/>
          <w:b/>
          <w:sz w:val="24"/>
          <w:szCs w:val="24"/>
        </w:rPr>
        <w:t>安装调试</w:t>
      </w:r>
    </w:p>
    <w:p w:rsidR="005C48E4" w:rsidRPr="00484960" w:rsidRDefault="005C48E4" w:rsidP="00484960">
      <w:pPr>
        <w:pStyle w:val="a7"/>
        <w:tabs>
          <w:tab w:val="left" w:pos="717"/>
        </w:tabs>
        <w:spacing w:line="360" w:lineRule="auto"/>
        <w:ind w:leftChars="57" w:left="720" w:hangingChars="250" w:hanging="600"/>
        <w:rPr>
          <w:rFonts w:ascii="宋体" w:hAnsi="宋体" w:cs="Times New Roman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5.2.1</w:t>
      </w:r>
      <w:r w:rsidRPr="008B672D">
        <w:rPr>
          <w:rFonts w:ascii="宋体" w:hAnsi="宋体" w:cs="Times New Roman" w:hint="eastAsia"/>
          <w:sz w:val="24"/>
          <w:szCs w:val="24"/>
        </w:rPr>
        <w:t>所有设备均由</w:t>
      </w:r>
      <w:r w:rsidR="005302A6">
        <w:rPr>
          <w:rFonts w:ascii="宋体" w:hAnsi="宋体" w:cs="Times New Roman" w:hint="eastAsia"/>
          <w:sz w:val="24"/>
          <w:szCs w:val="24"/>
        </w:rPr>
        <w:t>中</w:t>
      </w:r>
      <w:r w:rsidRPr="008B672D">
        <w:rPr>
          <w:rFonts w:ascii="宋体" w:hAnsi="宋体" w:cs="Times New Roman" w:hint="eastAsia"/>
          <w:sz w:val="24"/>
          <w:szCs w:val="24"/>
        </w:rPr>
        <w:t>标人免费送货至采购人指定的交货地点并安装调试好，安装调试应以本</w:t>
      </w:r>
      <w:r w:rsidRPr="00484960">
        <w:rPr>
          <w:rFonts w:ascii="宋体" w:hAnsi="宋体" w:cs="Times New Roman" w:hint="eastAsia"/>
          <w:sz w:val="24"/>
          <w:szCs w:val="24"/>
        </w:rPr>
        <w:t>需求书要求的技术参数指标为标准。</w:t>
      </w:r>
    </w:p>
    <w:p w:rsidR="005C48E4" w:rsidRPr="008B672D" w:rsidRDefault="005C48E4" w:rsidP="00484960">
      <w:pPr>
        <w:pStyle w:val="a7"/>
        <w:tabs>
          <w:tab w:val="left" w:pos="717"/>
        </w:tabs>
        <w:spacing w:line="360" w:lineRule="auto"/>
        <w:ind w:leftChars="57" w:left="720" w:hangingChars="250" w:hanging="600"/>
        <w:rPr>
          <w:rFonts w:ascii="宋体" w:hAnsi="宋体" w:cs="Times New Roman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5.2.2</w:t>
      </w:r>
      <w:r w:rsidR="007F1ABA">
        <w:rPr>
          <w:rFonts w:ascii="宋体" w:hAnsi="宋体" w:cs="Times New Roman" w:hint="eastAsia"/>
          <w:sz w:val="24"/>
          <w:szCs w:val="24"/>
        </w:rPr>
        <w:t>中</w:t>
      </w:r>
      <w:r w:rsidRPr="008B672D">
        <w:rPr>
          <w:rFonts w:ascii="宋体" w:hAnsi="宋体" w:cs="Times New Roman" w:hint="eastAsia"/>
          <w:sz w:val="24"/>
          <w:szCs w:val="24"/>
        </w:rPr>
        <w:t>标人应提供包括但不限于满足设备安装、使用和维护的技术文件，如:设备和附件装箱清单、设备质量合格检定证明文件、设备保修服务卡、设备中英文使用说明和维护手册等。</w:t>
      </w:r>
    </w:p>
    <w:p w:rsidR="005C48E4" w:rsidRPr="008B672D" w:rsidRDefault="005C48E4" w:rsidP="00484960">
      <w:pPr>
        <w:pStyle w:val="a7"/>
        <w:tabs>
          <w:tab w:val="left" w:pos="717"/>
        </w:tabs>
        <w:spacing w:line="360" w:lineRule="auto"/>
        <w:ind w:firstLineChars="50" w:firstLine="120"/>
        <w:rPr>
          <w:rFonts w:ascii="宋体" w:hAnsi="宋体" w:cs="Times New Roman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5.2.3</w:t>
      </w:r>
      <w:r w:rsidRPr="008B672D">
        <w:rPr>
          <w:rFonts w:ascii="宋体" w:hAnsi="宋体" w:cs="Times New Roman" w:hint="eastAsia"/>
          <w:sz w:val="24"/>
          <w:szCs w:val="24"/>
        </w:rPr>
        <w:t>应按出厂标准及国家有关要求进行包装及运输。</w:t>
      </w:r>
    </w:p>
    <w:p w:rsidR="005C48E4" w:rsidRPr="008B672D" w:rsidRDefault="005C48E4" w:rsidP="00484960">
      <w:pPr>
        <w:pStyle w:val="a7"/>
        <w:tabs>
          <w:tab w:val="left" w:pos="717"/>
        </w:tabs>
        <w:spacing w:line="360" w:lineRule="auto"/>
        <w:ind w:leftChars="57" w:left="720" w:hangingChars="250" w:hanging="600"/>
        <w:rPr>
          <w:rFonts w:ascii="宋体" w:hAnsi="宋体" w:cs="Times New Roman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5.2.4</w:t>
      </w:r>
      <w:r w:rsidR="007F1ABA">
        <w:rPr>
          <w:rFonts w:ascii="宋体" w:hAnsi="宋体" w:cs="Times New Roman" w:hint="eastAsia"/>
          <w:sz w:val="24"/>
          <w:szCs w:val="24"/>
        </w:rPr>
        <w:t>中</w:t>
      </w:r>
      <w:r w:rsidRPr="008B672D">
        <w:rPr>
          <w:rFonts w:ascii="宋体" w:hAnsi="宋体" w:cs="Times New Roman" w:hint="eastAsia"/>
          <w:sz w:val="24"/>
          <w:szCs w:val="24"/>
        </w:rPr>
        <w:t>标人须派</w:t>
      </w:r>
      <w:r w:rsidR="00E33987">
        <w:rPr>
          <w:rFonts w:ascii="宋体" w:hAnsi="宋体" w:cs="Times New Roman" w:hint="eastAsia"/>
          <w:sz w:val="24"/>
          <w:szCs w:val="24"/>
        </w:rPr>
        <w:t>本公司</w:t>
      </w:r>
      <w:r w:rsidR="00537E55">
        <w:rPr>
          <w:rFonts w:ascii="宋体" w:hAnsi="宋体" w:cs="Times New Roman" w:hint="eastAsia"/>
          <w:sz w:val="24"/>
          <w:szCs w:val="24"/>
        </w:rPr>
        <w:t>技术人员到现场</w:t>
      </w:r>
      <w:r w:rsidR="00E33987">
        <w:rPr>
          <w:rFonts w:ascii="宋体" w:hAnsi="宋体" w:cs="Times New Roman" w:hint="eastAsia"/>
          <w:sz w:val="24"/>
          <w:szCs w:val="24"/>
        </w:rPr>
        <w:t>提供相关</w:t>
      </w:r>
      <w:r w:rsidRPr="008B672D">
        <w:rPr>
          <w:rFonts w:ascii="宋体" w:hAnsi="宋体" w:cs="Times New Roman" w:hint="eastAsia"/>
          <w:sz w:val="24"/>
          <w:szCs w:val="24"/>
        </w:rPr>
        <w:t>服务，负责对采购人的技术人员免费进行培训、操作指导、</w:t>
      </w:r>
      <w:r w:rsidR="00052D5B">
        <w:rPr>
          <w:rFonts w:ascii="宋体" w:hAnsi="宋体" w:cs="Times New Roman" w:hint="eastAsia"/>
          <w:sz w:val="24"/>
          <w:szCs w:val="24"/>
        </w:rPr>
        <w:t>设备</w:t>
      </w:r>
      <w:r w:rsidRPr="008B672D">
        <w:rPr>
          <w:rFonts w:ascii="宋体" w:hAnsi="宋体" w:cs="Times New Roman" w:hint="eastAsia"/>
          <w:sz w:val="24"/>
          <w:szCs w:val="24"/>
        </w:rPr>
        <w:t>调试、日常保养示范及</w:t>
      </w:r>
      <w:r w:rsidR="00052D5B">
        <w:rPr>
          <w:rFonts w:ascii="宋体" w:hAnsi="宋体" w:cs="Times New Roman" w:hint="eastAsia"/>
          <w:sz w:val="24"/>
          <w:szCs w:val="24"/>
        </w:rPr>
        <w:t>常见</w:t>
      </w:r>
      <w:r w:rsidRPr="008B672D">
        <w:rPr>
          <w:rFonts w:ascii="宋体" w:hAnsi="宋体" w:cs="Times New Roman" w:hint="eastAsia"/>
          <w:sz w:val="24"/>
          <w:szCs w:val="24"/>
        </w:rPr>
        <w:t>故障排除，学会为止。</w:t>
      </w:r>
    </w:p>
    <w:p w:rsidR="005C48E4" w:rsidRPr="008B672D" w:rsidRDefault="005C48E4" w:rsidP="00484960">
      <w:pPr>
        <w:pStyle w:val="a7"/>
        <w:tabs>
          <w:tab w:val="left" w:pos="717"/>
        </w:tabs>
        <w:spacing w:line="360" w:lineRule="auto"/>
        <w:ind w:firstLineChars="49" w:firstLine="118"/>
        <w:rPr>
          <w:rFonts w:ascii="宋体" w:hAnsi="宋体" w:cs="Times New Roman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5.3</w:t>
      </w:r>
      <w:r w:rsidRPr="008B672D">
        <w:rPr>
          <w:rFonts w:ascii="宋体" w:hAnsi="宋体" w:cs="Times New Roman" w:hint="eastAsia"/>
          <w:b/>
          <w:sz w:val="24"/>
          <w:szCs w:val="24"/>
        </w:rPr>
        <w:t>售后服务要求</w:t>
      </w:r>
    </w:p>
    <w:p w:rsidR="005C48E4" w:rsidRPr="008B672D" w:rsidRDefault="005C48E4" w:rsidP="00484960">
      <w:pPr>
        <w:pStyle w:val="a7"/>
        <w:tabs>
          <w:tab w:val="left" w:pos="717"/>
        </w:tabs>
        <w:spacing w:line="360" w:lineRule="auto"/>
        <w:ind w:leftChars="57" w:left="600" w:hangingChars="200" w:hanging="480"/>
        <w:rPr>
          <w:rFonts w:ascii="宋体" w:hAnsi="宋体" w:cs="Times New Roman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5.3.1</w:t>
      </w:r>
      <w:r w:rsidRPr="008B672D">
        <w:rPr>
          <w:rFonts w:ascii="宋体" w:hAnsi="宋体" w:cs="Times New Roman" w:hint="eastAsia"/>
          <w:sz w:val="24"/>
          <w:szCs w:val="24"/>
        </w:rPr>
        <w:t>产品免费质保期为2年，自货物验收之日起计算，保修期内非人为损坏，免费维修并更换零配件。</w:t>
      </w:r>
    </w:p>
    <w:p w:rsidR="005C48E4" w:rsidRPr="00430E2E" w:rsidRDefault="005C48E4" w:rsidP="00430E2E">
      <w:pPr>
        <w:pStyle w:val="a7"/>
        <w:tabs>
          <w:tab w:val="left" w:pos="717"/>
        </w:tabs>
        <w:spacing w:line="360" w:lineRule="auto"/>
        <w:ind w:leftChars="57" w:left="600" w:hangingChars="200" w:hanging="480"/>
        <w:rPr>
          <w:rFonts w:ascii="宋体" w:hAnsi="宋体" w:cs="Times New Roman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5.3.2</w:t>
      </w:r>
      <w:r w:rsidR="007F1ABA">
        <w:rPr>
          <w:rFonts w:ascii="宋体" w:hAnsi="宋体" w:cs="Times New Roman" w:hint="eastAsia"/>
          <w:sz w:val="24"/>
          <w:szCs w:val="24"/>
        </w:rPr>
        <w:t>中</w:t>
      </w:r>
      <w:r w:rsidRPr="008B672D">
        <w:rPr>
          <w:rFonts w:ascii="宋体" w:hAnsi="宋体" w:cs="Times New Roman" w:hint="eastAsia"/>
          <w:sz w:val="24"/>
          <w:szCs w:val="24"/>
        </w:rPr>
        <w:t>标人须开通24小时服务热线。保证在接到故障电话后，</w:t>
      </w:r>
      <w:r w:rsidRPr="00247211">
        <w:rPr>
          <w:rFonts w:ascii="宋体" w:hAnsi="宋体" w:cs="Times New Roman" w:hint="eastAsia"/>
          <w:sz w:val="24"/>
          <w:szCs w:val="24"/>
        </w:rPr>
        <w:t>呼叫中心</w:t>
      </w:r>
      <w:r w:rsidRPr="00247211">
        <w:rPr>
          <w:rFonts w:ascii="宋体" w:hAnsi="宋体" w:cs="Times New Roman"/>
          <w:sz w:val="24"/>
          <w:szCs w:val="24"/>
        </w:rPr>
        <w:t>15</w:t>
      </w:r>
      <w:r w:rsidRPr="00247211">
        <w:rPr>
          <w:rFonts w:ascii="宋体" w:hAnsi="宋体" w:cs="Times New Roman" w:hint="eastAsia"/>
          <w:sz w:val="24"/>
          <w:szCs w:val="24"/>
        </w:rPr>
        <w:t>分钟</w:t>
      </w:r>
      <w:r w:rsidRPr="008B672D">
        <w:rPr>
          <w:rFonts w:ascii="宋体" w:hAnsi="宋体" w:cs="Times New Roman" w:hint="eastAsia"/>
          <w:sz w:val="24"/>
          <w:szCs w:val="24"/>
        </w:rPr>
        <w:t>内响应，提供电话指导服务；如需现场解决，保证</w:t>
      </w:r>
      <w:r w:rsidR="00810BDD">
        <w:rPr>
          <w:rFonts w:ascii="宋体" w:hAnsi="宋体" w:cs="Times New Roman" w:hint="eastAsia"/>
          <w:sz w:val="24"/>
          <w:szCs w:val="24"/>
        </w:rPr>
        <w:t>4</w:t>
      </w:r>
      <w:r w:rsidRPr="008B672D">
        <w:rPr>
          <w:rFonts w:ascii="宋体" w:hAnsi="宋体" w:cs="Times New Roman" w:hint="eastAsia"/>
          <w:sz w:val="24"/>
          <w:szCs w:val="24"/>
        </w:rPr>
        <w:t>小时内派出技术服务人员赶到现场保证设备正常运转。一般故障</w:t>
      </w:r>
      <w:r w:rsidR="00810BDD">
        <w:rPr>
          <w:rFonts w:ascii="宋体" w:hAnsi="宋体" w:cs="Times New Roman" w:hint="eastAsia"/>
          <w:sz w:val="24"/>
          <w:szCs w:val="24"/>
        </w:rPr>
        <w:t>6</w:t>
      </w:r>
      <w:r w:rsidRPr="00430E2E">
        <w:rPr>
          <w:rFonts w:ascii="宋体" w:hAnsi="宋体" w:cs="Times New Roman" w:hint="eastAsia"/>
          <w:sz w:val="24"/>
          <w:szCs w:val="24"/>
        </w:rPr>
        <w:t>小时内解决，重大故障3天内解决</w:t>
      </w:r>
      <w:r w:rsidR="000E6B6D" w:rsidRPr="00430E2E">
        <w:rPr>
          <w:rFonts w:ascii="宋体" w:hAnsi="宋体" w:cs="Times New Roman" w:hint="eastAsia"/>
          <w:sz w:val="24"/>
          <w:szCs w:val="24"/>
        </w:rPr>
        <w:t>。</w:t>
      </w:r>
      <w:r w:rsidRPr="00430E2E">
        <w:rPr>
          <w:rFonts w:ascii="宋体" w:hAnsi="宋体" w:cs="Times New Roman" w:hint="eastAsia"/>
          <w:sz w:val="24"/>
          <w:szCs w:val="24"/>
        </w:rPr>
        <w:t>如果需要更换配件的，要求更换的配件跟被更换的品牌、类型</w:t>
      </w:r>
      <w:r w:rsidR="002A7493" w:rsidRPr="00430E2E">
        <w:rPr>
          <w:rFonts w:ascii="宋体" w:hAnsi="宋体" w:cs="Times New Roman" w:hint="eastAsia"/>
          <w:sz w:val="24"/>
          <w:szCs w:val="24"/>
        </w:rPr>
        <w:t>必须</w:t>
      </w:r>
      <w:r w:rsidRPr="00430E2E">
        <w:rPr>
          <w:rFonts w:ascii="宋体" w:hAnsi="宋体" w:cs="Times New Roman" w:hint="eastAsia"/>
          <w:sz w:val="24"/>
          <w:szCs w:val="24"/>
        </w:rPr>
        <w:t>一致</w:t>
      </w:r>
      <w:r w:rsidR="00052D5B" w:rsidRPr="00430E2E">
        <w:rPr>
          <w:rFonts w:ascii="宋体" w:hAnsi="宋体" w:cs="Times New Roman" w:hint="eastAsia"/>
          <w:sz w:val="24"/>
          <w:szCs w:val="24"/>
        </w:rPr>
        <w:t>且</w:t>
      </w:r>
      <w:r w:rsidRPr="00430E2E">
        <w:rPr>
          <w:rFonts w:ascii="宋体" w:hAnsi="宋体" w:cs="Times New Roman" w:hint="eastAsia"/>
          <w:sz w:val="24"/>
          <w:szCs w:val="24"/>
        </w:rPr>
        <w:t>需征得用户方</w:t>
      </w:r>
      <w:r w:rsidR="00052D5B" w:rsidRPr="00430E2E">
        <w:rPr>
          <w:rFonts w:ascii="宋体" w:hAnsi="宋体" w:cs="Times New Roman" w:hint="eastAsia"/>
          <w:sz w:val="24"/>
          <w:szCs w:val="24"/>
        </w:rPr>
        <w:t>的</w:t>
      </w:r>
      <w:r w:rsidRPr="00430E2E">
        <w:rPr>
          <w:rFonts w:ascii="宋体" w:hAnsi="宋体" w:cs="Times New Roman" w:hint="eastAsia"/>
          <w:sz w:val="24"/>
          <w:szCs w:val="24"/>
        </w:rPr>
        <w:t>同意。</w:t>
      </w:r>
    </w:p>
    <w:p w:rsidR="005C48E4" w:rsidRDefault="005C48E4" w:rsidP="00484960">
      <w:pPr>
        <w:pStyle w:val="a7"/>
        <w:tabs>
          <w:tab w:val="left" w:pos="717"/>
        </w:tabs>
        <w:spacing w:line="360" w:lineRule="auto"/>
        <w:ind w:firstLineChars="50" w:firstLine="120"/>
        <w:rPr>
          <w:rFonts w:ascii="宋体" w:hAnsi="宋体" w:cs="Times New Roman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5.3.3</w:t>
      </w:r>
      <w:r w:rsidRPr="008B672D">
        <w:rPr>
          <w:rFonts w:ascii="宋体" w:hAnsi="宋体" w:cs="Times New Roman" w:hint="eastAsia"/>
          <w:sz w:val="24"/>
          <w:szCs w:val="24"/>
        </w:rPr>
        <w:t>验收：由采购人组织，中标人配合，根据对本项目采购需求响应情况进行验收。</w:t>
      </w:r>
    </w:p>
    <w:p w:rsidR="005C48E4" w:rsidRPr="00322A33" w:rsidRDefault="00484960" w:rsidP="005C48E4">
      <w:pPr>
        <w:spacing w:line="360" w:lineRule="auto"/>
        <w:rPr>
          <w:rFonts w:ascii="宋体" w:hAnsi="宋体" w:cs="宋体"/>
          <w:b/>
          <w:sz w:val="24"/>
        </w:rPr>
      </w:pPr>
      <w:r w:rsidRPr="00322A33">
        <w:rPr>
          <w:rFonts w:ascii="宋体" w:hAnsi="宋体" w:cs="宋体" w:hint="eastAsia"/>
          <w:b/>
          <w:sz w:val="24"/>
        </w:rPr>
        <w:t>六</w:t>
      </w:r>
      <w:r w:rsidR="005C48E4" w:rsidRPr="00322A33">
        <w:rPr>
          <w:rFonts w:ascii="宋体" w:hAnsi="宋体" w:cs="宋体" w:hint="eastAsia"/>
          <w:b/>
          <w:sz w:val="24"/>
        </w:rPr>
        <w:t>、其它要求</w:t>
      </w:r>
    </w:p>
    <w:p w:rsidR="005C48E4" w:rsidRDefault="00322A33" w:rsidP="00322A33">
      <w:pPr>
        <w:spacing w:line="360" w:lineRule="auto"/>
        <w:ind w:firstLineChars="50" w:firstLine="120"/>
        <w:rPr>
          <w:rFonts w:ascii="宋体" w:hAnsi="宋体" w:cs="宋体"/>
          <w:sz w:val="24"/>
        </w:rPr>
      </w:pPr>
      <w:r>
        <w:rPr>
          <w:rFonts w:ascii="宋体" w:hAnsi="宋体" w:hint="eastAsia"/>
          <w:sz w:val="24"/>
        </w:rPr>
        <w:t>6.1</w:t>
      </w:r>
      <w:r w:rsidR="007F1ABA">
        <w:rPr>
          <w:rFonts w:ascii="宋体" w:hAnsi="宋体" w:hint="eastAsia"/>
          <w:sz w:val="24"/>
        </w:rPr>
        <w:t>投</w:t>
      </w:r>
      <w:r w:rsidR="005C48E4">
        <w:rPr>
          <w:rFonts w:ascii="宋体" w:hAnsi="宋体" w:hint="eastAsia"/>
          <w:sz w:val="24"/>
        </w:rPr>
        <w:t>标人投标</w:t>
      </w:r>
      <w:r w:rsidR="005C48E4">
        <w:rPr>
          <w:rFonts w:ascii="宋体" w:hAnsi="宋体" w:cs="宋体" w:hint="eastAsia"/>
          <w:sz w:val="24"/>
        </w:rPr>
        <w:t>报价中须包括运输、发放、验收</w:t>
      </w:r>
      <w:r>
        <w:rPr>
          <w:rFonts w:ascii="宋体" w:hAnsi="宋体" w:cs="宋体" w:hint="eastAsia"/>
          <w:sz w:val="24"/>
        </w:rPr>
        <w:t>、发票、税金</w:t>
      </w:r>
      <w:r w:rsidR="005C48E4">
        <w:rPr>
          <w:rFonts w:ascii="宋体" w:hAnsi="宋体" w:cs="宋体" w:hint="eastAsia"/>
          <w:sz w:val="24"/>
        </w:rPr>
        <w:t>和技术支持等费用。</w:t>
      </w:r>
    </w:p>
    <w:p w:rsidR="00AE33B1" w:rsidRDefault="00322A33" w:rsidP="007D70C2">
      <w:pPr>
        <w:spacing w:line="360" w:lineRule="auto"/>
        <w:ind w:leftChars="57" w:left="600" w:hangingChars="200" w:hanging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6.2</w:t>
      </w:r>
      <w:r w:rsidR="005C48E4">
        <w:rPr>
          <w:rFonts w:ascii="宋体" w:hAnsi="宋体" w:hint="eastAsia"/>
          <w:sz w:val="24"/>
        </w:rPr>
        <w:t>中标人负责提供技术支持，应在招标人本地</w:t>
      </w:r>
      <w:r w:rsidR="00603B9B">
        <w:rPr>
          <w:rFonts w:ascii="宋体" w:hAnsi="宋体" w:hint="eastAsia"/>
          <w:sz w:val="24"/>
        </w:rPr>
        <w:t>设</w:t>
      </w:r>
      <w:r w:rsidR="005C48E4">
        <w:rPr>
          <w:rFonts w:ascii="宋体" w:hAnsi="宋体" w:hint="eastAsia"/>
          <w:sz w:val="24"/>
        </w:rPr>
        <w:t>有</w:t>
      </w:r>
      <w:r w:rsidR="00603B9B">
        <w:rPr>
          <w:rFonts w:ascii="宋体" w:hAnsi="宋体" w:hint="eastAsia"/>
          <w:sz w:val="24"/>
        </w:rPr>
        <w:t>售后服务点及配备相关</w:t>
      </w:r>
      <w:r w:rsidR="005C48E4">
        <w:rPr>
          <w:rFonts w:ascii="宋体" w:hAnsi="宋体" w:hint="eastAsia"/>
          <w:sz w:val="24"/>
        </w:rPr>
        <w:t>技术人员并无偿</w:t>
      </w:r>
    </w:p>
    <w:p w:rsidR="005C48E4" w:rsidRDefault="005C48E4" w:rsidP="00AE33B1">
      <w:pPr>
        <w:spacing w:line="360" w:lineRule="auto"/>
        <w:ind w:leftChars="285" w:left="598"/>
        <w:rPr>
          <w:rFonts w:ascii="宋体" w:hAnsi="宋体"/>
          <w:color w:val="FF0000"/>
          <w:sz w:val="24"/>
        </w:rPr>
      </w:pPr>
      <w:r>
        <w:rPr>
          <w:rFonts w:ascii="宋体" w:hAnsi="宋体" w:hint="eastAsia"/>
          <w:sz w:val="24"/>
        </w:rPr>
        <w:t>提供相关技术指导。</w:t>
      </w:r>
    </w:p>
    <w:p w:rsidR="00983E93" w:rsidRDefault="007D70C2" w:rsidP="00983E93">
      <w:pPr>
        <w:spacing w:line="360" w:lineRule="auto"/>
        <w:ind w:leftChars="57" w:left="720" w:hangingChars="250" w:hanging="60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6.3</w:t>
      </w:r>
      <w:r w:rsidR="005C48E4">
        <w:rPr>
          <w:rFonts w:ascii="宋体" w:hAnsi="宋体" w:cs="宋体" w:hint="eastAsia"/>
          <w:sz w:val="24"/>
        </w:rPr>
        <w:t>中标人应以中标的价格在采购人要求的</w:t>
      </w:r>
      <w:r w:rsidR="004C5954">
        <w:rPr>
          <w:rFonts w:ascii="宋体" w:hAnsi="宋体" w:cs="宋体" w:hint="eastAsia"/>
          <w:sz w:val="24"/>
        </w:rPr>
        <w:t>供货</w:t>
      </w:r>
      <w:r w:rsidR="008E4989">
        <w:rPr>
          <w:rFonts w:ascii="宋体" w:hAnsi="宋体" w:cs="宋体" w:hint="eastAsia"/>
          <w:sz w:val="24"/>
        </w:rPr>
        <w:t>期限内</w:t>
      </w:r>
      <w:r w:rsidR="005C48E4">
        <w:rPr>
          <w:rFonts w:ascii="宋体" w:hAnsi="宋体" w:cs="宋体" w:hint="eastAsia"/>
          <w:sz w:val="24"/>
        </w:rPr>
        <w:t>供货，期间产品价格浮动所造成的影</w:t>
      </w:r>
    </w:p>
    <w:p w:rsidR="005C48E4" w:rsidRDefault="005C48E4" w:rsidP="00983E93">
      <w:pPr>
        <w:spacing w:line="360" w:lineRule="auto"/>
        <w:ind w:leftChars="285" w:left="718" w:hangingChars="50" w:hanging="12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响由中标人自行承担。</w:t>
      </w:r>
    </w:p>
    <w:p w:rsidR="00AE33B1" w:rsidRDefault="009D4F4F" w:rsidP="00AE33B1">
      <w:pPr>
        <w:spacing w:line="360" w:lineRule="auto"/>
        <w:ind w:firstLineChars="50" w:firstLine="120"/>
        <w:rPr>
          <w:rFonts w:ascii="宋体" w:hAnsi="宋体" w:cs="Tahoma"/>
          <w:sz w:val="24"/>
        </w:rPr>
      </w:pPr>
      <w:r>
        <w:rPr>
          <w:rFonts w:ascii="宋体" w:hAnsi="宋体" w:hint="eastAsia"/>
          <w:sz w:val="24"/>
        </w:rPr>
        <w:t>6.4</w:t>
      </w:r>
      <w:r w:rsidR="005C48E4">
        <w:rPr>
          <w:rFonts w:ascii="宋体" w:hAnsi="宋体" w:cs="Tahoma" w:hint="eastAsia"/>
          <w:sz w:val="24"/>
        </w:rPr>
        <w:t>投标人必须根</w:t>
      </w:r>
      <w:r w:rsidR="00AE33B1">
        <w:rPr>
          <w:rFonts w:ascii="宋体" w:hAnsi="宋体" w:cs="Tahoma" w:hint="eastAsia"/>
          <w:sz w:val="24"/>
        </w:rPr>
        <w:t>据所投产品的技术参数、资质资料编写投标文件。在中标结果公示期间</w:t>
      </w:r>
    </w:p>
    <w:p w:rsidR="005C48E4" w:rsidRDefault="005C48E4" w:rsidP="00AE33B1">
      <w:pPr>
        <w:spacing w:line="360" w:lineRule="auto"/>
        <w:ind w:leftChars="228" w:left="479"/>
        <w:rPr>
          <w:rFonts w:ascii="宋体" w:hAnsi="宋体" w:cs="Tahoma"/>
          <w:sz w:val="24"/>
        </w:rPr>
      </w:pPr>
      <w:r>
        <w:rPr>
          <w:rFonts w:ascii="宋体" w:hAnsi="宋体" w:cs="Tahoma" w:hint="eastAsia"/>
          <w:sz w:val="24"/>
        </w:rPr>
        <w:t>采购人有权对中标候选人所投货物的技术指标、资质证书资料等进行核查，如发现与其投标文件中的描述不一，采购人有权取消其中标资格，没收投标保证金，并报政府主管部门</w:t>
      </w:r>
      <w:r>
        <w:rPr>
          <w:rFonts w:ascii="宋体" w:hAnsi="宋体" w:cs="Tahoma" w:hint="eastAsia"/>
          <w:sz w:val="24"/>
        </w:rPr>
        <w:lastRenderedPageBreak/>
        <w:t>严肃处理。</w:t>
      </w:r>
    </w:p>
    <w:p w:rsidR="005C48E4" w:rsidRDefault="007F7B9F" w:rsidP="007F7B9F">
      <w:pPr>
        <w:spacing w:line="360" w:lineRule="auto"/>
        <w:ind w:firstLineChars="50" w:firstLine="120"/>
        <w:rPr>
          <w:rFonts w:ascii="宋体" w:hAnsi="宋体" w:cs="Tahoma"/>
          <w:b/>
          <w:sz w:val="24"/>
        </w:rPr>
      </w:pPr>
      <w:r w:rsidRPr="007F7B9F">
        <w:rPr>
          <w:rFonts w:ascii="宋体" w:hAnsi="宋体" w:cs="Tahoma" w:hint="eastAsia"/>
          <w:b/>
          <w:sz w:val="24"/>
        </w:rPr>
        <w:t>七、</w:t>
      </w:r>
      <w:r w:rsidR="0072391C" w:rsidRPr="0072391C">
        <w:rPr>
          <w:rFonts w:ascii="宋体" w:hAnsi="宋体" w:cs="Tahoma" w:hint="eastAsia"/>
          <w:b/>
          <w:sz w:val="24"/>
        </w:rPr>
        <w:t>投标人</w:t>
      </w:r>
      <w:r w:rsidR="00B01042">
        <w:rPr>
          <w:rFonts w:ascii="宋体" w:hAnsi="宋体" w:cs="Tahoma" w:hint="eastAsia"/>
          <w:b/>
          <w:sz w:val="24"/>
        </w:rPr>
        <w:t>须知</w:t>
      </w:r>
    </w:p>
    <w:p w:rsidR="007F7B9F" w:rsidRDefault="009067A9" w:rsidP="00B01042">
      <w:pPr>
        <w:spacing w:line="360" w:lineRule="auto"/>
        <w:ind w:leftChars="114" w:left="599" w:hangingChars="150" w:hanging="360"/>
        <w:rPr>
          <w:rFonts w:ascii="宋体" w:hAnsi="宋体" w:cs="Tahoma"/>
          <w:sz w:val="24"/>
        </w:rPr>
      </w:pPr>
      <w:r>
        <w:rPr>
          <w:rFonts w:ascii="宋体" w:hAnsi="宋体" w:cs="Tahoma" w:hint="eastAsia"/>
          <w:sz w:val="24"/>
        </w:rPr>
        <w:t>7.1</w:t>
      </w:r>
      <w:r w:rsidR="00192B1C">
        <w:rPr>
          <w:rFonts w:ascii="宋体" w:hAnsi="宋体" w:cs="Tahoma" w:hint="eastAsia"/>
          <w:sz w:val="24"/>
        </w:rPr>
        <w:t>投标人必须</w:t>
      </w:r>
      <w:r w:rsidR="00B01042" w:rsidRPr="00B01042">
        <w:rPr>
          <w:rFonts w:ascii="宋体" w:hAnsi="宋体" w:cs="Tahoma" w:hint="eastAsia"/>
          <w:sz w:val="24"/>
        </w:rPr>
        <w:t>在中华人民共和国</w:t>
      </w:r>
      <w:r w:rsidR="001A5A08">
        <w:rPr>
          <w:rFonts w:ascii="宋体" w:hAnsi="宋体" w:cs="Tahoma" w:hint="eastAsia"/>
          <w:sz w:val="24"/>
        </w:rPr>
        <w:t>国家工商部门依法登记</w:t>
      </w:r>
      <w:r w:rsidR="00B01042" w:rsidRPr="00B01042">
        <w:rPr>
          <w:rFonts w:ascii="宋体" w:hAnsi="宋体" w:cs="Tahoma" w:hint="eastAsia"/>
          <w:sz w:val="24"/>
        </w:rPr>
        <w:t>注册的</w:t>
      </w:r>
      <w:r w:rsidR="001F088C">
        <w:rPr>
          <w:rFonts w:ascii="宋体" w:hAnsi="宋体" w:cs="Tahoma" w:hint="eastAsia"/>
          <w:sz w:val="24"/>
        </w:rPr>
        <w:t>，</w:t>
      </w:r>
      <w:r w:rsidR="00B01042" w:rsidRPr="00B01042">
        <w:rPr>
          <w:rFonts w:ascii="宋体" w:hAnsi="宋体" w:cs="Tahoma" w:hint="eastAsia"/>
          <w:sz w:val="24"/>
        </w:rPr>
        <w:t>具有独立</w:t>
      </w:r>
      <w:r w:rsidR="001A5A08">
        <w:rPr>
          <w:rFonts w:ascii="宋体" w:hAnsi="宋体" w:cs="Tahoma" w:hint="eastAsia"/>
          <w:sz w:val="24"/>
        </w:rPr>
        <w:t>的</w:t>
      </w:r>
      <w:r w:rsidR="00B01042" w:rsidRPr="00B01042">
        <w:rPr>
          <w:rFonts w:ascii="宋体" w:hAnsi="宋体" w:cs="Tahoma" w:hint="eastAsia"/>
          <w:sz w:val="24"/>
        </w:rPr>
        <w:t>法人</w:t>
      </w:r>
      <w:r w:rsidR="001A5A08">
        <w:rPr>
          <w:rFonts w:ascii="宋体" w:hAnsi="宋体" w:cs="Tahoma" w:hint="eastAsia"/>
          <w:sz w:val="24"/>
        </w:rPr>
        <w:t>资格</w:t>
      </w:r>
      <w:r w:rsidR="001F088C">
        <w:rPr>
          <w:rFonts w:ascii="宋体" w:hAnsi="宋体" w:cs="Tahoma" w:hint="eastAsia"/>
          <w:sz w:val="24"/>
        </w:rPr>
        <w:t>及</w:t>
      </w:r>
      <w:r w:rsidR="001E1E75">
        <w:rPr>
          <w:rFonts w:ascii="宋体" w:hAnsi="宋体" w:cs="Tahoma" w:hint="eastAsia"/>
          <w:sz w:val="24"/>
        </w:rPr>
        <w:t>经营范围许可</w:t>
      </w:r>
      <w:r w:rsidR="00B01042" w:rsidRPr="00B01042">
        <w:rPr>
          <w:rFonts w:ascii="宋体" w:hAnsi="宋体" w:cs="Tahoma" w:hint="eastAsia"/>
          <w:sz w:val="24"/>
        </w:rPr>
        <w:t>,</w:t>
      </w:r>
      <w:r w:rsidR="001F088C" w:rsidRPr="001F088C">
        <w:rPr>
          <w:rFonts w:ascii="宋体" w:hAnsi="宋体" w:cs="Tahoma" w:hint="eastAsia"/>
          <w:sz w:val="24"/>
        </w:rPr>
        <w:t>财务独立、合法经营</w:t>
      </w:r>
      <w:r w:rsidR="001F088C">
        <w:rPr>
          <w:rFonts w:ascii="宋体" w:hAnsi="宋体" w:cs="Tahoma" w:hint="eastAsia"/>
          <w:sz w:val="24"/>
        </w:rPr>
        <w:t>，</w:t>
      </w:r>
      <w:r w:rsidR="00B01042" w:rsidRPr="00B01042">
        <w:rPr>
          <w:rFonts w:ascii="宋体" w:hAnsi="宋体" w:cs="Tahoma"/>
          <w:sz w:val="24"/>
        </w:rPr>
        <w:t>并在人员、设备、资金方面具备相应的</w:t>
      </w:r>
      <w:r w:rsidR="00B01042" w:rsidRPr="00B01042">
        <w:rPr>
          <w:rFonts w:ascii="宋体" w:hAnsi="宋体" w:cs="Tahoma" w:hint="eastAsia"/>
          <w:sz w:val="24"/>
        </w:rPr>
        <w:t>能力。必须提供工商营业执照副本、税务登记证副本和组织机构代码证或者“三证合一”的工商营业执照</w:t>
      </w:r>
      <w:r w:rsidR="00B01042">
        <w:rPr>
          <w:rFonts w:ascii="宋体" w:hAnsi="宋体" w:cs="Tahoma" w:hint="eastAsia"/>
          <w:sz w:val="24"/>
        </w:rPr>
        <w:t>；</w:t>
      </w:r>
    </w:p>
    <w:p w:rsidR="00B01042" w:rsidRDefault="009067A9" w:rsidP="00B01042">
      <w:pPr>
        <w:spacing w:line="360" w:lineRule="auto"/>
        <w:ind w:leftChars="114" w:left="599" w:hangingChars="150" w:hanging="360"/>
        <w:rPr>
          <w:rFonts w:ascii="宋体" w:hAnsi="宋体" w:cs="Tahoma"/>
          <w:sz w:val="24"/>
        </w:rPr>
      </w:pPr>
      <w:r>
        <w:rPr>
          <w:rFonts w:ascii="宋体" w:hAnsi="宋体" w:cs="Tahoma" w:hint="eastAsia"/>
          <w:sz w:val="24"/>
        </w:rPr>
        <w:t>7.2</w:t>
      </w:r>
      <w:r w:rsidR="00B01042">
        <w:rPr>
          <w:rFonts w:ascii="宋体" w:hAnsi="宋体" w:cs="Tahoma" w:hint="eastAsia"/>
          <w:sz w:val="24"/>
        </w:rPr>
        <w:t>本次招标的投标人必须为LED生产厂家。</w:t>
      </w:r>
    </w:p>
    <w:p w:rsidR="00B01042" w:rsidRDefault="009067A9" w:rsidP="00B01042">
      <w:pPr>
        <w:spacing w:line="360" w:lineRule="auto"/>
        <w:ind w:leftChars="114" w:left="599" w:hangingChars="150" w:hanging="360"/>
        <w:rPr>
          <w:rFonts w:ascii="宋体" w:hAnsi="宋体" w:cs="Tahoma"/>
          <w:sz w:val="24"/>
        </w:rPr>
      </w:pPr>
      <w:r>
        <w:rPr>
          <w:rFonts w:ascii="宋体" w:hAnsi="宋体" w:cs="Tahoma" w:hint="eastAsia"/>
          <w:sz w:val="24"/>
        </w:rPr>
        <w:t>7.3</w:t>
      </w:r>
      <w:r w:rsidR="00B01042">
        <w:rPr>
          <w:rFonts w:ascii="宋体" w:hAnsi="宋体" w:cs="Tahoma" w:hint="eastAsia"/>
          <w:sz w:val="24"/>
        </w:rPr>
        <w:t>投标人</w:t>
      </w:r>
      <w:r w:rsidR="00446E4B">
        <w:rPr>
          <w:rFonts w:ascii="宋体" w:hAnsi="宋体" w:cs="Tahoma" w:hint="eastAsia"/>
          <w:sz w:val="24"/>
        </w:rPr>
        <w:t>所有参投的产品</w:t>
      </w:r>
      <w:r w:rsidR="00B01042">
        <w:rPr>
          <w:rFonts w:ascii="宋体" w:hAnsi="宋体" w:cs="Tahoma" w:hint="eastAsia"/>
          <w:sz w:val="24"/>
        </w:rPr>
        <w:t>必须符合本次</w:t>
      </w:r>
      <w:r w:rsidR="00446E4B">
        <w:rPr>
          <w:rFonts w:ascii="宋体" w:hAnsi="宋体" w:cs="Tahoma" w:hint="eastAsia"/>
          <w:sz w:val="24"/>
        </w:rPr>
        <w:t>招标项目各类技术指标要求，</w:t>
      </w:r>
      <w:r w:rsidR="009505E6">
        <w:rPr>
          <w:rFonts w:ascii="宋体" w:hAnsi="宋体" w:cs="Tahoma" w:hint="eastAsia"/>
          <w:sz w:val="24"/>
        </w:rPr>
        <w:t>具有要求的各类资质证书。</w:t>
      </w:r>
      <w:r w:rsidR="009505E6">
        <w:rPr>
          <w:rFonts w:ascii="宋体" w:hAnsi="宋体" w:cs="Tahoma"/>
          <w:sz w:val="24"/>
        </w:rPr>
        <w:t xml:space="preserve"> </w:t>
      </w:r>
    </w:p>
    <w:p w:rsidR="00AF77C7" w:rsidRPr="00AF77C7" w:rsidRDefault="00AF77C7" w:rsidP="00AF77C7">
      <w:pPr>
        <w:spacing w:line="360" w:lineRule="auto"/>
        <w:ind w:leftChars="114" w:left="599" w:hangingChars="150" w:hanging="360"/>
        <w:rPr>
          <w:rFonts w:ascii="宋体" w:hAnsi="宋体" w:cs="Tahoma"/>
          <w:sz w:val="24"/>
        </w:rPr>
      </w:pPr>
      <w:r w:rsidRPr="00426C9A">
        <w:rPr>
          <w:rFonts w:ascii="宋体" w:hAnsi="宋体" w:cs="Tahoma" w:hint="eastAsia"/>
          <w:sz w:val="24"/>
        </w:rPr>
        <w:t>7.4项目经理：</w:t>
      </w:r>
      <w:r w:rsidRPr="009505E6">
        <w:rPr>
          <w:rFonts w:ascii="宋体" w:hAnsi="宋体" w:cs="Tahoma" w:hint="eastAsia"/>
          <w:sz w:val="24"/>
        </w:rPr>
        <w:t>投标人拟派</w:t>
      </w:r>
      <w:r w:rsidRPr="009505E6">
        <w:rPr>
          <w:rFonts w:ascii="宋体" w:hAnsi="宋体" w:cs="Tahoma"/>
          <w:sz w:val="24"/>
        </w:rPr>
        <w:t>项目</w:t>
      </w:r>
      <w:r w:rsidRPr="009505E6">
        <w:rPr>
          <w:rFonts w:ascii="宋体" w:hAnsi="宋体" w:cs="Tahoma" w:hint="eastAsia"/>
          <w:sz w:val="24"/>
        </w:rPr>
        <w:t>经理</w:t>
      </w:r>
      <w:r w:rsidR="00426C9A" w:rsidRPr="009505E6">
        <w:rPr>
          <w:rFonts w:ascii="宋体" w:hAnsi="宋体" w:cs="Tahoma" w:hint="eastAsia"/>
          <w:sz w:val="24"/>
        </w:rPr>
        <w:t>应</w:t>
      </w:r>
      <w:r w:rsidRPr="009505E6">
        <w:rPr>
          <w:rFonts w:ascii="宋体" w:hAnsi="宋体" w:cs="Tahoma" w:hint="eastAsia"/>
          <w:sz w:val="24"/>
        </w:rPr>
        <w:t>具有</w:t>
      </w:r>
      <w:r w:rsidR="00426C9A" w:rsidRPr="009505E6">
        <w:rPr>
          <w:rFonts w:ascii="宋体" w:hAnsi="宋体" w:cs="Tahoma" w:hint="eastAsia"/>
          <w:sz w:val="24"/>
        </w:rPr>
        <w:t>PMP资</w:t>
      </w:r>
      <w:r w:rsidR="00D7658C" w:rsidRPr="009505E6">
        <w:rPr>
          <w:rFonts w:ascii="宋体" w:hAnsi="宋体" w:cs="Tahoma" w:hint="eastAsia"/>
          <w:sz w:val="24"/>
        </w:rPr>
        <w:t>格</w:t>
      </w:r>
      <w:r w:rsidR="00426C9A" w:rsidRPr="009505E6">
        <w:rPr>
          <w:rFonts w:ascii="宋体" w:hAnsi="宋体" w:cs="Tahoma" w:hint="eastAsia"/>
          <w:sz w:val="24"/>
        </w:rPr>
        <w:t>或通信工程师</w:t>
      </w:r>
      <w:r w:rsidR="00295EC1" w:rsidRPr="009505E6">
        <w:rPr>
          <w:rFonts w:ascii="宋体" w:hAnsi="宋体" w:cs="Tahoma" w:hint="eastAsia"/>
          <w:sz w:val="24"/>
        </w:rPr>
        <w:t>（含）</w:t>
      </w:r>
      <w:r w:rsidR="00426C9A" w:rsidRPr="009505E6">
        <w:rPr>
          <w:rFonts w:ascii="宋体" w:hAnsi="宋体" w:cs="Tahoma" w:hint="eastAsia"/>
          <w:sz w:val="24"/>
        </w:rPr>
        <w:t>以上证书，</w:t>
      </w:r>
      <w:r w:rsidRPr="00AF77C7">
        <w:rPr>
          <w:rFonts w:ascii="宋体" w:hAnsi="宋体" w:cs="Tahoma"/>
          <w:sz w:val="24"/>
        </w:rPr>
        <w:t>证书必须证企相符</w:t>
      </w:r>
      <w:r w:rsidRPr="00AF77C7">
        <w:rPr>
          <w:rFonts w:ascii="宋体" w:hAnsi="宋体" w:cs="Tahoma" w:hint="eastAsia"/>
          <w:sz w:val="24"/>
        </w:rPr>
        <w:t>，且未担任其他在建工程项目经理</w:t>
      </w:r>
      <w:r w:rsidR="00E723A3">
        <w:rPr>
          <w:rFonts w:ascii="宋体" w:hAnsi="宋体" w:cs="Tahoma" w:hint="eastAsia"/>
          <w:sz w:val="24"/>
        </w:rPr>
        <w:t>。并在投标人单位连续缴纳社保满2年（含2年）以上（需提供社保证明清单）。</w:t>
      </w:r>
    </w:p>
    <w:p w:rsidR="00AF77C7" w:rsidRPr="00AF77C7" w:rsidRDefault="00AF77C7" w:rsidP="00B01042">
      <w:pPr>
        <w:spacing w:line="360" w:lineRule="auto"/>
        <w:ind w:leftChars="114" w:left="599" w:hangingChars="150" w:hanging="360"/>
        <w:rPr>
          <w:rFonts w:ascii="宋体" w:hAnsi="宋体" w:cs="Tahoma"/>
          <w:sz w:val="24"/>
        </w:rPr>
      </w:pPr>
      <w:r>
        <w:rPr>
          <w:rFonts w:ascii="宋体" w:hAnsi="宋体" w:cs="Tahoma" w:hint="eastAsia"/>
          <w:sz w:val="24"/>
        </w:rPr>
        <w:t>7.5投标人必须具备钢结构工程专业承包三级（含</w:t>
      </w:r>
      <w:r w:rsidR="0006766B">
        <w:rPr>
          <w:rFonts w:ascii="宋体" w:hAnsi="宋体" w:cs="Tahoma" w:hint="eastAsia"/>
          <w:sz w:val="24"/>
        </w:rPr>
        <w:t>三级</w:t>
      </w:r>
      <w:r>
        <w:rPr>
          <w:rFonts w:ascii="宋体" w:hAnsi="宋体" w:cs="Tahoma" w:hint="eastAsia"/>
          <w:sz w:val="24"/>
        </w:rPr>
        <w:t>）以上资质，并有计算机软件著作权证书。</w:t>
      </w:r>
    </w:p>
    <w:p w:rsidR="00AF77C7" w:rsidRDefault="00AF77C7" w:rsidP="00B01042">
      <w:pPr>
        <w:spacing w:line="360" w:lineRule="auto"/>
        <w:ind w:leftChars="114" w:left="599" w:hangingChars="150" w:hanging="360"/>
        <w:rPr>
          <w:rFonts w:ascii="宋体" w:hAnsi="宋体" w:cs="Tahoma"/>
          <w:sz w:val="24"/>
        </w:rPr>
      </w:pPr>
      <w:r>
        <w:rPr>
          <w:rFonts w:ascii="宋体" w:hAnsi="宋体" w:cs="Tahoma" w:hint="eastAsia"/>
          <w:sz w:val="24"/>
        </w:rPr>
        <w:t>7.6投标人必须通过以下认证</w:t>
      </w:r>
    </w:p>
    <w:p w:rsidR="00AF77C7" w:rsidRPr="00AF77C7" w:rsidRDefault="00AF77C7" w:rsidP="00AF77C7">
      <w:pPr>
        <w:spacing w:line="360" w:lineRule="auto"/>
        <w:ind w:firstLineChars="100" w:firstLine="240"/>
        <w:rPr>
          <w:rFonts w:ascii="宋体" w:hAnsi="宋体" w:cs="Tahoma"/>
          <w:sz w:val="24"/>
        </w:rPr>
      </w:pPr>
      <w:r>
        <w:rPr>
          <w:rFonts w:ascii="宋体" w:hAnsi="宋体" w:cs="Tahoma" w:hint="eastAsia"/>
          <w:sz w:val="24"/>
        </w:rPr>
        <w:t>7.6.1</w:t>
      </w:r>
      <w:r w:rsidRPr="00AF77C7">
        <w:rPr>
          <w:rFonts w:ascii="宋体" w:hAnsi="宋体" w:cs="Tahoma" w:hint="eastAsia"/>
          <w:sz w:val="24"/>
        </w:rPr>
        <w:t>LED显示屏制造商通过ISO9001:2015质量管理体系认证；</w:t>
      </w:r>
    </w:p>
    <w:p w:rsidR="00AF77C7" w:rsidRPr="00AF77C7" w:rsidRDefault="00AF77C7" w:rsidP="00AF77C7">
      <w:pPr>
        <w:spacing w:line="360" w:lineRule="auto"/>
        <w:ind w:firstLineChars="100" w:firstLine="240"/>
        <w:rPr>
          <w:rFonts w:ascii="宋体" w:hAnsi="宋体" w:cs="Tahoma"/>
          <w:sz w:val="24"/>
        </w:rPr>
      </w:pPr>
      <w:r>
        <w:rPr>
          <w:rFonts w:ascii="宋体" w:hAnsi="宋体" w:cs="Tahoma" w:hint="eastAsia"/>
          <w:sz w:val="24"/>
        </w:rPr>
        <w:t>7.6.2</w:t>
      </w:r>
      <w:r w:rsidRPr="00AF77C7">
        <w:rPr>
          <w:rFonts w:ascii="宋体" w:hAnsi="宋体" w:cs="Tahoma" w:hint="eastAsia"/>
          <w:sz w:val="24"/>
        </w:rPr>
        <w:t>LED显示屏制造商通过ISO14001:2004环境管理体系认证；</w:t>
      </w:r>
    </w:p>
    <w:p w:rsidR="00F54103" w:rsidRPr="00F54103" w:rsidRDefault="00F54103" w:rsidP="00F54103">
      <w:pPr>
        <w:spacing w:line="360" w:lineRule="auto"/>
        <w:ind w:leftChars="114" w:left="599" w:hangingChars="150" w:hanging="360"/>
        <w:rPr>
          <w:rFonts w:ascii="宋体" w:hAnsi="宋体" w:cs="Tahoma"/>
          <w:sz w:val="24"/>
        </w:rPr>
      </w:pPr>
      <w:r>
        <w:rPr>
          <w:rFonts w:ascii="宋体" w:hAnsi="宋体" w:cs="Tahoma" w:hint="eastAsia"/>
          <w:sz w:val="24"/>
        </w:rPr>
        <w:t>7.7投标人</w:t>
      </w:r>
      <w:r w:rsidRPr="00F54103">
        <w:rPr>
          <w:rFonts w:ascii="宋体" w:hAnsi="宋体" w:cs="Tahoma"/>
          <w:sz w:val="24"/>
        </w:rPr>
        <w:t>信誉要求：</w:t>
      </w:r>
      <w:r w:rsidRPr="00F54103">
        <w:rPr>
          <w:rFonts w:ascii="宋体" w:hAnsi="宋体" w:cs="Tahoma" w:hint="eastAsia"/>
          <w:sz w:val="24"/>
        </w:rPr>
        <w:t>2015年以来，无任何违法行为，无拖欠工人工资、投标弄虚作假、串通投标及发生质量、安全事故等问题，无被有关部门停止投标资格，无被省市各招标平台通报批评，无任何不良记录。</w:t>
      </w:r>
    </w:p>
    <w:p w:rsidR="00F54103" w:rsidRPr="00F54103" w:rsidRDefault="00F54103" w:rsidP="00F54103">
      <w:pPr>
        <w:spacing w:line="360" w:lineRule="auto"/>
        <w:ind w:leftChars="114" w:left="599" w:hangingChars="150" w:hanging="360"/>
        <w:rPr>
          <w:rFonts w:ascii="宋体" w:hAnsi="宋体" w:cs="Tahoma"/>
          <w:sz w:val="24"/>
        </w:rPr>
      </w:pPr>
      <w:r>
        <w:rPr>
          <w:rFonts w:ascii="宋体" w:hAnsi="宋体" w:cs="Tahoma" w:hint="eastAsia"/>
          <w:sz w:val="24"/>
        </w:rPr>
        <w:t>7.8投标人</w:t>
      </w:r>
      <w:r w:rsidRPr="00F54103">
        <w:rPr>
          <w:rFonts w:ascii="宋体" w:hAnsi="宋体" w:cs="Tahoma"/>
          <w:sz w:val="24"/>
        </w:rPr>
        <w:t>业绩要求：</w:t>
      </w:r>
      <w:r w:rsidRPr="00F54103">
        <w:rPr>
          <w:rFonts w:ascii="宋体" w:hAnsi="宋体" w:cs="Tahoma" w:hint="eastAsia"/>
          <w:sz w:val="24"/>
        </w:rPr>
        <w:t>2013年以来，承建过300万元以上LED显示屏建设项目，施工信誉良好</w:t>
      </w:r>
      <w:r w:rsidRPr="00F54103">
        <w:rPr>
          <w:rFonts w:ascii="宋体" w:hAnsi="宋体" w:cs="Tahoma"/>
          <w:sz w:val="24"/>
        </w:rPr>
        <w:t>。</w:t>
      </w:r>
      <w:r w:rsidR="004C5954" w:rsidRPr="00192B1C">
        <w:rPr>
          <w:rFonts w:ascii="宋体" w:hAnsi="宋体" w:cs="Tahoma" w:hint="eastAsia"/>
          <w:sz w:val="24"/>
        </w:rPr>
        <w:t>中标人在海南必须</w:t>
      </w:r>
      <w:r w:rsidR="00795B79" w:rsidRPr="00192B1C">
        <w:rPr>
          <w:rFonts w:ascii="宋体" w:hAnsi="宋体" w:cs="Tahoma" w:hint="eastAsia"/>
          <w:sz w:val="24"/>
        </w:rPr>
        <w:t>有固定的办公场所或</w:t>
      </w:r>
      <w:r w:rsidR="00695122" w:rsidRPr="00192B1C">
        <w:rPr>
          <w:rFonts w:ascii="宋体" w:hAnsi="宋体" w:cs="Tahoma" w:hint="eastAsia"/>
          <w:sz w:val="24"/>
        </w:rPr>
        <w:t>售后服务点</w:t>
      </w:r>
      <w:r w:rsidR="00795B79" w:rsidRPr="00192B1C">
        <w:rPr>
          <w:rFonts w:ascii="宋体" w:hAnsi="宋体" w:cs="Tahoma" w:hint="eastAsia"/>
          <w:sz w:val="24"/>
        </w:rPr>
        <w:t>（提供相关证明凭证），</w:t>
      </w:r>
      <w:r w:rsidR="00695122" w:rsidRPr="00192B1C">
        <w:rPr>
          <w:rFonts w:ascii="宋体" w:hAnsi="宋体" w:cs="Tahoma" w:hint="eastAsia"/>
          <w:sz w:val="24"/>
        </w:rPr>
        <w:t>且符合</w:t>
      </w:r>
      <w:r w:rsidR="001E3BDB" w:rsidRPr="00192B1C">
        <w:rPr>
          <w:rFonts w:ascii="宋体" w:hAnsi="宋体" w:cs="Tahoma" w:hint="eastAsia"/>
          <w:sz w:val="24"/>
        </w:rPr>
        <w:t>本项目的</w:t>
      </w:r>
      <w:r w:rsidR="00695122" w:rsidRPr="00192B1C">
        <w:rPr>
          <w:rFonts w:ascii="宋体" w:hAnsi="宋体" w:cs="Tahoma" w:hint="eastAsia"/>
          <w:sz w:val="24"/>
        </w:rPr>
        <w:t>售后服务要求。</w:t>
      </w:r>
    </w:p>
    <w:p w:rsidR="00F54103" w:rsidRPr="00F54103" w:rsidRDefault="00F54103" w:rsidP="00F54103">
      <w:pPr>
        <w:spacing w:line="360" w:lineRule="auto"/>
        <w:ind w:leftChars="114" w:left="599" w:hangingChars="150" w:hanging="360"/>
        <w:rPr>
          <w:rFonts w:ascii="宋体" w:hAnsi="宋体" w:cs="Tahoma"/>
          <w:sz w:val="24"/>
        </w:rPr>
      </w:pPr>
      <w:r>
        <w:rPr>
          <w:rFonts w:ascii="宋体" w:hAnsi="宋体" w:cs="Tahoma" w:hint="eastAsia"/>
          <w:sz w:val="24"/>
        </w:rPr>
        <w:t>7.9投标人</w:t>
      </w:r>
      <w:r w:rsidRPr="00F54103">
        <w:rPr>
          <w:rFonts w:ascii="宋体" w:hAnsi="宋体" w:cs="Tahoma"/>
          <w:sz w:val="24"/>
        </w:rPr>
        <w:t>财务要求：</w:t>
      </w:r>
      <w:r w:rsidRPr="00F54103">
        <w:rPr>
          <w:rFonts w:ascii="宋体" w:hAnsi="宋体" w:cs="Tahoma" w:hint="eastAsia"/>
          <w:sz w:val="24"/>
        </w:rPr>
        <w:t>201</w:t>
      </w:r>
      <w:r w:rsidR="00E723A3">
        <w:rPr>
          <w:rFonts w:ascii="宋体" w:hAnsi="宋体" w:cs="Tahoma" w:hint="eastAsia"/>
          <w:sz w:val="24"/>
        </w:rPr>
        <w:t>5</w:t>
      </w:r>
      <w:r w:rsidRPr="00F54103">
        <w:rPr>
          <w:rFonts w:ascii="宋体" w:hAnsi="宋体" w:cs="Tahoma" w:hint="eastAsia"/>
          <w:sz w:val="24"/>
        </w:rPr>
        <w:t>年以来财务未出现过亏损或负债情况（以财务审计报告为准），2018年以后新成立的企业不做要求。</w:t>
      </w:r>
    </w:p>
    <w:p w:rsidR="009067A9" w:rsidRDefault="009067A9" w:rsidP="00F54103">
      <w:pPr>
        <w:spacing w:line="360" w:lineRule="auto"/>
        <w:ind w:leftChars="114" w:left="599" w:hangingChars="150" w:hanging="360"/>
        <w:rPr>
          <w:rFonts w:ascii="宋体" w:hAnsi="宋体" w:cs="Tahoma"/>
          <w:sz w:val="24"/>
        </w:rPr>
      </w:pPr>
      <w:r>
        <w:rPr>
          <w:rFonts w:ascii="宋体" w:hAnsi="宋体" w:cs="Tahoma" w:hint="eastAsia"/>
          <w:sz w:val="24"/>
        </w:rPr>
        <w:t>7.</w:t>
      </w:r>
      <w:r w:rsidR="00900027">
        <w:rPr>
          <w:rFonts w:ascii="宋体" w:hAnsi="宋体" w:cs="Tahoma" w:hint="eastAsia"/>
          <w:sz w:val="24"/>
        </w:rPr>
        <w:t>10</w:t>
      </w:r>
      <w:r w:rsidR="006072BB">
        <w:rPr>
          <w:rFonts w:ascii="宋体" w:hAnsi="宋体" w:cs="Tahoma" w:hint="eastAsia"/>
          <w:sz w:val="24"/>
        </w:rPr>
        <w:t>同一品牌只允许有一个投标人，投标人参加开标会的授权代表必须为投标人的在职</w:t>
      </w:r>
      <w:r w:rsidR="00404AFC">
        <w:rPr>
          <w:rFonts w:ascii="宋体" w:hAnsi="宋体" w:cs="Tahoma" w:hint="eastAsia"/>
          <w:sz w:val="24"/>
        </w:rPr>
        <w:t>职员，且在投标人单位连续缴纳社保满</w:t>
      </w:r>
      <w:r w:rsidR="000F104B" w:rsidRPr="00234887">
        <w:rPr>
          <w:rFonts w:ascii="宋体" w:hAnsi="宋体" w:cs="Tahoma" w:hint="eastAsia"/>
          <w:sz w:val="24"/>
        </w:rPr>
        <w:t>2</w:t>
      </w:r>
      <w:r w:rsidR="00404AFC" w:rsidRPr="00234887">
        <w:rPr>
          <w:rFonts w:ascii="宋体" w:hAnsi="宋体" w:cs="Tahoma" w:hint="eastAsia"/>
          <w:sz w:val="24"/>
        </w:rPr>
        <w:t>年</w:t>
      </w:r>
      <w:r w:rsidR="000F104B" w:rsidRPr="00234887">
        <w:rPr>
          <w:rFonts w:ascii="宋体" w:hAnsi="宋体" w:cs="Tahoma" w:hint="eastAsia"/>
          <w:sz w:val="24"/>
        </w:rPr>
        <w:t>（含2年）</w:t>
      </w:r>
      <w:r w:rsidR="00404AFC">
        <w:rPr>
          <w:rFonts w:ascii="宋体" w:hAnsi="宋体" w:cs="Tahoma" w:hint="eastAsia"/>
          <w:sz w:val="24"/>
        </w:rPr>
        <w:t>以上（需提供社保缴纳证明清单）。</w:t>
      </w:r>
    </w:p>
    <w:p w:rsidR="009067A9" w:rsidRDefault="009067A9" w:rsidP="00B01042">
      <w:pPr>
        <w:spacing w:line="360" w:lineRule="auto"/>
        <w:ind w:leftChars="114" w:left="599" w:hangingChars="150" w:hanging="360"/>
        <w:rPr>
          <w:rFonts w:ascii="宋体" w:hAnsi="宋体" w:cs="Tahoma"/>
          <w:sz w:val="24"/>
        </w:rPr>
      </w:pPr>
      <w:r>
        <w:rPr>
          <w:rFonts w:ascii="宋体" w:hAnsi="宋体" w:cs="Tahoma" w:hint="eastAsia"/>
          <w:sz w:val="24"/>
        </w:rPr>
        <w:t>7.</w:t>
      </w:r>
      <w:r w:rsidR="00900027">
        <w:rPr>
          <w:rFonts w:ascii="宋体" w:hAnsi="宋体" w:cs="Tahoma" w:hint="eastAsia"/>
          <w:sz w:val="24"/>
        </w:rPr>
        <w:t>11</w:t>
      </w:r>
      <w:r w:rsidR="00C2321C">
        <w:rPr>
          <w:rFonts w:ascii="宋体" w:hAnsi="宋体" w:cs="Tahoma" w:hint="eastAsia"/>
          <w:sz w:val="24"/>
        </w:rPr>
        <w:t>中标人必须为LED生产厂家，</w:t>
      </w:r>
      <w:r w:rsidR="000576C9">
        <w:rPr>
          <w:rFonts w:ascii="宋体" w:hAnsi="宋体" w:cs="Tahoma" w:hint="eastAsia"/>
          <w:sz w:val="24"/>
        </w:rPr>
        <w:t>且</w:t>
      </w:r>
      <w:r w:rsidR="00C2321C">
        <w:rPr>
          <w:rFonts w:ascii="宋体" w:hAnsi="宋体" w:cs="Tahoma" w:hint="eastAsia"/>
          <w:sz w:val="24"/>
        </w:rPr>
        <w:t>直接负责本项目产品的生产、安装、</w:t>
      </w:r>
      <w:r w:rsidR="00802EF0">
        <w:rPr>
          <w:rFonts w:ascii="宋体" w:hAnsi="宋体" w:cs="Tahoma" w:hint="eastAsia"/>
          <w:sz w:val="24"/>
        </w:rPr>
        <w:t>设备</w:t>
      </w:r>
      <w:r w:rsidR="00C2321C">
        <w:rPr>
          <w:rFonts w:ascii="宋体" w:hAnsi="宋体" w:cs="Tahoma" w:hint="eastAsia"/>
          <w:sz w:val="24"/>
        </w:rPr>
        <w:t>调试和售后服务，中标人不得以任何名义和理由将本项目进行转包或分包，否则，采购人有权立即</w:t>
      </w:r>
      <w:r w:rsidR="00C2321C">
        <w:rPr>
          <w:rFonts w:ascii="宋体" w:hAnsi="宋体" w:cs="Tahoma" w:hint="eastAsia"/>
          <w:sz w:val="24"/>
        </w:rPr>
        <w:lastRenderedPageBreak/>
        <w:t>终止合同</w:t>
      </w:r>
      <w:r w:rsidR="00D955F7">
        <w:rPr>
          <w:rFonts w:ascii="宋体" w:hAnsi="宋体" w:cs="Tahoma" w:hint="eastAsia"/>
          <w:sz w:val="24"/>
        </w:rPr>
        <w:t>并追究其法律责任。</w:t>
      </w:r>
    </w:p>
    <w:p w:rsidR="003E5016" w:rsidRDefault="003E5016" w:rsidP="00B01042">
      <w:pPr>
        <w:spacing w:line="360" w:lineRule="auto"/>
        <w:ind w:leftChars="114" w:left="599" w:hangingChars="150" w:hanging="360"/>
        <w:rPr>
          <w:rFonts w:ascii="宋体" w:hAnsi="宋体" w:cs="Tahoma"/>
          <w:sz w:val="24"/>
        </w:rPr>
      </w:pPr>
      <w:r>
        <w:rPr>
          <w:rFonts w:ascii="宋体" w:hAnsi="宋体" w:cs="Tahoma" w:hint="eastAsia"/>
          <w:sz w:val="24"/>
        </w:rPr>
        <w:t>7.</w:t>
      </w:r>
      <w:r w:rsidR="00900027">
        <w:rPr>
          <w:rFonts w:ascii="宋体" w:hAnsi="宋体" w:cs="Tahoma" w:hint="eastAsia"/>
          <w:sz w:val="24"/>
        </w:rPr>
        <w:t>12</w:t>
      </w:r>
      <w:r w:rsidRPr="00234887">
        <w:rPr>
          <w:rFonts w:ascii="宋体" w:hAnsi="宋体" w:cs="Tahoma" w:hint="eastAsia"/>
          <w:sz w:val="24"/>
        </w:rPr>
        <w:t>投标人</w:t>
      </w:r>
      <w:r w:rsidR="00C34806">
        <w:rPr>
          <w:rFonts w:ascii="宋体" w:hAnsi="宋体" w:cs="Tahoma" w:hint="eastAsia"/>
          <w:sz w:val="24"/>
        </w:rPr>
        <w:t>所有</w:t>
      </w:r>
      <w:r w:rsidRPr="00234887">
        <w:rPr>
          <w:rFonts w:ascii="宋体" w:hAnsi="宋体" w:cs="Tahoma" w:hint="eastAsia"/>
          <w:sz w:val="24"/>
        </w:rPr>
        <w:t>参投的控制及配套设备产品必须</w:t>
      </w:r>
      <w:r w:rsidR="00DB1E19">
        <w:rPr>
          <w:rFonts w:ascii="宋体" w:hAnsi="宋体" w:cs="Tahoma" w:hint="eastAsia"/>
          <w:sz w:val="24"/>
        </w:rPr>
        <w:t>符合</w:t>
      </w:r>
      <w:r w:rsidR="00C34806">
        <w:rPr>
          <w:rFonts w:ascii="宋体" w:hAnsi="宋体" w:cs="Tahoma" w:hint="eastAsia"/>
          <w:sz w:val="24"/>
        </w:rPr>
        <w:t>本项目的</w:t>
      </w:r>
      <w:r w:rsidR="00DB1E19">
        <w:rPr>
          <w:rFonts w:ascii="宋体" w:hAnsi="宋体" w:cs="Tahoma" w:hint="eastAsia"/>
          <w:sz w:val="24"/>
        </w:rPr>
        <w:t>技术参数要求</w:t>
      </w:r>
      <w:r w:rsidR="00426C9A">
        <w:rPr>
          <w:rFonts w:ascii="宋体" w:hAnsi="宋体" w:cs="Tahoma" w:hint="eastAsia"/>
          <w:sz w:val="24"/>
        </w:rPr>
        <w:t>，且必须从</w:t>
      </w:r>
      <w:r w:rsidR="00DB1E19">
        <w:rPr>
          <w:rFonts w:ascii="宋体" w:hAnsi="宋体" w:cs="Tahoma" w:hint="eastAsia"/>
          <w:sz w:val="24"/>
        </w:rPr>
        <w:t>所投</w:t>
      </w:r>
      <w:r w:rsidR="00426C9A">
        <w:rPr>
          <w:rFonts w:ascii="宋体" w:hAnsi="宋体" w:cs="Tahoma" w:hint="eastAsia"/>
          <w:sz w:val="24"/>
        </w:rPr>
        <w:t>品牌</w:t>
      </w:r>
      <w:r w:rsidR="00C34806">
        <w:rPr>
          <w:rFonts w:ascii="宋体" w:hAnsi="宋体" w:cs="Tahoma" w:hint="eastAsia"/>
          <w:sz w:val="24"/>
        </w:rPr>
        <w:t>的</w:t>
      </w:r>
      <w:r w:rsidR="00DB1E19">
        <w:rPr>
          <w:rFonts w:ascii="宋体" w:hAnsi="宋体" w:cs="Tahoma" w:hint="eastAsia"/>
          <w:sz w:val="24"/>
        </w:rPr>
        <w:t>正规、合法生产</w:t>
      </w:r>
      <w:r w:rsidR="00426C9A">
        <w:rPr>
          <w:rFonts w:ascii="宋体" w:hAnsi="宋体" w:cs="Tahoma" w:hint="eastAsia"/>
          <w:sz w:val="24"/>
        </w:rPr>
        <w:t>厂家或</w:t>
      </w:r>
      <w:r w:rsidR="00DB1E19">
        <w:rPr>
          <w:rFonts w:ascii="宋体" w:hAnsi="宋体" w:cs="Tahoma" w:hint="eastAsia"/>
          <w:sz w:val="24"/>
        </w:rPr>
        <w:t>销售渠道</w:t>
      </w:r>
      <w:r w:rsidR="0017375E" w:rsidRPr="00234887">
        <w:rPr>
          <w:rFonts w:ascii="宋体" w:hAnsi="宋体" w:cs="Tahoma" w:hint="eastAsia"/>
          <w:sz w:val="24"/>
        </w:rPr>
        <w:t>购买</w:t>
      </w:r>
      <w:r w:rsidR="00DB1E19">
        <w:rPr>
          <w:rFonts w:ascii="宋体" w:hAnsi="宋体" w:cs="Tahoma" w:hint="eastAsia"/>
          <w:sz w:val="24"/>
        </w:rPr>
        <w:t>，并负责售后服务。</w:t>
      </w:r>
      <w:r w:rsidR="0017375E" w:rsidRPr="00234887">
        <w:rPr>
          <w:rFonts w:ascii="宋体" w:hAnsi="宋体" w:cs="Tahoma" w:hint="eastAsia"/>
          <w:sz w:val="24"/>
        </w:rPr>
        <w:t>投标人投标时必须提供拟采购品牌的产品报价书。</w:t>
      </w:r>
    </w:p>
    <w:p w:rsidR="00D4650C" w:rsidRDefault="00D4650C" w:rsidP="00B01042">
      <w:pPr>
        <w:spacing w:line="360" w:lineRule="auto"/>
        <w:ind w:leftChars="114" w:left="599" w:hangingChars="150" w:hanging="360"/>
        <w:rPr>
          <w:rFonts w:ascii="宋体" w:hAnsi="宋体" w:cs="Tahoma"/>
          <w:sz w:val="24"/>
        </w:rPr>
      </w:pPr>
      <w:r>
        <w:rPr>
          <w:rFonts w:ascii="宋体" w:hAnsi="宋体" w:cs="Tahoma" w:hint="eastAsia"/>
          <w:sz w:val="24"/>
        </w:rPr>
        <w:t>7.</w:t>
      </w:r>
      <w:r w:rsidR="00900027">
        <w:rPr>
          <w:rFonts w:ascii="宋体" w:hAnsi="宋体" w:cs="Tahoma" w:hint="eastAsia"/>
          <w:sz w:val="24"/>
        </w:rPr>
        <w:t>13</w:t>
      </w:r>
      <w:r>
        <w:rPr>
          <w:rFonts w:ascii="宋体" w:hAnsi="宋体" w:cs="Tahoma" w:hint="eastAsia"/>
          <w:sz w:val="24"/>
        </w:rPr>
        <w:t>投标人必须保障信息安全保密，没有任何不良记录。中标后，中标人必须与采购人签订保密协议。</w:t>
      </w:r>
    </w:p>
    <w:p w:rsidR="00D15650" w:rsidRDefault="00D15650" w:rsidP="00B01042">
      <w:pPr>
        <w:spacing w:line="360" w:lineRule="auto"/>
        <w:ind w:leftChars="114" w:left="599" w:hangingChars="150" w:hanging="360"/>
        <w:rPr>
          <w:rFonts w:ascii="宋体" w:hAnsi="宋体" w:cs="Tahoma"/>
          <w:sz w:val="24"/>
        </w:rPr>
      </w:pPr>
      <w:r>
        <w:rPr>
          <w:rFonts w:ascii="宋体" w:hAnsi="宋体" w:cs="Tahoma" w:hint="eastAsia"/>
          <w:sz w:val="24"/>
        </w:rPr>
        <w:t>7.</w:t>
      </w:r>
      <w:r w:rsidR="00900027">
        <w:rPr>
          <w:rFonts w:ascii="宋体" w:hAnsi="宋体" w:cs="Tahoma" w:hint="eastAsia"/>
          <w:sz w:val="24"/>
        </w:rPr>
        <w:t>14</w:t>
      </w:r>
      <w:r>
        <w:rPr>
          <w:rFonts w:ascii="宋体" w:hAnsi="宋体" w:cs="Tahoma" w:hint="eastAsia"/>
          <w:sz w:val="24"/>
        </w:rPr>
        <w:t>在设备完成竣工验收前，投标人必须</w:t>
      </w:r>
      <w:r w:rsidR="00B37073">
        <w:rPr>
          <w:rFonts w:ascii="宋体" w:hAnsi="宋体" w:cs="Tahoma" w:hint="eastAsia"/>
          <w:sz w:val="24"/>
        </w:rPr>
        <w:t>配合</w:t>
      </w:r>
      <w:r>
        <w:rPr>
          <w:rFonts w:ascii="宋体" w:hAnsi="宋体" w:cs="Tahoma" w:hint="eastAsia"/>
          <w:sz w:val="24"/>
        </w:rPr>
        <w:t>国家安全部门进行信息安全检测，采取一切措施确保采购</w:t>
      </w:r>
      <w:r w:rsidR="00162D1E">
        <w:rPr>
          <w:rFonts w:ascii="宋体" w:hAnsi="宋体" w:cs="Tahoma" w:hint="eastAsia"/>
          <w:sz w:val="24"/>
        </w:rPr>
        <w:t>设备</w:t>
      </w:r>
      <w:bookmarkStart w:id="2" w:name="_GoBack"/>
      <w:bookmarkEnd w:id="2"/>
      <w:r>
        <w:rPr>
          <w:rFonts w:ascii="宋体" w:hAnsi="宋体" w:cs="Tahoma" w:hint="eastAsia"/>
          <w:sz w:val="24"/>
        </w:rPr>
        <w:t>的信息安全保密。</w:t>
      </w:r>
    </w:p>
    <w:p w:rsidR="00D15650" w:rsidRDefault="00D15650" w:rsidP="00B01042">
      <w:pPr>
        <w:spacing w:line="360" w:lineRule="auto"/>
        <w:ind w:leftChars="114" w:left="599" w:hangingChars="150" w:hanging="360"/>
        <w:rPr>
          <w:rFonts w:ascii="宋体" w:hAnsi="宋体" w:cs="Tahoma"/>
          <w:sz w:val="24"/>
        </w:rPr>
      </w:pPr>
      <w:r>
        <w:rPr>
          <w:rFonts w:ascii="宋体" w:hAnsi="宋体" w:cs="Tahoma" w:hint="eastAsia"/>
          <w:sz w:val="24"/>
        </w:rPr>
        <w:t>7.1</w:t>
      </w:r>
      <w:r w:rsidR="00900027">
        <w:rPr>
          <w:rFonts w:ascii="宋体" w:hAnsi="宋体" w:cs="Tahoma" w:hint="eastAsia"/>
          <w:sz w:val="24"/>
        </w:rPr>
        <w:t>5</w:t>
      </w:r>
      <w:r>
        <w:rPr>
          <w:rFonts w:ascii="宋体" w:hAnsi="宋体" w:cs="Tahoma" w:hint="eastAsia"/>
          <w:sz w:val="24"/>
        </w:rPr>
        <w:t>本项目需求</w:t>
      </w:r>
      <w:r w:rsidR="003B47E1">
        <w:rPr>
          <w:rFonts w:ascii="宋体" w:hAnsi="宋体" w:cs="Tahoma" w:hint="eastAsia"/>
          <w:sz w:val="24"/>
        </w:rPr>
        <w:t>书中凡是标注“*”号的为重点关注列项。</w:t>
      </w:r>
    </w:p>
    <w:p w:rsidR="00234887" w:rsidRPr="00D15650" w:rsidRDefault="00234887" w:rsidP="00B01042">
      <w:pPr>
        <w:spacing w:line="360" w:lineRule="auto"/>
        <w:ind w:leftChars="114" w:left="599" w:hangingChars="150" w:hanging="360"/>
        <w:rPr>
          <w:rFonts w:ascii="宋体" w:hAnsi="宋体" w:cs="Tahoma"/>
          <w:sz w:val="24"/>
        </w:rPr>
      </w:pPr>
      <w:r>
        <w:rPr>
          <w:rFonts w:ascii="宋体" w:hAnsi="宋体" w:cs="Tahoma" w:hint="eastAsia"/>
          <w:sz w:val="24"/>
        </w:rPr>
        <w:t>7.16所有投标人不得将此次采购项目的图片、资料及现场采集的相关信息对外泄露，否则，将追究其相关法律责任。</w:t>
      </w:r>
    </w:p>
    <w:p w:rsidR="005C48E4" w:rsidRDefault="005C48E4" w:rsidP="008F4713">
      <w:pPr>
        <w:spacing w:line="276" w:lineRule="auto"/>
        <w:jc w:val="center"/>
        <w:rPr>
          <w:rFonts w:asciiTheme="majorEastAsia" w:eastAsiaTheme="majorEastAsia" w:hAnsiTheme="majorEastAsia"/>
          <w:sz w:val="24"/>
        </w:rPr>
      </w:pPr>
    </w:p>
    <w:p w:rsidR="009067A9" w:rsidRPr="009067A9" w:rsidRDefault="009067A9" w:rsidP="008F4713">
      <w:pPr>
        <w:spacing w:line="276" w:lineRule="auto"/>
        <w:jc w:val="center"/>
        <w:rPr>
          <w:rFonts w:asciiTheme="majorEastAsia" w:eastAsiaTheme="majorEastAsia" w:hAnsiTheme="majorEastAsia"/>
          <w:sz w:val="24"/>
        </w:rPr>
      </w:pPr>
    </w:p>
    <w:p w:rsidR="00663007" w:rsidRDefault="00663007" w:rsidP="008F4713">
      <w:pPr>
        <w:spacing w:line="276" w:lineRule="auto"/>
        <w:jc w:val="center"/>
        <w:rPr>
          <w:rFonts w:asciiTheme="majorEastAsia" w:eastAsiaTheme="majorEastAsia" w:hAnsiTheme="majorEastAsia"/>
          <w:sz w:val="24"/>
        </w:rPr>
      </w:pPr>
    </w:p>
    <w:p w:rsidR="00234887" w:rsidRDefault="00234887" w:rsidP="008F4713">
      <w:pPr>
        <w:spacing w:line="276" w:lineRule="auto"/>
        <w:jc w:val="center"/>
        <w:rPr>
          <w:rFonts w:asciiTheme="majorEastAsia" w:eastAsiaTheme="majorEastAsia" w:hAnsiTheme="majorEastAsia"/>
          <w:sz w:val="24"/>
        </w:rPr>
      </w:pPr>
    </w:p>
    <w:p w:rsidR="00234887" w:rsidRDefault="00234887" w:rsidP="008F4713">
      <w:pPr>
        <w:spacing w:line="276" w:lineRule="auto"/>
        <w:jc w:val="center"/>
        <w:rPr>
          <w:rFonts w:asciiTheme="majorEastAsia" w:eastAsiaTheme="majorEastAsia" w:hAnsiTheme="majorEastAsia"/>
          <w:sz w:val="24"/>
        </w:rPr>
      </w:pPr>
    </w:p>
    <w:p w:rsidR="00234887" w:rsidRDefault="00234887" w:rsidP="008F4713">
      <w:pPr>
        <w:spacing w:line="276" w:lineRule="auto"/>
        <w:jc w:val="center"/>
        <w:rPr>
          <w:rFonts w:asciiTheme="majorEastAsia" w:eastAsiaTheme="majorEastAsia" w:hAnsiTheme="majorEastAsia"/>
          <w:sz w:val="24"/>
        </w:rPr>
      </w:pPr>
    </w:p>
    <w:p w:rsidR="00663007" w:rsidRDefault="00295EC1" w:rsidP="008F4713">
      <w:pPr>
        <w:spacing w:line="276" w:lineRule="auto"/>
        <w:jc w:val="center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 xml:space="preserve">           </w:t>
      </w:r>
      <w:r w:rsidR="00663007" w:rsidRPr="00663007">
        <w:rPr>
          <w:rFonts w:ascii="宋体" w:hAnsi="宋体" w:hint="eastAsia"/>
          <w:b/>
          <w:bCs/>
          <w:sz w:val="24"/>
        </w:rPr>
        <w:t>中国人民解放军海南省军区战备建设局</w:t>
      </w:r>
    </w:p>
    <w:p w:rsidR="00663007" w:rsidRPr="00663007" w:rsidRDefault="00295EC1" w:rsidP="008F4713">
      <w:pPr>
        <w:spacing w:line="276" w:lineRule="auto"/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rFonts w:ascii="宋体" w:hAnsi="宋体" w:hint="eastAsia"/>
          <w:b/>
          <w:bCs/>
          <w:sz w:val="24"/>
        </w:rPr>
        <w:t xml:space="preserve">         </w:t>
      </w:r>
      <w:r w:rsidR="00663007">
        <w:rPr>
          <w:rFonts w:ascii="宋体" w:hAnsi="宋体" w:hint="eastAsia"/>
          <w:b/>
          <w:bCs/>
          <w:sz w:val="24"/>
        </w:rPr>
        <w:t>2018年9月</w:t>
      </w:r>
      <w:r w:rsidR="001D0B14">
        <w:rPr>
          <w:rFonts w:ascii="宋体" w:hAnsi="宋体" w:hint="eastAsia"/>
          <w:b/>
          <w:bCs/>
          <w:sz w:val="24"/>
        </w:rPr>
        <w:t>30</w:t>
      </w:r>
      <w:r w:rsidR="00663007">
        <w:rPr>
          <w:rFonts w:ascii="宋体" w:hAnsi="宋体" w:hint="eastAsia"/>
          <w:b/>
          <w:bCs/>
          <w:sz w:val="24"/>
        </w:rPr>
        <w:t>日</w:t>
      </w:r>
    </w:p>
    <w:sectPr w:rsidR="00663007" w:rsidRPr="00663007" w:rsidSect="009A1588">
      <w:footerReference w:type="default" r:id="rId13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6EF1" w:rsidRPr="00865938" w:rsidRDefault="00B76EF1" w:rsidP="00911F22">
      <w:pPr>
        <w:rPr>
          <w:rFonts w:ascii="仿宋_GB2312"/>
          <w:b/>
          <w:sz w:val="30"/>
        </w:rPr>
      </w:pPr>
      <w:r>
        <w:separator/>
      </w:r>
    </w:p>
  </w:endnote>
  <w:endnote w:type="continuationSeparator" w:id="1">
    <w:p w:rsidR="00B76EF1" w:rsidRPr="00865938" w:rsidRDefault="00B76EF1" w:rsidP="00911F22">
      <w:pPr>
        <w:rPr>
          <w:rFonts w:ascii="仿宋_GB2312"/>
          <w:b/>
          <w:sz w:val="3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135401"/>
      <w:docPartObj>
        <w:docPartGallery w:val="Page Numbers (Bottom of Page)"/>
        <w:docPartUnique/>
      </w:docPartObj>
    </w:sdtPr>
    <w:sdtContent>
      <w:p w:rsidR="00BC2679" w:rsidRDefault="008A70FF" w:rsidP="000B0F71">
        <w:pPr>
          <w:pStyle w:val="a9"/>
          <w:jc w:val="center"/>
        </w:pPr>
        <w:r w:rsidRPr="008A70FF">
          <w:fldChar w:fldCharType="begin"/>
        </w:r>
        <w:r w:rsidR="00BC2679">
          <w:instrText xml:space="preserve"> PAGE   \* MERGEFORMAT </w:instrText>
        </w:r>
        <w:r w:rsidRPr="008A70FF">
          <w:fldChar w:fldCharType="separate"/>
        </w:r>
        <w:r w:rsidR="009505E6" w:rsidRPr="009505E6">
          <w:rPr>
            <w:noProof/>
            <w:lang w:val="zh-CN"/>
          </w:rPr>
          <w:t>15</w:t>
        </w:r>
        <w:r>
          <w:rPr>
            <w:noProof/>
            <w:lang w:val="zh-CN"/>
          </w:rPr>
          <w:fldChar w:fldCharType="end"/>
        </w:r>
      </w:p>
    </w:sdtContent>
  </w:sdt>
  <w:p w:rsidR="00BC2679" w:rsidRDefault="00BC267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6EF1" w:rsidRPr="00865938" w:rsidRDefault="00B76EF1" w:rsidP="00911F22">
      <w:pPr>
        <w:rPr>
          <w:rFonts w:ascii="仿宋_GB2312"/>
          <w:b/>
          <w:sz w:val="30"/>
        </w:rPr>
      </w:pPr>
      <w:r>
        <w:separator/>
      </w:r>
    </w:p>
  </w:footnote>
  <w:footnote w:type="continuationSeparator" w:id="1">
    <w:p w:rsidR="00B76EF1" w:rsidRPr="00865938" w:rsidRDefault="00B76EF1" w:rsidP="00911F22">
      <w:pPr>
        <w:rPr>
          <w:rFonts w:ascii="仿宋_GB2312"/>
          <w:b/>
          <w:sz w:val="30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D8AFAE8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>
    <w:nsid w:val="14995AF4"/>
    <w:multiLevelType w:val="hybridMultilevel"/>
    <w:tmpl w:val="2B64EBD6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>
    <w:nsid w:val="34707247"/>
    <w:multiLevelType w:val="hybridMultilevel"/>
    <w:tmpl w:val="C2E8B5B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>
    <w:nsid w:val="7D2F350F"/>
    <w:multiLevelType w:val="hybridMultilevel"/>
    <w:tmpl w:val="9E1C09FE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1C95"/>
    <w:rsid w:val="000056AC"/>
    <w:rsid w:val="00014B91"/>
    <w:rsid w:val="0002552B"/>
    <w:rsid w:val="00044160"/>
    <w:rsid w:val="0005019B"/>
    <w:rsid w:val="00052D5B"/>
    <w:rsid w:val="000576C9"/>
    <w:rsid w:val="0006310B"/>
    <w:rsid w:val="0006766B"/>
    <w:rsid w:val="00077EB5"/>
    <w:rsid w:val="000A75F9"/>
    <w:rsid w:val="000B0F71"/>
    <w:rsid w:val="000B1E98"/>
    <w:rsid w:val="000D132D"/>
    <w:rsid w:val="000D30F8"/>
    <w:rsid w:val="000E6B6D"/>
    <w:rsid w:val="000F104B"/>
    <w:rsid w:val="000F3417"/>
    <w:rsid w:val="001216EE"/>
    <w:rsid w:val="0013192B"/>
    <w:rsid w:val="001433C2"/>
    <w:rsid w:val="00162D1E"/>
    <w:rsid w:val="0017375E"/>
    <w:rsid w:val="00183BB8"/>
    <w:rsid w:val="00191DAE"/>
    <w:rsid w:val="00192B1C"/>
    <w:rsid w:val="00195DEA"/>
    <w:rsid w:val="001A32F3"/>
    <w:rsid w:val="001A5A08"/>
    <w:rsid w:val="001B3E0E"/>
    <w:rsid w:val="001B7638"/>
    <w:rsid w:val="001D0B14"/>
    <w:rsid w:val="001E1E75"/>
    <w:rsid w:val="001E3BDB"/>
    <w:rsid w:val="001E3C87"/>
    <w:rsid w:val="001F088C"/>
    <w:rsid w:val="001F0FAE"/>
    <w:rsid w:val="002060FD"/>
    <w:rsid w:val="0021016E"/>
    <w:rsid w:val="00210868"/>
    <w:rsid w:val="00210D94"/>
    <w:rsid w:val="00214CA4"/>
    <w:rsid w:val="00234887"/>
    <w:rsid w:val="0023791B"/>
    <w:rsid w:val="002468A0"/>
    <w:rsid w:val="00250673"/>
    <w:rsid w:val="0025286A"/>
    <w:rsid w:val="00267277"/>
    <w:rsid w:val="00271777"/>
    <w:rsid w:val="00282A59"/>
    <w:rsid w:val="00295EC1"/>
    <w:rsid w:val="00296738"/>
    <w:rsid w:val="002A7493"/>
    <w:rsid w:val="002B13F4"/>
    <w:rsid w:val="002B15AC"/>
    <w:rsid w:val="002B63A6"/>
    <w:rsid w:val="002C0BE8"/>
    <w:rsid w:val="002C3D81"/>
    <w:rsid w:val="002C6811"/>
    <w:rsid w:val="00306FC6"/>
    <w:rsid w:val="00314248"/>
    <w:rsid w:val="00321356"/>
    <w:rsid w:val="00322A33"/>
    <w:rsid w:val="00325C47"/>
    <w:rsid w:val="003443FB"/>
    <w:rsid w:val="00353792"/>
    <w:rsid w:val="00361C95"/>
    <w:rsid w:val="00363EBB"/>
    <w:rsid w:val="0036611D"/>
    <w:rsid w:val="003758EE"/>
    <w:rsid w:val="00387305"/>
    <w:rsid w:val="00391186"/>
    <w:rsid w:val="003A1D3A"/>
    <w:rsid w:val="003B3A8A"/>
    <w:rsid w:val="003B47E1"/>
    <w:rsid w:val="003B7848"/>
    <w:rsid w:val="003E5016"/>
    <w:rsid w:val="003F0609"/>
    <w:rsid w:val="004012B0"/>
    <w:rsid w:val="004034E5"/>
    <w:rsid w:val="00404AFC"/>
    <w:rsid w:val="00426C9A"/>
    <w:rsid w:val="004275D3"/>
    <w:rsid w:val="00430E2E"/>
    <w:rsid w:val="00446E4B"/>
    <w:rsid w:val="00447AEA"/>
    <w:rsid w:val="00455AF9"/>
    <w:rsid w:val="00484960"/>
    <w:rsid w:val="004B2840"/>
    <w:rsid w:val="004B681D"/>
    <w:rsid w:val="004B7640"/>
    <w:rsid w:val="004C5954"/>
    <w:rsid w:val="004D7570"/>
    <w:rsid w:val="004F7396"/>
    <w:rsid w:val="005302A6"/>
    <w:rsid w:val="00534E77"/>
    <w:rsid w:val="00537E55"/>
    <w:rsid w:val="00553702"/>
    <w:rsid w:val="00554CC6"/>
    <w:rsid w:val="00571A71"/>
    <w:rsid w:val="00577CB2"/>
    <w:rsid w:val="00585FAE"/>
    <w:rsid w:val="00587E99"/>
    <w:rsid w:val="00597B72"/>
    <w:rsid w:val="005A6086"/>
    <w:rsid w:val="005B100B"/>
    <w:rsid w:val="005B1B27"/>
    <w:rsid w:val="005B3E72"/>
    <w:rsid w:val="005B6EE1"/>
    <w:rsid w:val="005C48E4"/>
    <w:rsid w:val="005D0490"/>
    <w:rsid w:val="005E2BEC"/>
    <w:rsid w:val="0060050E"/>
    <w:rsid w:val="00602604"/>
    <w:rsid w:val="00603B9B"/>
    <w:rsid w:val="006072BB"/>
    <w:rsid w:val="006108C1"/>
    <w:rsid w:val="006119A8"/>
    <w:rsid w:val="0062487B"/>
    <w:rsid w:val="00637893"/>
    <w:rsid w:val="00663007"/>
    <w:rsid w:val="0066521C"/>
    <w:rsid w:val="00680DA7"/>
    <w:rsid w:val="00683711"/>
    <w:rsid w:val="0068441B"/>
    <w:rsid w:val="00695122"/>
    <w:rsid w:val="006A1775"/>
    <w:rsid w:val="006A7781"/>
    <w:rsid w:val="006C6BF8"/>
    <w:rsid w:val="006C78AA"/>
    <w:rsid w:val="006D412D"/>
    <w:rsid w:val="006E21AE"/>
    <w:rsid w:val="006E46DD"/>
    <w:rsid w:val="006F511A"/>
    <w:rsid w:val="00722FFD"/>
    <w:rsid w:val="0072391C"/>
    <w:rsid w:val="00761B02"/>
    <w:rsid w:val="00770030"/>
    <w:rsid w:val="007758D9"/>
    <w:rsid w:val="00790608"/>
    <w:rsid w:val="00794DE0"/>
    <w:rsid w:val="00795B79"/>
    <w:rsid w:val="007D70C2"/>
    <w:rsid w:val="007F1ABA"/>
    <w:rsid w:val="007F7B9F"/>
    <w:rsid w:val="0080195E"/>
    <w:rsid w:val="00802EF0"/>
    <w:rsid w:val="00810BDD"/>
    <w:rsid w:val="00815D97"/>
    <w:rsid w:val="008176AC"/>
    <w:rsid w:val="008374A7"/>
    <w:rsid w:val="00841B6B"/>
    <w:rsid w:val="00846174"/>
    <w:rsid w:val="008512C6"/>
    <w:rsid w:val="008661C1"/>
    <w:rsid w:val="008713D8"/>
    <w:rsid w:val="008732DB"/>
    <w:rsid w:val="0087668A"/>
    <w:rsid w:val="008A70FF"/>
    <w:rsid w:val="008C3004"/>
    <w:rsid w:val="008E4989"/>
    <w:rsid w:val="008F4713"/>
    <w:rsid w:val="00900027"/>
    <w:rsid w:val="00905D36"/>
    <w:rsid w:val="009067A9"/>
    <w:rsid w:val="00911F22"/>
    <w:rsid w:val="009505E6"/>
    <w:rsid w:val="00953752"/>
    <w:rsid w:val="00954F21"/>
    <w:rsid w:val="009606E9"/>
    <w:rsid w:val="00983E93"/>
    <w:rsid w:val="00984A87"/>
    <w:rsid w:val="00986737"/>
    <w:rsid w:val="009A1588"/>
    <w:rsid w:val="009A7CDE"/>
    <w:rsid w:val="009D333F"/>
    <w:rsid w:val="009D3FD6"/>
    <w:rsid w:val="009D4F4F"/>
    <w:rsid w:val="009E3B46"/>
    <w:rsid w:val="009E71BE"/>
    <w:rsid w:val="00A22ADA"/>
    <w:rsid w:val="00A37483"/>
    <w:rsid w:val="00A63F4F"/>
    <w:rsid w:val="00A70107"/>
    <w:rsid w:val="00AB233C"/>
    <w:rsid w:val="00AB623C"/>
    <w:rsid w:val="00AD3B32"/>
    <w:rsid w:val="00AE33B1"/>
    <w:rsid w:val="00AE4FBF"/>
    <w:rsid w:val="00AF77C7"/>
    <w:rsid w:val="00B01042"/>
    <w:rsid w:val="00B03BC0"/>
    <w:rsid w:val="00B15D08"/>
    <w:rsid w:val="00B23EDC"/>
    <w:rsid w:val="00B3555F"/>
    <w:rsid w:val="00B37073"/>
    <w:rsid w:val="00B76EF1"/>
    <w:rsid w:val="00B93C97"/>
    <w:rsid w:val="00BA74B2"/>
    <w:rsid w:val="00BC11D5"/>
    <w:rsid w:val="00BC2679"/>
    <w:rsid w:val="00BE738A"/>
    <w:rsid w:val="00C025A1"/>
    <w:rsid w:val="00C2321C"/>
    <w:rsid w:val="00C24C73"/>
    <w:rsid w:val="00C34806"/>
    <w:rsid w:val="00C4614E"/>
    <w:rsid w:val="00C535C3"/>
    <w:rsid w:val="00C67796"/>
    <w:rsid w:val="00C73146"/>
    <w:rsid w:val="00C774DC"/>
    <w:rsid w:val="00C80AE8"/>
    <w:rsid w:val="00C80E97"/>
    <w:rsid w:val="00C86EC3"/>
    <w:rsid w:val="00C94004"/>
    <w:rsid w:val="00CA070D"/>
    <w:rsid w:val="00CA1706"/>
    <w:rsid w:val="00CB34BC"/>
    <w:rsid w:val="00CE690F"/>
    <w:rsid w:val="00CF4DA2"/>
    <w:rsid w:val="00D0368A"/>
    <w:rsid w:val="00D0444B"/>
    <w:rsid w:val="00D06AAC"/>
    <w:rsid w:val="00D07DA1"/>
    <w:rsid w:val="00D11E13"/>
    <w:rsid w:val="00D15650"/>
    <w:rsid w:val="00D25803"/>
    <w:rsid w:val="00D4650C"/>
    <w:rsid w:val="00D60A7F"/>
    <w:rsid w:val="00D718EE"/>
    <w:rsid w:val="00D73F51"/>
    <w:rsid w:val="00D759D8"/>
    <w:rsid w:val="00D7658C"/>
    <w:rsid w:val="00D955F7"/>
    <w:rsid w:val="00DB1E19"/>
    <w:rsid w:val="00DF2CA0"/>
    <w:rsid w:val="00DF418C"/>
    <w:rsid w:val="00E04951"/>
    <w:rsid w:val="00E0782B"/>
    <w:rsid w:val="00E15B23"/>
    <w:rsid w:val="00E33987"/>
    <w:rsid w:val="00E4095B"/>
    <w:rsid w:val="00E548AF"/>
    <w:rsid w:val="00E723A3"/>
    <w:rsid w:val="00E8361E"/>
    <w:rsid w:val="00E94BDD"/>
    <w:rsid w:val="00EA2B46"/>
    <w:rsid w:val="00EA5832"/>
    <w:rsid w:val="00EC13C5"/>
    <w:rsid w:val="00ED045C"/>
    <w:rsid w:val="00EF0FB6"/>
    <w:rsid w:val="00EF5D26"/>
    <w:rsid w:val="00EF7E35"/>
    <w:rsid w:val="00F371EE"/>
    <w:rsid w:val="00F413CF"/>
    <w:rsid w:val="00F54103"/>
    <w:rsid w:val="00F5416A"/>
    <w:rsid w:val="00F64E05"/>
    <w:rsid w:val="00F66FE0"/>
    <w:rsid w:val="00F717A1"/>
    <w:rsid w:val="00FA78F4"/>
    <w:rsid w:val="00FB53E3"/>
    <w:rsid w:val="00FC6710"/>
    <w:rsid w:val="00FD4A49"/>
    <w:rsid w:val="00FD4B64"/>
    <w:rsid w:val="00FD546C"/>
    <w:rsid w:val="00FE6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61C9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0"/>
    <w:next w:val="a1"/>
    <w:link w:val="2Char"/>
    <w:qFormat/>
    <w:rsid w:val="008F4713"/>
    <w:pPr>
      <w:keepNext/>
      <w:keepLines/>
      <w:spacing w:before="260" w:after="260" w:line="416" w:lineRule="auto"/>
      <w:jc w:val="center"/>
      <w:outlineLvl w:val="1"/>
    </w:pPr>
    <w:rPr>
      <w:rFonts w:ascii="幼圆" w:eastAsia="楷体_GB2312" w:hAnsi="Arial"/>
      <w:b/>
      <w:sz w:val="44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3">
    <w:name w:val="Body Text Indent 3"/>
    <w:basedOn w:val="a0"/>
    <w:link w:val="3Char"/>
    <w:rsid w:val="00361C95"/>
    <w:pPr>
      <w:ind w:firstLine="555"/>
    </w:pPr>
    <w:rPr>
      <w:sz w:val="28"/>
    </w:rPr>
  </w:style>
  <w:style w:type="character" w:customStyle="1" w:styleId="3Char">
    <w:name w:val="正文文本缩进 3 Char"/>
    <w:basedOn w:val="a2"/>
    <w:link w:val="3"/>
    <w:rsid w:val="00361C95"/>
    <w:rPr>
      <w:rFonts w:ascii="Times New Roman" w:eastAsia="宋体" w:hAnsi="Times New Roman" w:cs="Times New Roman"/>
      <w:sz w:val="28"/>
      <w:szCs w:val="24"/>
    </w:rPr>
  </w:style>
  <w:style w:type="paragraph" w:styleId="a5">
    <w:name w:val="Body Text"/>
    <w:basedOn w:val="a0"/>
    <w:link w:val="Char"/>
    <w:rsid w:val="00361C95"/>
    <w:rPr>
      <w:sz w:val="28"/>
    </w:rPr>
  </w:style>
  <w:style w:type="character" w:customStyle="1" w:styleId="Char">
    <w:name w:val="正文文本 Char"/>
    <w:basedOn w:val="a2"/>
    <w:link w:val="a5"/>
    <w:rsid w:val="00361C95"/>
    <w:rPr>
      <w:rFonts w:ascii="Times New Roman" w:eastAsia="宋体" w:hAnsi="Times New Roman" w:cs="Times New Roman"/>
      <w:sz w:val="28"/>
      <w:szCs w:val="24"/>
    </w:rPr>
  </w:style>
  <w:style w:type="paragraph" w:styleId="a6">
    <w:name w:val="Balloon Text"/>
    <w:basedOn w:val="a0"/>
    <w:link w:val="Char0"/>
    <w:uiPriority w:val="99"/>
    <w:semiHidden/>
    <w:unhideWhenUsed/>
    <w:rsid w:val="000B1E98"/>
    <w:rPr>
      <w:sz w:val="18"/>
      <w:szCs w:val="18"/>
    </w:rPr>
  </w:style>
  <w:style w:type="character" w:customStyle="1" w:styleId="Char0">
    <w:name w:val="批注框文本 Char"/>
    <w:basedOn w:val="a2"/>
    <w:link w:val="a6"/>
    <w:uiPriority w:val="99"/>
    <w:semiHidden/>
    <w:rsid w:val="000B1E98"/>
    <w:rPr>
      <w:rFonts w:ascii="Times New Roman" w:eastAsia="宋体" w:hAnsi="Times New Roman" w:cs="Times New Roman"/>
      <w:sz w:val="18"/>
      <w:szCs w:val="18"/>
    </w:rPr>
  </w:style>
  <w:style w:type="character" w:customStyle="1" w:styleId="2Char">
    <w:name w:val="标题 2 Char"/>
    <w:basedOn w:val="a2"/>
    <w:link w:val="2"/>
    <w:qFormat/>
    <w:rsid w:val="008F4713"/>
    <w:rPr>
      <w:rFonts w:ascii="幼圆" w:eastAsia="楷体_GB2312" w:hAnsi="Arial" w:cs="Times New Roman"/>
      <w:b/>
      <w:sz w:val="44"/>
      <w:szCs w:val="20"/>
    </w:rPr>
  </w:style>
  <w:style w:type="paragraph" w:styleId="a1">
    <w:name w:val="Normal Indent"/>
    <w:basedOn w:val="a0"/>
    <w:uiPriority w:val="99"/>
    <w:semiHidden/>
    <w:unhideWhenUsed/>
    <w:rsid w:val="008F4713"/>
    <w:pPr>
      <w:ind w:firstLineChars="200" w:firstLine="420"/>
    </w:pPr>
  </w:style>
  <w:style w:type="character" w:customStyle="1" w:styleId="Char1">
    <w:name w:val="列出段落 Char"/>
    <w:link w:val="a7"/>
    <w:rsid w:val="005C48E4"/>
    <w:rPr>
      <w:rFonts w:eastAsia="宋体"/>
    </w:rPr>
  </w:style>
  <w:style w:type="paragraph" w:styleId="a7">
    <w:name w:val="List Paragraph"/>
    <w:basedOn w:val="a0"/>
    <w:link w:val="Char1"/>
    <w:qFormat/>
    <w:rsid w:val="005C48E4"/>
    <w:pPr>
      <w:widowControl/>
      <w:ind w:firstLineChars="200" w:firstLine="420"/>
      <w:jc w:val="left"/>
    </w:pPr>
    <w:rPr>
      <w:rFonts w:asciiTheme="minorHAnsi" w:hAnsiTheme="minorHAnsi" w:cstheme="minorBidi"/>
      <w:szCs w:val="22"/>
    </w:rPr>
  </w:style>
  <w:style w:type="paragraph" w:styleId="a8">
    <w:name w:val="header"/>
    <w:basedOn w:val="a0"/>
    <w:link w:val="Char2"/>
    <w:uiPriority w:val="99"/>
    <w:semiHidden/>
    <w:unhideWhenUsed/>
    <w:rsid w:val="00911F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2"/>
    <w:link w:val="a8"/>
    <w:uiPriority w:val="99"/>
    <w:semiHidden/>
    <w:rsid w:val="00911F22"/>
    <w:rPr>
      <w:rFonts w:ascii="Times New Roman" w:eastAsia="宋体" w:hAnsi="Times New Roman" w:cs="Times New Roman"/>
      <w:sz w:val="18"/>
      <w:szCs w:val="18"/>
    </w:rPr>
  </w:style>
  <w:style w:type="paragraph" w:styleId="a9">
    <w:name w:val="footer"/>
    <w:basedOn w:val="a0"/>
    <w:link w:val="Char3"/>
    <w:uiPriority w:val="99"/>
    <w:unhideWhenUsed/>
    <w:rsid w:val="00911F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2"/>
    <w:link w:val="a9"/>
    <w:uiPriority w:val="99"/>
    <w:rsid w:val="00911F22"/>
    <w:rPr>
      <w:rFonts w:ascii="Times New Roman" w:eastAsia="宋体" w:hAnsi="Times New Roman" w:cs="Times New Roman"/>
      <w:sz w:val="18"/>
      <w:szCs w:val="18"/>
    </w:rPr>
  </w:style>
  <w:style w:type="paragraph" w:styleId="a">
    <w:name w:val="List Bullet"/>
    <w:basedOn w:val="a0"/>
    <w:uiPriority w:val="99"/>
    <w:semiHidden/>
    <w:unhideWhenUsed/>
    <w:rsid w:val="00AF77C7"/>
    <w:pPr>
      <w:numPr>
        <w:numId w:val="3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1F64D-AA99-4A6C-A775-1E6F9CEF2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15</Pages>
  <Words>1466</Words>
  <Characters>8360</Characters>
  <Application>Microsoft Office Word</Application>
  <DocSecurity>0</DocSecurity>
  <Lines>69</Lines>
  <Paragraphs>19</Paragraphs>
  <ScaleCrop>false</ScaleCrop>
  <Company/>
  <LinksUpToDate>false</LinksUpToDate>
  <CharactersWithSpaces>9807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</cp:revision>
  <cp:lastPrinted>2018-09-29T05:26:00Z</cp:lastPrinted>
  <dcterms:created xsi:type="dcterms:W3CDTF">2018-09-29T02:40:00Z</dcterms:created>
  <dcterms:modified xsi:type="dcterms:W3CDTF">2018-09-30T02:56:00Z</dcterms:modified>
</cp:coreProperties>
</file>