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color w:val="000000"/>
          <w:sz w:val="44"/>
          <w:szCs w:val="44"/>
        </w:rPr>
      </w:pPr>
      <w:r>
        <w:rPr>
          <w:rFonts w:hint="eastAsia" w:ascii="宋体" w:hAnsi="宋体" w:cs="宋体"/>
          <w:b/>
          <w:color w:val="000000"/>
          <w:sz w:val="44"/>
          <w:szCs w:val="44"/>
        </w:rPr>
        <w:t>第三部分  用户需求书</w:t>
      </w:r>
    </w:p>
    <w:p>
      <w:pPr>
        <w:numPr>
          <w:ilvl w:val="0"/>
          <w:numId w:val="0"/>
        </w:numPr>
        <w:spacing w:line="360" w:lineRule="auto"/>
        <w:rPr>
          <w:rFonts w:ascii="宋体" w:hAnsi="宋体" w:cs="宋体"/>
          <w:b/>
          <w:bCs/>
          <w:kern w:val="1"/>
          <w:sz w:val="28"/>
          <w:szCs w:val="28"/>
        </w:rPr>
      </w:pPr>
      <w:r>
        <w:rPr>
          <w:rFonts w:hint="eastAsia" w:ascii="宋体" w:hAnsi="宋体" w:cs="宋体"/>
          <w:b/>
          <w:bCs/>
          <w:kern w:val="1"/>
          <w:sz w:val="28"/>
          <w:szCs w:val="28"/>
          <w:lang w:eastAsia="zh-CN"/>
        </w:rPr>
        <w:t>一、</w:t>
      </w:r>
      <w:r>
        <w:rPr>
          <w:rFonts w:hint="eastAsia" w:ascii="宋体" w:hAnsi="宋体" w:cs="宋体"/>
          <w:b/>
          <w:bCs/>
          <w:kern w:val="1"/>
          <w:sz w:val="28"/>
          <w:szCs w:val="28"/>
        </w:rPr>
        <w:t>工程概况</w:t>
      </w:r>
      <w:r>
        <w:rPr>
          <w:rFonts w:ascii="宋体" w:hAnsi="宋体" w:cs="宋体"/>
          <w:b/>
          <w:bCs/>
          <w:kern w:val="1"/>
          <w:sz w:val="28"/>
          <w:szCs w:val="28"/>
        </w:rPr>
        <w:t>：</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本项目位于海南省海口市美兰区大致坡镇，大致坡镇位于海南省东北部，海口市的东部。地处北纬19°48'，东经110°41'，与文昌的东路、抱罗镇毗邻，全镇土地总面积114 平方公里，有12 个村居委会，210 个自然村，223个经济社，总人口32737 人，其中墟镇人口1.2 万人。大致坡镇西北距海口50 公里，南距文昌23 公里，距海口市美兰国际机场35 公里，海文高速公路和琼文高速公路从境内经过，交通十分便利，是周边十多个乡、镇的商贸物流中心。且大致坡镇属热带海洋性季风气候，气候温和，全年平均气温25℃,雨量充沛。</w:t>
      </w:r>
    </w:p>
    <w:p>
      <w:pPr>
        <w:spacing w:line="440" w:lineRule="exact"/>
        <w:ind w:firstLine="480" w:firstLineChars="200"/>
        <w:rPr>
          <w:rFonts w:hint="eastAsia" w:ascii="宋体" w:hAnsi="宋体" w:cs="宋体"/>
          <w:color w:val="000000"/>
          <w:sz w:val="24"/>
        </w:rPr>
      </w:pPr>
      <w:bookmarkStart w:id="0" w:name="_Hlk511254111"/>
      <w:r>
        <w:rPr>
          <w:rFonts w:hint="eastAsia" w:ascii="宋体" w:hAnsi="宋体" w:cs="宋体"/>
          <w:color w:val="000000"/>
          <w:sz w:val="24"/>
        </w:rPr>
        <w:t>本项目为大致坡镇墟暗渠清理工程，项目起点位于大致坡镇园林西路与西环路交叉口偏西北方向现状水泥路约150m处，终点位于园林东路与园林东一街交叉口东侧。暗渠走向基本上沿着现状园林西路往东北方向至园林东路，暗渠全长约1036.13m，</w:t>
      </w:r>
      <w:bookmarkEnd w:id="0"/>
      <w:r>
        <w:rPr>
          <w:rFonts w:hint="eastAsia" w:ascii="宋体" w:hAnsi="宋体" w:cs="宋体"/>
          <w:color w:val="000000"/>
          <w:sz w:val="24"/>
        </w:rPr>
        <w:t>暗渠断面净宽度为3.0m，净高度约2.0m，暗渠上方均被盖板覆盖。该暗渠源头位于凤谭水库，除大致坡镇墟这一段为暗渠外，其余路线均为明渠。由于大致坡镇城镇化及经济的快速发展，凤谭水库水利明渠经过大致坡镇墟段逐渐被现浇盖板及活动盖板封死。</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因历史原因，截止2017年以前大致坡镇墟排水未实现雨污分流，镇墟中心雨水及污水基本合流排入低洼地带及周边沟渠，经过长时间的积累，造成园林西路至园林东路路段下方暗渠淤泥及泥沙沉积，导致暗渠排水不畅、暗渠内淤泥及垃圾臭气熏天、蚊虫滋生，严重影响镇墟居民生产生活。</w:t>
      </w:r>
    </w:p>
    <w:p>
      <w:pPr>
        <w:spacing w:line="440" w:lineRule="exact"/>
        <w:ind w:firstLine="480" w:firstLineChars="200"/>
        <w:rPr>
          <w:rFonts w:hint="eastAsia" w:ascii="宋体" w:hAnsi="宋体" w:cs="宋体"/>
          <w:color w:val="000000"/>
          <w:sz w:val="24"/>
          <w:lang w:eastAsia="zh-CN"/>
        </w:rPr>
      </w:pPr>
      <w:r>
        <w:rPr>
          <w:rFonts w:hint="eastAsia" w:ascii="宋体" w:hAnsi="宋体" w:cs="宋体"/>
          <w:color w:val="000000"/>
          <w:sz w:val="24"/>
        </w:rPr>
        <w:t>目前大致坡镇镇墟正在进行“美兰区镇墟改造PPP项目-大致坡镇市政路网及配套管网改造工程”建设，该项目对镇墟中心主要街道排水进行雨污分流改造，雨水及污水管道建设安装基本已经完成，经现场踏勘，园林西路、园林东路以及与这两条相交的各条道路雨水管网基本汇流至暗渠内。为解决暗渠排水不畅、暗渠内淤泥及垃圾臭气熏天、蚊虫滋生等问题，项目业主特提出本项目建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ascii="宋体" w:hAnsi="宋体" w:eastAsia="宋体" w:cs="宋体"/>
          <w:sz w:val="28"/>
          <w:szCs w:val="28"/>
          <w:lang w:val="zh-CN"/>
        </w:rPr>
      </w:pPr>
      <w:r>
        <w:rPr>
          <w:rFonts w:hint="eastAsia" w:ascii="宋体" w:hAnsi="宋体" w:cs="宋体"/>
          <w:b/>
          <w:bCs/>
          <w:color w:val="000000"/>
          <w:sz w:val="28"/>
          <w:szCs w:val="28"/>
          <w:lang w:val="zh-CN" w:eastAsia="zh-CN"/>
        </w:rPr>
        <w:t>二、设计范围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after="156" w:afterLines="50" w:line="440" w:lineRule="exact"/>
        <w:ind w:firstLine="480" w:firstLineChars="200"/>
        <w:textAlignment w:val="auto"/>
        <w:outlineLvl w:val="9"/>
        <w:rPr>
          <w:rFonts w:hint="eastAsia" w:ascii="宋体" w:hAnsi="宋体"/>
          <w:sz w:val="28"/>
          <w:szCs w:val="28"/>
        </w:rPr>
      </w:pPr>
      <w:r>
        <w:rPr>
          <w:rFonts w:hint="eastAsia" w:ascii="宋体" w:hAnsi="宋体" w:cs="宋体"/>
          <w:color w:val="000000"/>
          <w:sz w:val="24"/>
        </w:rPr>
        <w:t>大致坡镇墟暗渠清理工程暗渠全长约1036.13m，暗渠断面净宽度为3.0m，净高度约2.0m。本工程为清淤工程，主要任务为清除暗渠内淤泥及垃圾。</w:t>
      </w:r>
    </w:p>
    <w:p>
      <w:pPr>
        <w:numPr>
          <w:ilvl w:val="0"/>
          <w:numId w:val="0"/>
        </w:numPr>
        <w:adjustRightInd w:val="0"/>
        <w:snapToGrid w:val="0"/>
        <w:spacing w:before="156" w:beforeLines="50" w:after="156" w:afterLines="50" w:line="440" w:lineRule="exact"/>
        <w:rPr>
          <w:rFonts w:hint="eastAsia" w:ascii="宋体" w:hAnsi="宋体" w:cs="宋体"/>
          <w:b/>
          <w:bCs/>
          <w:color w:val="000000"/>
          <w:sz w:val="28"/>
          <w:szCs w:val="28"/>
        </w:rPr>
      </w:pPr>
      <w:r>
        <w:rPr>
          <w:rFonts w:hint="eastAsia" w:ascii="宋体" w:hAnsi="宋体" w:cs="宋体"/>
          <w:b/>
          <w:bCs/>
          <w:color w:val="000000"/>
          <w:sz w:val="28"/>
          <w:szCs w:val="28"/>
          <w:lang w:eastAsia="zh-CN"/>
        </w:rPr>
        <w:t>三、</w:t>
      </w:r>
      <w:r>
        <w:rPr>
          <w:rFonts w:hint="eastAsia" w:ascii="宋体" w:hAnsi="宋体" w:cs="宋体"/>
          <w:b/>
          <w:bCs/>
          <w:color w:val="000000"/>
          <w:sz w:val="28"/>
          <w:szCs w:val="28"/>
        </w:rPr>
        <w:t>工程范围及规模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after="156" w:afterLines="50" w:line="440" w:lineRule="exac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大致坡镇墟暗渠清理工程暗渠全长1036.13m，暗渠走向基本上位于现状园林西路及园林东路下方。项目起点位于大致坡镇园林西路与西环路交叉口偏西北方向现状水泥路约150m处，终点位于园林东路与园林东一街交叉口东侧。</w:t>
      </w:r>
      <w:bookmarkStart w:id="1" w:name="_Hlk511261640"/>
      <w:r>
        <w:rPr>
          <w:rFonts w:hint="eastAsia" w:ascii="宋体" w:hAnsi="宋体" w:cs="宋体"/>
          <w:color w:val="000000"/>
          <w:sz w:val="24"/>
        </w:rPr>
        <w:t>暗渠断面净宽度为3.0m，净高度约2.0m，暗渠上方均被盖板覆盖。</w:t>
      </w:r>
      <w:bookmarkEnd w:id="1"/>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after="156" w:afterLines="50" w:line="440" w:lineRule="exact"/>
        <w:ind w:firstLine="480" w:firstLineChars="200"/>
        <w:textAlignment w:val="auto"/>
        <w:outlineLvl w:val="9"/>
        <w:rPr>
          <w:rFonts w:hint="eastAsia" w:ascii="宋体" w:hAnsi="宋体" w:cs="宋体"/>
          <w:color w:val="000000"/>
          <w:sz w:val="24"/>
          <w:lang w:eastAsia="zh-CN"/>
        </w:rPr>
      </w:pPr>
      <w:r>
        <w:rPr>
          <w:rFonts w:hint="eastAsia" w:ascii="宋体" w:hAnsi="宋体" w:cs="宋体"/>
          <w:color w:val="000000"/>
          <w:sz w:val="24"/>
        </w:rPr>
        <w:t>本工程为清淤工程，主要任务为清除暗渠内淤泥及垃圾，解决排水问题。</w:t>
      </w:r>
    </w:p>
    <w:p>
      <w:pPr>
        <w:numPr>
          <w:ilvl w:val="0"/>
          <w:numId w:val="0"/>
        </w:numPr>
        <w:adjustRightInd w:val="0"/>
        <w:snapToGrid w:val="0"/>
        <w:spacing w:before="156" w:beforeLines="50" w:after="156" w:afterLines="50" w:line="440" w:lineRule="exact"/>
        <w:rPr>
          <w:rFonts w:hint="eastAsia" w:ascii="宋体" w:hAnsi="宋体" w:cs="宋体"/>
          <w:b/>
          <w:bCs/>
          <w:color w:val="000000"/>
          <w:sz w:val="28"/>
          <w:szCs w:val="28"/>
        </w:rPr>
      </w:pPr>
      <w:r>
        <w:rPr>
          <w:rFonts w:hint="eastAsia" w:ascii="宋体" w:hAnsi="宋体" w:cs="宋体"/>
          <w:b/>
          <w:bCs/>
          <w:color w:val="000000"/>
          <w:sz w:val="28"/>
          <w:szCs w:val="28"/>
          <w:lang w:eastAsia="zh-CN"/>
        </w:rPr>
        <w:t>四、</w:t>
      </w:r>
      <w:r>
        <w:rPr>
          <w:rFonts w:hint="eastAsia" w:ascii="宋体" w:hAnsi="宋体" w:cs="宋体"/>
          <w:b/>
          <w:bCs/>
          <w:color w:val="000000"/>
          <w:sz w:val="28"/>
          <w:szCs w:val="28"/>
        </w:rPr>
        <w:t>采购预算金额：</w:t>
      </w:r>
      <w:r>
        <w:rPr>
          <w:rFonts w:hint="eastAsia" w:ascii="宋体" w:hAnsi="宋体" w:cs="宋体"/>
          <w:b/>
          <w:bCs/>
          <w:color w:val="000000"/>
          <w:sz w:val="28"/>
          <w:szCs w:val="28"/>
          <w:lang w:eastAsia="zh-CN"/>
        </w:rPr>
        <w:t>1301358.56</w:t>
      </w:r>
      <w:r>
        <w:rPr>
          <w:rFonts w:hint="eastAsia" w:ascii="宋体" w:hAnsi="宋体" w:cs="宋体"/>
          <w:b/>
          <w:bCs/>
          <w:color w:val="000000"/>
          <w:sz w:val="28"/>
          <w:szCs w:val="28"/>
        </w:rPr>
        <w:t>元</w:t>
      </w:r>
    </w:p>
    <w:p>
      <w:pPr>
        <w:tabs>
          <w:tab w:val="left" w:pos="2730"/>
          <w:tab w:val="left" w:pos="2835"/>
        </w:tabs>
        <w:adjustRightInd w:val="0"/>
        <w:snapToGrid w:val="0"/>
        <w:spacing w:before="156" w:beforeLines="50" w:after="156" w:afterLines="50" w:line="440" w:lineRule="exact"/>
        <w:rPr>
          <w:rFonts w:hint="eastAsia" w:ascii="宋体" w:hAnsi="宋体" w:cs="宋体"/>
          <w:b/>
          <w:color w:val="000000"/>
          <w:sz w:val="28"/>
          <w:szCs w:val="28"/>
        </w:rPr>
      </w:pPr>
      <w:r>
        <w:rPr>
          <w:rFonts w:hint="eastAsia" w:ascii="宋体" w:hAnsi="宋体" w:cs="宋体"/>
          <w:b/>
          <w:bCs/>
          <w:color w:val="000000"/>
          <w:sz w:val="28"/>
          <w:szCs w:val="28"/>
          <w:lang w:eastAsia="zh-CN"/>
        </w:rPr>
        <w:t>五</w:t>
      </w:r>
      <w:r>
        <w:rPr>
          <w:rFonts w:hint="eastAsia" w:ascii="宋体" w:hAnsi="宋体" w:cs="宋体"/>
          <w:b/>
          <w:bCs/>
          <w:color w:val="000000"/>
          <w:sz w:val="28"/>
          <w:szCs w:val="28"/>
        </w:rPr>
        <w:t>、</w:t>
      </w:r>
      <w:r>
        <w:rPr>
          <w:rFonts w:hint="eastAsia" w:ascii="宋体" w:hAnsi="宋体" w:cs="宋体"/>
          <w:b/>
          <w:color w:val="000000"/>
          <w:sz w:val="28"/>
          <w:szCs w:val="28"/>
        </w:rPr>
        <w:t>验收标准和要求：</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1、交付时间：合同签订生效之日起</w:t>
      </w:r>
      <w:r>
        <w:rPr>
          <w:rFonts w:hint="eastAsia" w:ascii="宋体" w:hAnsi="宋体" w:cs="宋体"/>
          <w:color w:val="000000"/>
          <w:sz w:val="24"/>
          <w:lang w:val="en-US" w:eastAsia="zh-CN"/>
        </w:rPr>
        <w:t>120</w:t>
      </w:r>
      <w:r>
        <w:rPr>
          <w:rFonts w:hint="eastAsia" w:ascii="宋体" w:hAnsi="宋体" w:cs="宋体"/>
          <w:color w:val="000000"/>
          <w:sz w:val="24"/>
        </w:rPr>
        <w:t>天内。</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2、交付地点：用户指定地点。 </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3、付款条件：采购双方签订合同时另行约定。</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4、验收要求：按招标文件技术参数进行验收。</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67814"/>
    <w:rsid w:val="117678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2018-08-22T07:12:00Z</dcterms:created>
  <dc:creator>Angel_1410604156</dc:creator>
  <cp:lastModifiedBy>Angel_1410604156</cp:lastModifiedBy>
  <dcterms:modified xsi:type="dcterms:W3CDTF">2018-08-22T07:13:04Z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