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0D8C" w:rsidRDefault="00A00D8C">
      <w:pPr>
        <w:jc w:val="center"/>
        <w:rPr>
          <w:rFonts w:ascii="宋体" w:hAnsi="宋体" w:cs="宋体"/>
          <w:b/>
          <w:sz w:val="44"/>
          <w:szCs w:val="44"/>
        </w:rPr>
      </w:pPr>
    </w:p>
    <w:p w:rsidR="00A00D8C" w:rsidRDefault="00A00D8C">
      <w:pPr>
        <w:jc w:val="center"/>
        <w:rPr>
          <w:rFonts w:ascii="宋体" w:hAnsi="宋体" w:cs="宋体"/>
          <w:b/>
          <w:sz w:val="44"/>
          <w:szCs w:val="44"/>
        </w:rPr>
      </w:pPr>
    </w:p>
    <w:p w:rsidR="00A00D8C" w:rsidRDefault="00A00D8C">
      <w:pPr>
        <w:jc w:val="center"/>
        <w:rPr>
          <w:rFonts w:ascii="宋体" w:hAnsi="宋体" w:cs="宋体"/>
          <w:b/>
          <w:sz w:val="44"/>
          <w:szCs w:val="44"/>
        </w:rPr>
      </w:pPr>
    </w:p>
    <w:p w:rsidR="00A00D8C" w:rsidRDefault="00A00D8C">
      <w:pPr>
        <w:jc w:val="center"/>
        <w:rPr>
          <w:rFonts w:ascii="宋体" w:hAnsi="宋体" w:cs="宋体"/>
          <w:b/>
          <w:sz w:val="44"/>
          <w:szCs w:val="44"/>
        </w:rPr>
      </w:pPr>
      <w:r>
        <w:rPr>
          <w:rFonts w:ascii="宋体" w:hAnsi="宋体" w:cs="宋体" w:hint="eastAsia"/>
          <w:b/>
          <w:sz w:val="44"/>
          <w:szCs w:val="44"/>
        </w:rPr>
        <w:t>国开融乡海口演丰市民农庄项目开发建设方案</w:t>
      </w:r>
    </w:p>
    <w:p w:rsidR="00A00D8C" w:rsidRDefault="00A00D8C">
      <w:pPr>
        <w:jc w:val="center"/>
        <w:rPr>
          <w:rFonts w:ascii="宋体" w:hAnsi="宋体" w:cs="宋体"/>
          <w:b/>
          <w:sz w:val="44"/>
          <w:szCs w:val="44"/>
        </w:rPr>
      </w:pPr>
    </w:p>
    <w:p w:rsidR="00A00D8C" w:rsidRDefault="00A00D8C">
      <w:pPr>
        <w:spacing w:line="578" w:lineRule="exact"/>
        <w:jc w:val="center"/>
        <w:rPr>
          <w:rStyle w:val="a5"/>
          <w:sz w:val="44"/>
          <w:szCs w:val="44"/>
        </w:rPr>
      </w:pPr>
    </w:p>
    <w:p w:rsidR="00A00D8C" w:rsidRDefault="00A00D8C">
      <w:pPr>
        <w:spacing w:line="578" w:lineRule="exact"/>
        <w:jc w:val="center"/>
        <w:rPr>
          <w:rStyle w:val="a5"/>
          <w:sz w:val="30"/>
          <w:szCs w:val="30"/>
        </w:rPr>
      </w:pPr>
    </w:p>
    <w:p w:rsidR="00A00D8C" w:rsidRDefault="00A00D8C">
      <w:pPr>
        <w:pStyle w:val="af2"/>
        <w:spacing w:line="360" w:lineRule="auto"/>
        <w:jc w:val="center"/>
        <w:rPr>
          <w:b/>
          <w:bCs/>
        </w:rPr>
      </w:pPr>
    </w:p>
    <w:p w:rsidR="00A00D8C" w:rsidRDefault="00A00D8C" w:rsidP="00527538">
      <w:pPr>
        <w:ind w:firstLineChars="600" w:firstLine="1928"/>
        <w:jc w:val="center"/>
        <w:rPr>
          <w:rFonts w:ascii="仿宋_GB2312" w:eastAsia="仿宋_GB2312" w:hAnsi="宋体"/>
          <w:b/>
          <w:sz w:val="32"/>
          <w:szCs w:val="32"/>
        </w:rPr>
      </w:pPr>
    </w:p>
    <w:p w:rsidR="00A00D8C" w:rsidRDefault="00A00D8C">
      <w:pPr>
        <w:jc w:val="center"/>
        <w:rPr>
          <w:rFonts w:ascii="仿宋_GB2312" w:eastAsia="仿宋_GB2312" w:hAnsi="宋体"/>
          <w:b/>
          <w:sz w:val="32"/>
          <w:szCs w:val="32"/>
        </w:rPr>
      </w:pPr>
    </w:p>
    <w:p w:rsidR="00A00D8C" w:rsidRDefault="00A00D8C">
      <w:pPr>
        <w:jc w:val="center"/>
        <w:rPr>
          <w:rFonts w:ascii="仿宋_GB2312" w:eastAsia="仿宋_GB2312" w:hAnsi="宋体"/>
          <w:b/>
          <w:sz w:val="32"/>
          <w:szCs w:val="32"/>
        </w:rPr>
      </w:pPr>
    </w:p>
    <w:p w:rsidR="00A00D8C" w:rsidRDefault="00A00D8C">
      <w:pPr>
        <w:jc w:val="center"/>
        <w:rPr>
          <w:rFonts w:ascii="仿宋_GB2312" w:eastAsia="仿宋_GB2312" w:hAnsi="宋体"/>
          <w:b/>
          <w:sz w:val="32"/>
          <w:szCs w:val="32"/>
        </w:rPr>
      </w:pPr>
    </w:p>
    <w:p w:rsidR="00A00D8C" w:rsidRDefault="00A00D8C">
      <w:pPr>
        <w:jc w:val="center"/>
        <w:rPr>
          <w:rFonts w:ascii="宋体" w:hAnsi="宋体" w:cs="宋体"/>
          <w:b/>
          <w:sz w:val="48"/>
          <w:szCs w:val="48"/>
        </w:rPr>
      </w:pPr>
      <w:r>
        <w:rPr>
          <w:rFonts w:ascii="宋体" w:hAnsi="宋体" w:cs="宋体" w:hint="eastAsia"/>
          <w:b/>
          <w:sz w:val="48"/>
          <w:szCs w:val="48"/>
        </w:rPr>
        <w:t>招 标 文 件</w:t>
      </w:r>
    </w:p>
    <w:p w:rsidR="00A00D8C" w:rsidRDefault="00A00D8C">
      <w:pPr>
        <w:jc w:val="center"/>
        <w:rPr>
          <w:rFonts w:ascii="仿宋_GB2312" w:eastAsia="仿宋_GB2312" w:hAnsi="宋体"/>
          <w:b/>
          <w:sz w:val="32"/>
          <w:szCs w:val="32"/>
        </w:rPr>
      </w:pPr>
    </w:p>
    <w:p w:rsidR="00A00D8C" w:rsidRDefault="00A00D8C">
      <w:pPr>
        <w:jc w:val="center"/>
        <w:rPr>
          <w:rFonts w:ascii="仿宋_GB2312" w:eastAsia="仿宋_GB2312" w:hAnsi="宋体"/>
          <w:b/>
          <w:sz w:val="32"/>
          <w:szCs w:val="32"/>
        </w:rPr>
      </w:pPr>
    </w:p>
    <w:p w:rsidR="00A00D8C" w:rsidRDefault="00A00D8C">
      <w:pPr>
        <w:jc w:val="center"/>
        <w:rPr>
          <w:rFonts w:ascii="仿宋_GB2312" w:eastAsia="仿宋_GB2312" w:hAnsi="宋体"/>
          <w:b/>
          <w:sz w:val="32"/>
          <w:szCs w:val="32"/>
        </w:rPr>
      </w:pPr>
    </w:p>
    <w:p w:rsidR="00A00D8C" w:rsidRDefault="00A00D8C">
      <w:pPr>
        <w:rPr>
          <w:rFonts w:ascii="仿宋_GB2312" w:eastAsia="仿宋_GB2312" w:hAnsi="宋体"/>
          <w:b/>
          <w:sz w:val="32"/>
          <w:szCs w:val="32"/>
        </w:rPr>
      </w:pPr>
    </w:p>
    <w:p w:rsidR="00A00D8C" w:rsidRDefault="00A00D8C">
      <w:pPr>
        <w:rPr>
          <w:rFonts w:ascii="仿宋_GB2312" w:eastAsia="仿宋_GB2312" w:hAnsi="宋体"/>
          <w:b/>
          <w:sz w:val="32"/>
          <w:szCs w:val="32"/>
        </w:rPr>
      </w:pPr>
    </w:p>
    <w:p w:rsidR="00A00D8C" w:rsidRDefault="00A00D8C">
      <w:pPr>
        <w:spacing w:line="360" w:lineRule="auto"/>
        <w:rPr>
          <w:rFonts w:ascii="宋体" w:hAnsi="宋体" w:cs="宋体"/>
          <w:b/>
          <w:sz w:val="36"/>
          <w:szCs w:val="36"/>
        </w:rPr>
      </w:pPr>
      <w:r>
        <w:rPr>
          <w:rFonts w:ascii="仿宋_GB2312" w:eastAsia="仿宋_GB2312" w:hAnsi="宋体" w:hint="eastAsia"/>
          <w:b/>
          <w:sz w:val="36"/>
          <w:szCs w:val="36"/>
        </w:rPr>
        <w:t xml:space="preserve">    </w:t>
      </w:r>
      <w:r>
        <w:rPr>
          <w:rFonts w:ascii="宋体" w:hAnsi="宋体" w:cs="宋体" w:hint="eastAsia"/>
          <w:b/>
          <w:sz w:val="36"/>
          <w:szCs w:val="36"/>
        </w:rPr>
        <w:t xml:space="preserve"> 招 标 人：海口统发地产开发有限公司</w:t>
      </w:r>
    </w:p>
    <w:p w:rsidR="00A00D8C" w:rsidRDefault="00A00D8C">
      <w:pPr>
        <w:spacing w:line="360" w:lineRule="auto"/>
        <w:rPr>
          <w:rFonts w:ascii="宋体" w:hAnsi="宋体" w:cs="宋体"/>
          <w:b/>
          <w:sz w:val="36"/>
          <w:szCs w:val="36"/>
        </w:rPr>
      </w:pPr>
      <w:r>
        <w:rPr>
          <w:rFonts w:ascii="宋体" w:hAnsi="宋体" w:cs="宋体" w:hint="eastAsia"/>
          <w:b/>
          <w:sz w:val="36"/>
          <w:szCs w:val="36"/>
        </w:rPr>
        <w:t xml:space="preserve">    招标代理机构:北京建智达工程管理股份有限公司</w:t>
      </w:r>
    </w:p>
    <w:p w:rsidR="00A00D8C" w:rsidRDefault="00A00D8C">
      <w:pPr>
        <w:spacing w:line="480" w:lineRule="auto"/>
        <w:rPr>
          <w:rFonts w:ascii="宋体" w:hAnsi="宋体" w:cs="宋体"/>
          <w:b/>
          <w:sz w:val="36"/>
          <w:szCs w:val="36"/>
        </w:rPr>
      </w:pPr>
    </w:p>
    <w:p w:rsidR="00A00D8C" w:rsidRDefault="00A00D8C">
      <w:pPr>
        <w:spacing w:line="360" w:lineRule="auto"/>
        <w:jc w:val="center"/>
        <w:rPr>
          <w:rFonts w:ascii="宋体" w:hAnsi="宋体" w:cs="宋体"/>
          <w:b/>
          <w:sz w:val="36"/>
          <w:szCs w:val="36"/>
        </w:rPr>
      </w:pPr>
      <w:r>
        <w:rPr>
          <w:rFonts w:ascii="宋体" w:hAnsi="宋体" w:cs="宋体" w:hint="eastAsia"/>
          <w:b/>
          <w:sz w:val="36"/>
          <w:szCs w:val="36"/>
        </w:rPr>
        <w:t>二零一八年</w:t>
      </w:r>
      <w:r w:rsidR="00C120B8">
        <w:rPr>
          <w:rFonts w:ascii="宋体" w:hAnsi="宋体" w:cs="宋体" w:hint="eastAsia"/>
          <w:b/>
          <w:sz w:val="36"/>
          <w:szCs w:val="36"/>
        </w:rPr>
        <w:t>七</w:t>
      </w:r>
      <w:r>
        <w:rPr>
          <w:rFonts w:ascii="宋体" w:hAnsi="宋体" w:cs="宋体" w:hint="eastAsia"/>
          <w:b/>
          <w:sz w:val="36"/>
          <w:szCs w:val="36"/>
        </w:rPr>
        <w:t>月</w:t>
      </w:r>
    </w:p>
    <w:p w:rsidR="00A00D8C" w:rsidRDefault="00A00D8C">
      <w:pPr>
        <w:tabs>
          <w:tab w:val="left" w:leader="dot" w:pos="8400"/>
        </w:tabs>
        <w:spacing w:line="480" w:lineRule="exact"/>
        <w:jc w:val="center"/>
        <w:rPr>
          <w:rFonts w:ascii="宋体" w:hAnsi="宋体" w:cs="宋体"/>
          <w:b/>
          <w:sz w:val="44"/>
          <w:szCs w:val="44"/>
        </w:rPr>
        <w:sectPr w:rsidR="00A00D8C">
          <w:headerReference w:type="even" r:id="rId7"/>
          <w:headerReference w:type="default" r:id="rId8"/>
          <w:footerReference w:type="even" r:id="rId9"/>
          <w:footerReference w:type="default" r:id="rId10"/>
          <w:headerReference w:type="first" r:id="rId11"/>
          <w:footerReference w:type="first" r:id="rId12"/>
          <w:pgSz w:w="11906" w:h="16838"/>
          <w:pgMar w:top="1134" w:right="1417" w:bottom="1134" w:left="1417" w:header="907" w:footer="907" w:gutter="0"/>
          <w:pgNumType w:start="1"/>
          <w:cols w:space="720"/>
          <w:titlePg/>
          <w:docGrid w:type="lines" w:linePitch="312"/>
        </w:sectPr>
      </w:pPr>
    </w:p>
    <w:p w:rsidR="00A00D8C" w:rsidRDefault="00A00D8C">
      <w:pPr>
        <w:tabs>
          <w:tab w:val="left" w:leader="dot" w:pos="8400"/>
        </w:tabs>
        <w:spacing w:line="360" w:lineRule="auto"/>
        <w:jc w:val="center"/>
        <w:rPr>
          <w:rFonts w:ascii="宋体" w:hAnsi="宋体" w:cs="宋体"/>
          <w:b/>
          <w:sz w:val="44"/>
          <w:szCs w:val="44"/>
        </w:rPr>
      </w:pPr>
      <w:r>
        <w:rPr>
          <w:rFonts w:ascii="宋体" w:hAnsi="宋体" w:cs="宋体" w:hint="eastAsia"/>
          <w:b/>
          <w:sz w:val="44"/>
          <w:szCs w:val="44"/>
        </w:rPr>
        <w:lastRenderedPageBreak/>
        <w:t>目      录</w:t>
      </w:r>
    </w:p>
    <w:p w:rsidR="00A00D8C" w:rsidRDefault="00A00D8C">
      <w:pPr>
        <w:tabs>
          <w:tab w:val="left" w:leader="dot" w:pos="8400"/>
        </w:tabs>
        <w:spacing w:line="360" w:lineRule="auto"/>
        <w:jc w:val="center"/>
        <w:rPr>
          <w:rFonts w:ascii="宋体" w:hAnsi="宋体" w:cs="宋体"/>
          <w:b/>
          <w:sz w:val="44"/>
          <w:szCs w:val="44"/>
        </w:rPr>
      </w:pPr>
    </w:p>
    <w:bookmarkStart w:id="0" w:name="_Toc23512_WPSOffice_Type2"/>
    <w:p w:rsidR="00A00D8C" w:rsidRDefault="002F6119">
      <w:pPr>
        <w:pStyle w:val="WPSOffice1"/>
        <w:tabs>
          <w:tab w:val="right" w:leader="dot" w:pos="8868"/>
        </w:tabs>
        <w:rPr>
          <w:rFonts w:ascii="宋体" w:hAnsi="宋体" w:cs="宋体"/>
          <w:sz w:val="30"/>
          <w:szCs w:val="30"/>
        </w:rPr>
      </w:pPr>
      <w:r>
        <w:rPr>
          <w:rFonts w:ascii="宋体" w:hAnsi="宋体" w:cs="宋体" w:hint="eastAsia"/>
          <w:b/>
          <w:bCs/>
          <w:sz w:val="30"/>
          <w:szCs w:val="30"/>
        </w:rPr>
        <w:fldChar w:fldCharType="begin"/>
      </w:r>
      <w:r w:rsidR="00A00D8C">
        <w:rPr>
          <w:rFonts w:ascii="宋体" w:hAnsi="宋体" w:cs="宋体" w:hint="eastAsia"/>
          <w:sz w:val="30"/>
          <w:szCs w:val="30"/>
        </w:rPr>
        <w:instrText xml:space="preserve"> HYPERLINK \l _Toc27517_WPSOffice_Level1 </w:instrText>
      </w:r>
      <w:r>
        <w:rPr>
          <w:rFonts w:ascii="宋体" w:hAnsi="宋体" w:cs="宋体" w:hint="eastAsia"/>
          <w:b/>
          <w:bCs/>
          <w:sz w:val="30"/>
          <w:szCs w:val="30"/>
        </w:rPr>
        <w:fldChar w:fldCharType="separate"/>
      </w:r>
      <w:r w:rsidR="00A00D8C">
        <w:rPr>
          <w:rFonts w:ascii="宋体" w:hAnsi="宋体" w:cs="宋体" w:hint="eastAsia"/>
          <w:b/>
          <w:bCs/>
          <w:sz w:val="30"/>
          <w:szCs w:val="30"/>
        </w:rPr>
        <w:t>第一部分  招标公告</w:t>
      </w:r>
      <w:r w:rsidR="00A00D8C">
        <w:rPr>
          <w:rFonts w:ascii="宋体" w:hAnsi="宋体" w:cs="宋体" w:hint="eastAsia"/>
          <w:b/>
          <w:bCs/>
          <w:sz w:val="30"/>
          <w:szCs w:val="30"/>
        </w:rPr>
        <w:tab/>
      </w:r>
      <w:bookmarkStart w:id="1" w:name="_Toc27517_WPSOffice_Level1Page"/>
      <w:r w:rsidR="00A00D8C">
        <w:rPr>
          <w:rFonts w:ascii="宋体" w:hAnsi="宋体" w:cs="宋体" w:hint="eastAsia"/>
          <w:b/>
          <w:bCs/>
          <w:sz w:val="30"/>
          <w:szCs w:val="30"/>
        </w:rPr>
        <w:t>1</w:t>
      </w:r>
      <w:bookmarkEnd w:id="1"/>
      <w:r>
        <w:rPr>
          <w:rFonts w:ascii="宋体" w:hAnsi="宋体" w:cs="宋体" w:hint="eastAsia"/>
          <w:b/>
          <w:bCs/>
          <w:sz w:val="30"/>
          <w:szCs w:val="30"/>
        </w:rPr>
        <w:fldChar w:fldCharType="end"/>
      </w:r>
    </w:p>
    <w:p w:rsidR="00A00D8C" w:rsidRDefault="002F6119">
      <w:pPr>
        <w:pStyle w:val="WPSOffice1"/>
        <w:tabs>
          <w:tab w:val="right" w:leader="dot" w:pos="8868"/>
        </w:tabs>
        <w:rPr>
          <w:rFonts w:ascii="宋体" w:hAnsi="宋体" w:cs="宋体"/>
          <w:sz w:val="30"/>
          <w:szCs w:val="30"/>
        </w:rPr>
      </w:pPr>
      <w:hyperlink w:anchor="_Toc14156_WPSOffice_Level1" w:history="1">
        <w:r w:rsidR="00A00D8C">
          <w:rPr>
            <w:rFonts w:ascii="宋体" w:hAnsi="宋体" w:cs="宋体" w:hint="eastAsia"/>
            <w:b/>
            <w:bCs/>
            <w:sz w:val="30"/>
            <w:szCs w:val="30"/>
          </w:rPr>
          <w:t>第二部分  投标人须知</w:t>
        </w:r>
        <w:r w:rsidR="00A00D8C">
          <w:rPr>
            <w:rFonts w:ascii="宋体" w:hAnsi="宋体" w:cs="宋体" w:hint="eastAsia"/>
            <w:b/>
            <w:bCs/>
            <w:sz w:val="30"/>
            <w:szCs w:val="30"/>
          </w:rPr>
          <w:tab/>
        </w:r>
        <w:bookmarkStart w:id="2" w:name="_Toc14156_WPSOffice_Level1Page"/>
        <w:r w:rsidR="00A00D8C">
          <w:rPr>
            <w:rFonts w:ascii="宋体" w:hAnsi="宋体" w:cs="宋体" w:hint="eastAsia"/>
            <w:b/>
            <w:bCs/>
            <w:sz w:val="30"/>
            <w:szCs w:val="30"/>
          </w:rPr>
          <w:t>3</w:t>
        </w:r>
        <w:bookmarkEnd w:id="2"/>
      </w:hyperlink>
    </w:p>
    <w:p w:rsidR="00A00D8C" w:rsidRDefault="002F6119">
      <w:pPr>
        <w:pStyle w:val="WPSOffice2"/>
        <w:tabs>
          <w:tab w:val="right" w:leader="dot" w:pos="8868"/>
        </w:tabs>
        <w:ind w:left="420"/>
        <w:rPr>
          <w:rFonts w:ascii="宋体" w:hAnsi="宋体" w:cs="宋体"/>
          <w:sz w:val="30"/>
          <w:szCs w:val="30"/>
        </w:rPr>
      </w:pPr>
      <w:hyperlink w:anchor="_Toc29483_WPSOffice_Level2" w:history="1">
        <w:r w:rsidR="00A00D8C">
          <w:rPr>
            <w:rFonts w:ascii="宋体" w:hAnsi="宋体" w:cs="宋体" w:hint="eastAsia"/>
            <w:sz w:val="30"/>
            <w:szCs w:val="30"/>
          </w:rPr>
          <w:t>（一）总则</w:t>
        </w:r>
        <w:r w:rsidR="00A00D8C">
          <w:rPr>
            <w:rFonts w:ascii="宋体" w:hAnsi="宋体" w:cs="宋体" w:hint="eastAsia"/>
            <w:sz w:val="30"/>
            <w:szCs w:val="30"/>
          </w:rPr>
          <w:tab/>
        </w:r>
        <w:bookmarkStart w:id="3" w:name="_Toc29483_WPSOffice_Level2Page"/>
        <w:r w:rsidR="00A00D8C">
          <w:rPr>
            <w:rFonts w:ascii="宋体" w:hAnsi="宋体" w:cs="宋体" w:hint="eastAsia"/>
            <w:sz w:val="30"/>
            <w:szCs w:val="30"/>
          </w:rPr>
          <w:t>3</w:t>
        </w:r>
        <w:bookmarkEnd w:id="3"/>
      </w:hyperlink>
    </w:p>
    <w:p w:rsidR="00A00D8C" w:rsidRDefault="002F6119">
      <w:pPr>
        <w:pStyle w:val="WPSOffice2"/>
        <w:tabs>
          <w:tab w:val="right" w:leader="dot" w:pos="8868"/>
        </w:tabs>
        <w:ind w:left="420"/>
        <w:rPr>
          <w:rFonts w:ascii="宋体" w:hAnsi="宋体" w:cs="宋体"/>
          <w:sz w:val="30"/>
          <w:szCs w:val="30"/>
        </w:rPr>
      </w:pPr>
      <w:hyperlink w:anchor="_Toc13481_WPSOffice_Level2" w:history="1">
        <w:r w:rsidR="00A00D8C">
          <w:rPr>
            <w:rFonts w:ascii="宋体" w:hAnsi="宋体" w:cs="宋体" w:hint="eastAsia"/>
            <w:sz w:val="30"/>
            <w:szCs w:val="30"/>
          </w:rPr>
          <w:t>（二）招标文件</w:t>
        </w:r>
        <w:r w:rsidR="00A00D8C">
          <w:rPr>
            <w:rFonts w:ascii="宋体" w:hAnsi="宋体" w:cs="宋体" w:hint="eastAsia"/>
            <w:sz w:val="30"/>
            <w:szCs w:val="30"/>
          </w:rPr>
          <w:tab/>
        </w:r>
        <w:bookmarkStart w:id="4" w:name="_Toc13481_WPSOffice_Level2Page"/>
        <w:r w:rsidR="00A00D8C">
          <w:rPr>
            <w:rFonts w:ascii="宋体" w:hAnsi="宋体" w:cs="宋体" w:hint="eastAsia"/>
            <w:sz w:val="30"/>
            <w:szCs w:val="30"/>
          </w:rPr>
          <w:t>4</w:t>
        </w:r>
        <w:bookmarkEnd w:id="4"/>
      </w:hyperlink>
    </w:p>
    <w:p w:rsidR="00A00D8C" w:rsidRDefault="002F6119">
      <w:pPr>
        <w:pStyle w:val="WPSOffice2"/>
        <w:tabs>
          <w:tab w:val="right" w:leader="dot" w:pos="8868"/>
        </w:tabs>
        <w:ind w:left="420"/>
        <w:rPr>
          <w:rFonts w:ascii="宋体" w:hAnsi="宋体" w:cs="宋体"/>
          <w:sz w:val="30"/>
          <w:szCs w:val="30"/>
        </w:rPr>
      </w:pPr>
      <w:hyperlink w:anchor="_Toc20941_WPSOffice_Level2" w:history="1">
        <w:r w:rsidR="00A00D8C">
          <w:rPr>
            <w:rFonts w:ascii="宋体" w:hAnsi="宋体" w:cs="宋体" w:hint="eastAsia"/>
            <w:sz w:val="30"/>
            <w:szCs w:val="30"/>
          </w:rPr>
          <w:t>（三）投标文件的编制和数量</w:t>
        </w:r>
        <w:r w:rsidR="00A00D8C">
          <w:rPr>
            <w:rFonts w:ascii="宋体" w:hAnsi="宋体" w:cs="宋体" w:hint="eastAsia"/>
            <w:sz w:val="30"/>
            <w:szCs w:val="30"/>
          </w:rPr>
          <w:tab/>
        </w:r>
        <w:bookmarkStart w:id="5" w:name="_Toc20941_WPSOffice_Level2Page"/>
        <w:r w:rsidR="00A00D8C">
          <w:rPr>
            <w:rFonts w:ascii="宋体" w:hAnsi="宋体" w:cs="宋体" w:hint="eastAsia"/>
            <w:sz w:val="30"/>
            <w:szCs w:val="30"/>
          </w:rPr>
          <w:t>4</w:t>
        </w:r>
        <w:bookmarkEnd w:id="5"/>
      </w:hyperlink>
    </w:p>
    <w:p w:rsidR="00A00D8C" w:rsidRDefault="002F6119">
      <w:pPr>
        <w:pStyle w:val="WPSOffice2"/>
        <w:tabs>
          <w:tab w:val="right" w:leader="dot" w:pos="8868"/>
        </w:tabs>
        <w:ind w:left="420"/>
        <w:rPr>
          <w:rFonts w:ascii="宋体" w:hAnsi="宋体" w:cs="宋体"/>
          <w:sz w:val="30"/>
          <w:szCs w:val="30"/>
        </w:rPr>
      </w:pPr>
      <w:hyperlink w:anchor="_Toc21176_WPSOffice_Level2" w:history="1">
        <w:r w:rsidR="00A00D8C">
          <w:rPr>
            <w:rFonts w:ascii="宋体" w:hAnsi="宋体" w:cs="宋体" w:hint="eastAsia"/>
            <w:sz w:val="30"/>
            <w:szCs w:val="30"/>
          </w:rPr>
          <w:t>（四）投标文件的递交</w:t>
        </w:r>
        <w:r w:rsidR="00A00D8C">
          <w:rPr>
            <w:rFonts w:ascii="宋体" w:hAnsi="宋体" w:cs="宋体" w:hint="eastAsia"/>
            <w:sz w:val="30"/>
            <w:szCs w:val="30"/>
          </w:rPr>
          <w:tab/>
        </w:r>
        <w:bookmarkStart w:id="6" w:name="_Toc21176_WPSOffice_Level2Page"/>
        <w:r w:rsidR="00A00D8C">
          <w:rPr>
            <w:rFonts w:ascii="宋体" w:hAnsi="宋体" w:cs="宋体" w:hint="eastAsia"/>
            <w:sz w:val="30"/>
            <w:szCs w:val="30"/>
          </w:rPr>
          <w:t>7</w:t>
        </w:r>
        <w:bookmarkEnd w:id="6"/>
      </w:hyperlink>
    </w:p>
    <w:p w:rsidR="00A00D8C" w:rsidRDefault="002F6119">
      <w:pPr>
        <w:pStyle w:val="WPSOffice2"/>
        <w:tabs>
          <w:tab w:val="right" w:leader="dot" w:pos="8868"/>
        </w:tabs>
        <w:ind w:left="420"/>
        <w:rPr>
          <w:rFonts w:ascii="宋体" w:hAnsi="宋体" w:cs="宋体"/>
          <w:sz w:val="30"/>
          <w:szCs w:val="30"/>
        </w:rPr>
      </w:pPr>
      <w:hyperlink w:anchor="_Toc3937_WPSOffice_Level2" w:history="1">
        <w:r w:rsidR="00A00D8C">
          <w:rPr>
            <w:rFonts w:ascii="宋体" w:hAnsi="宋体" w:cs="宋体" w:hint="eastAsia"/>
            <w:sz w:val="30"/>
            <w:szCs w:val="30"/>
          </w:rPr>
          <w:t>（五）开标</w:t>
        </w:r>
        <w:r w:rsidR="00A00D8C">
          <w:rPr>
            <w:rFonts w:ascii="宋体" w:hAnsi="宋体" w:cs="宋体" w:hint="eastAsia"/>
            <w:sz w:val="30"/>
            <w:szCs w:val="30"/>
          </w:rPr>
          <w:tab/>
        </w:r>
        <w:bookmarkStart w:id="7" w:name="_Toc3937_WPSOffice_Level2Page"/>
        <w:r w:rsidR="00A00D8C">
          <w:rPr>
            <w:rFonts w:ascii="宋体" w:hAnsi="宋体" w:cs="宋体" w:hint="eastAsia"/>
            <w:sz w:val="30"/>
            <w:szCs w:val="30"/>
          </w:rPr>
          <w:t>8</w:t>
        </w:r>
        <w:bookmarkEnd w:id="7"/>
      </w:hyperlink>
    </w:p>
    <w:p w:rsidR="00A00D8C" w:rsidRDefault="002F6119">
      <w:pPr>
        <w:pStyle w:val="WPSOffice2"/>
        <w:tabs>
          <w:tab w:val="right" w:leader="dot" w:pos="8868"/>
        </w:tabs>
        <w:ind w:left="420"/>
        <w:rPr>
          <w:rFonts w:ascii="宋体" w:hAnsi="宋体" w:cs="宋体"/>
          <w:sz w:val="30"/>
          <w:szCs w:val="30"/>
        </w:rPr>
      </w:pPr>
      <w:hyperlink w:anchor="_Toc473_WPSOffice_Level2" w:history="1">
        <w:r w:rsidR="00A00D8C">
          <w:rPr>
            <w:rFonts w:ascii="宋体" w:hAnsi="宋体" w:cs="宋体" w:hint="eastAsia"/>
            <w:sz w:val="30"/>
            <w:szCs w:val="30"/>
          </w:rPr>
          <w:t>（六）评标委员会的组成和评标方法</w:t>
        </w:r>
        <w:r w:rsidR="00A00D8C">
          <w:rPr>
            <w:rFonts w:ascii="宋体" w:hAnsi="宋体" w:cs="宋体" w:hint="eastAsia"/>
            <w:sz w:val="30"/>
            <w:szCs w:val="30"/>
          </w:rPr>
          <w:tab/>
        </w:r>
        <w:bookmarkStart w:id="8" w:name="_Toc473_WPSOffice_Level2Page"/>
        <w:r w:rsidR="00A00D8C">
          <w:rPr>
            <w:rFonts w:ascii="宋体" w:hAnsi="宋体" w:cs="宋体" w:hint="eastAsia"/>
            <w:sz w:val="30"/>
            <w:szCs w:val="30"/>
          </w:rPr>
          <w:t>8</w:t>
        </w:r>
        <w:bookmarkEnd w:id="8"/>
      </w:hyperlink>
    </w:p>
    <w:p w:rsidR="00A00D8C" w:rsidRDefault="002F6119">
      <w:pPr>
        <w:pStyle w:val="WPSOffice1"/>
        <w:tabs>
          <w:tab w:val="right" w:leader="dot" w:pos="8868"/>
        </w:tabs>
        <w:rPr>
          <w:rFonts w:ascii="宋体" w:hAnsi="宋体" w:cs="宋体"/>
          <w:sz w:val="30"/>
          <w:szCs w:val="30"/>
        </w:rPr>
      </w:pPr>
      <w:hyperlink w:anchor="_Toc9929_WPSOffice_Level1" w:history="1">
        <w:r w:rsidR="00A00D8C">
          <w:rPr>
            <w:rFonts w:ascii="宋体" w:hAnsi="宋体" w:cs="宋体" w:hint="eastAsia"/>
            <w:b/>
            <w:bCs/>
            <w:sz w:val="30"/>
            <w:szCs w:val="30"/>
          </w:rPr>
          <w:t>第三部分  用户需求书</w:t>
        </w:r>
        <w:r w:rsidR="00A00D8C">
          <w:rPr>
            <w:rFonts w:ascii="宋体" w:hAnsi="宋体" w:cs="宋体" w:hint="eastAsia"/>
            <w:b/>
            <w:bCs/>
            <w:sz w:val="30"/>
            <w:szCs w:val="30"/>
          </w:rPr>
          <w:tab/>
        </w:r>
        <w:bookmarkStart w:id="9" w:name="_Toc9929_WPSOffice_Level1Page"/>
        <w:r w:rsidR="00A00D8C">
          <w:rPr>
            <w:rFonts w:ascii="宋体" w:hAnsi="宋体" w:cs="宋体" w:hint="eastAsia"/>
            <w:b/>
            <w:bCs/>
            <w:sz w:val="30"/>
            <w:szCs w:val="30"/>
          </w:rPr>
          <w:t>16</w:t>
        </w:r>
        <w:bookmarkEnd w:id="9"/>
      </w:hyperlink>
    </w:p>
    <w:p w:rsidR="00A00D8C" w:rsidRDefault="002F6119">
      <w:pPr>
        <w:pStyle w:val="WPSOffice1"/>
        <w:tabs>
          <w:tab w:val="right" w:leader="dot" w:pos="8868"/>
        </w:tabs>
        <w:rPr>
          <w:rFonts w:ascii="宋体" w:hAnsi="宋体" w:cs="宋体"/>
          <w:sz w:val="30"/>
          <w:szCs w:val="30"/>
        </w:rPr>
      </w:pPr>
      <w:hyperlink w:anchor="_Toc1389_WPSOffice_Level1" w:history="1">
        <w:r w:rsidR="00A00D8C">
          <w:rPr>
            <w:rFonts w:ascii="宋体" w:hAnsi="宋体" w:cs="宋体" w:hint="eastAsia"/>
            <w:b/>
            <w:bCs/>
            <w:sz w:val="30"/>
            <w:szCs w:val="30"/>
          </w:rPr>
          <w:t>第四部分  合同条款及格式</w:t>
        </w:r>
        <w:r w:rsidR="00A00D8C">
          <w:rPr>
            <w:rFonts w:ascii="宋体" w:hAnsi="宋体" w:cs="宋体" w:hint="eastAsia"/>
            <w:b/>
            <w:bCs/>
            <w:sz w:val="30"/>
            <w:szCs w:val="30"/>
          </w:rPr>
          <w:tab/>
        </w:r>
        <w:bookmarkStart w:id="10" w:name="_Toc1389_WPSOffice_Level1Page"/>
        <w:r w:rsidR="00A00D8C">
          <w:rPr>
            <w:rFonts w:ascii="宋体" w:hAnsi="宋体" w:cs="宋体" w:hint="eastAsia"/>
            <w:b/>
            <w:bCs/>
            <w:sz w:val="30"/>
            <w:szCs w:val="30"/>
          </w:rPr>
          <w:t>17</w:t>
        </w:r>
        <w:bookmarkEnd w:id="10"/>
      </w:hyperlink>
    </w:p>
    <w:p w:rsidR="00A00D8C" w:rsidRDefault="002F6119">
      <w:pPr>
        <w:pStyle w:val="WPSOffice1"/>
        <w:tabs>
          <w:tab w:val="right" w:leader="dot" w:pos="8868"/>
        </w:tabs>
        <w:rPr>
          <w:rFonts w:ascii="宋体" w:hAnsi="宋体" w:cs="宋体"/>
          <w:sz w:val="30"/>
          <w:szCs w:val="30"/>
        </w:rPr>
      </w:pPr>
      <w:hyperlink w:anchor="_Toc20035_WPSOffice_Level1" w:history="1">
        <w:r w:rsidR="00A00D8C">
          <w:rPr>
            <w:rFonts w:ascii="宋体" w:hAnsi="宋体" w:cs="宋体" w:hint="eastAsia"/>
            <w:b/>
            <w:bCs/>
            <w:sz w:val="30"/>
            <w:szCs w:val="30"/>
          </w:rPr>
          <w:t>第五部分  投标文件内容及格式</w:t>
        </w:r>
        <w:r w:rsidR="00A00D8C">
          <w:rPr>
            <w:rFonts w:ascii="宋体" w:hAnsi="宋体" w:cs="宋体" w:hint="eastAsia"/>
            <w:b/>
            <w:bCs/>
            <w:sz w:val="30"/>
            <w:szCs w:val="30"/>
          </w:rPr>
          <w:tab/>
        </w:r>
        <w:bookmarkStart w:id="11" w:name="_Toc20035_WPSOffice_Level1Page"/>
        <w:r w:rsidR="00A00D8C">
          <w:rPr>
            <w:rFonts w:ascii="宋体" w:hAnsi="宋体" w:cs="宋体" w:hint="eastAsia"/>
            <w:b/>
            <w:bCs/>
            <w:sz w:val="30"/>
            <w:szCs w:val="30"/>
          </w:rPr>
          <w:t>22</w:t>
        </w:r>
        <w:bookmarkEnd w:id="11"/>
      </w:hyperlink>
    </w:p>
    <w:bookmarkEnd w:id="0"/>
    <w:p w:rsidR="00A00D8C" w:rsidRDefault="00A00D8C">
      <w:pPr>
        <w:spacing w:line="360" w:lineRule="auto"/>
        <w:ind w:right="57"/>
        <w:outlineLvl w:val="0"/>
        <w:rPr>
          <w:rStyle w:val="1Char"/>
          <w:rFonts w:ascii="宋体" w:hAnsi="宋体" w:cs="宋体"/>
          <w:b/>
          <w:sz w:val="30"/>
          <w:szCs w:val="30"/>
        </w:rPr>
      </w:pPr>
    </w:p>
    <w:p w:rsidR="00A00D8C" w:rsidRDefault="00A00D8C">
      <w:pPr>
        <w:spacing w:line="360" w:lineRule="auto"/>
        <w:ind w:right="57"/>
        <w:outlineLvl w:val="0"/>
        <w:rPr>
          <w:rStyle w:val="1Char"/>
          <w:rFonts w:ascii="宋体" w:hAnsi="宋体" w:cs="宋体"/>
          <w:b/>
          <w:sz w:val="24"/>
          <w:szCs w:val="24"/>
        </w:rPr>
      </w:pPr>
    </w:p>
    <w:p w:rsidR="00A00D8C" w:rsidRDefault="00A00D8C">
      <w:pPr>
        <w:spacing w:line="360" w:lineRule="auto"/>
        <w:ind w:right="57"/>
        <w:outlineLvl w:val="0"/>
        <w:rPr>
          <w:rStyle w:val="1Char"/>
          <w:rFonts w:ascii="宋体" w:hAnsi="宋体" w:cs="宋体"/>
          <w:b/>
          <w:sz w:val="24"/>
          <w:szCs w:val="24"/>
        </w:rPr>
      </w:pPr>
    </w:p>
    <w:p w:rsidR="00A00D8C" w:rsidRDefault="00A00D8C">
      <w:pPr>
        <w:spacing w:line="360" w:lineRule="auto"/>
        <w:ind w:right="57"/>
        <w:outlineLvl w:val="0"/>
        <w:rPr>
          <w:rStyle w:val="1Char"/>
          <w:rFonts w:ascii="宋体" w:hAnsi="宋体" w:cs="宋体"/>
          <w:b/>
          <w:sz w:val="24"/>
          <w:szCs w:val="24"/>
        </w:rPr>
      </w:pPr>
    </w:p>
    <w:p w:rsidR="00A00D8C" w:rsidRDefault="00A00D8C">
      <w:pPr>
        <w:spacing w:line="360" w:lineRule="auto"/>
        <w:jc w:val="center"/>
        <w:outlineLvl w:val="0"/>
        <w:rPr>
          <w:rStyle w:val="1Char"/>
          <w:rFonts w:ascii="宋体" w:hAnsi="宋体" w:cs="宋体"/>
          <w:b/>
          <w:sz w:val="44"/>
          <w:szCs w:val="44"/>
        </w:rPr>
      </w:pPr>
    </w:p>
    <w:p w:rsidR="00A00D8C" w:rsidRDefault="00A00D8C">
      <w:pPr>
        <w:spacing w:line="360" w:lineRule="auto"/>
        <w:jc w:val="center"/>
        <w:outlineLvl w:val="0"/>
        <w:rPr>
          <w:rStyle w:val="1Char"/>
          <w:rFonts w:ascii="宋体" w:hAnsi="宋体" w:cs="宋体"/>
          <w:b/>
          <w:sz w:val="44"/>
          <w:szCs w:val="44"/>
        </w:rPr>
        <w:sectPr w:rsidR="00A00D8C">
          <w:headerReference w:type="default" r:id="rId13"/>
          <w:footerReference w:type="default" r:id="rId14"/>
          <w:headerReference w:type="first" r:id="rId15"/>
          <w:footerReference w:type="first" r:id="rId16"/>
          <w:pgSz w:w="11906" w:h="16838"/>
          <w:pgMar w:top="1258" w:right="1519" w:bottom="1258" w:left="1519" w:header="907" w:footer="907" w:gutter="0"/>
          <w:cols w:space="720"/>
          <w:titlePg/>
          <w:docGrid w:type="lines" w:linePitch="312"/>
        </w:sectPr>
      </w:pPr>
    </w:p>
    <w:p w:rsidR="00A00D8C" w:rsidRDefault="00A00D8C">
      <w:pPr>
        <w:spacing w:line="240" w:lineRule="exact"/>
        <w:jc w:val="left"/>
        <w:outlineLvl w:val="0"/>
        <w:rPr>
          <w:rStyle w:val="1Char"/>
          <w:rFonts w:ascii="宋体" w:hAnsi="宋体" w:cs="宋体"/>
          <w:b/>
          <w:sz w:val="24"/>
          <w:szCs w:val="24"/>
        </w:rPr>
      </w:pPr>
    </w:p>
    <w:p w:rsidR="00A00D8C" w:rsidRDefault="00A00D8C" w:rsidP="00715BC0">
      <w:pPr>
        <w:spacing w:beforeLines="50" w:afterLines="50" w:line="360" w:lineRule="auto"/>
        <w:jc w:val="center"/>
        <w:outlineLvl w:val="0"/>
        <w:rPr>
          <w:rStyle w:val="1Char"/>
          <w:rFonts w:ascii="宋体" w:hAnsi="宋体" w:cs="宋体"/>
          <w:b/>
          <w:sz w:val="44"/>
          <w:szCs w:val="44"/>
        </w:rPr>
      </w:pPr>
      <w:bookmarkStart w:id="12" w:name="_Toc27517_WPSOffice_Level1"/>
      <w:r>
        <w:rPr>
          <w:rStyle w:val="1Char"/>
          <w:rFonts w:ascii="宋体" w:hAnsi="宋体" w:cs="宋体" w:hint="eastAsia"/>
          <w:b/>
          <w:sz w:val="44"/>
          <w:szCs w:val="44"/>
        </w:rPr>
        <w:t>第一部分  招标公告</w:t>
      </w:r>
      <w:bookmarkEnd w:id="12"/>
    </w:p>
    <w:p w:rsidR="00A00D8C" w:rsidRDefault="00A00D8C">
      <w:pPr>
        <w:spacing w:line="493" w:lineRule="atLeast"/>
        <w:rPr>
          <w:rFonts w:ascii="宋体" w:hAnsi="宋体" w:cs="宋体"/>
          <w:bCs/>
          <w:kern w:val="0"/>
          <w:sz w:val="24"/>
          <w:lang w:val="en-GB"/>
        </w:rPr>
      </w:pPr>
      <w:r>
        <w:rPr>
          <w:rFonts w:hint="eastAsia"/>
          <w:sz w:val="27"/>
          <w:szCs w:val="27"/>
        </w:rPr>
        <w:t xml:space="preserve">    </w:t>
      </w:r>
      <w:r>
        <w:rPr>
          <w:rFonts w:ascii="宋体" w:hAnsi="宋体" w:cs="宋体" w:hint="eastAsia"/>
          <w:bCs/>
          <w:kern w:val="0"/>
          <w:sz w:val="24"/>
          <w:lang w:val="en-GB"/>
        </w:rPr>
        <w:t xml:space="preserve"> 受海口统发地产开发有限公司的委托，北京建智达工程管理股份有限公司拟对国开融乡海口演丰市民农庄项目开发建设方案组织公开招标工作，兹邀请符合本次公开招标要求的投标人进行密封投标，有关事项如下：</w:t>
      </w:r>
    </w:p>
    <w:p w:rsidR="00A00D8C" w:rsidRDefault="00A00D8C">
      <w:pPr>
        <w:spacing w:line="493" w:lineRule="atLeast"/>
        <w:rPr>
          <w:b/>
          <w:bCs/>
        </w:rPr>
      </w:pPr>
      <w:bookmarkStart w:id="13" w:name="_Toc463_WPSOffice_Level2"/>
      <w:r>
        <w:rPr>
          <w:b/>
          <w:sz w:val="27"/>
          <w:szCs w:val="27"/>
        </w:rPr>
        <w:t xml:space="preserve">1. </w:t>
      </w:r>
      <w:r>
        <w:rPr>
          <w:b/>
          <w:sz w:val="27"/>
          <w:szCs w:val="27"/>
        </w:rPr>
        <w:t>招标编号：</w:t>
      </w:r>
      <w:bookmarkEnd w:id="13"/>
      <w:r>
        <w:rPr>
          <w:rFonts w:ascii="宋体" w:hAnsi="宋体" w:cs="宋体" w:hint="eastAsia"/>
          <w:bCs/>
          <w:kern w:val="0"/>
          <w:sz w:val="24"/>
          <w:lang w:val="en-GB"/>
        </w:rPr>
        <w:t xml:space="preserve"> </w:t>
      </w:r>
    </w:p>
    <w:p w:rsidR="00A00D8C" w:rsidRDefault="00A00D8C">
      <w:pPr>
        <w:spacing w:line="493" w:lineRule="atLeast"/>
        <w:rPr>
          <w:b/>
          <w:color w:val="000000"/>
          <w:sz w:val="27"/>
          <w:szCs w:val="27"/>
        </w:rPr>
      </w:pPr>
      <w:bookmarkStart w:id="14" w:name="_Toc4995_WPSOffice_Level2"/>
      <w:r>
        <w:rPr>
          <w:b/>
          <w:sz w:val="27"/>
          <w:szCs w:val="27"/>
        </w:rPr>
        <w:t xml:space="preserve">2. </w:t>
      </w:r>
      <w:r>
        <w:rPr>
          <w:b/>
          <w:color w:val="000000"/>
          <w:sz w:val="27"/>
          <w:szCs w:val="27"/>
        </w:rPr>
        <w:t>招标项目及范围：</w:t>
      </w:r>
      <w:r>
        <w:rPr>
          <w:rFonts w:ascii="宋体" w:hAnsi="宋体" w:cs="宋体" w:hint="eastAsia"/>
          <w:bCs/>
          <w:color w:val="000000"/>
          <w:kern w:val="0"/>
          <w:sz w:val="24"/>
          <w:lang w:val="en-GB"/>
        </w:rPr>
        <w:t>国开融乡海口演丰市民农庄项目开发建设方案</w:t>
      </w:r>
      <w:r>
        <w:rPr>
          <w:b/>
          <w:color w:val="000000"/>
          <w:sz w:val="27"/>
          <w:szCs w:val="27"/>
        </w:rPr>
        <w:t>。</w:t>
      </w:r>
      <w:bookmarkEnd w:id="14"/>
    </w:p>
    <w:p w:rsidR="00A00D8C" w:rsidRDefault="00A00D8C">
      <w:pPr>
        <w:spacing w:line="493" w:lineRule="atLeast"/>
        <w:rPr>
          <w:rFonts w:ascii="宋体" w:hAnsi="宋体" w:cs="宋体"/>
          <w:bCs/>
          <w:color w:val="000000"/>
          <w:kern w:val="0"/>
          <w:sz w:val="24"/>
          <w:lang w:val="en-GB"/>
        </w:rPr>
      </w:pPr>
      <w:r>
        <w:rPr>
          <w:rFonts w:hint="eastAsia"/>
          <w:color w:val="000000"/>
          <w:sz w:val="27"/>
          <w:szCs w:val="27"/>
        </w:rPr>
        <w:t xml:space="preserve">  </w:t>
      </w:r>
      <w:r>
        <w:rPr>
          <w:rFonts w:ascii="宋体" w:hAnsi="宋体" w:cs="宋体" w:hint="eastAsia"/>
          <w:bCs/>
          <w:color w:val="000000"/>
          <w:kern w:val="0"/>
          <w:sz w:val="24"/>
          <w:lang w:val="en-GB"/>
        </w:rPr>
        <w:t>2.1招标金额：60.352万元</w:t>
      </w:r>
    </w:p>
    <w:p w:rsidR="00A00D8C" w:rsidRDefault="00A00D8C">
      <w:pPr>
        <w:spacing w:line="493" w:lineRule="atLeast"/>
        <w:ind w:firstLineChars="100" w:firstLine="240"/>
        <w:rPr>
          <w:rFonts w:ascii="宋体" w:hAnsi="宋体" w:cs="宋体"/>
          <w:color w:val="000000"/>
          <w:sz w:val="24"/>
        </w:rPr>
      </w:pPr>
      <w:bookmarkStart w:id="15" w:name="_Toc12186_WPSOffice_Level2"/>
      <w:r>
        <w:rPr>
          <w:rFonts w:ascii="宋体" w:hAnsi="宋体" w:cs="宋体" w:hint="eastAsia"/>
          <w:color w:val="000000"/>
          <w:sz w:val="24"/>
        </w:rPr>
        <w:t>2.2项目地点：位于海口美兰区演丰镇苏民村委会，规划区东北临海文高速公路出入口。</w:t>
      </w:r>
    </w:p>
    <w:p w:rsidR="00A00D8C" w:rsidRDefault="00A00D8C">
      <w:pPr>
        <w:spacing w:line="493" w:lineRule="atLeast"/>
        <w:ind w:firstLineChars="100" w:firstLine="240"/>
        <w:rPr>
          <w:rFonts w:ascii="宋体" w:hAnsi="宋体" w:cs="宋体"/>
          <w:color w:val="000000"/>
          <w:sz w:val="24"/>
        </w:rPr>
      </w:pPr>
      <w:r>
        <w:rPr>
          <w:rFonts w:ascii="宋体" w:hAnsi="宋体" w:cs="宋体" w:hint="eastAsia"/>
          <w:color w:val="000000"/>
          <w:sz w:val="24"/>
        </w:rPr>
        <w:t>2.3项目概况及工作内容</w:t>
      </w:r>
    </w:p>
    <w:p w:rsidR="00A00D8C" w:rsidRDefault="00A00D8C">
      <w:pPr>
        <w:spacing w:line="493" w:lineRule="atLeast"/>
        <w:ind w:firstLineChars="100" w:firstLine="240"/>
        <w:rPr>
          <w:rFonts w:ascii="宋体" w:hAnsi="宋体" w:cs="宋体"/>
          <w:sz w:val="24"/>
        </w:rPr>
      </w:pPr>
      <w:r>
        <w:rPr>
          <w:rFonts w:ascii="宋体" w:hAnsi="宋体" w:cs="宋体" w:hint="eastAsia"/>
          <w:sz w:val="24"/>
        </w:rPr>
        <w:t>2.3.1项目概况</w:t>
      </w:r>
    </w:p>
    <w:p w:rsidR="00A00D8C" w:rsidRDefault="00A00D8C" w:rsidP="00B74B62">
      <w:pPr>
        <w:spacing w:line="493" w:lineRule="atLeast"/>
        <w:ind w:firstLineChars="200" w:firstLine="480"/>
        <w:rPr>
          <w:rFonts w:ascii="宋体" w:hAnsi="宋体" w:cs="宋体"/>
          <w:color w:val="000000"/>
          <w:kern w:val="0"/>
          <w:sz w:val="24"/>
        </w:rPr>
      </w:pPr>
      <w:r>
        <w:rPr>
          <w:rFonts w:ascii="宋体" w:hAnsi="宋体" w:cs="宋体" w:hint="eastAsia"/>
          <w:sz w:val="24"/>
        </w:rPr>
        <w:t>本项目规划面积约16000亩。以市民农庄为主题，将其打造成三个平台：海南热带特色高效农业的产业平台，城郊旅游观光休闲、农事体验的旅游平台，发动农民参与、带动农民致富奔小康的农民致富平台。</w:t>
      </w:r>
      <w:r>
        <w:rPr>
          <w:rFonts w:ascii="宋体" w:hAnsi="宋体" w:cs="宋体" w:hint="eastAsia"/>
          <w:sz w:val="24"/>
        </w:rPr>
        <w:cr/>
        <w:t xml:space="preserve">    项目通过整合现有村庄用地、建设集中的农民社区、并将整理出的土地进行产业开发，打造“一心、一带、四区”的功能布局。一心为生态农业观光中心（基本农田），一带为田园漫游带，四区为农民社区、市民农庄区、旅游休闲区、养生健康区。</w:t>
      </w:r>
      <w:r>
        <w:rPr>
          <w:rFonts w:ascii="宋体" w:hAnsi="宋体" w:cs="宋体" w:hint="eastAsia"/>
          <w:sz w:val="24"/>
        </w:rPr>
        <w:cr/>
        <w:t xml:space="preserve">   </w:t>
      </w:r>
      <w:r w:rsidRPr="00F635CD">
        <w:rPr>
          <w:rFonts w:ascii="宋体" w:hAnsi="宋体" w:cs="宋体" w:hint="eastAsia"/>
          <w:color w:val="FF0000"/>
          <w:sz w:val="24"/>
        </w:rPr>
        <w:t xml:space="preserve"> </w:t>
      </w:r>
      <w:r>
        <w:rPr>
          <w:rFonts w:ascii="宋体" w:hAnsi="宋体" w:cs="宋体" w:hint="eastAsia"/>
          <w:color w:val="000000"/>
          <w:sz w:val="24"/>
        </w:rPr>
        <w:t>2.3.2工作内容</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1.政策符合性分析：对项目背景进行充分熟悉，根据项目区域发展方向，分析国家、省、市各层面的政策背景依托。</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项目策划：根据项目区域多规与控规中土地性质，增减挂钩方案，对项目用地、产业导入进行策划，以“共享农庄”为主题，提出项目发展目标，明确产业发展方向，合理策划项目开发建设规模和内容。同时根据项目定位，对项目进行合理的功能布局，提出项目经营模式策划和开发建议。</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3.共享模式研究：根据国家及地方政策，对区域内共享农庄与村民合作模式进行研究，并对村民收益情况进行分析。</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4.项目收益分析：根据项目整体策划方案、产业导入预期，结合合理的市场规模预测，对区域内未来经济和社会效益进行合理分析。</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5.土地一级开发成本测算：包括征地拆迁费用、安置还建、土地复垦、基础设施投资、相关计提和前期开发其他费用等。</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6.土地出让时序及地价测算：通过现场勘察、市场调研与资料研究，设置合理的地价测算模型和供地计划。</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7.项目实施路径比选：充分分析国家及地方政策，提出项目可实施路径即实施前提条件，结合项目具体情况和海口市投资环境，提出项目实施路径合理建议，给出合理可行的项目运作模式和相关建议。</w:t>
      </w:r>
    </w:p>
    <w:p w:rsidR="00A00D8C" w:rsidRDefault="00A00D8C">
      <w:pPr>
        <w:spacing w:line="493" w:lineRule="atLeast"/>
        <w:ind w:firstLineChars="100" w:firstLine="240"/>
        <w:rPr>
          <w:rFonts w:ascii="宋体" w:hAnsi="宋体" w:cs="宋体"/>
          <w:sz w:val="24"/>
        </w:rPr>
      </w:pPr>
      <w:r>
        <w:rPr>
          <w:rFonts w:ascii="宋体" w:hAnsi="宋体" w:cs="宋体" w:hint="eastAsia"/>
          <w:sz w:val="24"/>
        </w:rPr>
        <w:t>2.4简要技术要求：详见《用户需求书》。</w:t>
      </w:r>
    </w:p>
    <w:p w:rsidR="00A00D8C" w:rsidRDefault="00A00D8C">
      <w:pPr>
        <w:spacing w:line="493" w:lineRule="atLeast"/>
        <w:rPr>
          <w:b/>
          <w:sz w:val="27"/>
          <w:szCs w:val="27"/>
        </w:rPr>
      </w:pPr>
      <w:r>
        <w:rPr>
          <w:b/>
          <w:sz w:val="27"/>
          <w:szCs w:val="27"/>
        </w:rPr>
        <w:t xml:space="preserve">3. </w:t>
      </w:r>
      <w:r>
        <w:rPr>
          <w:b/>
          <w:sz w:val="27"/>
          <w:szCs w:val="27"/>
        </w:rPr>
        <w:t>供应商资格要求</w:t>
      </w:r>
      <w:bookmarkEnd w:id="15"/>
    </w:p>
    <w:p w:rsidR="00A00D8C" w:rsidRDefault="00A00D8C">
      <w:pPr>
        <w:spacing w:line="493" w:lineRule="atLeast"/>
        <w:rPr>
          <w:rFonts w:ascii="宋体" w:hAnsi="宋体" w:cs="宋体"/>
          <w:bCs/>
          <w:kern w:val="0"/>
          <w:sz w:val="24"/>
          <w:lang w:val="en-GB"/>
        </w:rPr>
      </w:pPr>
      <w:r>
        <w:rPr>
          <w:rFonts w:hint="eastAsia"/>
          <w:sz w:val="27"/>
          <w:szCs w:val="27"/>
        </w:rPr>
        <w:t xml:space="preserve"> </w:t>
      </w:r>
      <w:r>
        <w:rPr>
          <w:rFonts w:ascii="宋体" w:hAnsi="宋体" w:cs="宋体" w:hint="eastAsia"/>
          <w:bCs/>
          <w:kern w:val="0"/>
          <w:sz w:val="24"/>
          <w:lang w:val="en-GB"/>
        </w:rPr>
        <w:t xml:space="preserve">  1、</w:t>
      </w:r>
      <w:r>
        <w:rPr>
          <w:rFonts w:ascii="宋体" w:hAnsi="宋体" w:cs="宋体" w:hint="eastAsia"/>
          <w:sz w:val="24"/>
          <w:shd w:val="clear" w:color="auto" w:fill="FFFFFF"/>
        </w:rPr>
        <w:t>在中华人民共和国注册的、具有独立承担民事责任能力的法人,必须提供工商营业执照副本、税务登记证副本和组织机构代码证的复印件或者具有三证合一的工商营业执照（复印件加盖公章）；</w:t>
      </w:r>
    </w:p>
    <w:p w:rsidR="00A00D8C" w:rsidRDefault="00A00D8C">
      <w:pPr>
        <w:spacing w:line="493" w:lineRule="atLeast"/>
        <w:rPr>
          <w:rFonts w:ascii="宋体" w:hAnsi="宋体" w:cs="宋体"/>
          <w:bCs/>
          <w:kern w:val="0"/>
          <w:sz w:val="24"/>
          <w:lang w:val="en-GB"/>
        </w:rPr>
      </w:pPr>
      <w:r>
        <w:rPr>
          <w:rFonts w:ascii="宋体" w:hAnsi="宋体" w:cs="宋体" w:hint="eastAsia"/>
          <w:bCs/>
          <w:kern w:val="0"/>
          <w:sz w:val="24"/>
          <w:lang w:val="en-GB"/>
        </w:rPr>
        <w:t xml:space="preserve">  2、</w:t>
      </w:r>
      <w:r>
        <w:rPr>
          <w:rFonts w:ascii="宋体" w:hAnsi="宋体" w:cs="宋体" w:hint="eastAsia"/>
          <w:sz w:val="24"/>
          <w:shd w:val="clear" w:color="auto" w:fill="FFFFFF"/>
        </w:rPr>
        <w:t>参加此次投标活动的近三年内，没有受到行政或行业处罚，在经营活动中没有重大违法记录承诺书（加盖公章）</w:t>
      </w:r>
      <w:r>
        <w:rPr>
          <w:rFonts w:ascii="宋体" w:hAnsi="宋体" w:cs="宋体" w:hint="eastAsia"/>
          <w:bCs/>
          <w:kern w:val="0"/>
          <w:sz w:val="24"/>
          <w:lang w:val="en-GB"/>
        </w:rPr>
        <w:t>；</w:t>
      </w:r>
    </w:p>
    <w:p w:rsidR="00A00D8C" w:rsidRDefault="00A00D8C">
      <w:pPr>
        <w:spacing w:line="493" w:lineRule="atLeast"/>
        <w:rPr>
          <w:rFonts w:ascii="宋体" w:hAnsi="宋体" w:cs="宋体"/>
          <w:sz w:val="24"/>
          <w:shd w:val="clear" w:color="auto" w:fill="FFFFFF"/>
        </w:rPr>
      </w:pPr>
      <w:r>
        <w:rPr>
          <w:rFonts w:ascii="宋体" w:hAnsi="宋体" w:cs="宋体" w:hint="eastAsia"/>
          <w:bCs/>
          <w:kern w:val="0"/>
          <w:sz w:val="24"/>
          <w:lang w:val="en-GB"/>
        </w:rPr>
        <w:t xml:space="preserve">  3、</w:t>
      </w:r>
      <w:r>
        <w:rPr>
          <w:rFonts w:ascii="宋体" w:hAnsi="宋体" w:cs="宋体" w:hint="eastAsia"/>
          <w:sz w:val="24"/>
          <w:shd w:val="clear" w:color="auto" w:fill="FFFFFF"/>
        </w:rPr>
        <w:t>具有依法缴纳税收和社会保障资金的良好记录；（提供2017年至今任意 2个月缴纳税收、社保记录凭证）；</w:t>
      </w:r>
    </w:p>
    <w:p w:rsidR="00A00D8C" w:rsidRDefault="00A00D8C">
      <w:pPr>
        <w:spacing w:line="493" w:lineRule="atLeast"/>
        <w:rPr>
          <w:rFonts w:ascii="宋体" w:hAnsi="宋体" w:cs="宋体"/>
          <w:bCs/>
          <w:kern w:val="0"/>
          <w:sz w:val="24"/>
          <w:lang w:val="en-GB"/>
        </w:rPr>
      </w:pPr>
      <w:r>
        <w:rPr>
          <w:rFonts w:ascii="宋体" w:hAnsi="宋体" w:cs="宋体" w:hint="eastAsia"/>
          <w:bCs/>
          <w:kern w:val="0"/>
          <w:sz w:val="24"/>
          <w:lang w:val="en-GB"/>
        </w:rPr>
        <w:t xml:space="preserve">  4、</w:t>
      </w:r>
      <w:r>
        <w:rPr>
          <w:rFonts w:ascii="宋体" w:hAnsi="宋体" w:cs="宋体" w:hint="eastAsia"/>
          <w:sz w:val="24"/>
          <w:shd w:val="clear" w:color="auto" w:fill="FFFFFF"/>
        </w:rPr>
        <w:t>已在全国投资项目在线审批监管平台完成工程咨询单位备案，具备开展工程咨询业务的资格，在人员、技术等方面具备相应的能力；</w:t>
      </w:r>
    </w:p>
    <w:p w:rsidR="00A00D8C" w:rsidRDefault="00A00D8C">
      <w:pPr>
        <w:spacing w:line="493" w:lineRule="atLeast"/>
        <w:rPr>
          <w:rFonts w:ascii="宋体" w:hAnsi="宋体" w:cs="宋体"/>
          <w:bCs/>
          <w:kern w:val="0"/>
          <w:sz w:val="24"/>
          <w:lang w:val="en-GB"/>
        </w:rPr>
      </w:pPr>
      <w:r>
        <w:rPr>
          <w:rFonts w:ascii="宋体" w:hAnsi="宋体" w:cs="宋体" w:hint="eastAsia"/>
          <w:bCs/>
          <w:kern w:val="0"/>
          <w:sz w:val="24"/>
          <w:lang w:val="en-GB"/>
        </w:rPr>
        <w:t xml:space="preserve">  5、</w:t>
      </w:r>
      <w:r>
        <w:rPr>
          <w:rFonts w:ascii="宋体" w:hAnsi="宋体" w:cs="宋体" w:hint="eastAsia"/>
          <w:sz w:val="24"/>
          <w:shd w:val="clear" w:color="auto" w:fill="FFFFFF"/>
        </w:rPr>
        <w:t>本项目不接受联合体投标</w:t>
      </w:r>
      <w:r>
        <w:rPr>
          <w:rFonts w:ascii="宋体" w:hAnsi="宋体" w:cs="宋体" w:hint="eastAsia"/>
          <w:bCs/>
          <w:kern w:val="0"/>
          <w:sz w:val="24"/>
          <w:lang w:val="en-GB"/>
        </w:rPr>
        <w:t>；</w:t>
      </w:r>
    </w:p>
    <w:p w:rsidR="00A00D8C" w:rsidRDefault="00A00D8C">
      <w:pPr>
        <w:spacing w:line="493" w:lineRule="atLeast"/>
        <w:rPr>
          <w:rFonts w:ascii="宋体" w:hAnsi="宋体" w:cs="宋体"/>
          <w:bCs/>
          <w:kern w:val="0"/>
          <w:sz w:val="24"/>
          <w:lang w:val="en-GB"/>
        </w:rPr>
      </w:pPr>
      <w:r>
        <w:rPr>
          <w:rFonts w:ascii="宋体" w:hAnsi="宋体" w:cs="宋体" w:hint="eastAsia"/>
          <w:bCs/>
          <w:kern w:val="0"/>
          <w:sz w:val="24"/>
          <w:lang w:val="en-GB"/>
        </w:rPr>
        <w:t xml:space="preserve">  6、</w:t>
      </w:r>
      <w:r>
        <w:rPr>
          <w:rFonts w:ascii="宋体" w:hAnsi="宋体" w:cs="宋体" w:hint="eastAsia"/>
          <w:sz w:val="24"/>
          <w:shd w:val="clear" w:color="auto" w:fill="FFFFFF"/>
        </w:rPr>
        <w:t>符合法律、行政法规规定的其他条件</w:t>
      </w:r>
      <w:r>
        <w:rPr>
          <w:rFonts w:ascii="宋体" w:hAnsi="宋体" w:cs="宋体" w:hint="eastAsia"/>
          <w:bCs/>
          <w:kern w:val="0"/>
          <w:sz w:val="24"/>
          <w:lang w:val="en-GB"/>
        </w:rPr>
        <w:t>。</w:t>
      </w:r>
    </w:p>
    <w:p w:rsidR="00A00D8C" w:rsidRDefault="00A00D8C">
      <w:pPr>
        <w:spacing w:line="493" w:lineRule="atLeast"/>
        <w:rPr>
          <w:b/>
          <w:sz w:val="27"/>
          <w:szCs w:val="27"/>
        </w:rPr>
      </w:pPr>
      <w:bookmarkStart w:id="16" w:name="_Toc14895_WPSOffice_Level2"/>
      <w:r>
        <w:rPr>
          <w:b/>
          <w:sz w:val="27"/>
          <w:szCs w:val="27"/>
        </w:rPr>
        <w:t xml:space="preserve">4. </w:t>
      </w:r>
      <w:r>
        <w:rPr>
          <w:b/>
          <w:sz w:val="27"/>
          <w:szCs w:val="27"/>
        </w:rPr>
        <w:t>招标文件的获取</w:t>
      </w:r>
      <w:bookmarkEnd w:id="16"/>
    </w:p>
    <w:p w:rsidR="00A00D8C" w:rsidRDefault="00A00D8C">
      <w:pPr>
        <w:spacing w:line="493" w:lineRule="atLeast"/>
        <w:rPr>
          <w:rFonts w:ascii="宋体" w:hAnsi="宋体" w:cs="宋体"/>
          <w:bCs/>
          <w:kern w:val="0"/>
          <w:sz w:val="24"/>
          <w:lang w:val="en-GB"/>
        </w:rPr>
      </w:pPr>
      <w:r>
        <w:rPr>
          <w:rFonts w:ascii="宋体" w:hAnsi="宋体" w:cs="宋体"/>
          <w:bCs/>
          <w:kern w:val="0"/>
          <w:sz w:val="24"/>
          <w:lang w:val="en-GB"/>
        </w:rPr>
        <w:t>4.1、发售标书时间：201</w:t>
      </w:r>
      <w:r>
        <w:rPr>
          <w:rFonts w:ascii="宋体" w:hAnsi="宋体" w:cs="宋体" w:hint="eastAsia"/>
          <w:bCs/>
          <w:kern w:val="0"/>
          <w:sz w:val="24"/>
          <w:lang w:val="en-GB"/>
        </w:rPr>
        <w:t>8</w:t>
      </w:r>
      <w:r>
        <w:rPr>
          <w:rFonts w:ascii="宋体" w:hAnsi="宋体" w:cs="宋体"/>
          <w:bCs/>
          <w:kern w:val="0"/>
          <w:sz w:val="24"/>
          <w:lang w:val="en-GB"/>
        </w:rPr>
        <w:t>-</w:t>
      </w:r>
      <w:r w:rsidR="00342023">
        <w:rPr>
          <w:rFonts w:ascii="宋体" w:hAnsi="宋体" w:cs="宋体" w:hint="eastAsia"/>
          <w:bCs/>
          <w:kern w:val="0"/>
          <w:sz w:val="24"/>
          <w:lang w:val="en-GB"/>
        </w:rPr>
        <w:t>7</w:t>
      </w:r>
      <w:r>
        <w:rPr>
          <w:rFonts w:ascii="宋体" w:hAnsi="宋体" w:cs="宋体"/>
          <w:bCs/>
          <w:kern w:val="0"/>
          <w:sz w:val="24"/>
          <w:lang w:val="en-GB"/>
        </w:rPr>
        <w:t>-</w:t>
      </w:r>
      <w:r w:rsidR="00342023">
        <w:rPr>
          <w:rFonts w:ascii="宋体" w:hAnsi="宋体" w:cs="宋体" w:hint="eastAsia"/>
          <w:bCs/>
          <w:kern w:val="0"/>
          <w:sz w:val="24"/>
          <w:lang w:val="en-GB"/>
        </w:rPr>
        <w:t>1</w:t>
      </w:r>
      <w:r w:rsidR="00527538">
        <w:rPr>
          <w:rFonts w:ascii="宋体" w:hAnsi="宋体" w:cs="宋体" w:hint="eastAsia"/>
          <w:bCs/>
          <w:kern w:val="0"/>
          <w:sz w:val="24"/>
          <w:lang w:val="en-GB"/>
        </w:rPr>
        <w:t>1</w:t>
      </w:r>
      <w:r>
        <w:rPr>
          <w:rFonts w:ascii="宋体" w:hAnsi="宋体" w:cs="宋体" w:hint="eastAsia"/>
          <w:bCs/>
          <w:kern w:val="0"/>
          <w:sz w:val="24"/>
          <w:lang w:val="en-GB"/>
        </w:rPr>
        <w:t xml:space="preserve">  </w:t>
      </w:r>
      <w:r>
        <w:rPr>
          <w:rFonts w:ascii="宋体" w:hAnsi="宋体" w:cs="宋体"/>
          <w:bCs/>
          <w:kern w:val="0"/>
          <w:sz w:val="24"/>
          <w:lang w:val="en-GB"/>
        </w:rPr>
        <w:t>08:30:00 —— 201</w:t>
      </w:r>
      <w:r>
        <w:rPr>
          <w:rFonts w:ascii="宋体" w:hAnsi="宋体" w:cs="宋体" w:hint="eastAsia"/>
          <w:bCs/>
          <w:kern w:val="0"/>
          <w:sz w:val="24"/>
          <w:lang w:val="en-GB"/>
        </w:rPr>
        <w:t>8</w:t>
      </w:r>
      <w:r>
        <w:rPr>
          <w:rFonts w:ascii="宋体" w:hAnsi="宋体" w:cs="宋体"/>
          <w:bCs/>
          <w:kern w:val="0"/>
          <w:sz w:val="24"/>
          <w:lang w:val="en-GB"/>
        </w:rPr>
        <w:t>-</w:t>
      </w:r>
      <w:r w:rsidR="00342023">
        <w:rPr>
          <w:rFonts w:ascii="宋体" w:hAnsi="宋体" w:cs="宋体" w:hint="eastAsia"/>
          <w:bCs/>
          <w:kern w:val="0"/>
          <w:sz w:val="24"/>
          <w:lang w:val="en-GB"/>
        </w:rPr>
        <w:t>7</w:t>
      </w:r>
      <w:r>
        <w:rPr>
          <w:rFonts w:ascii="宋体" w:hAnsi="宋体" w:cs="宋体"/>
          <w:bCs/>
          <w:kern w:val="0"/>
          <w:sz w:val="24"/>
          <w:lang w:val="en-GB"/>
        </w:rPr>
        <w:t>-</w:t>
      </w:r>
      <w:r w:rsidR="00342023">
        <w:rPr>
          <w:rFonts w:ascii="宋体" w:hAnsi="宋体" w:cs="宋体" w:hint="eastAsia"/>
          <w:bCs/>
          <w:kern w:val="0"/>
          <w:sz w:val="24"/>
          <w:lang w:val="en-GB"/>
        </w:rPr>
        <w:t>17</w:t>
      </w:r>
      <w:r>
        <w:rPr>
          <w:rFonts w:ascii="宋体" w:hAnsi="宋体" w:cs="宋体" w:hint="eastAsia"/>
          <w:bCs/>
          <w:kern w:val="0"/>
          <w:sz w:val="24"/>
          <w:lang w:val="en-GB"/>
        </w:rPr>
        <w:t xml:space="preserve">  </w:t>
      </w:r>
      <w:r>
        <w:rPr>
          <w:rFonts w:ascii="宋体" w:hAnsi="宋体" w:cs="宋体"/>
          <w:bCs/>
          <w:kern w:val="0"/>
          <w:sz w:val="24"/>
          <w:lang w:val="en-GB"/>
        </w:rPr>
        <w:t>17:</w:t>
      </w:r>
      <w:r>
        <w:rPr>
          <w:rFonts w:ascii="宋体" w:hAnsi="宋体" w:cs="宋体" w:hint="eastAsia"/>
          <w:bCs/>
          <w:kern w:val="0"/>
          <w:sz w:val="24"/>
          <w:lang w:val="en-GB"/>
        </w:rPr>
        <w:t>3</w:t>
      </w:r>
      <w:r>
        <w:rPr>
          <w:rFonts w:ascii="宋体" w:hAnsi="宋体" w:cs="宋体"/>
          <w:bCs/>
          <w:kern w:val="0"/>
          <w:sz w:val="24"/>
          <w:lang w:val="en-GB"/>
        </w:rPr>
        <w:t>0:00。</w:t>
      </w:r>
    </w:p>
    <w:p w:rsidR="00A00D8C" w:rsidRDefault="00A00D8C" w:rsidP="00715BC0">
      <w:pPr>
        <w:autoSpaceDE w:val="0"/>
        <w:autoSpaceDN w:val="0"/>
        <w:adjustRightInd w:val="0"/>
        <w:snapToGrid w:val="0"/>
        <w:spacing w:beforeLines="50" w:afterLines="50" w:line="440" w:lineRule="exact"/>
        <w:rPr>
          <w:rFonts w:ascii="宋体" w:hAnsi="宋体" w:cs="宋体"/>
          <w:bCs/>
          <w:kern w:val="0"/>
          <w:sz w:val="24"/>
          <w:lang w:val="en-GB"/>
        </w:rPr>
      </w:pPr>
      <w:r>
        <w:rPr>
          <w:rFonts w:ascii="宋体" w:hAnsi="宋体" w:cs="宋体"/>
          <w:bCs/>
          <w:kern w:val="0"/>
          <w:sz w:val="24"/>
          <w:lang w:val="en-GB"/>
        </w:rPr>
        <w:t>4.2、发售标书地点：</w:t>
      </w:r>
      <w:r>
        <w:rPr>
          <w:rFonts w:ascii="宋体" w:hAnsi="宋体" w:cs="宋体" w:hint="eastAsia"/>
          <w:bCs/>
          <w:kern w:val="0"/>
          <w:sz w:val="24"/>
          <w:lang w:val="en-GB"/>
        </w:rPr>
        <w:t>北京建智达工程管理股份有限公司（海口市龙华区景湾路海景湾大厦7楼）</w:t>
      </w:r>
      <w:r>
        <w:rPr>
          <w:rFonts w:hint="eastAsia"/>
        </w:rPr>
        <w:t>。</w:t>
      </w:r>
      <w:r>
        <w:rPr>
          <w:rFonts w:ascii="宋体" w:hAnsi="宋体" w:cs="宋体" w:hint="eastAsia"/>
          <w:sz w:val="24"/>
          <w:shd w:val="clear" w:color="auto" w:fill="FFFFFF"/>
        </w:rPr>
        <w:t>购买招标文件时须提供具有</w:t>
      </w:r>
      <w:r w:rsidRPr="00342023">
        <w:rPr>
          <w:rFonts w:ascii="宋体" w:hAnsi="宋体" w:cs="宋体" w:hint="eastAsia"/>
          <w:bCs/>
          <w:kern w:val="0"/>
          <w:sz w:val="24"/>
          <w:lang w:val="en-GB"/>
        </w:rPr>
        <w:t>三证合一的工</w:t>
      </w:r>
      <w:r>
        <w:rPr>
          <w:rFonts w:ascii="宋体" w:hAnsi="宋体" w:cs="宋体" w:hint="eastAsia"/>
          <w:sz w:val="24"/>
          <w:shd w:val="clear" w:color="auto" w:fill="FFFFFF"/>
        </w:rPr>
        <w:t>商营业执照（留复印件加盖公章，现场核查原件）；法定代表人授权委托书、法定代表人身份证或授权人身份证（留复印件加盖公章）。</w:t>
      </w:r>
    </w:p>
    <w:p w:rsidR="00A00D8C" w:rsidRDefault="00A00D8C">
      <w:pPr>
        <w:spacing w:line="493" w:lineRule="atLeast"/>
        <w:rPr>
          <w:rFonts w:ascii="宋体" w:hAnsi="宋体" w:cs="宋体"/>
          <w:bCs/>
          <w:kern w:val="0"/>
          <w:sz w:val="24"/>
          <w:lang w:val="en-GB"/>
        </w:rPr>
      </w:pPr>
      <w:r>
        <w:rPr>
          <w:rFonts w:ascii="宋体" w:hAnsi="宋体" w:cs="宋体"/>
          <w:bCs/>
          <w:kern w:val="0"/>
          <w:sz w:val="24"/>
          <w:lang w:val="en-GB"/>
        </w:rPr>
        <w:t>4.3、标书售价</w:t>
      </w:r>
    </w:p>
    <w:p w:rsidR="00A00D8C" w:rsidRDefault="00A00D8C">
      <w:pPr>
        <w:spacing w:line="493" w:lineRule="atLeast"/>
        <w:rPr>
          <w:rFonts w:ascii="宋体" w:hAnsi="宋体" w:cs="宋体"/>
          <w:bCs/>
          <w:kern w:val="0"/>
          <w:sz w:val="24"/>
          <w:lang w:val="en-GB"/>
        </w:rPr>
      </w:pPr>
      <w:r>
        <w:rPr>
          <w:sz w:val="27"/>
          <w:szCs w:val="27"/>
        </w:rPr>
        <w:t>      </w:t>
      </w:r>
      <w:r>
        <w:rPr>
          <w:rFonts w:ascii="宋体" w:hAnsi="宋体" w:cs="宋体"/>
          <w:bCs/>
          <w:kern w:val="0"/>
          <w:sz w:val="24"/>
          <w:lang w:val="en-GB"/>
        </w:rPr>
        <w:t> 项目本身： 招标文件每套售价</w:t>
      </w:r>
      <w:r>
        <w:rPr>
          <w:rFonts w:ascii="宋体" w:hAnsi="宋体" w:cs="宋体" w:hint="eastAsia"/>
          <w:bCs/>
          <w:kern w:val="0"/>
          <w:sz w:val="24"/>
          <w:lang w:val="en-GB"/>
        </w:rPr>
        <w:t>1</w:t>
      </w:r>
      <w:r>
        <w:rPr>
          <w:rFonts w:ascii="宋体" w:hAnsi="宋体" w:cs="宋体"/>
          <w:bCs/>
          <w:kern w:val="0"/>
          <w:sz w:val="24"/>
          <w:lang w:val="en-GB"/>
        </w:rPr>
        <w:t>00.0 元；投标保证金的金额：</w:t>
      </w:r>
      <w:r>
        <w:rPr>
          <w:rFonts w:ascii="宋体" w:hAnsi="宋体" w:cs="宋体" w:hint="eastAsia"/>
          <w:bCs/>
          <w:kern w:val="0"/>
          <w:sz w:val="24"/>
        </w:rPr>
        <w:t>3</w:t>
      </w:r>
      <w:r>
        <w:rPr>
          <w:rFonts w:ascii="宋体" w:hAnsi="宋体" w:cs="宋体"/>
          <w:bCs/>
          <w:kern w:val="0"/>
          <w:sz w:val="24"/>
          <w:lang w:val="en-GB"/>
        </w:rPr>
        <w:t xml:space="preserve">000元。 </w:t>
      </w:r>
    </w:p>
    <w:p w:rsidR="00A00D8C" w:rsidRDefault="00A00D8C">
      <w:pPr>
        <w:spacing w:line="493" w:lineRule="atLeast"/>
        <w:rPr>
          <w:sz w:val="27"/>
          <w:szCs w:val="27"/>
        </w:rPr>
      </w:pPr>
      <w:r>
        <w:rPr>
          <w:rFonts w:ascii="宋体" w:hAnsi="宋体" w:cs="宋体"/>
          <w:bCs/>
          <w:kern w:val="0"/>
          <w:sz w:val="24"/>
          <w:lang w:val="en-GB"/>
        </w:rPr>
        <w:lastRenderedPageBreak/>
        <w:t>4.4、投标人提问截止时间：201</w:t>
      </w:r>
      <w:r>
        <w:rPr>
          <w:rFonts w:ascii="宋体" w:hAnsi="宋体" w:cs="宋体" w:hint="eastAsia"/>
          <w:bCs/>
          <w:kern w:val="0"/>
          <w:sz w:val="24"/>
          <w:lang w:val="en-GB"/>
        </w:rPr>
        <w:t>8</w:t>
      </w:r>
      <w:r>
        <w:rPr>
          <w:rFonts w:ascii="宋体" w:hAnsi="宋体" w:cs="宋体"/>
          <w:bCs/>
          <w:kern w:val="0"/>
          <w:sz w:val="24"/>
          <w:lang w:val="en-GB"/>
        </w:rPr>
        <w:t>-</w:t>
      </w:r>
      <w:r w:rsidR="00342023" w:rsidRPr="00342023">
        <w:rPr>
          <w:rFonts w:ascii="宋体" w:hAnsi="宋体" w:cs="宋体" w:hint="eastAsia"/>
          <w:bCs/>
          <w:kern w:val="0"/>
          <w:sz w:val="24"/>
          <w:lang w:val="en-GB"/>
        </w:rPr>
        <w:t>7</w:t>
      </w:r>
      <w:r>
        <w:rPr>
          <w:rFonts w:ascii="宋体" w:hAnsi="宋体" w:cs="宋体"/>
          <w:bCs/>
          <w:kern w:val="0"/>
          <w:sz w:val="24"/>
          <w:lang w:val="en-GB"/>
        </w:rPr>
        <w:t>-</w:t>
      </w:r>
      <w:r w:rsidR="00342023">
        <w:rPr>
          <w:rFonts w:ascii="宋体" w:hAnsi="宋体" w:cs="宋体" w:hint="eastAsia"/>
          <w:bCs/>
          <w:kern w:val="0"/>
          <w:sz w:val="24"/>
          <w:lang w:val="en-GB"/>
        </w:rPr>
        <w:t>17</w:t>
      </w:r>
      <w:r>
        <w:rPr>
          <w:rFonts w:ascii="宋体" w:hAnsi="宋体" w:cs="宋体" w:hint="eastAsia"/>
          <w:bCs/>
          <w:kern w:val="0"/>
          <w:sz w:val="24"/>
          <w:lang w:val="en-GB"/>
        </w:rPr>
        <w:t xml:space="preserve">  </w:t>
      </w:r>
      <w:r>
        <w:rPr>
          <w:rFonts w:ascii="宋体" w:hAnsi="宋体" w:cs="宋体"/>
          <w:bCs/>
          <w:kern w:val="0"/>
          <w:sz w:val="24"/>
          <w:lang w:val="en-GB"/>
        </w:rPr>
        <w:t>17:</w:t>
      </w:r>
      <w:r>
        <w:rPr>
          <w:rFonts w:ascii="宋体" w:hAnsi="宋体" w:cs="宋体" w:hint="eastAsia"/>
          <w:bCs/>
          <w:kern w:val="0"/>
          <w:sz w:val="24"/>
          <w:lang w:val="en-GB"/>
        </w:rPr>
        <w:t>3</w:t>
      </w:r>
      <w:r>
        <w:rPr>
          <w:rFonts w:ascii="宋体" w:hAnsi="宋体" w:cs="宋体"/>
          <w:bCs/>
          <w:kern w:val="0"/>
          <w:sz w:val="24"/>
          <w:lang w:val="en-GB"/>
        </w:rPr>
        <w:t>0:00（北</w:t>
      </w:r>
      <w:r>
        <w:rPr>
          <w:sz w:val="27"/>
          <w:szCs w:val="27"/>
        </w:rPr>
        <w:t>京时间）。</w:t>
      </w:r>
    </w:p>
    <w:p w:rsidR="00A00D8C" w:rsidRDefault="00A00D8C">
      <w:pPr>
        <w:spacing w:line="493" w:lineRule="atLeast"/>
        <w:rPr>
          <w:b/>
          <w:sz w:val="27"/>
          <w:szCs w:val="27"/>
        </w:rPr>
      </w:pPr>
      <w:bookmarkStart w:id="17" w:name="_Toc18066_WPSOffice_Level2"/>
      <w:r>
        <w:rPr>
          <w:b/>
          <w:sz w:val="27"/>
          <w:szCs w:val="27"/>
        </w:rPr>
        <w:t xml:space="preserve">5. </w:t>
      </w:r>
      <w:r>
        <w:rPr>
          <w:b/>
          <w:sz w:val="27"/>
          <w:szCs w:val="27"/>
        </w:rPr>
        <w:t>投标文件和保证金的递交</w:t>
      </w:r>
      <w:bookmarkEnd w:id="17"/>
    </w:p>
    <w:p w:rsidR="00A00D8C" w:rsidRDefault="00A00D8C">
      <w:pPr>
        <w:spacing w:line="493" w:lineRule="atLeast"/>
        <w:rPr>
          <w:rFonts w:ascii="宋体" w:hAnsi="宋体" w:cs="宋体"/>
          <w:bCs/>
          <w:kern w:val="0"/>
          <w:sz w:val="24"/>
          <w:lang w:val="en-GB"/>
        </w:rPr>
      </w:pPr>
      <w:r>
        <w:rPr>
          <w:rFonts w:ascii="宋体" w:hAnsi="宋体" w:cs="宋体"/>
          <w:bCs/>
          <w:kern w:val="0"/>
          <w:sz w:val="24"/>
          <w:lang w:val="en-GB"/>
        </w:rPr>
        <w:t>5.1、投标文件递交截止时间： 201</w:t>
      </w:r>
      <w:r>
        <w:rPr>
          <w:rFonts w:ascii="宋体" w:hAnsi="宋体" w:cs="宋体" w:hint="eastAsia"/>
          <w:bCs/>
          <w:kern w:val="0"/>
          <w:sz w:val="24"/>
        </w:rPr>
        <w:t>8</w:t>
      </w:r>
      <w:r>
        <w:rPr>
          <w:rFonts w:ascii="宋体" w:hAnsi="宋体" w:cs="宋体"/>
          <w:bCs/>
          <w:kern w:val="0"/>
          <w:sz w:val="24"/>
          <w:lang w:val="en-GB"/>
        </w:rPr>
        <w:t>-</w:t>
      </w:r>
      <w:r w:rsidR="00342023">
        <w:rPr>
          <w:rFonts w:ascii="宋体" w:hAnsi="宋体" w:cs="宋体" w:hint="eastAsia"/>
          <w:bCs/>
          <w:kern w:val="0"/>
          <w:sz w:val="24"/>
          <w:lang w:val="en-GB"/>
        </w:rPr>
        <w:t>7</w:t>
      </w:r>
      <w:r>
        <w:rPr>
          <w:rFonts w:ascii="宋体" w:hAnsi="宋体" w:cs="宋体"/>
          <w:bCs/>
          <w:kern w:val="0"/>
          <w:sz w:val="24"/>
          <w:lang w:val="en-GB"/>
        </w:rPr>
        <w:t>-</w:t>
      </w:r>
      <w:r w:rsidR="00342023">
        <w:rPr>
          <w:rFonts w:ascii="宋体" w:hAnsi="宋体" w:cs="宋体" w:hint="eastAsia"/>
          <w:bCs/>
          <w:kern w:val="0"/>
          <w:sz w:val="24"/>
        </w:rPr>
        <w:t>31</w:t>
      </w:r>
      <w:r>
        <w:rPr>
          <w:rFonts w:ascii="宋体" w:hAnsi="宋体" w:cs="宋体" w:hint="eastAsia"/>
          <w:bCs/>
          <w:kern w:val="0"/>
          <w:sz w:val="24"/>
        </w:rPr>
        <w:t xml:space="preserve"> </w:t>
      </w:r>
      <w:r w:rsidR="00342023">
        <w:rPr>
          <w:rFonts w:ascii="宋体" w:hAnsi="宋体" w:cs="宋体" w:hint="eastAsia"/>
          <w:bCs/>
          <w:kern w:val="0"/>
          <w:sz w:val="24"/>
          <w:lang w:val="en-GB"/>
        </w:rPr>
        <w:t>9</w:t>
      </w:r>
      <w:r>
        <w:rPr>
          <w:rFonts w:ascii="宋体" w:hAnsi="宋体" w:cs="宋体"/>
          <w:bCs/>
          <w:kern w:val="0"/>
          <w:sz w:val="24"/>
          <w:lang w:val="en-GB"/>
        </w:rPr>
        <w:t>:</w:t>
      </w:r>
      <w:r w:rsidR="00342023">
        <w:rPr>
          <w:rFonts w:ascii="宋体" w:hAnsi="宋体" w:cs="宋体" w:hint="eastAsia"/>
          <w:bCs/>
          <w:kern w:val="0"/>
          <w:sz w:val="24"/>
          <w:lang w:val="en-GB"/>
        </w:rPr>
        <w:t>00</w:t>
      </w:r>
      <w:r>
        <w:rPr>
          <w:rFonts w:ascii="宋体" w:hAnsi="宋体" w:cs="宋体" w:hint="eastAsia"/>
          <w:bCs/>
          <w:kern w:val="0"/>
          <w:sz w:val="24"/>
          <w:lang w:val="en-GB"/>
        </w:rPr>
        <w:t xml:space="preserve"> </w:t>
      </w:r>
      <w:r>
        <w:rPr>
          <w:rFonts w:ascii="宋体" w:hAnsi="宋体" w:cs="宋体"/>
          <w:bCs/>
          <w:kern w:val="0"/>
          <w:sz w:val="24"/>
          <w:lang w:val="en-GB"/>
        </w:rPr>
        <w:t>（北京时间）。</w:t>
      </w:r>
    </w:p>
    <w:p w:rsidR="00A00D8C" w:rsidRDefault="00A00D8C">
      <w:pPr>
        <w:spacing w:line="493" w:lineRule="atLeast"/>
        <w:rPr>
          <w:rFonts w:ascii="宋体" w:hAnsi="宋体" w:cs="宋体"/>
          <w:bCs/>
          <w:kern w:val="0"/>
          <w:sz w:val="24"/>
          <w:lang w:val="en-GB"/>
        </w:rPr>
      </w:pPr>
      <w:r>
        <w:rPr>
          <w:rFonts w:ascii="宋体" w:hAnsi="宋体" w:cs="宋体"/>
          <w:bCs/>
          <w:kern w:val="0"/>
          <w:sz w:val="24"/>
          <w:lang w:val="en-GB"/>
        </w:rPr>
        <w:t>5.2、投标文件递交地址(地点)：</w:t>
      </w:r>
      <w:r>
        <w:rPr>
          <w:rFonts w:ascii="宋体" w:hAnsi="宋体" w:cs="宋体" w:hint="eastAsia"/>
          <w:bCs/>
          <w:kern w:val="0"/>
          <w:sz w:val="24"/>
          <w:lang w:val="en-GB"/>
        </w:rPr>
        <w:t>海南省招标投标协会（海口市海秀东路48号鸿泰大厦14层）</w:t>
      </w:r>
      <w:r w:rsidR="00342023">
        <w:rPr>
          <w:rFonts w:ascii="宋体" w:hAnsi="宋体" w:cs="宋体" w:hint="eastAsia"/>
          <w:bCs/>
          <w:kern w:val="0"/>
          <w:sz w:val="24"/>
          <w:lang w:val="en-GB"/>
        </w:rPr>
        <w:t>3号开标室</w:t>
      </w:r>
      <w:r>
        <w:rPr>
          <w:rFonts w:ascii="宋体" w:hAnsi="宋体" w:cs="宋体"/>
          <w:bCs/>
          <w:kern w:val="0"/>
          <w:sz w:val="24"/>
          <w:lang w:val="en-GB"/>
        </w:rPr>
        <w:t xml:space="preserve">。 </w:t>
      </w:r>
    </w:p>
    <w:p w:rsidR="00A00D8C" w:rsidRDefault="00A00D8C">
      <w:pPr>
        <w:spacing w:line="493" w:lineRule="atLeast"/>
        <w:rPr>
          <w:rFonts w:ascii="宋体" w:hAnsi="宋体" w:cs="宋体"/>
          <w:bCs/>
          <w:kern w:val="0"/>
          <w:sz w:val="24"/>
          <w:lang w:val="en-GB"/>
        </w:rPr>
      </w:pPr>
      <w:r>
        <w:rPr>
          <w:rFonts w:ascii="宋体" w:hAnsi="宋体" w:cs="宋体" w:hint="eastAsia"/>
          <w:bCs/>
          <w:kern w:val="0"/>
          <w:sz w:val="24"/>
          <w:lang w:val="en-GB"/>
        </w:rPr>
        <w:t>5.3、开标时间：2018-</w:t>
      </w:r>
      <w:r w:rsidR="00342023">
        <w:rPr>
          <w:rFonts w:ascii="宋体" w:hAnsi="宋体" w:cs="宋体" w:hint="eastAsia"/>
          <w:bCs/>
          <w:kern w:val="0"/>
          <w:sz w:val="24"/>
          <w:lang w:val="en-GB"/>
        </w:rPr>
        <w:t>7</w:t>
      </w:r>
      <w:r>
        <w:rPr>
          <w:rFonts w:ascii="宋体" w:hAnsi="宋体" w:cs="宋体" w:hint="eastAsia"/>
          <w:bCs/>
          <w:kern w:val="0"/>
          <w:sz w:val="24"/>
          <w:lang w:val="en-GB"/>
        </w:rPr>
        <w:t>-</w:t>
      </w:r>
      <w:r w:rsidR="00342023">
        <w:rPr>
          <w:rFonts w:ascii="宋体" w:hAnsi="宋体" w:cs="宋体" w:hint="eastAsia"/>
          <w:bCs/>
          <w:kern w:val="0"/>
          <w:sz w:val="24"/>
          <w:lang w:val="en-GB"/>
        </w:rPr>
        <w:t>31</w:t>
      </w:r>
      <w:r>
        <w:rPr>
          <w:rFonts w:ascii="宋体" w:hAnsi="宋体" w:cs="宋体" w:hint="eastAsia"/>
          <w:bCs/>
          <w:kern w:val="0"/>
          <w:sz w:val="24"/>
          <w:lang w:val="en-GB"/>
        </w:rPr>
        <w:t xml:space="preserve">  </w:t>
      </w:r>
      <w:r w:rsidR="00342023">
        <w:rPr>
          <w:rFonts w:ascii="宋体" w:hAnsi="宋体" w:cs="宋体" w:hint="eastAsia"/>
          <w:bCs/>
          <w:kern w:val="0"/>
          <w:sz w:val="24"/>
          <w:lang w:val="en-GB"/>
        </w:rPr>
        <w:t>9</w:t>
      </w:r>
      <w:r>
        <w:rPr>
          <w:rFonts w:ascii="宋体" w:hAnsi="宋体" w:cs="宋体" w:hint="eastAsia"/>
          <w:bCs/>
          <w:kern w:val="0"/>
          <w:sz w:val="24"/>
          <w:lang w:val="en-GB"/>
        </w:rPr>
        <w:t>：</w:t>
      </w:r>
      <w:r w:rsidR="00342023">
        <w:rPr>
          <w:rFonts w:ascii="宋体" w:hAnsi="宋体" w:cs="宋体" w:hint="eastAsia"/>
          <w:bCs/>
          <w:kern w:val="0"/>
          <w:sz w:val="24"/>
          <w:lang w:val="en-GB"/>
        </w:rPr>
        <w:t>00</w:t>
      </w:r>
      <w:r>
        <w:rPr>
          <w:rFonts w:ascii="宋体" w:hAnsi="宋体" w:cs="宋体" w:hint="eastAsia"/>
          <w:bCs/>
          <w:kern w:val="0"/>
          <w:sz w:val="24"/>
          <w:lang w:val="en-GB"/>
        </w:rPr>
        <w:t xml:space="preserve">    </w:t>
      </w:r>
      <w:r>
        <w:rPr>
          <w:rFonts w:ascii="宋体" w:hAnsi="宋体" w:cs="宋体"/>
          <w:bCs/>
          <w:kern w:val="0"/>
          <w:sz w:val="24"/>
          <w:lang w:val="en-GB"/>
        </w:rPr>
        <w:t>（北京时间）。</w:t>
      </w:r>
    </w:p>
    <w:p w:rsidR="00A00D8C" w:rsidRDefault="00A00D8C">
      <w:pPr>
        <w:spacing w:line="493" w:lineRule="atLeast"/>
        <w:rPr>
          <w:rFonts w:ascii="宋体" w:hAnsi="宋体" w:cs="宋体"/>
          <w:bCs/>
          <w:kern w:val="0"/>
          <w:sz w:val="24"/>
          <w:lang w:val="en-GB"/>
        </w:rPr>
      </w:pPr>
      <w:r>
        <w:rPr>
          <w:rFonts w:ascii="宋体" w:hAnsi="宋体" w:cs="宋体"/>
          <w:bCs/>
          <w:kern w:val="0"/>
          <w:sz w:val="24"/>
          <w:lang w:val="en-GB"/>
        </w:rPr>
        <w:t>5.4、开标地点：</w:t>
      </w:r>
      <w:r>
        <w:rPr>
          <w:rFonts w:ascii="宋体" w:hAnsi="宋体" w:cs="宋体" w:hint="eastAsia"/>
          <w:bCs/>
          <w:kern w:val="0"/>
          <w:sz w:val="24"/>
          <w:lang w:val="en-GB"/>
        </w:rPr>
        <w:t>海南省招标投标协会（海口市海秀东路48号鸿泰大厦14层）</w:t>
      </w:r>
      <w:r w:rsidR="00342023">
        <w:rPr>
          <w:rFonts w:ascii="宋体" w:hAnsi="宋体" w:cs="宋体" w:hint="eastAsia"/>
          <w:bCs/>
          <w:kern w:val="0"/>
          <w:sz w:val="24"/>
          <w:lang w:val="en-GB"/>
        </w:rPr>
        <w:t>3号开标室</w:t>
      </w:r>
      <w:r>
        <w:rPr>
          <w:rFonts w:ascii="宋体" w:hAnsi="宋体" w:cs="宋体"/>
          <w:bCs/>
          <w:kern w:val="0"/>
          <w:sz w:val="24"/>
          <w:lang w:val="en-GB"/>
        </w:rPr>
        <w:t>。</w:t>
      </w:r>
    </w:p>
    <w:p w:rsidR="00B74B62" w:rsidRPr="00421296" w:rsidRDefault="00A00D8C">
      <w:pPr>
        <w:spacing w:line="493" w:lineRule="atLeast"/>
        <w:rPr>
          <w:rFonts w:ascii="宋体" w:hAnsi="宋体" w:cs="宋体"/>
          <w:bCs/>
          <w:kern w:val="0"/>
          <w:sz w:val="24"/>
          <w:lang w:val="en-GB"/>
        </w:rPr>
      </w:pPr>
      <w:r>
        <w:rPr>
          <w:rFonts w:ascii="宋体" w:hAnsi="宋体" w:cs="宋体"/>
          <w:bCs/>
          <w:kern w:val="0"/>
          <w:sz w:val="24"/>
          <w:lang w:val="en-GB"/>
        </w:rPr>
        <w:t>5.</w:t>
      </w:r>
      <w:r>
        <w:rPr>
          <w:rFonts w:ascii="宋体" w:hAnsi="宋体" w:cs="宋体" w:hint="eastAsia"/>
          <w:bCs/>
          <w:kern w:val="0"/>
          <w:sz w:val="24"/>
          <w:lang w:val="en-GB"/>
        </w:rPr>
        <w:t>5</w:t>
      </w:r>
      <w:r>
        <w:rPr>
          <w:rFonts w:ascii="宋体" w:hAnsi="宋体" w:cs="宋体"/>
          <w:bCs/>
          <w:kern w:val="0"/>
          <w:sz w:val="24"/>
          <w:lang w:val="en-GB"/>
        </w:rPr>
        <w:t>、公告发布媒介：</w:t>
      </w:r>
      <w:r w:rsidRPr="00421296">
        <w:rPr>
          <w:rFonts w:ascii="宋体" w:hAnsi="宋体" w:cs="宋体"/>
          <w:bCs/>
          <w:kern w:val="0"/>
          <w:sz w:val="24"/>
          <w:lang w:val="en-GB"/>
        </w:rPr>
        <w:t>中国海南政府采购（网站）http://www.ccgp-hainan.gov.cn.、</w:t>
      </w:r>
    </w:p>
    <w:p w:rsidR="00A00D8C" w:rsidRPr="00421296" w:rsidRDefault="002432C5">
      <w:pPr>
        <w:spacing w:line="493" w:lineRule="atLeast"/>
        <w:rPr>
          <w:rFonts w:ascii="宋体" w:hAnsi="宋体" w:cs="宋体"/>
          <w:bCs/>
          <w:kern w:val="0"/>
          <w:sz w:val="24"/>
          <w:lang w:val="en-GB"/>
        </w:rPr>
      </w:pPr>
      <w:r w:rsidRPr="00421296">
        <w:rPr>
          <w:rFonts w:ascii="宋体" w:hAnsi="宋体" w:cs="宋体" w:hint="eastAsia"/>
          <w:bCs/>
          <w:kern w:val="0"/>
          <w:sz w:val="24"/>
          <w:lang w:val="en-GB"/>
        </w:rPr>
        <w:t>中国招标</w:t>
      </w:r>
      <w:r w:rsidR="00B74B62" w:rsidRPr="00421296">
        <w:rPr>
          <w:rFonts w:ascii="宋体" w:hAnsi="宋体" w:cs="宋体" w:hint="eastAsia"/>
          <w:bCs/>
          <w:kern w:val="0"/>
          <w:sz w:val="24"/>
          <w:lang w:val="en-GB"/>
        </w:rPr>
        <w:t>投标公共</w:t>
      </w:r>
      <w:r w:rsidRPr="00421296">
        <w:rPr>
          <w:rFonts w:ascii="宋体" w:hAnsi="宋体" w:cs="宋体" w:hint="eastAsia"/>
          <w:bCs/>
          <w:kern w:val="0"/>
          <w:sz w:val="24"/>
          <w:lang w:val="en-GB"/>
        </w:rPr>
        <w:t>服务平台</w:t>
      </w:r>
      <w:r w:rsidR="00B74B62" w:rsidRPr="00421296">
        <w:rPr>
          <w:rFonts w:ascii="宋体" w:hAnsi="宋体" w:cs="宋体" w:hint="eastAsia"/>
          <w:bCs/>
          <w:kern w:val="0"/>
          <w:sz w:val="24"/>
          <w:lang w:val="en-GB"/>
        </w:rPr>
        <w:t>(网站)</w:t>
      </w:r>
      <w:r w:rsidR="00B74B62" w:rsidRPr="00421296">
        <w:t xml:space="preserve"> </w:t>
      </w:r>
      <w:r w:rsidR="00B74B62" w:rsidRPr="00421296">
        <w:rPr>
          <w:rFonts w:ascii="宋体" w:hAnsi="宋体" w:cs="宋体"/>
          <w:bCs/>
          <w:kern w:val="0"/>
          <w:sz w:val="24"/>
          <w:lang w:val="en-GB"/>
        </w:rPr>
        <w:t>http://www.cebpubservice.com/</w:t>
      </w:r>
      <w:r w:rsidRPr="00421296">
        <w:rPr>
          <w:rFonts w:ascii="宋体" w:hAnsi="宋体" w:cs="宋体" w:hint="eastAsia"/>
          <w:bCs/>
          <w:kern w:val="0"/>
          <w:sz w:val="24"/>
          <w:lang w:val="en-GB"/>
        </w:rPr>
        <w:t>、</w:t>
      </w:r>
      <w:r w:rsidR="00B74B62" w:rsidRPr="00421296">
        <w:rPr>
          <w:rFonts w:ascii="宋体" w:hAnsi="宋体" w:cs="宋体"/>
          <w:bCs/>
          <w:kern w:val="0"/>
          <w:sz w:val="24"/>
          <w:lang w:val="en-GB"/>
        </w:rPr>
        <w:t>中国采购与招标网 。</w:t>
      </w:r>
    </w:p>
    <w:p w:rsidR="00A00D8C" w:rsidRPr="00421296" w:rsidRDefault="00A00D8C" w:rsidP="00715BC0">
      <w:pPr>
        <w:autoSpaceDE w:val="0"/>
        <w:autoSpaceDN w:val="0"/>
        <w:adjustRightInd w:val="0"/>
        <w:snapToGrid w:val="0"/>
        <w:spacing w:beforeLines="50" w:afterLines="50" w:line="440" w:lineRule="exact"/>
        <w:rPr>
          <w:rFonts w:ascii="宋体" w:hAnsi="宋体" w:cs="宋体"/>
          <w:b/>
          <w:bCs/>
          <w:sz w:val="28"/>
          <w:szCs w:val="28"/>
          <w:lang w:val="zh-CN"/>
        </w:rPr>
      </w:pPr>
      <w:bookmarkStart w:id="18" w:name="_Toc760_WPSOffice_Level2"/>
      <w:r w:rsidRPr="00421296">
        <w:rPr>
          <w:rFonts w:ascii="宋体" w:hAnsi="宋体" w:cs="宋体" w:hint="eastAsia"/>
          <w:b/>
          <w:bCs/>
          <w:sz w:val="28"/>
          <w:szCs w:val="28"/>
          <w:lang w:val="zh-CN"/>
        </w:rPr>
        <w:t>五、联系方式：</w:t>
      </w:r>
      <w:bookmarkEnd w:id="18"/>
    </w:p>
    <w:p w:rsidR="00A00D8C" w:rsidRPr="00421296" w:rsidRDefault="00A00D8C">
      <w:pPr>
        <w:spacing w:line="493" w:lineRule="atLeast"/>
        <w:rPr>
          <w:rFonts w:ascii="宋体" w:hAnsi="宋体" w:cs="宋体"/>
          <w:bCs/>
          <w:kern w:val="0"/>
          <w:sz w:val="24"/>
          <w:lang w:val="en-GB"/>
        </w:rPr>
      </w:pPr>
      <w:r w:rsidRPr="00421296">
        <w:rPr>
          <w:rFonts w:ascii="宋体" w:hAnsi="宋体" w:cs="宋体" w:hint="eastAsia"/>
          <w:bCs/>
          <w:kern w:val="0"/>
          <w:sz w:val="24"/>
          <w:lang w:val="en-GB"/>
        </w:rPr>
        <w:t xml:space="preserve">   招标人名称： 海口统发地产开发有限公司</w:t>
      </w:r>
    </w:p>
    <w:p w:rsidR="00A00D8C" w:rsidRPr="00421296" w:rsidRDefault="00A00D8C">
      <w:pPr>
        <w:spacing w:line="493" w:lineRule="atLeast"/>
        <w:rPr>
          <w:rFonts w:ascii="宋体" w:hAnsi="宋体" w:cs="宋体"/>
          <w:bCs/>
          <w:kern w:val="0"/>
          <w:sz w:val="24"/>
          <w:lang w:val="en-GB"/>
        </w:rPr>
      </w:pPr>
      <w:r w:rsidRPr="00421296">
        <w:rPr>
          <w:rFonts w:ascii="宋体" w:hAnsi="宋体" w:cs="宋体" w:hint="eastAsia"/>
          <w:bCs/>
          <w:kern w:val="0"/>
          <w:sz w:val="24"/>
          <w:lang w:val="en-GB"/>
        </w:rPr>
        <w:t xml:space="preserve">   招标人机构所在地点：海口市秀英区南海大道255号高新区国家孵化中心7楼</w:t>
      </w:r>
    </w:p>
    <w:p w:rsidR="00A00D8C" w:rsidRPr="00421296" w:rsidRDefault="00A00D8C">
      <w:pPr>
        <w:spacing w:line="493" w:lineRule="atLeast"/>
        <w:rPr>
          <w:rFonts w:ascii="宋体" w:hAnsi="宋体" w:cs="宋体"/>
          <w:bCs/>
          <w:kern w:val="0"/>
          <w:sz w:val="24"/>
          <w:lang w:val="en-GB"/>
        </w:rPr>
      </w:pPr>
      <w:r w:rsidRPr="00421296">
        <w:rPr>
          <w:rFonts w:ascii="宋体" w:hAnsi="宋体" w:cs="宋体" w:hint="eastAsia"/>
          <w:bCs/>
          <w:kern w:val="0"/>
          <w:sz w:val="24"/>
          <w:lang w:val="en-GB"/>
        </w:rPr>
        <w:t xml:space="preserve">   联系人：王工</w:t>
      </w:r>
    </w:p>
    <w:p w:rsidR="00A00D8C" w:rsidRPr="00421296" w:rsidRDefault="00A00D8C" w:rsidP="00715BC0">
      <w:pPr>
        <w:autoSpaceDE w:val="0"/>
        <w:autoSpaceDN w:val="0"/>
        <w:adjustRightInd w:val="0"/>
        <w:snapToGrid w:val="0"/>
        <w:spacing w:beforeLines="50" w:afterLines="50" w:line="440" w:lineRule="exact"/>
        <w:rPr>
          <w:rFonts w:ascii="宋体" w:hAnsi="宋体" w:cs="宋体"/>
          <w:bCs/>
          <w:kern w:val="0"/>
          <w:sz w:val="24"/>
          <w:lang w:val="en-GB"/>
        </w:rPr>
      </w:pPr>
      <w:r w:rsidRPr="00421296">
        <w:rPr>
          <w:rFonts w:ascii="宋体" w:hAnsi="宋体" w:cs="宋体" w:hint="eastAsia"/>
          <w:bCs/>
          <w:kern w:val="0"/>
          <w:sz w:val="24"/>
          <w:lang w:val="en-GB"/>
        </w:rPr>
        <w:t xml:space="preserve">   电话：18689970762</w:t>
      </w:r>
    </w:p>
    <w:p w:rsidR="00A00D8C" w:rsidRDefault="00A00D8C" w:rsidP="00715BC0">
      <w:pPr>
        <w:autoSpaceDE w:val="0"/>
        <w:autoSpaceDN w:val="0"/>
        <w:adjustRightInd w:val="0"/>
        <w:snapToGrid w:val="0"/>
        <w:spacing w:beforeLines="50" w:afterLines="50" w:line="440" w:lineRule="exact"/>
        <w:rPr>
          <w:rFonts w:ascii="宋体" w:hAnsi="宋体" w:cs="宋体"/>
          <w:bCs/>
          <w:kern w:val="0"/>
          <w:sz w:val="24"/>
          <w:lang w:val="en-GB"/>
        </w:rPr>
      </w:pPr>
      <w:r>
        <w:rPr>
          <w:rFonts w:ascii="宋体" w:hAnsi="宋体" w:cs="宋体" w:hint="eastAsia"/>
          <w:bCs/>
          <w:kern w:val="0"/>
          <w:sz w:val="24"/>
          <w:lang w:val="en-GB"/>
        </w:rPr>
        <w:t xml:space="preserve">   代理机构名称：北京建智达工程管理股份有限公司</w:t>
      </w:r>
    </w:p>
    <w:p w:rsidR="00A00D8C" w:rsidRDefault="00A00D8C" w:rsidP="00715BC0">
      <w:pPr>
        <w:autoSpaceDE w:val="0"/>
        <w:autoSpaceDN w:val="0"/>
        <w:adjustRightInd w:val="0"/>
        <w:snapToGrid w:val="0"/>
        <w:spacing w:beforeLines="50" w:afterLines="50" w:line="440" w:lineRule="exact"/>
        <w:rPr>
          <w:rFonts w:ascii="宋体" w:hAnsi="宋体" w:cs="宋体"/>
          <w:bCs/>
          <w:kern w:val="0"/>
          <w:sz w:val="24"/>
          <w:lang w:val="en-GB"/>
        </w:rPr>
      </w:pPr>
      <w:r>
        <w:rPr>
          <w:rFonts w:ascii="宋体" w:hAnsi="宋体" w:cs="宋体" w:hint="eastAsia"/>
          <w:bCs/>
          <w:kern w:val="0"/>
          <w:sz w:val="24"/>
          <w:lang w:val="en-GB"/>
        </w:rPr>
        <w:t xml:space="preserve">   代理机构地点：海口市龙华区景湾路海景湾大厦7楼</w:t>
      </w:r>
    </w:p>
    <w:p w:rsidR="00A00D8C" w:rsidRDefault="00A00D8C" w:rsidP="00715BC0">
      <w:pPr>
        <w:autoSpaceDE w:val="0"/>
        <w:autoSpaceDN w:val="0"/>
        <w:adjustRightInd w:val="0"/>
        <w:snapToGrid w:val="0"/>
        <w:spacing w:beforeLines="50" w:afterLines="50" w:line="440" w:lineRule="exact"/>
        <w:rPr>
          <w:rFonts w:ascii="宋体" w:hAnsi="宋体" w:cs="宋体"/>
          <w:bCs/>
          <w:kern w:val="0"/>
          <w:sz w:val="24"/>
          <w:lang w:val="en-GB"/>
        </w:rPr>
      </w:pPr>
      <w:r>
        <w:rPr>
          <w:rFonts w:ascii="宋体" w:hAnsi="宋体" w:cs="宋体" w:hint="eastAsia"/>
          <w:bCs/>
          <w:kern w:val="0"/>
          <w:sz w:val="24"/>
          <w:lang w:val="en-GB"/>
        </w:rPr>
        <w:t xml:space="preserve">   联系人：段工</w:t>
      </w:r>
    </w:p>
    <w:p w:rsidR="00A00D8C" w:rsidRDefault="00A00D8C" w:rsidP="00715BC0">
      <w:pPr>
        <w:autoSpaceDE w:val="0"/>
        <w:autoSpaceDN w:val="0"/>
        <w:adjustRightInd w:val="0"/>
        <w:snapToGrid w:val="0"/>
        <w:spacing w:beforeLines="50" w:afterLines="50" w:line="440" w:lineRule="exact"/>
        <w:rPr>
          <w:rFonts w:ascii="宋体" w:hAnsi="宋体" w:cs="宋体"/>
          <w:bCs/>
          <w:kern w:val="0"/>
          <w:sz w:val="24"/>
          <w:lang w:val="en-GB"/>
        </w:rPr>
      </w:pPr>
      <w:r>
        <w:rPr>
          <w:rFonts w:ascii="宋体" w:hAnsi="宋体" w:cs="宋体" w:hint="eastAsia"/>
          <w:bCs/>
          <w:kern w:val="0"/>
          <w:sz w:val="24"/>
          <w:lang w:val="en-GB"/>
        </w:rPr>
        <w:t xml:space="preserve">   联系电话：18889187216</w:t>
      </w:r>
    </w:p>
    <w:p w:rsidR="00A00D8C" w:rsidRDefault="00A00D8C">
      <w:pPr>
        <w:spacing w:line="440" w:lineRule="exact"/>
        <w:rPr>
          <w:sz w:val="27"/>
          <w:szCs w:val="27"/>
        </w:rPr>
      </w:pPr>
    </w:p>
    <w:p w:rsidR="00A00D8C" w:rsidRDefault="00A00D8C">
      <w:pPr>
        <w:spacing w:line="440" w:lineRule="exact"/>
        <w:rPr>
          <w:sz w:val="27"/>
          <w:szCs w:val="27"/>
        </w:rPr>
      </w:pPr>
    </w:p>
    <w:p w:rsidR="00A00D8C" w:rsidRDefault="00A00D8C">
      <w:pPr>
        <w:spacing w:line="440" w:lineRule="exact"/>
        <w:rPr>
          <w:sz w:val="27"/>
          <w:szCs w:val="27"/>
        </w:rPr>
      </w:pPr>
    </w:p>
    <w:p w:rsidR="00A00D8C" w:rsidRDefault="00A00D8C">
      <w:pPr>
        <w:spacing w:line="440" w:lineRule="exact"/>
        <w:rPr>
          <w:sz w:val="27"/>
          <w:szCs w:val="27"/>
        </w:rPr>
      </w:pPr>
      <w:r>
        <w:rPr>
          <w:sz w:val="27"/>
          <w:szCs w:val="27"/>
        </w:rPr>
        <w:br w:type="page"/>
      </w:r>
    </w:p>
    <w:p w:rsidR="00A00D8C" w:rsidRDefault="00A00D8C" w:rsidP="00715BC0">
      <w:pPr>
        <w:spacing w:beforeLines="50" w:afterLines="50" w:line="360" w:lineRule="auto"/>
        <w:jc w:val="center"/>
        <w:rPr>
          <w:rFonts w:ascii="宋体" w:hAnsi="宋体" w:cs="宋体"/>
          <w:b/>
          <w:sz w:val="30"/>
          <w:szCs w:val="30"/>
        </w:rPr>
      </w:pPr>
      <w:bookmarkStart w:id="19" w:name="_Toc14156_WPSOffice_Level1"/>
      <w:r>
        <w:rPr>
          <w:rFonts w:ascii="宋体" w:hAnsi="宋体" w:cs="宋体" w:hint="eastAsia"/>
          <w:b/>
          <w:sz w:val="44"/>
          <w:szCs w:val="44"/>
        </w:rPr>
        <w:lastRenderedPageBreak/>
        <w:t>第二部分  投标人须知</w:t>
      </w:r>
      <w:bookmarkEnd w:id="19"/>
    </w:p>
    <w:p w:rsidR="00A00D8C" w:rsidRDefault="00A00D8C" w:rsidP="00715BC0">
      <w:pPr>
        <w:spacing w:beforeLines="50" w:afterLines="50" w:line="440" w:lineRule="exact"/>
        <w:rPr>
          <w:rFonts w:ascii="宋体" w:hAnsi="宋体" w:cs="宋体"/>
          <w:b/>
          <w:sz w:val="28"/>
          <w:szCs w:val="28"/>
        </w:rPr>
      </w:pPr>
      <w:bookmarkStart w:id="20" w:name="_Toc29483_WPSOffice_Level2"/>
      <w:r>
        <w:rPr>
          <w:rFonts w:ascii="宋体" w:hAnsi="宋体" w:cs="宋体" w:hint="eastAsia"/>
          <w:b/>
          <w:sz w:val="28"/>
          <w:szCs w:val="28"/>
        </w:rPr>
        <w:t>（一）总则</w:t>
      </w:r>
      <w:bookmarkEnd w:id="20"/>
    </w:p>
    <w:p w:rsidR="00A00D8C" w:rsidRDefault="00A00D8C">
      <w:pPr>
        <w:spacing w:line="440" w:lineRule="exact"/>
        <w:rPr>
          <w:rFonts w:ascii="宋体" w:hAnsi="宋体" w:cs="宋体"/>
          <w:b/>
          <w:bCs/>
          <w:sz w:val="24"/>
        </w:rPr>
      </w:pPr>
      <w:r>
        <w:rPr>
          <w:rFonts w:ascii="宋体" w:hAnsi="宋体" w:cs="宋体" w:hint="eastAsia"/>
          <w:b/>
          <w:bCs/>
          <w:sz w:val="24"/>
        </w:rPr>
        <w:t>1、适用范围</w:t>
      </w:r>
    </w:p>
    <w:p w:rsidR="00A00D8C" w:rsidRDefault="00A00D8C">
      <w:pPr>
        <w:spacing w:line="440" w:lineRule="exact"/>
        <w:ind w:firstLineChars="200" w:firstLine="480"/>
        <w:outlineLvl w:val="0"/>
        <w:rPr>
          <w:rFonts w:ascii="宋体" w:hAnsi="宋体" w:cs="宋体"/>
          <w:sz w:val="24"/>
        </w:rPr>
      </w:pPr>
      <w:r>
        <w:rPr>
          <w:rFonts w:ascii="宋体" w:hAnsi="宋体" w:cs="宋体" w:hint="eastAsia"/>
          <w:sz w:val="24"/>
        </w:rPr>
        <w:t>本</w:t>
      </w:r>
      <w:r>
        <w:rPr>
          <w:rFonts w:ascii="宋体" w:hAnsi="宋体" w:cs="宋体" w:hint="eastAsia"/>
          <w:bCs/>
          <w:kern w:val="0"/>
          <w:sz w:val="24"/>
          <w:lang w:val="en-GB"/>
        </w:rPr>
        <w:t>招标</w:t>
      </w:r>
      <w:r>
        <w:rPr>
          <w:rFonts w:ascii="宋体" w:hAnsi="宋体" w:cs="宋体" w:hint="eastAsia"/>
          <w:sz w:val="24"/>
        </w:rPr>
        <w:t>文件仅适用于</w:t>
      </w:r>
      <w:r>
        <w:rPr>
          <w:rFonts w:ascii="宋体" w:hAnsi="宋体" w:cs="宋体" w:hint="eastAsia"/>
          <w:bCs/>
          <w:kern w:val="0"/>
          <w:sz w:val="24"/>
          <w:lang w:val="en-GB"/>
        </w:rPr>
        <w:t>本次招标公告中所叙述的项目。</w:t>
      </w:r>
    </w:p>
    <w:p w:rsidR="00A00D8C" w:rsidRDefault="00A00D8C">
      <w:pPr>
        <w:tabs>
          <w:tab w:val="left" w:pos="7665"/>
        </w:tabs>
        <w:spacing w:line="440" w:lineRule="exact"/>
        <w:rPr>
          <w:rFonts w:ascii="宋体" w:hAnsi="宋体" w:cs="宋体"/>
          <w:b/>
          <w:sz w:val="24"/>
        </w:rPr>
      </w:pPr>
      <w:r>
        <w:rPr>
          <w:rFonts w:ascii="宋体" w:hAnsi="宋体" w:cs="宋体" w:hint="eastAsia"/>
          <w:b/>
          <w:sz w:val="24"/>
        </w:rPr>
        <w:t>2、有关定义及相应职责</w:t>
      </w:r>
    </w:p>
    <w:p w:rsidR="00A00D8C" w:rsidRDefault="00A00D8C">
      <w:pPr>
        <w:tabs>
          <w:tab w:val="left" w:pos="7665"/>
        </w:tabs>
        <w:spacing w:line="440" w:lineRule="exact"/>
        <w:ind w:firstLineChars="200" w:firstLine="480"/>
        <w:rPr>
          <w:rFonts w:ascii="宋体" w:hAnsi="宋体" w:cs="宋体"/>
          <w:bCs/>
          <w:kern w:val="0"/>
          <w:sz w:val="24"/>
          <w:lang w:val="en-GB"/>
        </w:rPr>
      </w:pPr>
      <w:r>
        <w:rPr>
          <w:rFonts w:ascii="宋体" w:hAnsi="宋体" w:cs="宋体" w:hint="eastAsia"/>
          <w:sz w:val="24"/>
        </w:rPr>
        <w:t>2.1 “招标人”系指依法进行政府招标采购的国家机关、事业单位、团体组织。本次招标的招标人是海口统发地产开</w:t>
      </w:r>
      <w:r>
        <w:rPr>
          <w:rFonts w:ascii="宋体" w:hAnsi="宋体" w:cs="宋体" w:hint="eastAsia"/>
          <w:bCs/>
          <w:kern w:val="0"/>
          <w:sz w:val="24"/>
          <w:lang w:val="en-GB"/>
        </w:rPr>
        <w:t>发有限公司。</w:t>
      </w:r>
    </w:p>
    <w:p w:rsidR="00A00D8C" w:rsidRDefault="00A00D8C">
      <w:pPr>
        <w:tabs>
          <w:tab w:val="left" w:pos="7665"/>
        </w:tabs>
        <w:spacing w:line="440" w:lineRule="exact"/>
        <w:ind w:firstLineChars="200" w:firstLine="480"/>
        <w:rPr>
          <w:rFonts w:ascii="宋体" w:hAnsi="宋体" w:cs="宋体"/>
          <w:sz w:val="24"/>
        </w:rPr>
      </w:pPr>
      <w:r>
        <w:rPr>
          <w:rFonts w:ascii="宋体" w:hAnsi="宋体" w:cs="宋体" w:hint="eastAsia"/>
          <w:bCs/>
          <w:kern w:val="0"/>
          <w:sz w:val="24"/>
          <w:lang w:val="en-GB"/>
        </w:rPr>
        <w:t>2.2 “招标代理机构”系指受招标人的委</w:t>
      </w:r>
      <w:r>
        <w:rPr>
          <w:rFonts w:ascii="宋体" w:hAnsi="宋体" w:cs="宋体" w:hint="eastAsia"/>
          <w:sz w:val="24"/>
        </w:rPr>
        <w:t>托依法办理</w:t>
      </w:r>
      <w:r>
        <w:rPr>
          <w:rFonts w:ascii="宋体" w:hAnsi="宋体" w:cs="宋体" w:hint="eastAsia"/>
          <w:bCs/>
          <w:kern w:val="0"/>
          <w:sz w:val="24"/>
          <w:lang w:val="en-GB"/>
        </w:rPr>
        <w:t>招标</w:t>
      </w:r>
      <w:r>
        <w:rPr>
          <w:rFonts w:ascii="宋体" w:hAnsi="宋体" w:cs="宋体" w:hint="eastAsia"/>
          <w:sz w:val="24"/>
        </w:rPr>
        <w:t>事宜的机构。本次</w:t>
      </w:r>
      <w:r>
        <w:rPr>
          <w:rFonts w:ascii="宋体" w:hAnsi="宋体" w:cs="宋体" w:hint="eastAsia"/>
          <w:bCs/>
          <w:kern w:val="0"/>
          <w:sz w:val="24"/>
          <w:lang w:val="en-GB"/>
        </w:rPr>
        <w:t>招标</w:t>
      </w:r>
      <w:r>
        <w:rPr>
          <w:rFonts w:ascii="宋体" w:hAnsi="宋体" w:cs="宋体" w:hint="eastAsia"/>
          <w:sz w:val="24"/>
        </w:rPr>
        <w:t>的代理机构是</w:t>
      </w:r>
      <w:r>
        <w:rPr>
          <w:rFonts w:ascii="宋体" w:hAnsi="宋体" w:cs="宋体" w:hint="eastAsia"/>
          <w:b/>
          <w:bCs/>
          <w:sz w:val="24"/>
        </w:rPr>
        <w:t>北京建智达工程管理股份有限公司</w:t>
      </w:r>
      <w:r>
        <w:rPr>
          <w:rFonts w:ascii="宋体" w:hAnsi="宋体" w:cs="宋体" w:hint="eastAsia"/>
          <w:sz w:val="24"/>
        </w:rPr>
        <w:t>。</w:t>
      </w:r>
    </w:p>
    <w:p w:rsidR="00A00D8C" w:rsidRDefault="00A00D8C">
      <w:pPr>
        <w:tabs>
          <w:tab w:val="left" w:pos="7665"/>
        </w:tabs>
        <w:spacing w:line="440" w:lineRule="exact"/>
        <w:ind w:firstLineChars="200" w:firstLine="480"/>
        <w:rPr>
          <w:rFonts w:ascii="宋体" w:hAnsi="宋体" w:cs="宋体"/>
          <w:sz w:val="24"/>
        </w:rPr>
      </w:pPr>
      <w:r>
        <w:rPr>
          <w:rFonts w:ascii="宋体" w:hAnsi="宋体" w:cs="宋体" w:hint="eastAsia"/>
          <w:sz w:val="24"/>
        </w:rPr>
        <w:t>2.3 “投标人”系指实名购买</w:t>
      </w:r>
      <w:r>
        <w:rPr>
          <w:rFonts w:ascii="宋体" w:hAnsi="宋体" w:cs="宋体" w:hint="eastAsia"/>
          <w:bCs/>
          <w:kern w:val="0"/>
          <w:sz w:val="24"/>
          <w:lang w:val="en-GB"/>
        </w:rPr>
        <w:t>招标</w:t>
      </w:r>
      <w:r>
        <w:rPr>
          <w:rFonts w:ascii="宋体" w:hAnsi="宋体" w:cs="宋体" w:hint="eastAsia"/>
          <w:sz w:val="24"/>
        </w:rPr>
        <w:t>文件拟参加投标和拟向招标人提供货物及相应服务的投标单位。其职责如下：</w:t>
      </w:r>
    </w:p>
    <w:p w:rsidR="00A00D8C" w:rsidRDefault="00A00D8C">
      <w:pPr>
        <w:tabs>
          <w:tab w:val="left" w:pos="7665"/>
        </w:tabs>
        <w:spacing w:line="440" w:lineRule="exact"/>
        <w:ind w:firstLineChars="200" w:firstLine="480"/>
        <w:rPr>
          <w:rFonts w:ascii="宋体" w:hAnsi="宋体" w:cs="宋体"/>
          <w:sz w:val="24"/>
        </w:rPr>
      </w:pPr>
      <w:r>
        <w:rPr>
          <w:rFonts w:ascii="宋体" w:hAnsi="宋体" w:cs="宋体" w:hint="eastAsia"/>
          <w:sz w:val="24"/>
        </w:rPr>
        <w:t>2.3.1 对</w:t>
      </w:r>
      <w:r>
        <w:rPr>
          <w:rFonts w:ascii="宋体" w:hAnsi="宋体" w:cs="宋体" w:hint="eastAsia"/>
          <w:bCs/>
          <w:kern w:val="0"/>
          <w:sz w:val="24"/>
          <w:lang w:val="en-GB"/>
        </w:rPr>
        <w:t>招标</w:t>
      </w:r>
      <w:r>
        <w:rPr>
          <w:rFonts w:ascii="宋体" w:hAnsi="宋体" w:cs="宋体" w:hint="eastAsia"/>
          <w:sz w:val="24"/>
        </w:rPr>
        <w:t>文件错、漏之处提出澄清、说明要求或质疑；</w:t>
      </w:r>
    </w:p>
    <w:p w:rsidR="00A00D8C" w:rsidRDefault="00A00D8C">
      <w:pPr>
        <w:tabs>
          <w:tab w:val="left" w:pos="3060"/>
        </w:tabs>
        <w:spacing w:line="440" w:lineRule="exact"/>
        <w:ind w:firstLineChars="200" w:firstLine="480"/>
        <w:rPr>
          <w:rFonts w:ascii="宋体" w:hAnsi="宋体" w:cs="宋体"/>
          <w:sz w:val="24"/>
        </w:rPr>
      </w:pPr>
      <w:r>
        <w:rPr>
          <w:rFonts w:ascii="宋体" w:hAnsi="宋体" w:cs="宋体" w:hint="eastAsia"/>
          <w:sz w:val="24"/>
        </w:rPr>
        <w:t>2.3.2 按要求缴纳投标保证金；</w:t>
      </w:r>
    </w:p>
    <w:p w:rsidR="00A00D8C" w:rsidRDefault="00A00D8C">
      <w:pPr>
        <w:tabs>
          <w:tab w:val="left" w:pos="3060"/>
        </w:tabs>
        <w:spacing w:line="440" w:lineRule="exact"/>
        <w:ind w:firstLineChars="200" w:firstLine="480"/>
        <w:rPr>
          <w:rFonts w:ascii="宋体" w:hAnsi="宋体" w:cs="宋体"/>
          <w:sz w:val="24"/>
        </w:rPr>
      </w:pPr>
      <w:r>
        <w:rPr>
          <w:rFonts w:ascii="宋体" w:hAnsi="宋体" w:cs="宋体" w:hint="eastAsia"/>
          <w:sz w:val="24"/>
        </w:rPr>
        <w:t>2.3.3 按要求编制投标文件；</w:t>
      </w:r>
    </w:p>
    <w:p w:rsidR="00A00D8C" w:rsidRDefault="00A00D8C">
      <w:pPr>
        <w:tabs>
          <w:tab w:val="left" w:pos="3060"/>
        </w:tabs>
        <w:spacing w:line="440" w:lineRule="exact"/>
        <w:ind w:firstLineChars="200" w:firstLine="480"/>
        <w:rPr>
          <w:rFonts w:ascii="宋体" w:hAnsi="宋体" w:cs="宋体"/>
          <w:sz w:val="24"/>
        </w:rPr>
      </w:pPr>
      <w:r>
        <w:rPr>
          <w:rFonts w:ascii="宋体" w:hAnsi="宋体" w:cs="宋体" w:hint="eastAsia"/>
          <w:sz w:val="24"/>
        </w:rPr>
        <w:t>2.3.4 派投标代表投标（递交投标文件），参加开标活动，对评审小组就投标文件提出的问题进行澄清；“投标代表”系指在投标过程中代表投标单位处理投标事宜的人员，包括投标单位法定代表人或负责人及取得授权的投标单位人员；</w:t>
      </w:r>
    </w:p>
    <w:p w:rsidR="00A00D8C" w:rsidRDefault="00A00D8C">
      <w:pPr>
        <w:tabs>
          <w:tab w:val="left" w:pos="3060"/>
        </w:tabs>
        <w:spacing w:line="440" w:lineRule="exact"/>
        <w:ind w:firstLineChars="200" w:firstLine="480"/>
        <w:rPr>
          <w:rFonts w:ascii="宋体" w:hAnsi="宋体" w:cs="宋体"/>
          <w:sz w:val="24"/>
        </w:rPr>
      </w:pPr>
      <w:r>
        <w:rPr>
          <w:rFonts w:ascii="宋体" w:hAnsi="宋体" w:cs="宋体" w:hint="eastAsia"/>
          <w:sz w:val="24"/>
        </w:rPr>
        <w:t>2.3.5 配合相关职能部门就</w:t>
      </w:r>
      <w:r>
        <w:rPr>
          <w:rFonts w:ascii="宋体" w:hAnsi="宋体" w:cs="宋体" w:hint="eastAsia"/>
          <w:bCs/>
          <w:kern w:val="0"/>
          <w:sz w:val="24"/>
          <w:lang w:val="en-GB"/>
        </w:rPr>
        <w:t>公开招标</w:t>
      </w:r>
      <w:r>
        <w:rPr>
          <w:rFonts w:ascii="宋体" w:hAnsi="宋体" w:cs="宋体" w:hint="eastAsia"/>
          <w:sz w:val="24"/>
        </w:rPr>
        <w:t>项目的质疑、投诉和举报的处理工作；</w:t>
      </w:r>
    </w:p>
    <w:p w:rsidR="00A00D8C" w:rsidRDefault="00A00D8C">
      <w:pPr>
        <w:tabs>
          <w:tab w:val="left" w:pos="3060"/>
        </w:tabs>
        <w:spacing w:line="440" w:lineRule="exact"/>
        <w:ind w:firstLineChars="200" w:firstLine="480"/>
        <w:rPr>
          <w:rFonts w:ascii="宋体" w:hAnsi="宋体" w:cs="宋体"/>
          <w:sz w:val="24"/>
        </w:rPr>
      </w:pPr>
      <w:r>
        <w:rPr>
          <w:rFonts w:ascii="宋体" w:hAnsi="宋体" w:cs="宋体" w:hint="eastAsia"/>
          <w:sz w:val="24"/>
        </w:rPr>
        <w:t>2.3.6 与招标人签订服务合同，按照合同规定向招标人提供货物或服务；</w:t>
      </w:r>
    </w:p>
    <w:p w:rsidR="00A00D8C" w:rsidRDefault="00A00D8C">
      <w:pPr>
        <w:tabs>
          <w:tab w:val="left" w:pos="7665"/>
        </w:tabs>
        <w:spacing w:line="440" w:lineRule="exact"/>
        <w:ind w:firstLineChars="200" w:firstLine="480"/>
        <w:rPr>
          <w:rFonts w:ascii="宋体" w:hAnsi="宋体" w:cs="宋体"/>
          <w:sz w:val="24"/>
        </w:rPr>
      </w:pPr>
      <w:bookmarkStart w:id="21" w:name="_Toc183582207"/>
      <w:bookmarkStart w:id="22" w:name="_Toc183682344"/>
      <w:bookmarkStart w:id="23" w:name="_Toc217390843"/>
      <w:bookmarkStart w:id="24" w:name="_Toc217446036"/>
      <w:r>
        <w:rPr>
          <w:rFonts w:ascii="宋体" w:hAnsi="宋体" w:cs="宋体" w:hint="eastAsia"/>
          <w:sz w:val="24"/>
        </w:rPr>
        <w:t>2.4 合格的投标人</w:t>
      </w:r>
      <w:bookmarkStart w:id="25" w:name="_Toc183582208"/>
      <w:bookmarkStart w:id="26" w:name="_Toc183682345"/>
      <w:bookmarkStart w:id="27" w:name="_Toc217446037"/>
      <w:bookmarkEnd w:id="21"/>
      <w:bookmarkEnd w:id="22"/>
      <w:bookmarkEnd w:id="23"/>
      <w:bookmarkEnd w:id="24"/>
    </w:p>
    <w:p w:rsidR="00A00D8C" w:rsidRDefault="00A00D8C">
      <w:pPr>
        <w:tabs>
          <w:tab w:val="left" w:pos="7665"/>
        </w:tabs>
        <w:spacing w:line="440" w:lineRule="exact"/>
        <w:ind w:firstLineChars="200" w:firstLine="480"/>
        <w:rPr>
          <w:rFonts w:ascii="宋体" w:hAnsi="宋体" w:cs="宋体"/>
          <w:bCs/>
          <w:kern w:val="0"/>
          <w:sz w:val="24"/>
          <w:lang w:val="en-GB"/>
        </w:rPr>
      </w:pPr>
      <w:r>
        <w:rPr>
          <w:rFonts w:ascii="宋体" w:hAnsi="宋体" w:cs="宋体" w:hint="eastAsia"/>
          <w:bCs/>
          <w:kern w:val="0"/>
          <w:sz w:val="24"/>
        </w:rPr>
        <w:t xml:space="preserve">2.4.1 </w:t>
      </w:r>
      <w:r>
        <w:rPr>
          <w:rFonts w:ascii="宋体" w:hAnsi="宋体" w:cs="宋体" w:hint="eastAsia"/>
          <w:bCs/>
          <w:kern w:val="0"/>
          <w:sz w:val="24"/>
          <w:lang w:val="en-GB"/>
        </w:rPr>
        <w:t>符合《中华人民共和国政府采购法》第二十二条规定的供应商。</w:t>
      </w:r>
    </w:p>
    <w:p w:rsidR="00A00D8C" w:rsidRDefault="00A00D8C">
      <w:pPr>
        <w:tabs>
          <w:tab w:val="left" w:pos="7665"/>
        </w:tabs>
        <w:spacing w:line="440" w:lineRule="exact"/>
        <w:ind w:firstLineChars="200" w:firstLine="480"/>
        <w:rPr>
          <w:rFonts w:ascii="宋体" w:hAnsi="宋体" w:cs="宋体"/>
          <w:bCs/>
          <w:kern w:val="0"/>
          <w:sz w:val="24"/>
          <w:lang w:val="en-GB"/>
        </w:rPr>
      </w:pPr>
      <w:r>
        <w:rPr>
          <w:rFonts w:ascii="宋体" w:hAnsi="宋体" w:cs="宋体" w:hint="eastAsia"/>
          <w:bCs/>
          <w:kern w:val="0"/>
          <w:sz w:val="24"/>
        </w:rPr>
        <w:t xml:space="preserve">2.4.2 </w:t>
      </w:r>
      <w:r>
        <w:rPr>
          <w:rFonts w:ascii="宋体" w:hAnsi="宋体" w:cs="宋体" w:hint="eastAsia"/>
          <w:bCs/>
          <w:kern w:val="0"/>
          <w:sz w:val="24"/>
          <w:lang w:val="en-GB"/>
        </w:rPr>
        <w:t>符合招标文件规定的资质要求，有能力提供满足招标要求的相关货物及服务的法人实体。</w:t>
      </w:r>
    </w:p>
    <w:p w:rsidR="00A00D8C" w:rsidRDefault="00A00D8C">
      <w:pPr>
        <w:tabs>
          <w:tab w:val="left" w:pos="7665"/>
        </w:tabs>
        <w:spacing w:line="440" w:lineRule="exact"/>
        <w:ind w:firstLineChars="200" w:firstLine="480"/>
        <w:rPr>
          <w:rFonts w:ascii="宋体" w:hAnsi="宋体" w:cs="宋体"/>
          <w:bCs/>
          <w:kern w:val="0"/>
          <w:sz w:val="24"/>
          <w:lang w:val="en-GB"/>
        </w:rPr>
      </w:pPr>
      <w:r>
        <w:rPr>
          <w:rFonts w:ascii="宋体" w:hAnsi="宋体" w:cs="宋体" w:hint="eastAsia"/>
          <w:sz w:val="24"/>
        </w:rPr>
        <w:t xml:space="preserve">2.5 </w:t>
      </w:r>
      <w:r>
        <w:rPr>
          <w:rFonts w:ascii="宋体" w:hAnsi="宋体" w:cs="宋体" w:hint="eastAsia"/>
          <w:bCs/>
          <w:kern w:val="0"/>
          <w:sz w:val="24"/>
          <w:lang w:val="en-GB"/>
        </w:rPr>
        <w:t>“中标人”系指经评标委员会评审，并授予合同的投标人。</w:t>
      </w:r>
    </w:p>
    <w:p w:rsidR="00A00D8C" w:rsidRDefault="00A00D8C">
      <w:pPr>
        <w:pStyle w:val="af0"/>
        <w:adjustRightInd w:val="0"/>
        <w:snapToGrid w:val="0"/>
        <w:spacing w:line="440" w:lineRule="exact"/>
        <w:rPr>
          <w:rFonts w:hAnsi="宋体" w:cs="宋体"/>
          <w:bCs/>
          <w:kern w:val="0"/>
          <w:sz w:val="24"/>
          <w:lang w:val="en-GB"/>
        </w:rPr>
      </w:pPr>
      <w:r>
        <w:rPr>
          <w:rFonts w:hAnsi="宋体" w:cs="宋体" w:hint="eastAsia"/>
          <w:b/>
          <w:sz w:val="24"/>
        </w:rPr>
        <w:t>3</w:t>
      </w:r>
      <w:r>
        <w:rPr>
          <w:rFonts w:hAnsi="宋体" w:cs="宋体" w:hint="eastAsia"/>
          <w:b/>
          <w:sz w:val="24"/>
          <w:lang w:val="en-GB"/>
        </w:rPr>
        <w:t>、合格的货物和服务</w:t>
      </w:r>
    </w:p>
    <w:p w:rsidR="00A00D8C" w:rsidRDefault="00A00D8C">
      <w:pPr>
        <w:adjustRightInd w:val="0"/>
        <w:snapToGrid w:val="0"/>
        <w:spacing w:line="440" w:lineRule="exact"/>
        <w:ind w:firstLineChars="200" w:firstLine="480"/>
        <w:rPr>
          <w:rFonts w:ascii="宋体" w:hAnsi="宋体" w:cs="宋体"/>
          <w:bCs/>
          <w:kern w:val="0"/>
          <w:sz w:val="24"/>
          <w:lang w:val="en-GB"/>
        </w:rPr>
      </w:pPr>
      <w:r>
        <w:rPr>
          <w:rFonts w:ascii="宋体" w:hAnsi="宋体" w:cs="宋体" w:hint="eastAsia"/>
          <w:bCs/>
          <w:kern w:val="0"/>
          <w:sz w:val="24"/>
        </w:rPr>
        <w:t>3</w:t>
      </w:r>
      <w:r>
        <w:rPr>
          <w:rFonts w:ascii="宋体" w:hAnsi="宋体" w:cs="宋体" w:hint="eastAsia"/>
          <w:bCs/>
          <w:kern w:val="0"/>
          <w:sz w:val="24"/>
          <w:lang w:val="en-GB"/>
        </w:rPr>
        <w:t>.1</w:t>
      </w:r>
      <w:r>
        <w:rPr>
          <w:rFonts w:ascii="宋体" w:hAnsi="宋体" w:cs="宋体" w:hint="eastAsia"/>
          <w:bCs/>
          <w:kern w:val="0"/>
          <w:sz w:val="24"/>
        </w:rPr>
        <w:t xml:space="preserve"> </w:t>
      </w:r>
      <w:r>
        <w:rPr>
          <w:rFonts w:ascii="宋体" w:hAnsi="宋体" w:cs="宋体" w:hint="eastAsia"/>
          <w:bCs/>
          <w:kern w:val="0"/>
          <w:sz w:val="24"/>
          <w:lang w:val="en-GB"/>
        </w:rPr>
        <w:t>“货物”系指投标人制造或组织符合招标文件要求的货物等。所投货物必须是合法生产的合格货物，并能够按照货物合同规定的品牌、产地、质量、价格和有效期等。</w:t>
      </w:r>
    </w:p>
    <w:p w:rsidR="00A00D8C" w:rsidRDefault="00A00D8C">
      <w:pPr>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3</w:t>
      </w:r>
      <w:r>
        <w:rPr>
          <w:rFonts w:ascii="宋体" w:hAnsi="宋体" w:cs="宋体" w:hint="eastAsia"/>
          <w:bCs/>
          <w:kern w:val="0"/>
          <w:sz w:val="24"/>
          <w:lang w:val="en-GB"/>
        </w:rPr>
        <w:t>.2 “服务”系指除货物以外的其他政府采购对象，其中包括：卖方须承担的运输、安装、技术支持与升级、培训、验收以及其它类似附加服务的义务。</w:t>
      </w:r>
    </w:p>
    <w:bookmarkEnd w:id="25"/>
    <w:bookmarkEnd w:id="26"/>
    <w:bookmarkEnd w:id="27"/>
    <w:p w:rsidR="00A00D8C" w:rsidRDefault="00A00D8C">
      <w:pPr>
        <w:tabs>
          <w:tab w:val="left" w:pos="7665"/>
        </w:tabs>
        <w:spacing w:line="440" w:lineRule="exact"/>
        <w:rPr>
          <w:rFonts w:ascii="宋体" w:hAnsi="宋体" w:cs="宋体"/>
          <w:b/>
          <w:sz w:val="24"/>
        </w:rPr>
      </w:pPr>
      <w:r>
        <w:rPr>
          <w:rFonts w:ascii="宋体" w:hAnsi="宋体" w:cs="宋体" w:hint="eastAsia"/>
          <w:b/>
          <w:sz w:val="24"/>
        </w:rPr>
        <w:t>4、投标费用</w:t>
      </w:r>
    </w:p>
    <w:p w:rsidR="00A00D8C" w:rsidRDefault="00A00D8C">
      <w:pPr>
        <w:spacing w:line="440" w:lineRule="exact"/>
        <w:ind w:firstLineChars="200" w:firstLine="480"/>
        <w:rPr>
          <w:rFonts w:ascii="宋体" w:hAnsi="宋体" w:cs="宋体"/>
          <w:sz w:val="24"/>
        </w:rPr>
      </w:pPr>
      <w:bookmarkStart w:id="28" w:name="_Toc183682347"/>
      <w:bookmarkStart w:id="29" w:name="_Toc217446039"/>
      <w:bookmarkStart w:id="30" w:name="_Toc183582210"/>
      <w:r>
        <w:rPr>
          <w:rFonts w:ascii="宋体" w:hAnsi="宋体" w:cs="宋体" w:hint="eastAsia"/>
          <w:sz w:val="24"/>
        </w:rPr>
        <w:t>4.1 投标人应承担所有与准备和参加投标有关的费用。不论投标的结果如何，招标</w:t>
      </w:r>
      <w:r>
        <w:rPr>
          <w:rFonts w:ascii="宋体" w:hAnsi="宋体" w:cs="宋体" w:hint="eastAsia"/>
          <w:sz w:val="24"/>
        </w:rPr>
        <w:lastRenderedPageBreak/>
        <w:t>代理机构和招标人均无义务和责任承担这些费用。</w:t>
      </w:r>
    </w:p>
    <w:p w:rsidR="00A00D8C" w:rsidRDefault="00A00D8C">
      <w:pPr>
        <w:spacing w:line="440" w:lineRule="exact"/>
        <w:ind w:firstLineChars="200" w:firstLine="480"/>
        <w:rPr>
          <w:rFonts w:ascii="宋体" w:hAnsi="宋体" w:cs="宋体"/>
          <w:sz w:val="24"/>
        </w:rPr>
      </w:pPr>
      <w:r>
        <w:rPr>
          <w:rFonts w:ascii="宋体" w:hAnsi="宋体" w:cs="宋体" w:hint="eastAsia"/>
          <w:sz w:val="24"/>
        </w:rPr>
        <w:t>4.2 招标代理机构按国家相关部门的规定标准向中标人收取招标代理服务费。</w:t>
      </w:r>
    </w:p>
    <w:p w:rsidR="00A00D8C" w:rsidRDefault="00A00D8C" w:rsidP="00715BC0">
      <w:pPr>
        <w:tabs>
          <w:tab w:val="left" w:pos="7665"/>
        </w:tabs>
        <w:spacing w:beforeLines="50" w:afterLines="50" w:line="440" w:lineRule="exact"/>
        <w:rPr>
          <w:rFonts w:ascii="宋体" w:hAnsi="宋体" w:cs="宋体"/>
          <w:b/>
          <w:sz w:val="28"/>
          <w:szCs w:val="28"/>
        </w:rPr>
      </w:pPr>
      <w:bookmarkStart w:id="31" w:name="_Toc13481_WPSOffice_Level2"/>
      <w:r>
        <w:rPr>
          <w:rFonts w:ascii="宋体" w:hAnsi="宋体" w:cs="宋体" w:hint="eastAsia"/>
          <w:b/>
          <w:sz w:val="28"/>
          <w:szCs w:val="28"/>
        </w:rPr>
        <w:t>（二）招标文件</w:t>
      </w:r>
      <w:bookmarkEnd w:id="31"/>
    </w:p>
    <w:p w:rsidR="00A00D8C" w:rsidRDefault="00A00D8C">
      <w:pPr>
        <w:pStyle w:val="af0"/>
        <w:adjustRightInd w:val="0"/>
        <w:snapToGrid w:val="0"/>
        <w:spacing w:line="440" w:lineRule="exact"/>
        <w:ind w:left="420" w:hanging="420"/>
        <w:rPr>
          <w:rFonts w:hAnsi="宋体" w:cs="宋体"/>
          <w:b/>
          <w:bCs/>
          <w:sz w:val="24"/>
        </w:rPr>
      </w:pPr>
      <w:r>
        <w:rPr>
          <w:rFonts w:hAnsi="宋体" w:cs="宋体" w:hint="eastAsia"/>
          <w:b/>
          <w:bCs/>
          <w:sz w:val="24"/>
        </w:rPr>
        <w:t>5、招标文件的构成</w:t>
      </w:r>
    </w:p>
    <w:p w:rsidR="00A00D8C" w:rsidRDefault="00A00D8C">
      <w:pPr>
        <w:pStyle w:val="af0"/>
        <w:adjustRightInd w:val="0"/>
        <w:snapToGrid w:val="0"/>
        <w:spacing w:line="440" w:lineRule="exact"/>
        <w:ind w:firstLineChars="200" w:firstLine="480"/>
        <w:rPr>
          <w:rFonts w:hAnsi="宋体" w:cs="宋体"/>
          <w:sz w:val="24"/>
        </w:rPr>
      </w:pPr>
      <w:r>
        <w:rPr>
          <w:rFonts w:hAnsi="宋体" w:cs="宋体" w:hint="eastAsia"/>
          <w:sz w:val="24"/>
        </w:rPr>
        <w:t>5.1 招标文件由下列文件以及在招标过程中发出的修正和补充文件组成：</w:t>
      </w:r>
    </w:p>
    <w:p w:rsidR="00A00D8C" w:rsidRDefault="00A00D8C">
      <w:pPr>
        <w:pStyle w:val="af0"/>
        <w:adjustRightInd w:val="0"/>
        <w:snapToGrid w:val="0"/>
        <w:spacing w:line="440" w:lineRule="exact"/>
        <w:ind w:firstLineChars="200" w:firstLine="480"/>
        <w:rPr>
          <w:rFonts w:hAnsi="宋体" w:cs="宋体"/>
          <w:sz w:val="24"/>
        </w:rPr>
      </w:pPr>
      <w:r>
        <w:rPr>
          <w:rFonts w:hAnsi="宋体" w:cs="宋体" w:hint="eastAsia"/>
          <w:sz w:val="24"/>
        </w:rPr>
        <w:t>第一部分  招标公告</w:t>
      </w:r>
    </w:p>
    <w:p w:rsidR="00A00D8C" w:rsidRDefault="00A00D8C">
      <w:pPr>
        <w:pStyle w:val="af0"/>
        <w:adjustRightInd w:val="0"/>
        <w:snapToGrid w:val="0"/>
        <w:spacing w:line="440" w:lineRule="exact"/>
        <w:ind w:firstLineChars="200" w:firstLine="480"/>
        <w:rPr>
          <w:rFonts w:hAnsi="宋体" w:cs="宋体"/>
          <w:sz w:val="24"/>
        </w:rPr>
      </w:pPr>
      <w:r>
        <w:rPr>
          <w:rFonts w:hAnsi="宋体" w:cs="宋体" w:hint="eastAsia"/>
          <w:sz w:val="24"/>
        </w:rPr>
        <w:t>第二部分  投标人须知</w:t>
      </w:r>
    </w:p>
    <w:p w:rsidR="00A00D8C" w:rsidRDefault="00A00D8C">
      <w:pPr>
        <w:pStyle w:val="af0"/>
        <w:adjustRightInd w:val="0"/>
        <w:snapToGrid w:val="0"/>
        <w:spacing w:line="440" w:lineRule="exact"/>
        <w:ind w:firstLineChars="200" w:firstLine="480"/>
        <w:rPr>
          <w:rFonts w:hAnsi="宋体" w:cs="宋体"/>
          <w:sz w:val="24"/>
        </w:rPr>
      </w:pPr>
      <w:r>
        <w:rPr>
          <w:rFonts w:hAnsi="宋体" w:cs="宋体" w:hint="eastAsia"/>
          <w:sz w:val="24"/>
        </w:rPr>
        <w:t>第三部分  用户需求书</w:t>
      </w:r>
    </w:p>
    <w:p w:rsidR="00A00D8C" w:rsidRDefault="00A00D8C">
      <w:pPr>
        <w:pStyle w:val="af0"/>
        <w:adjustRightInd w:val="0"/>
        <w:snapToGrid w:val="0"/>
        <w:spacing w:line="440" w:lineRule="exact"/>
        <w:ind w:firstLineChars="200" w:firstLine="480"/>
        <w:rPr>
          <w:rFonts w:hAnsi="宋体" w:cs="宋体"/>
          <w:sz w:val="24"/>
        </w:rPr>
      </w:pPr>
      <w:r>
        <w:rPr>
          <w:rFonts w:hAnsi="宋体" w:cs="宋体" w:hint="eastAsia"/>
          <w:sz w:val="24"/>
        </w:rPr>
        <w:t>第四部分  合同条款及格式</w:t>
      </w:r>
    </w:p>
    <w:p w:rsidR="00A00D8C" w:rsidRDefault="00A00D8C">
      <w:pPr>
        <w:pStyle w:val="af0"/>
        <w:adjustRightInd w:val="0"/>
        <w:snapToGrid w:val="0"/>
        <w:spacing w:line="440" w:lineRule="exact"/>
        <w:ind w:firstLineChars="200" w:firstLine="480"/>
        <w:rPr>
          <w:rFonts w:hAnsi="宋体" w:cs="宋体"/>
          <w:sz w:val="24"/>
        </w:rPr>
      </w:pPr>
      <w:r>
        <w:rPr>
          <w:rFonts w:hAnsi="宋体" w:cs="宋体" w:hint="eastAsia"/>
          <w:sz w:val="24"/>
        </w:rPr>
        <w:t>第五部分  投标文件格式</w:t>
      </w:r>
    </w:p>
    <w:p w:rsidR="00A00D8C" w:rsidRDefault="00A00D8C">
      <w:pPr>
        <w:pStyle w:val="af0"/>
        <w:adjustRightInd w:val="0"/>
        <w:snapToGrid w:val="0"/>
        <w:spacing w:line="440" w:lineRule="exact"/>
        <w:ind w:firstLineChars="200" w:firstLine="480"/>
        <w:rPr>
          <w:rFonts w:hAnsi="宋体" w:cs="宋体"/>
          <w:sz w:val="24"/>
        </w:rPr>
      </w:pPr>
      <w:r>
        <w:rPr>
          <w:rFonts w:hAnsi="宋体" w:cs="宋体" w:hint="eastAsia"/>
          <w:sz w:val="24"/>
        </w:rPr>
        <w:t>5.2 投标人应认真阅读招标文件中所有的事项、格式、条款和技术规范等。投标人没有按照招标文件要求提交全部资料，或者投标人没有对招标文件在各方面都做出实质性响应是投标人的风险，并可能导致其投标被拒绝或流标。</w:t>
      </w:r>
    </w:p>
    <w:p w:rsidR="00A00D8C" w:rsidRDefault="00A00D8C">
      <w:pPr>
        <w:pStyle w:val="af0"/>
        <w:adjustRightInd w:val="0"/>
        <w:snapToGrid w:val="0"/>
        <w:spacing w:line="440" w:lineRule="exact"/>
        <w:rPr>
          <w:rFonts w:hAnsi="宋体" w:cs="宋体"/>
          <w:b/>
          <w:bCs/>
          <w:sz w:val="24"/>
        </w:rPr>
      </w:pPr>
      <w:r>
        <w:rPr>
          <w:rFonts w:hAnsi="宋体" w:cs="宋体" w:hint="eastAsia"/>
          <w:b/>
          <w:bCs/>
          <w:sz w:val="24"/>
        </w:rPr>
        <w:t>6、招标文件的澄清</w:t>
      </w:r>
    </w:p>
    <w:p w:rsidR="00A00D8C" w:rsidRDefault="00A00D8C">
      <w:pPr>
        <w:pStyle w:val="af0"/>
        <w:adjustRightInd w:val="0"/>
        <w:snapToGrid w:val="0"/>
        <w:spacing w:line="440" w:lineRule="exact"/>
        <w:ind w:firstLineChars="200" w:firstLine="480"/>
        <w:rPr>
          <w:rFonts w:hAnsi="宋体" w:cs="宋体"/>
          <w:sz w:val="24"/>
        </w:rPr>
      </w:pPr>
      <w:r>
        <w:rPr>
          <w:rFonts w:hAnsi="宋体" w:cs="宋体" w:hint="eastAsia"/>
          <w:sz w:val="24"/>
        </w:rPr>
        <w:t>投标人在收到招标文件后，若有疑问需要澄清，可以书面形式（包括信函、传真、电传，下同）在投标截止时间15天前（逾期不受理）通知招标代理机构，招标代理机构将以书面形式进行答复，同时招标代理机构有权将答复内容（包括所提问题，但不包括问题来源）分发给所有购买了本招标文件的投标人。未对招标代理机构提出书面意见，即视为接受了本招标文件中的所有条款和规定。</w:t>
      </w:r>
    </w:p>
    <w:p w:rsidR="00A00D8C" w:rsidRDefault="00A00D8C">
      <w:pPr>
        <w:pStyle w:val="af0"/>
        <w:adjustRightInd w:val="0"/>
        <w:snapToGrid w:val="0"/>
        <w:spacing w:line="440" w:lineRule="exact"/>
        <w:ind w:left="420" w:hanging="420"/>
        <w:rPr>
          <w:rFonts w:hAnsi="宋体" w:cs="宋体"/>
          <w:b/>
          <w:bCs/>
          <w:sz w:val="24"/>
        </w:rPr>
      </w:pPr>
      <w:r>
        <w:rPr>
          <w:rFonts w:hAnsi="宋体" w:cs="宋体" w:hint="eastAsia"/>
          <w:b/>
          <w:bCs/>
          <w:sz w:val="24"/>
        </w:rPr>
        <w:t>7、招标文件的修改</w:t>
      </w:r>
    </w:p>
    <w:p w:rsidR="00A00D8C" w:rsidRDefault="00A00D8C">
      <w:pPr>
        <w:pStyle w:val="af0"/>
        <w:adjustRightInd w:val="0"/>
        <w:snapToGrid w:val="0"/>
        <w:spacing w:line="440" w:lineRule="exact"/>
        <w:ind w:firstLineChars="200" w:firstLine="480"/>
        <w:rPr>
          <w:rFonts w:hAnsi="宋体" w:cs="宋体"/>
          <w:sz w:val="24"/>
        </w:rPr>
      </w:pPr>
      <w:r>
        <w:rPr>
          <w:rFonts w:hAnsi="宋体" w:cs="宋体" w:hint="eastAsia"/>
          <w:sz w:val="24"/>
        </w:rPr>
        <w:t>7.l 在投标截止时间15天前，招标代理机构和招标人可主动或在解答投标人提出的澄清问题时对招标文件进行修改。</w:t>
      </w:r>
    </w:p>
    <w:p w:rsidR="00A00D8C" w:rsidRDefault="00A00D8C">
      <w:pPr>
        <w:pStyle w:val="af0"/>
        <w:adjustRightInd w:val="0"/>
        <w:snapToGrid w:val="0"/>
        <w:spacing w:line="440" w:lineRule="exact"/>
        <w:ind w:firstLineChars="200" w:firstLine="480"/>
        <w:rPr>
          <w:rFonts w:hAnsi="宋体" w:cs="宋体"/>
          <w:sz w:val="24"/>
        </w:rPr>
      </w:pPr>
      <w:r>
        <w:rPr>
          <w:rFonts w:hAnsi="宋体" w:cs="宋体" w:hint="eastAsia"/>
          <w:sz w:val="24"/>
        </w:rPr>
        <w:t>7.2 招标文件的修改是招标文件</w:t>
      </w:r>
    </w:p>
    <w:p w:rsidR="00A00D8C" w:rsidRDefault="00A00D8C">
      <w:pPr>
        <w:pStyle w:val="af0"/>
        <w:adjustRightInd w:val="0"/>
        <w:snapToGrid w:val="0"/>
        <w:spacing w:line="440" w:lineRule="exact"/>
        <w:ind w:firstLineChars="200" w:firstLine="480"/>
        <w:rPr>
          <w:rFonts w:hAnsi="宋体" w:cs="宋体"/>
          <w:sz w:val="24"/>
        </w:rPr>
      </w:pPr>
      <w:r>
        <w:rPr>
          <w:rFonts w:hAnsi="宋体" w:cs="宋体" w:hint="eastAsia"/>
          <w:sz w:val="24"/>
        </w:rPr>
        <w:t>的组成部分，招标代理机构将以书面或网上公告的形式通知所有购买本招标文件的潜在投标人，并对潜在投标人具有约束力。潜在投标人在收到上述通知后，应立即以书面形式向招标代理机构和招标人确认。</w:t>
      </w:r>
    </w:p>
    <w:p w:rsidR="00A00D8C" w:rsidRDefault="00A00D8C">
      <w:pPr>
        <w:pStyle w:val="af0"/>
        <w:adjustRightInd w:val="0"/>
        <w:snapToGrid w:val="0"/>
        <w:spacing w:line="440" w:lineRule="exact"/>
        <w:ind w:firstLineChars="200" w:firstLine="480"/>
        <w:rPr>
          <w:rFonts w:hAnsi="宋体" w:cs="宋体"/>
          <w:sz w:val="24"/>
        </w:rPr>
      </w:pPr>
      <w:r>
        <w:rPr>
          <w:rFonts w:hAnsi="宋体" w:cs="宋体" w:hint="eastAsia"/>
          <w:sz w:val="24"/>
        </w:rPr>
        <w:t>7.3 为使投标人准备投标时有充分的时间对招标文件修改部分进行研究，招标代理机构和招标人可适当推迟投标截止时间。</w:t>
      </w:r>
    </w:p>
    <w:p w:rsidR="00A00D8C" w:rsidRDefault="00A00D8C">
      <w:pPr>
        <w:pStyle w:val="af0"/>
        <w:adjustRightInd w:val="0"/>
        <w:snapToGrid w:val="0"/>
        <w:spacing w:line="440" w:lineRule="exact"/>
        <w:ind w:firstLineChars="200" w:firstLine="480"/>
        <w:rPr>
          <w:rFonts w:hAnsi="宋体" w:cs="宋体"/>
          <w:sz w:val="24"/>
        </w:rPr>
      </w:pPr>
      <w:r>
        <w:rPr>
          <w:rFonts w:hAnsi="宋体" w:cs="宋体" w:hint="eastAsia"/>
          <w:sz w:val="24"/>
        </w:rPr>
        <w:t>7.4 本</w:t>
      </w:r>
      <w:r>
        <w:rPr>
          <w:rFonts w:hAnsi="宋体" w:cs="宋体" w:hint="eastAsia"/>
          <w:bCs/>
          <w:kern w:val="0"/>
          <w:sz w:val="24"/>
          <w:lang w:val="en-GB"/>
        </w:rPr>
        <w:t>招标</w:t>
      </w:r>
      <w:r>
        <w:rPr>
          <w:rFonts w:hAnsi="宋体" w:cs="宋体" w:hint="eastAsia"/>
          <w:sz w:val="24"/>
        </w:rPr>
        <w:t>文件的解释权属于招标代理机构和招标人。</w:t>
      </w:r>
      <w:bookmarkEnd w:id="28"/>
      <w:bookmarkEnd w:id="29"/>
      <w:bookmarkEnd w:id="30"/>
    </w:p>
    <w:p w:rsidR="00A00D8C" w:rsidRDefault="00A00D8C" w:rsidP="00715BC0">
      <w:pPr>
        <w:snapToGrid w:val="0"/>
        <w:spacing w:beforeLines="50" w:afterLines="50" w:line="440" w:lineRule="exact"/>
        <w:outlineLvl w:val="0"/>
        <w:rPr>
          <w:rFonts w:ascii="宋体" w:hAnsi="宋体" w:cs="宋体"/>
          <w:b/>
          <w:sz w:val="28"/>
          <w:szCs w:val="28"/>
        </w:rPr>
      </w:pPr>
      <w:bookmarkStart w:id="32" w:name="_Toc20941_WPSOffice_Level2"/>
      <w:bookmarkStart w:id="33" w:name="_Toc183582215"/>
      <w:bookmarkStart w:id="34" w:name="_Toc183682352"/>
      <w:bookmarkStart w:id="35" w:name="_Toc217446043"/>
      <w:r>
        <w:rPr>
          <w:rFonts w:ascii="宋体" w:hAnsi="宋体" w:cs="宋体" w:hint="eastAsia"/>
          <w:b/>
          <w:sz w:val="28"/>
          <w:szCs w:val="28"/>
        </w:rPr>
        <w:t>（三）投标文件的编制和数量</w:t>
      </w:r>
      <w:bookmarkEnd w:id="32"/>
    </w:p>
    <w:p w:rsidR="00A00D8C" w:rsidRDefault="00A00D8C">
      <w:pPr>
        <w:pStyle w:val="af0"/>
        <w:adjustRightInd w:val="0"/>
        <w:snapToGrid w:val="0"/>
        <w:spacing w:line="440" w:lineRule="exact"/>
        <w:rPr>
          <w:rFonts w:hAnsi="宋体" w:cs="宋体"/>
          <w:b/>
          <w:bCs/>
          <w:sz w:val="24"/>
        </w:rPr>
      </w:pPr>
      <w:r>
        <w:rPr>
          <w:rFonts w:hAnsi="宋体" w:cs="宋体" w:hint="eastAsia"/>
          <w:b/>
          <w:bCs/>
          <w:sz w:val="24"/>
        </w:rPr>
        <w:t>8、投标的语言</w:t>
      </w:r>
    </w:p>
    <w:p w:rsidR="00A00D8C" w:rsidRDefault="00A00D8C">
      <w:pPr>
        <w:pStyle w:val="af0"/>
        <w:adjustRightInd w:val="0"/>
        <w:snapToGrid w:val="0"/>
        <w:spacing w:line="440" w:lineRule="exact"/>
        <w:ind w:firstLineChars="200" w:firstLine="480"/>
        <w:rPr>
          <w:rFonts w:hAnsi="宋体" w:cs="宋体"/>
          <w:sz w:val="24"/>
        </w:rPr>
      </w:pPr>
      <w:r>
        <w:rPr>
          <w:rFonts w:hAnsi="宋体" w:cs="宋体" w:hint="eastAsia"/>
          <w:sz w:val="24"/>
        </w:rPr>
        <w:lastRenderedPageBreak/>
        <w:t>投标人提交的投标文件以及投标人与招标代理机构和招标人就有关投标的所有来往函电均应使用中文。投标人提交的支持文件和印刷的文献可以用另一种语言，但相应内容应附有中文翻译本，在解释投标文件时以翻译本为准。</w:t>
      </w:r>
    </w:p>
    <w:p w:rsidR="00A00D8C" w:rsidRDefault="00A00D8C">
      <w:pPr>
        <w:pStyle w:val="af0"/>
        <w:adjustRightInd w:val="0"/>
        <w:snapToGrid w:val="0"/>
        <w:spacing w:line="440" w:lineRule="exact"/>
        <w:rPr>
          <w:rFonts w:hAnsi="宋体" w:cs="宋体"/>
          <w:sz w:val="24"/>
        </w:rPr>
      </w:pPr>
      <w:r>
        <w:rPr>
          <w:rFonts w:hAnsi="宋体" w:cs="宋体" w:hint="eastAsia"/>
          <w:b/>
          <w:bCs/>
          <w:sz w:val="24"/>
        </w:rPr>
        <w:t>9、投标文件的构成</w:t>
      </w:r>
    </w:p>
    <w:p w:rsidR="00A00D8C" w:rsidRDefault="00A00D8C">
      <w:pPr>
        <w:numPr>
          <w:ilvl w:val="0"/>
          <w:numId w:val="2"/>
        </w:numPr>
        <w:snapToGrid w:val="0"/>
        <w:spacing w:line="440" w:lineRule="exact"/>
        <w:ind w:firstLineChars="200" w:firstLine="480"/>
        <w:rPr>
          <w:rFonts w:ascii="宋体" w:hAnsi="宋体" w:cs="宋体"/>
          <w:sz w:val="24"/>
        </w:rPr>
      </w:pPr>
      <w:r>
        <w:rPr>
          <w:rFonts w:ascii="宋体" w:hAnsi="宋体" w:cs="宋体" w:hint="eastAsia"/>
          <w:sz w:val="24"/>
        </w:rPr>
        <w:t>投标承诺函</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2、法定代表人授权委托书</w:t>
      </w:r>
    </w:p>
    <w:p w:rsidR="00A00D8C" w:rsidRDefault="00A00D8C">
      <w:pPr>
        <w:snapToGrid w:val="0"/>
        <w:spacing w:line="440" w:lineRule="exact"/>
        <w:ind w:firstLineChars="200" w:firstLine="480"/>
        <w:rPr>
          <w:rFonts w:ascii="宋体" w:hAnsi="宋体" w:cs="宋体"/>
          <w:b/>
          <w:sz w:val="30"/>
          <w:szCs w:val="30"/>
          <w:lang w:val="en-GB"/>
        </w:rPr>
      </w:pPr>
      <w:r>
        <w:rPr>
          <w:rFonts w:ascii="宋体" w:hAnsi="宋体" w:cs="宋体" w:hint="eastAsia"/>
          <w:sz w:val="24"/>
        </w:rPr>
        <w:t>3、投标人情况一览表</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4、资格申明信</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5、投标一览表</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6、中小企业声明函</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7、商务条款偏离表</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8、拟投入人员情况一览表</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9、缴纳投标保证金凭证</w:t>
      </w:r>
    </w:p>
    <w:p w:rsidR="00A00D8C" w:rsidRDefault="00A00D8C">
      <w:pPr>
        <w:tabs>
          <w:tab w:val="left" w:pos="3126"/>
        </w:tabs>
        <w:snapToGrid w:val="0"/>
        <w:spacing w:line="440" w:lineRule="exact"/>
        <w:ind w:firstLineChars="200" w:firstLine="480"/>
        <w:rPr>
          <w:rFonts w:ascii="宋体" w:hAnsi="宋体" w:cs="宋体"/>
          <w:sz w:val="24"/>
        </w:rPr>
      </w:pPr>
      <w:r>
        <w:rPr>
          <w:rFonts w:ascii="宋体" w:hAnsi="宋体" w:cs="宋体" w:hint="eastAsia"/>
          <w:sz w:val="24"/>
        </w:rPr>
        <w:t>10、信用查询记录</w:t>
      </w:r>
      <w:r>
        <w:rPr>
          <w:rFonts w:ascii="宋体" w:hAnsi="宋体" w:cs="宋体"/>
          <w:sz w:val="24"/>
        </w:rPr>
        <w:tab/>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11、技术标准要求偏离表</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12、投标人相应的业绩表</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13、技术方案（包括对项目的理解、工作技术方案、实施方案、服务承诺等）</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14、投标人认为需要的其它材料</w:t>
      </w:r>
    </w:p>
    <w:p w:rsidR="00A00D8C" w:rsidRDefault="00A00D8C">
      <w:pPr>
        <w:spacing w:line="440" w:lineRule="exact"/>
        <w:jc w:val="left"/>
        <w:rPr>
          <w:rFonts w:ascii="宋体" w:hAnsi="宋体" w:cs="宋体"/>
          <w:sz w:val="24"/>
        </w:rPr>
      </w:pPr>
      <w:r>
        <w:rPr>
          <w:rFonts w:ascii="宋体" w:hAnsi="宋体" w:cs="宋体" w:hint="eastAsia"/>
          <w:sz w:val="24"/>
        </w:rPr>
        <w:t xml:space="preserve">    15、保证金退还申请书</w:t>
      </w:r>
    </w:p>
    <w:p w:rsidR="00A00D8C" w:rsidRDefault="00A00D8C">
      <w:pPr>
        <w:pStyle w:val="af0"/>
        <w:adjustRightInd w:val="0"/>
        <w:snapToGrid w:val="0"/>
        <w:spacing w:line="440" w:lineRule="exact"/>
        <w:rPr>
          <w:rFonts w:hAnsi="宋体" w:cs="宋体"/>
          <w:b/>
          <w:sz w:val="24"/>
          <w:lang w:val="en-GB"/>
        </w:rPr>
      </w:pPr>
      <w:r>
        <w:rPr>
          <w:rFonts w:hAnsi="宋体" w:cs="宋体" w:hint="eastAsia"/>
          <w:b/>
          <w:sz w:val="24"/>
          <w:lang w:val="en-GB"/>
        </w:rPr>
        <w:t>10、投标文件编制</w:t>
      </w:r>
    </w:p>
    <w:p w:rsidR="00A00D8C" w:rsidRPr="00062448" w:rsidRDefault="00A00D8C">
      <w:pPr>
        <w:spacing w:line="440" w:lineRule="exact"/>
        <w:ind w:firstLineChars="200" w:firstLine="480"/>
        <w:rPr>
          <w:rFonts w:ascii="宋体" w:hAnsi="宋体" w:cs="宋体"/>
          <w:bCs/>
          <w:color w:val="000000"/>
          <w:sz w:val="24"/>
          <w:lang w:val="en-GB"/>
        </w:rPr>
      </w:pPr>
      <w:r w:rsidRPr="00062448">
        <w:rPr>
          <w:rFonts w:ascii="宋体" w:hAnsi="宋体" w:cs="宋体" w:hint="eastAsia"/>
          <w:bCs/>
          <w:color w:val="000000"/>
          <w:sz w:val="24"/>
          <w:lang w:val="en-GB"/>
        </w:rPr>
        <w:t>10.1</w:t>
      </w:r>
      <w:r w:rsidRPr="00062448">
        <w:rPr>
          <w:rFonts w:ascii="宋体" w:hAnsi="宋体" w:cs="宋体" w:hint="eastAsia"/>
          <w:bCs/>
          <w:color w:val="000000"/>
          <w:sz w:val="24"/>
        </w:rPr>
        <w:t xml:space="preserve"> </w:t>
      </w:r>
      <w:r w:rsidRPr="00062448">
        <w:rPr>
          <w:rFonts w:ascii="宋体" w:hAnsi="宋体" w:cs="宋体" w:hint="eastAsia"/>
          <w:bCs/>
          <w:color w:val="000000"/>
          <w:sz w:val="24"/>
          <w:lang w:val="en-GB"/>
        </w:rPr>
        <w:t>投标人对</w:t>
      </w:r>
      <w:r w:rsidR="00151641" w:rsidRPr="00062448">
        <w:rPr>
          <w:rFonts w:ascii="宋体" w:hAnsi="宋体" w:cs="宋体" w:hint="eastAsia"/>
          <w:bCs/>
          <w:color w:val="000000"/>
          <w:sz w:val="24"/>
          <w:lang w:val="en-GB"/>
        </w:rPr>
        <w:t>投</w:t>
      </w:r>
      <w:r w:rsidRPr="00062448">
        <w:rPr>
          <w:rFonts w:ascii="宋体" w:hAnsi="宋体" w:cs="宋体" w:hint="eastAsia"/>
          <w:bCs/>
          <w:color w:val="000000"/>
          <w:sz w:val="24"/>
          <w:lang w:val="en-GB"/>
        </w:rPr>
        <w:t>标文件进行装订和封装。</w:t>
      </w:r>
    </w:p>
    <w:p w:rsidR="00A00D8C" w:rsidRDefault="00A00D8C">
      <w:pPr>
        <w:spacing w:line="440" w:lineRule="exact"/>
        <w:ind w:firstLineChars="200" w:firstLine="480"/>
        <w:rPr>
          <w:rFonts w:ascii="宋体" w:hAnsi="宋体" w:cs="宋体"/>
          <w:bCs/>
          <w:sz w:val="24"/>
          <w:lang w:val="en-GB"/>
        </w:rPr>
      </w:pPr>
      <w:r>
        <w:rPr>
          <w:rFonts w:ascii="宋体" w:hAnsi="宋体" w:cs="宋体" w:hint="eastAsia"/>
          <w:bCs/>
          <w:sz w:val="24"/>
          <w:lang w:val="en-GB"/>
        </w:rPr>
        <w:t>10.2</w:t>
      </w:r>
      <w:r>
        <w:rPr>
          <w:rFonts w:ascii="宋体" w:hAnsi="宋体" w:cs="宋体" w:hint="eastAsia"/>
          <w:bCs/>
          <w:sz w:val="24"/>
        </w:rPr>
        <w:t xml:space="preserve"> </w:t>
      </w:r>
      <w:r>
        <w:rPr>
          <w:rFonts w:ascii="宋体" w:hAnsi="宋体" w:cs="宋体" w:hint="eastAsia"/>
          <w:bCs/>
          <w:sz w:val="24"/>
          <w:lang w:val="en-GB"/>
        </w:rPr>
        <w:t>投标人应完整地填写招标文件中提供的《投标承诺函》、《投标一览表》等招标文件中规定的所有内容。</w:t>
      </w:r>
    </w:p>
    <w:p w:rsidR="00A00D8C" w:rsidRDefault="00A00D8C">
      <w:pPr>
        <w:pStyle w:val="af0"/>
        <w:adjustRightInd w:val="0"/>
        <w:snapToGrid w:val="0"/>
        <w:spacing w:line="440" w:lineRule="exact"/>
        <w:ind w:firstLineChars="200" w:firstLine="480"/>
        <w:rPr>
          <w:rFonts w:hAnsi="宋体" w:cs="宋体"/>
          <w:bCs/>
          <w:sz w:val="24"/>
          <w:lang w:val="en-GB"/>
        </w:rPr>
      </w:pPr>
      <w:r>
        <w:rPr>
          <w:rFonts w:hAnsi="宋体" w:cs="宋体" w:hint="eastAsia"/>
          <w:bCs/>
          <w:sz w:val="24"/>
          <w:lang w:val="en-GB"/>
        </w:rPr>
        <w:t>10.3</w:t>
      </w:r>
      <w:r>
        <w:rPr>
          <w:rFonts w:hAnsi="宋体" w:cs="宋体" w:hint="eastAsia"/>
          <w:bCs/>
          <w:sz w:val="24"/>
        </w:rPr>
        <w:t xml:space="preserve"> </w:t>
      </w:r>
      <w:r>
        <w:rPr>
          <w:rFonts w:hAnsi="宋体" w:cs="宋体" w:hint="eastAsia"/>
          <w:bCs/>
          <w:sz w:val="24"/>
          <w:lang w:val="en-GB"/>
        </w:rPr>
        <w:t>投标人必须保证投标文件所提供的全部资料真实可靠，并接受招标代理机构对其中任何资料进一步审查的要求。</w:t>
      </w:r>
    </w:p>
    <w:p w:rsidR="00A00D8C" w:rsidRDefault="00A00D8C">
      <w:pPr>
        <w:pStyle w:val="af0"/>
        <w:adjustRightInd w:val="0"/>
        <w:snapToGrid w:val="0"/>
        <w:spacing w:line="440" w:lineRule="exact"/>
        <w:ind w:firstLineChars="200" w:firstLine="480"/>
        <w:rPr>
          <w:rFonts w:hAnsi="宋体" w:cs="宋体"/>
          <w:bCs/>
          <w:sz w:val="24"/>
          <w:lang w:val="en-GB"/>
        </w:rPr>
      </w:pPr>
      <w:r>
        <w:rPr>
          <w:rFonts w:hAnsi="宋体" w:cs="宋体" w:hint="eastAsia"/>
          <w:bCs/>
          <w:sz w:val="24"/>
          <w:lang w:val="en-GB"/>
        </w:rPr>
        <w:t>10.4</w:t>
      </w:r>
      <w:r>
        <w:rPr>
          <w:rFonts w:hAnsi="宋体" w:cs="宋体" w:hint="eastAsia"/>
          <w:bCs/>
          <w:sz w:val="24"/>
        </w:rPr>
        <w:t xml:space="preserve"> </w:t>
      </w:r>
      <w:r>
        <w:rPr>
          <w:rFonts w:hAnsi="宋体" w:cs="宋体" w:hint="eastAsia"/>
          <w:bCs/>
          <w:sz w:val="24"/>
          <w:lang w:val="en-GB"/>
        </w:rPr>
        <w:t>如果投标文件填报的内容不详，或没有提供招标文件中所要求的全部资料及数据，使评标委员会无法正常评审的，由此产生的结果由投标人承担。</w:t>
      </w:r>
    </w:p>
    <w:p w:rsidR="00A00D8C" w:rsidRDefault="00A00D8C">
      <w:pPr>
        <w:pStyle w:val="af5"/>
        <w:spacing w:before="0" w:after="0" w:line="440" w:lineRule="exact"/>
        <w:ind w:firstLineChars="200" w:firstLine="480"/>
        <w:jc w:val="both"/>
        <w:rPr>
          <w:rFonts w:ascii="宋体" w:hAnsi="宋体" w:cs="宋体"/>
          <w:bCs w:val="0"/>
          <w:spacing w:val="0"/>
          <w:szCs w:val="24"/>
          <w:lang w:val="en-GB"/>
        </w:rPr>
      </w:pPr>
      <w:r>
        <w:rPr>
          <w:rFonts w:ascii="宋体" w:hAnsi="宋体" w:cs="宋体" w:hint="eastAsia"/>
          <w:spacing w:val="0"/>
          <w:kern w:val="2"/>
          <w:szCs w:val="24"/>
          <w:lang w:val="en-GB"/>
        </w:rPr>
        <w:t>10.5</w:t>
      </w:r>
      <w:r>
        <w:rPr>
          <w:rFonts w:ascii="宋体" w:hAnsi="宋体" w:cs="宋体" w:hint="eastAsia"/>
          <w:spacing w:val="0"/>
          <w:kern w:val="2"/>
          <w:szCs w:val="24"/>
        </w:rPr>
        <w:t xml:space="preserve"> </w:t>
      </w:r>
      <w:r>
        <w:rPr>
          <w:rFonts w:ascii="宋体" w:hAnsi="宋体" w:cs="宋体" w:hint="eastAsia"/>
          <w:spacing w:val="0"/>
          <w:kern w:val="2"/>
          <w:szCs w:val="24"/>
          <w:lang w:val="en-GB"/>
        </w:rPr>
        <w:t>投标文件外形尺寸应统一为A4纸规格，</w:t>
      </w:r>
      <w:r>
        <w:rPr>
          <w:rFonts w:ascii="宋体" w:hAnsi="宋体" w:cs="宋体" w:hint="eastAsia"/>
          <w:bCs w:val="0"/>
          <w:spacing w:val="0"/>
          <w:szCs w:val="24"/>
          <w:lang w:val="en-GB"/>
        </w:rPr>
        <w:t>文件所使用的印章必须为企业公章，且与投标人名称完全一致，不能以其它业务章或附属机构印章代替。需签名之处必须由当事人亲笔签署。</w:t>
      </w:r>
    </w:p>
    <w:p w:rsidR="00A00D8C" w:rsidRDefault="00A00D8C">
      <w:pPr>
        <w:pStyle w:val="af5"/>
        <w:spacing w:before="0" w:after="0" w:line="440" w:lineRule="exact"/>
        <w:ind w:firstLineChars="200" w:firstLine="480"/>
        <w:jc w:val="both"/>
        <w:rPr>
          <w:rFonts w:ascii="宋体" w:hAnsi="宋体" w:cs="宋体"/>
          <w:bCs w:val="0"/>
          <w:spacing w:val="0"/>
          <w:szCs w:val="24"/>
          <w:lang w:val="en-GB"/>
        </w:rPr>
      </w:pPr>
      <w:r>
        <w:rPr>
          <w:rFonts w:ascii="宋体" w:hAnsi="宋体" w:cs="宋体" w:hint="eastAsia"/>
          <w:bCs w:val="0"/>
          <w:spacing w:val="0"/>
          <w:szCs w:val="24"/>
        </w:rPr>
        <w:t>10</w:t>
      </w:r>
      <w:r>
        <w:rPr>
          <w:rFonts w:ascii="宋体" w:hAnsi="宋体" w:cs="宋体" w:hint="eastAsia"/>
          <w:bCs w:val="0"/>
          <w:spacing w:val="0"/>
          <w:szCs w:val="24"/>
          <w:lang w:val="en-GB"/>
        </w:rPr>
        <w:t>.</w:t>
      </w:r>
      <w:r>
        <w:rPr>
          <w:rFonts w:ascii="宋体" w:hAnsi="宋体" w:cs="宋体" w:hint="eastAsia"/>
          <w:bCs w:val="0"/>
          <w:spacing w:val="0"/>
          <w:szCs w:val="24"/>
        </w:rPr>
        <w:t xml:space="preserve">6 </w:t>
      </w:r>
      <w:r>
        <w:rPr>
          <w:rFonts w:ascii="宋体" w:hAnsi="宋体" w:cs="宋体" w:hint="eastAsia"/>
          <w:bCs w:val="0"/>
          <w:spacing w:val="0"/>
          <w:szCs w:val="24"/>
          <w:lang w:val="en-GB"/>
        </w:rPr>
        <w:t>投标文件自制部分必须打印，每页须按顺序加注页码，装订牢固且不会轻易脱落</w:t>
      </w:r>
      <w:r>
        <w:rPr>
          <w:rFonts w:ascii="宋体" w:hAnsi="宋体" w:cs="宋体" w:hint="eastAsia"/>
          <w:b/>
          <w:spacing w:val="0"/>
          <w:szCs w:val="24"/>
          <w:lang w:val="en-GB"/>
        </w:rPr>
        <w:t>（注：胶装）</w:t>
      </w:r>
      <w:r>
        <w:rPr>
          <w:rFonts w:ascii="宋体" w:hAnsi="宋体" w:cs="宋体" w:hint="eastAsia"/>
          <w:bCs w:val="0"/>
          <w:spacing w:val="0"/>
          <w:szCs w:val="24"/>
          <w:lang w:val="en-GB"/>
        </w:rPr>
        <w:t>。如因装订问题而出现漏页或缺页，由此产生的一切后果由投标人自</w:t>
      </w:r>
      <w:r>
        <w:rPr>
          <w:rFonts w:ascii="宋体" w:hAnsi="宋体" w:cs="宋体" w:hint="eastAsia"/>
          <w:bCs w:val="0"/>
          <w:spacing w:val="0"/>
          <w:szCs w:val="24"/>
          <w:lang w:val="en-GB"/>
        </w:rPr>
        <w:lastRenderedPageBreak/>
        <w:t>行承担。</w:t>
      </w:r>
    </w:p>
    <w:p w:rsidR="00A00D8C" w:rsidRDefault="00A00D8C">
      <w:pPr>
        <w:pStyle w:val="af5"/>
        <w:spacing w:before="0" w:after="0" w:line="440" w:lineRule="exact"/>
        <w:ind w:firstLineChars="200" w:firstLine="480"/>
        <w:jc w:val="both"/>
        <w:rPr>
          <w:rFonts w:ascii="宋体" w:hAnsi="宋体" w:cs="宋体"/>
          <w:bCs w:val="0"/>
          <w:spacing w:val="0"/>
          <w:szCs w:val="24"/>
          <w:lang w:val="en-GB"/>
        </w:rPr>
      </w:pPr>
      <w:r>
        <w:rPr>
          <w:rFonts w:ascii="宋体" w:hAnsi="宋体" w:cs="宋体" w:hint="eastAsia"/>
          <w:bCs w:val="0"/>
          <w:spacing w:val="0"/>
          <w:szCs w:val="24"/>
        </w:rPr>
        <w:t>10</w:t>
      </w:r>
      <w:r>
        <w:rPr>
          <w:rFonts w:ascii="宋体" w:hAnsi="宋体" w:cs="宋体" w:hint="eastAsia"/>
          <w:bCs w:val="0"/>
          <w:spacing w:val="0"/>
          <w:szCs w:val="24"/>
          <w:lang w:val="en-GB"/>
        </w:rPr>
        <w:t>.</w:t>
      </w:r>
      <w:r>
        <w:rPr>
          <w:rFonts w:ascii="宋体" w:hAnsi="宋体" w:cs="宋体" w:hint="eastAsia"/>
          <w:bCs w:val="0"/>
          <w:spacing w:val="0"/>
          <w:szCs w:val="24"/>
        </w:rPr>
        <w:t xml:space="preserve">7 </w:t>
      </w:r>
      <w:r>
        <w:rPr>
          <w:rFonts w:ascii="宋体" w:hAnsi="宋体" w:cs="宋体" w:hint="eastAsia"/>
          <w:bCs w:val="0"/>
          <w:spacing w:val="0"/>
          <w:szCs w:val="24"/>
          <w:lang w:val="en-GB"/>
        </w:rPr>
        <w:t>任何行间插字、涂改和增删，必须由投标人授权代表在旁边签字或盖章后方可有效。</w:t>
      </w:r>
    </w:p>
    <w:p w:rsidR="00A00D8C" w:rsidRDefault="00A00D8C">
      <w:pPr>
        <w:pStyle w:val="af0"/>
        <w:adjustRightInd w:val="0"/>
        <w:snapToGrid w:val="0"/>
        <w:spacing w:line="440" w:lineRule="exact"/>
        <w:rPr>
          <w:rFonts w:hAnsi="宋体" w:cs="宋体"/>
          <w:b/>
          <w:sz w:val="24"/>
          <w:lang w:val="en-GB"/>
        </w:rPr>
      </w:pPr>
      <w:r>
        <w:rPr>
          <w:rFonts w:hAnsi="宋体" w:cs="宋体" w:hint="eastAsia"/>
          <w:b/>
          <w:sz w:val="24"/>
          <w:lang w:val="en-GB"/>
        </w:rPr>
        <w:t>11、投标报价</w:t>
      </w:r>
    </w:p>
    <w:p w:rsidR="00A00D8C" w:rsidRDefault="00A00D8C">
      <w:pPr>
        <w:pStyle w:val="af5"/>
        <w:spacing w:before="0" w:after="0" w:line="440" w:lineRule="exact"/>
        <w:ind w:firstLineChars="200" w:firstLine="480"/>
        <w:jc w:val="both"/>
        <w:rPr>
          <w:rFonts w:ascii="宋体" w:hAnsi="宋体" w:cs="宋体"/>
          <w:bCs w:val="0"/>
          <w:spacing w:val="0"/>
          <w:szCs w:val="24"/>
        </w:rPr>
      </w:pPr>
      <w:r>
        <w:rPr>
          <w:rFonts w:ascii="宋体" w:hAnsi="宋体" w:cs="宋体" w:hint="eastAsia"/>
          <w:bCs w:val="0"/>
          <w:spacing w:val="0"/>
          <w:szCs w:val="24"/>
        </w:rPr>
        <w:t>11.1 报价均须以人民币为计算单位。</w:t>
      </w:r>
    </w:p>
    <w:p w:rsidR="00A00D8C" w:rsidRDefault="00A00D8C">
      <w:pPr>
        <w:pStyle w:val="af5"/>
        <w:spacing w:before="0" w:after="0" w:line="440" w:lineRule="exact"/>
        <w:ind w:firstLineChars="200" w:firstLine="480"/>
        <w:jc w:val="both"/>
        <w:rPr>
          <w:rFonts w:ascii="宋体" w:hAnsi="宋体" w:cs="宋体"/>
          <w:bCs w:val="0"/>
          <w:spacing w:val="0"/>
          <w:szCs w:val="24"/>
        </w:rPr>
      </w:pPr>
      <w:r>
        <w:rPr>
          <w:rFonts w:ascii="宋体" w:hAnsi="宋体" w:cs="宋体" w:hint="eastAsia"/>
          <w:bCs w:val="0"/>
          <w:spacing w:val="0"/>
          <w:szCs w:val="24"/>
        </w:rPr>
        <w:t>11.2 本项目的</w:t>
      </w:r>
      <w:r>
        <w:rPr>
          <w:rFonts w:ascii="宋体" w:hAnsi="宋体" w:cs="宋体" w:hint="eastAsia"/>
        </w:rPr>
        <w:t>招标控制价</w:t>
      </w:r>
      <w:r>
        <w:rPr>
          <w:rFonts w:ascii="宋体" w:hAnsi="宋体" w:cs="宋体" w:hint="eastAsia"/>
          <w:bCs w:val="0"/>
          <w:spacing w:val="0"/>
          <w:szCs w:val="24"/>
        </w:rPr>
        <w:t>金额为：</w:t>
      </w:r>
      <w:r>
        <w:rPr>
          <w:rFonts w:ascii="宋体" w:hAnsi="宋体" w:cs="宋体" w:hint="eastAsia"/>
          <w:bCs w:val="0"/>
          <w:lang w:val="en-GB"/>
        </w:rPr>
        <w:t>60.352</w:t>
      </w:r>
      <w:r>
        <w:rPr>
          <w:rFonts w:ascii="宋体" w:hAnsi="宋体" w:cs="宋体" w:hint="eastAsia"/>
          <w:bCs w:val="0"/>
          <w:spacing w:val="0"/>
          <w:szCs w:val="24"/>
        </w:rPr>
        <w:t>万元。</w:t>
      </w:r>
    </w:p>
    <w:p w:rsidR="00A00D8C" w:rsidRDefault="00A00D8C">
      <w:pPr>
        <w:pStyle w:val="af5"/>
        <w:spacing w:before="0" w:after="0" w:line="440" w:lineRule="exact"/>
        <w:ind w:firstLineChars="200" w:firstLine="480"/>
        <w:jc w:val="both"/>
        <w:rPr>
          <w:rFonts w:ascii="宋体" w:hAnsi="宋体" w:cs="宋体"/>
          <w:bCs w:val="0"/>
          <w:spacing w:val="0"/>
          <w:szCs w:val="24"/>
        </w:rPr>
      </w:pPr>
      <w:r>
        <w:rPr>
          <w:rFonts w:ascii="宋体" w:hAnsi="宋体" w:cs="宋体" w:hint="eastAsia"/>
          <w:bCs w:val="0"/>
          <w:spacing w:val="0"/>
          <w:szCs w:val="24"/>
        </w:rPr>
        <w:t>11.3 报价应包括全部货物、服务的价格及相关税费、运输到指定地点的装运费用（如有）、安装调试（如有）、培训（如有）、售后服务等其它有关的所有费用。</w:t>
      </w:r>
    </w:p>
    <w:p w:rsidR="00A00D8C" w:rsidRDefault="00A00D8C">
      <w:pPr>
        <w:pStyle w:val="af5"/>
        <w:spacing w:before="0" w:after="0" w:line="440" w:lineRule="exact"/>
        <w:ind w:firstLineChars="200" w:firstLine="480"/>
        <w:jc w:val="both"/>
        <w:rPr>
          <w:rFonts w:ascii="宋体" w:hAnsi="宋体" w:cs="宋体"/>
          <w:bCs w:val="0"/>
          <w:spacing w:val="0"/>
          <w:szCs w:val="24"/>
        </w:rPr>
      </w:pPr>
      <w:r>
        <w:rPr>
          <w:rFonts w:ascii="宋体" w:hAnsi="宋体" w:cs="宋体" w:hint="eastAsia"/>
          <w:bCs w:val="0"/>
          <w:spacing w:val="0"/>
          <w:szCs w:val="24"/>
        </w:rPr>
        <w:t>11.4 投标人应按投标一览表的要求报价，不能提供有选择的报价。</w:t>
      </w:r>
    </w:p>
    <w:p w:rsidR="00A00D8C" w:rsidRDefault="00A00D8C">
      <w:pPr>
        <w:spacing w:line="440" w:lineRule="exact"/>
        <w:ind w:firstLineChars="200" w:firstLine="480"/>
        <w:rPr>
          <w:rFonts w:ascii="宋体" w:hAnsi="宋体" w:cs="宋体"/>
          <w:kern w:val="0"/>
          <w:sz w:val="24"/>
        </w:rPr>
      </w:pPr>
      <w:r>
        <w:rPr>
          <w:rFonts w:ascii="宋体" w:hAnsi="宋体" w:cs="宋体" w:hint="eastAsia"/>
          <w:kern w:val="0"/>
          <w:sz w:val="24"/>
        </w:rPr>
        <w:t>11.5 中标候选投标人的报价如超过预算且招标人不能支付的，招标人有权拒绝而递选下一个顺位的候选投标人。</w:t>
      </w:r>
    </w:p>
    <w:p w:rsidR="00A00D8C" w:rsidRDefault="00A00D8C">
      <w:pPr>
        <w:spacing w:line="440" w:lineRule="exact"/>
        <w:ind w:firstLineChars="200" w:firstLine="480"/>
        <w:rPr>
          <w:rFonts w:ascii="宋体" w:hAnsi="宋体" w:cs="宋体"/>
          <w:bCs/>
          <w:sz w:val="24"/>
        </w:rPr>
      </w:pPr>
      <w:r>
        <w:rPr>
          <w:rFonts w:ascii="宋体" w:hAnsi="宋体" w:cs="宋体" w:hint="eastAsia"/>
          <w:bCs/>
          <w:sz w:val="24"/>
        </w:rPr>
        <w:t>11.6 根据《工业和信息化部、国家统计局、国家发展和改革委员会、财政部关于印发中小企业划型标准规定的通知》（工信部联企业〔2011〕300号）规定，对小、微企业予以价格评分适当优惠。若供应商为小型或微型企业者，必须提供相关部门出具的证明材料，其参与评审的投标报价取值按投标报价的94%计（即按投标报价扣除6%后计算）。</w:t>
      </w:r>
    </w:p>
    <w:p w:rsidR="00A00D8C" w:rsidRDefault="00A00D8C">
      <w:pPr>
        <w:spacing w:line="440" w:lineRule="exact"/>
        <w:rPr>
          <w:rFonts w:ascii="宋体" w:hAnsi="宋体" w:cs="宋体"/>
          <w:b/>
          <w:sz w:val="24"/>
          <w:lang w:val="en-GB"/>
        </w:rPr>
      </w:pPr>
      <w:r>
        <w:rPr>
          <w:rFonts w:ascii="宋体" w:hAnsi="宋体" w:cs="宋体" w:hint="eastAsia"/>
          <w:b/>
          <w:sz w:val="24"/>
          <w:lang w:val="en-GB"/>
        </w:rPr>
        <w:t>12、备选方案</w:t>
      </w:r>
    </w:p>
    <w:p w:rsidR="00A00D8C" w:rsidRDefault="00A00D8C">
      <w:pPr>
        <w:pStyle w:val="af0"/>
        <w:adjustRightInd w:val="0"/>
        <w:snapToGrid w:val="0"/>
        <w:spacing w:line="440" w:lineRule="exact"/>
        <w:ind w:firstLineChars="200" w:firstLine="480"/>
        <w:rPr>
          <w:rFonts w:hAnsi="宋体" w:cs="宋体"/>
          <w:bCs/>
          <w:sz w:val="24"/>
          <w:lang w:val="en-GB"/>
        </w:rPr>
      </w:pPr>
      <w:r>
        <w:rPr>
          <w:rFonts w:hAnsi="宋体" w:cs="宋体" w:hint="eastAsia"/>
          <w:bCs/>
          <w:sz w:val="24"/>
          <w:lang w:val="en-GB"/>
        </w:rPr>
        <w:t>本次招标只允许投标人有一个投标方案，否则视其投标文件无效。</w:t>
      </w:r>
    </w:p>
    <w:p w:rsidR="00A00D8C" w:rsidRDefault="00A00D8C">
      <w:pPr>
        <w:spacing w:line="440" w:lineRule="exact"/>
        <w:rPr>
          <w:rFonts w:ascii="宋体" w:hAnsi="宋体" w:cs="宋体"/>
          <w:bCs/>
          <w:sz w:val="24"/>
          <w:lang w:val="en-GB"/>
        </w:rPr>
      </w:pPr>
      <w:r>
        <w:rPr>
          <w:rFonts w:ascii="宋体" w:hAnsi="宋体" w:cs="宋体" w:hint="eastAsia"/>
          <w:b/>
          <w:sz w:val="24"/>
        </w:rPr>
        <w:t>13、</w:t>
      </w:r>
      <w:r>
        <w:rPr>
          <w:rFonts w:ascii="宋体" w:hAnsi="宋体" w:cs="宋体" w:hint="eastAsia"/>
          <w:b/>
          <w:sz w:val="24"/>
          <w:lang w:val="en-GB"/>
        </w:rPr>
        <w:t>投标保证金</w:t>
      </w:r>
    </w:p>
    <w:p w:rsidR="00A00D8C" w:rsidRDefault="00A00D8C">
      <w:pPr>
        <w:spacing w:line="440" w:lineRule="exact"/>
        <w:ind w:firstLineChars="200" w:firstLine="480"/>
        <w:rPr>
          <w:rFonts w:ascii="宋体" w:hAnsi="宋体" w:cs="宋体"/>
          <w:bCs/>
          <w:sz w:val="24"/>
          <w:lang w:val="en-GB"/>
        </w:rPr>
      </w:pPr>
      <w:r>
        <w:rPr>
          <w:rFonts w:ascii="宋体" w:hAnsi="宋体" w:cs="宋体" w:hint="eastAsia"/>
          <w:bCs/>
          <w:sz w:val="24"/>
          <w:lang w:val="en-GB"/>
        </w:rPr>
        <w:t>13.1 投标保证金是参加本项目投标的必要条件，每个投标单位￥</w:t>
      </w:r>
      <w:r>
        <w:rPr>
          <w:rFonts w:ascii="宋体" w:hAnsi="宋体" w:cs="宋体" w:hint="eastAsia"/>
          <w:bCs/>
          <w:sz w:val="24"/>
        </w:rPr>
        <w:t>3</w:t>
      </w:r>
      <w:r>
        <w:rPr>
          <w:rFonts w:ascii="宋体" w:hAnsi="宋体" w:cs="宋体" w:hint="eastAsia"/>
          <w:bCs/>
          <w:sz w:val="24"/>
          <w:lang w:val="en-GB"/>
        </w:rPr>
        <w:t>000.00元。</w:t>
      </w:r>
    </w:p>
    <w:p w:rsidR="00A00D8C" w:rsidRDefault="00A00D8C">
      <w:pPr>
        <w:spacing w:line="440" w:lineRule="exact"/>
        <w:ind w:firstLineChars="200" w:firstLine="480"/>
        <w:rPr>
          <w:rFonts w:ascii="宋体" w:hAnsi="宋体" w:cs="宋体"/>
          <w:bCs/>
          <w:sz w:val="24"/>
          <w:lang w:val="en-GB"/>
        </w:rPr>
      </w:pPr>
      <w:r>
        <w:rPr>
          <w:rFonts w:ascii="宋体" w:hAnsi="宋体" w:cs="宋体" w:hint="eastAsia"/>
          <w:bCs/>
          <w:sz w:val="24"/>
          <w:lang w:val="en-GB"/>
        </w:rPr>
        <w:t>13.2 投标保证金</w:t>
      </w:r>
      <w:r>
        <w:rPr>
          <w:rFonts w:ascii="宋体" w:hAnsi="宋体" w:cs="宋体"/>
          <w:bCs/>
          <w:sz w:val="24"/>
          <w:lang w:val="en-GB"/>
        </w:rPr>
        <w:t>的</w:t>
      </w:r>
      <w:r>
        <w:rPr>
          <w:rFonts w:ascii="宋体" w:hAnsi="宋体" w:cs="宋体" w:hint="eastAsia"/>
          <w:bCs/>
          <w:sz w:val="24"/>
          <w:lang w:val="en-GB"/>
        </w:rPr>
        <w:t>支付</w:t>
      </w:r>
      <w:r>
        <w:rPr>
          <w:rFonts w:ascii="宋体" w:hAnsi="宋体" w:cs="宋体"/>
          <w:bCs/>
          <w:sz w:val="24"/>
          <w:lang w:val="en-GB"/>
        </w:rPr>
        <w:t>形式：网上支付，支付</w:t>
      </w:r>
      <w:r>
        <w:rPr>
          <w:rFonts w:ascii="宋体" w:hAnsi="宋体" w:cs="宋体" w:hint="eastAsia"/>
          <w:bCs/>
          <w:sz w:val="24"/>
          <w:lang w:val="en-GB"/>
        </w:rPr>
        <w:t>地址</w:t>
      </w:r>
      <w:r>
        <w:rPr>
          <w:rFonts w:ascii="宋体" w:hAnsi="宋体" w:cs="宋体"/>
          <w:bCs/>
          <w:sz w:val="24"/>
          <w:lang w:val="en-GB"/>
        </w:rPr>
        <w:t>为：</w:t>
      </w:r>
    </w:p>
    <w:p w:rsidR="00A00D8C" w:rsidRDefault="00A00D8C">
      <w:pPr>
        <w:widowControl/>
        <w:ind w:leftChars="300" w:left="630"/>
        <w:jc w:val="left"/>
        <w:rPr>
          <w:rFonts w:ascii="宋体" w:hAnsi="宋体" w:cs="宋体"/>
          <w:kern w:val="0"/>
          <w:sz w:val="24"/>
        </w:rPr>
      </w:pPr>
    </w:p>
    <w:p w:rsidR="00A00D8C" w:rsidRDefault="00A00D8C">
      <w:pPr>
        <w:widowControl/>
        <w:ind w:leftChars="300" w:left="630"/>
        <w:jc w:val="left"/>
        <w:rPr>
          <w:rFonts w:ascii="宋体" w:hAnsi="宋体" w:cs="宋体"/>
          <w:kern w:val="0"/>
          <w:sz w:val="24"/>
        </w:rPr>
      </w:pPr>
      <w:r>
        <w:rPr>
          <w:rFonts w:ascii="宋体" w:hAnsi="宋体" w:cs="宋体"/>
          <w:kern w:val="0"/>
          <w:sz w:val="24"/>
        </w:rPr>
        <w:t>公司名称：北京建智达工程管理股份有限公司海南分公司</w:t>
      </w:r>
      <w:r>
        <w:rPr>
          <w:rFonts w:ascii="宋体" w:hAnsi="宋体" w:cs="宋体"/>
          <w:kern w:val="0"/>
          <w:sz w:val="24"/>
        </w:rPr>
        <w:br/>
        <w:t>开户行：中国工商银行股份有限公司海口国贸支行</w:t>
      </w:r>
      <w:r>
        <w:rPr>
          <w:rFonts w:ascii="宋体" w:hAnsi="宋体" w:cs="宋体"/>
          <w:kern w:val="0"/>
          <w:sz w:val="24"/>
        </w:rPr>
        <w:br/>
        <w:t>账号：2201028109200423194</w:t>
      </w:r>
    </w:p>
    <w:p w:rsidR="00A00D8C" w:rsidRDefault="00A00D8C">
      <w:pPr>
        <w:spacing w:line="440" w:lineRule="exact"/>
        <w:ind w:firstLineChars="200" w:firstLine="480"/>
        <w:rPr>
          <w:rFonts w:ascii="宋体" w:hAnsi="宋体" w:cs="宋体"/>
          <w:bCs/>
          <w:sz w:val="24"/>
          <w:lang w:val="en-GB"/>
        </w:rPr>
      </w:pPr>
      <w:r>
        <w:rPr>
          <w:rFonts w:ascii="宋体" w:hAnsi="宋体" w:cs="宋体" w:hint="eastAsia"/>
          <w:bCs/>
          <w:sz w:val="24"/>
          <w:lang w:val="en-GB"/>
        </w:rPr>
        <w:t xml:space="preserve">    </w:t>
      </w:r>
      <w:hyperlink r:id="rId17" w:history="1"/>
      <w:r>
        <w:rPr>
          <w:rFonts w:ascii="宋体" w:hAnsi="宋体" w:cs="宋体" w:hint="eastAsia"/>
          <w:bCs/>
          <w:sz w:val="24"/>
          <w:lang w:val="en-GB"/>
        </w:rPr>
        <w:t>同时保证金单据上注明项目编号或项目名称。如投标人的投标保证金未按要求到账的，视为无效投标并不接收投标文件。</w:t>
      </w:r>
    </w:p>
    <w:p w:rsidR="00A00D8C" w:rsidRDefault="00A00D8C">
      <w:pPr>
        <w:pStyle w:val="af0"/>
        <w:adjustRightInd w:val="0"/>
        <w:snapToGrid w:val="0"/>
        <w:spacing w:line="440" w:lineRule="exact"/>
        <w:ind w:firstLineChars="200" w:firstLine="480"/>
        <w:rPr>
          <w:rFonts w:hAnsi="宋体" w:cs="宋体"/>
          <w:bCs/>
          <w:sz w:val="24"/>
          <w:lang w:val="en-GB"/>
        </w:rPr>
      </w:pPr>
      <w:r>
        <w:rPr>
          <w:rFonts w:hAnsi="宋体" w:cs="宋体" w:hint="eastAsia"/>
          <w:bCs/>
          <w:sz w:val="24"/>
          <w:lang w:val="en-GB"/>
        </w:rPr>
        <w:t>13.3 投标保证金的退还：非中标候选人在中标通知书发出后带退保函到代理公司退回其保证金。</w:t>
      </w:r>
    </w:p>
    <w:p w:rsidR="00A00D8C" w:rsidRDefault="00A00D8C">
      <w:pPr>
        <w:pStyle w:val="af0"/>
        <w:adjustRightInd w:val="0"/>
        <w:snapToGrid w:val="0"/>
        <w:spacing w:line="440" w:lineRule="exact"/>
        <w:ind w:firstLineChars="200" w:firstLine="480"/>
        <w:rPr>
          <w:rFonts w:hAnsi="宋体" w:cs="宋体"/>
          <w:sz w:val="24"/>
        </w:rPr>
      </w:pPr>
      <w:r>
        <w:rPr>
          <w:rFonts w:hAnsi="宋体" w:cs="宋体" w:hint="eastAsia"/>
          <w:sz w:val="24"/>
        </w:rPr>
        <w:t>13.4 发生下列情况之一者，投标保证金将不予退还：</w:t>
      </w:r>
    </w:p>
    <w:p w:rsidR="00A00D8C" w:rsidRDefault="00A00D8C">
      <w:pPr>
        <w:pStyle w:val="af0"/>
        <w:adjustRightInd w:val="0"/>
        <w:snapToGrid w:val="0"/>
        <w:spacing w:line="440" w:lineRule="exact"/>
        <w:ind w:firstLineChars="200" w:firstLine="480"/>
        <w:rPr>
          <w:rFonts w:hAnsi="宋体" w:cs="宋体"/>
          <w:sz w:val="24"/>
        </w:rPr>
      </w:pPr>
      <w:r>
        <w:rPr>
          <w:rFonts w:hAnsi="宋体" w:cs="宋体" w:hint="eastAsia"/>
          <w:sz w:val="24"/>
        </w:rPr>
        <w:t>（1）投标人在投标有效期内撤回其投标文件的；</w:t>
      </w:r>
    </w:p>
    <w:p w:rsidR="00A00D8C" w:rsidRDefault="00A00D8C">
      <w:pPr>
        <w:pStyle w:val="af0"/>
        <w:adjustRightInd w:val="0"/>
        <w:snapToGrid w:val="0"/>
        <w:spacing w:line="440" w:lineRule="exact"/>
        <w:ind w:firstLineChars="200" w:firstLine="480"/>
        <w:rPr>
          <w:rFonts w:hAnsi="宋体" w:cs="宋体"/>
          <w:sz w:val="24"/>
        </w:rPr>
      </w:pPr>
      <w:r>
        <w:rPr>
          <w:rFonts w:hAnsi="宋体" w:cs="宋体" w:hint="eastAsia"/>
          <w:sz w:val="24"/>
        </w:rPr>
        <w:t>（2）投标人不按本章规定签订合同的；</w:t>
      </w:r>
    </w:p>
    <w:p w:rsidR="00A00D8C" w:rsidRDefault="00A00D8C">
      <w:pPr>
        <w:pStyle w:val="af0"/>
        <w:adjustRightInd w:val="0"/>
        <w:snapToGrid w:val="0"/>
        <w:spacing w:line="440" w:lineRule="exact"/>
        <w:ind w:firstLineChars="200" w:firstLine="480"/>
        <w:rPr>
          <w:rFonts w:hAnsi="宋体" w:cs="宋体"/>
          <w:sz w:val="24"/>
        </w:rPr>
      </w:pPr>
      <w:r>
        <w:rPr>
          <w:rFonts w:hAnsi="宋体" w:cs="宋体" w:hint="eastAsia"/>
          <w:sz w:val="24"/>
        </w:rPr>
        <w:t>（3）投标人提供虚假材料谋取中标、成交的；</w:t>
      </w:r>
    </w:p>
    <w:p w:rsidR="00A00D8C" w:rsidRDefault="00A00D8C">
      <w:pPr>
        <w:pStyle w:val="af0"/>
        <w:adjustRightInd w:val="0"/>
        <w:snapToGrid w:val="0"/>
        <w:spacing w:line="440" w:lineRule="exact"/>
        <w:ind w:firstLineChars="200" w:firstLine="480"/>
        <w:rPr>
          <w:rFonts w:hAnsi="宋体" w:cs="宋体"/>
          <w:sz w:val="24"/>
        </w:rPr>
      </w:pPr>
      <w:r>
        <w:rPr>
          <w:rFonts w:hAnsi="宋体" w:cs="宋体" w:hint="eastAsia"/>
          <w:sz w:val="24"/>
        </w:rPr>
        <w:t>（4）与招标人、其它投标人或者招标代理机构恶意串通的；</w:t>
      </w:r>
    </w:p>
    <w:p w:rsidR="00A00D8C" w:rsidRDefault="00A00D8C">
      <w:pPr>
        <w:spacing w:line="440" w:lineRule="exact"/>
        <w:ind w:firstLineChars="200" w:firstLine="480"/>
        <w:rPr>
          <w:rFonts w:ascii="宋体" w:hAnsi="宋体" w:cs="宋体"/>
          <w:sz w:val="24"/>
        </w:rPr>
      </w:pPr>
      <w:r>
        <w:rPr>
          <w:rFonts w:ascii="宋体" w:hAnsi="宋体" w:cs="宋体" w:hint="eastAsia"/>
          <w:sz w:val="24"/>
        </w:rPr>
        <w:lastRenderedPageBreak/>
        <w:t>（5）向招标人、招标代理机构、评标委员会成员行贿或者提供其他不正当利益的。</w:t>
      </w:r>
    </w:p>
    <w:p w:rsidR="00A00D8C" w:rsidRDefault="00A00D8C">
      <w:pPr>
        <w:spacing w:line="440" w:lineRule="exact"/>
        <w:rPr>
          <w:rFonts w:ascii="宋体" w:hAnsi="宋体" w:cs="宋体"/>
          <w:b/>
          <w:sz w:val="24"/>
          <w:lang w:val="en-GB"/>
        </w:rPr>
      </w:pPr>
      <w:r>
        <w:rPr>
          <w:rFonts w:ascii="宋体" w:hAnsi="宋体" w:cs="宋体" w:hint="eastAsia"/>
          <w:b/>
          <w:sz w:val="24"/>
          <w:lang w:val="en-GB"/>
        </w:rPr>
        <w:t>1</w:t>
      </w:r>
      <w:r>
        <w:rPr>
          <w:rFonts w:ascii="宋体" w:hAnsi="宋体" w:cs="宋体" w:hint="eastAsia"/>
          <w:b/>
          <w:sz w:val="24"/>
        </w:rPr>
        <w:t>4</w:t>
      </w:r>
      <w:r>
        <w:rPr>
          <w:rFonts w:ascii="宋体" w:hAnsi="宋体" w:cs="宋体" w:hint="eastAsia"/>
          <w:b/>
          <w:sz w:val="24"/>
          <w:lang w:val="en-GB"/>
        </w:rPr>
        <w:t>、投标文件的有效期</w:t>
      </w:r>
    </w:p>
    <w:p w:rsidR="00A00D8C" w:rsidRDefault="00A00D8C">
      <w:pPr>
        <w:spacing w:line="440" w:lineRule="exact"/>
        <w:ind w:firstLineChars="200" w:firstLine="480"/>
        <w:rPr>
          <w:rFonts w:ascii="宋体" w:hAnsi="宋体" w:cs="宋体"/>
          <w:bCs/>
          <w:sz w:val="24"/>
          <w:lang w:val="en-GB"/>
        </w:rPr>
      </w:pPr>
      <w:r>
        <w:rPr>
          <w:rFonts w:ascii="宋体" w:hAnsi="宋体" w:cs="宋体" w:hint="eastAsia"/>
          <w:bCs/>
          <w:sz w:val="24"/>
        </w:rPr>
        <w:t>14</w:t>
      </w:r>
      <w:r>
        <w:rPr>
          <w:rFonts w:ascii="宋体" w:hAnsi="宋体" w:cs="宋体" w:hint="eastAsia"/>
          <w:bCs/>
          <w:sz w:val="24"/>
          <w:lang w:val="en-GB"/>
        </w:rPr>
        <w:t>.1 投标文件应自开标之日起</w:t>
      </w:r>
      <w:r>
        <w:rPr>
          <w:rFonts w:ascii="宋体" w:hAnsi="宋体" w:cs="宋体" w:hint="eastAsia"/>
          <w:b/>
          <w:sz w:val="24"/>
          <w:u w:val="single"/>
        </w:rPr>
        <w:t>6</w:t>
      </w:r>
      <w:r>
        <w:rPr>
          <w:rFonts w:ascii="宋体" w:hAnsi="宋体" w:cs="宋体" w:hint="eastAsia"/>
          <w:b/>
          <w:sz w:val="24"/>
          <w:u w:val="single"/>
          <w:lang w:val="en-GB"/>
        </w:rPr>
        <w:t>0</w:t>
      </w:r>
      <w:r>
        <w:rPr>
          <w:rFonts w:ascii="宋体" w:hAnsi="宋体" w:cs="宋体" w:hint="eastAsia"/>
          <w:bCs/>
          <w:sz w:val="24"/>
          <w:lang w:val="en-GB"/>
        </w:rPr>
        <w:t>个日历日内保持有效。投标有效期不足的投标，将被视为无效投标。</w:t>
      </w:r>
    </w:p>
    <w:p w:rsidR="00A00D8C" w:rsidRDefault="00A00D8C">
      <w:pPr>
        <w:spacing w:line="440" w:lineRule="exact"/>
        <w:ind w:firstLineChars="200" w:firstLine="480"/>
        <w:rPr>
          <w:rFonts w:ascii="宋体" w:hAnsi="宋体" w:cs="宋体"/>
          <w:bCs/>
          <w:sz w:val="24"/>
          <w:lang w:val="en-GB"/>
        </w:rPr>
      </w:pPr>
      <w:r>
        <w:rPr>
          <w:rFonts w:ascii="宋体" w:hAnsi="宋体" w:cs="宋体" w:hint="eastAsia"/>
          <w:bCs/>
          <w:sz w:val="24"/>
          <w:lang w:val="en-GB"/>
        </w:rPr>
        <w:t>1</w:t>
      </w:r>
      <w:r>
        <w:rPr>
          <w:rFonts w:ascii="宋体" w:hAnsi="宋体" w:cs="宋体" w:hint="eastAsia"/>
          <w:bCs/>
          <w:sz w:val="24"/>
        </w:rPr>
        <w:t>4</w:t>
      </w:r>
      <w:r>
        <w:rPr>
          <w:rFonts w:ascii="宋体" w:hAnsi="宋体" w:cs="宋体" w:hint="eastAsia"/>
          <w:bCs/>
          <w:sz w:val="24"/>
          <w:lang w:val="en-GB"/>
        </w:rPr>
        <w:t>.2</w:t>
      </w:r>
      <w:r>
        <w:rPr>
          <w:rFonts w:ascii="宋体" w:hAnsi="宋体" w:cs="宋体" w:hint="eastAsia"/>
          <w:bCs/>
          <w:sz w:val="24"/>
        </w:rPr>
        <w:t xml:space="preserve"> </w:t>
      </w:r>
      <w:r>
        <w:rPr>
          <w:rFonts w:ascii="宋体" w:hAnsi="宋体" w:cs="宋体" w:hint="eastAsia"/>
          <w:bCs/>
          <w:sz w:val="24"/>
          <w:lang w:val="en-GB"/>
        </w:rPr>
        <w:t>特殊情况下，在原投标有效期截止之前，招标代理机构和招标人可要求投标人延长投标有效期。这种要求与答复均应以书面形式提交。投标人可拒绝招标代理机构和招标人的这种要求，但其投标在原投标有效期满后将不再有效。同意延长投标有效期的投标人将不会被要求和允许修正其投标。</w:t>
      </w:r>
    </w:p>
    <w:p w:rsidR="00A00D8C" w:rsidRDefault="00A00D8C">
      <w:pPr>
        <w:spacing w:line="440" w:lineRule="exact"/>
        <w:rPr>
          <w:rFonts w:ascii="宋体" w:hAnsi="宋体" w:cs="宋体"/>
          <w:bCs/>
          <w:sz w:val="24"/>
          <w:lang w:val="en-GB"/>
        </w:rPr>
      </w:pPr>
      <w:r>
        <w:rPr>
          <w:rFonts w:ascii="宋体" w:hAnsi="宋体" w:cs="宋体" w:hint="eastAsia"/>
          <w:b/>
          <w:sz w:val="24"/>
        </w:rPr>
        <w:t>15、</w:t>
      </w:r>
      <w:r>
        <w:rPr>
          <w:rFonts w:ascii="宋体" w:hAnsi="宋体" w:cs="宋体" w:hint="eastAsia"/>
          <w:b/>
          <w:sz w:val="24"/>
          <w:lang w:val="en-GB"/>
        </w:rPr>
        <w:t>投标文件的数量和签署</w:t>
      </w:r>
    </w:p>
    <w:p w:rsidR="00A00D8C" w:rsidRDefault="00A00D8C">
      <w:pPr>
        <w:spacing w:line="440" w:lineRule="exact"/>
        <w:ind w:firstLineChars="200" w:firstLine="482"/>
        <w:rPr>
          <w:rFonts w:ascii="宋体" w:hAnsi="宋体" w:cs="宋体"/>
          <w:bCs/>
          <w:sz w:val="24"/>
        </w:rPr>
      </w:pPr>
      <w:r>
        <w:rPr>
          <w:rFonts w:ascii="宋体" w:hAnsi="宋体" w:cs="宋体" w:hint="eastAsia"/>
          <w:b/>
          <w:sz w:val="24"/>
          <w:lang w:val="en-GB"/>
        </w:rPr>
        <w:t>1</w:t>
      </w:r>
      <w:r>
        <w:rPr>
          <w:rFonts w:ascii="宋体" w:hAnsi="宋体" w:cs="宋体" w:hint="eastAsia"/>
          <w:b/>
          <w:sz w:val="24"/>
        </w:rPr>
        <w:t>5</w:t>
      </w:r>
      <w:r>
        <w:rPr>
          <w:rFonts w:ascii="宋体" w:hAnsi="宋体" w:cs="宋体" w:hint="eastAsia"/>
          <w:b/>
          <w:sz w:val="24"/>
          <w:lang w:val="en-GB"/>
        </w:rPr>
        <w:t>.1 投标文件</w:t>
      </w:r>
      <w:r>
        <w:rPr>
          <w:rFonts w:ascii="宋体" w:hAnsi="宋体" w:cs="宋体" w:hint="eastAsia"/>
          <w:b/>
          <w:sz w:val="24"/>
        </w:rPr>
        <w:t>一式五份（正本一份，副本四份），固定装订（注：胶装）。投标一览表一份，独立信封密封。</w:t>
      </w:r>
    </w:p>
    <w:p w:rsidR="00A00D8C" w:rsidRDefault="00A00D8C">
      <w:pPr>
        <w:spacing w:line="440" w:lineRule="exact"/>
        <w:ind w:firstLineChars="200" w:firstLine="480"/>
        <w:rPr>
          <w:rFonts w:ascii="宋体" w:hAnsi="宋体" w:cs="宋体"/>
          <w:bCs/>
          <w:sz w:val="24"/>
          <w:lang w:val="en-GB"/>
        </w:rPr>
      </w:pPr>
      <w:r>
        <w:rPr>
          <w:rFonts w:ascii="宋体" w:hAnsi="宋体" w:cs="宋体" w:hint="eastAsia"/>
          <w:bCs/>
          <w:sz w:val="24"/>
          <w:lang w:val="en-GB"/>
        </w:rPr>
        <w:t>1</w:t>
      </w:r>
      <w:r>
        <w:rPr>
          <w:rFonts w:ascii="宋体" w:hAnsi="宋体" w:cs="宋体" w:hint="eastAsia"/>
          <w:bCs/>
          <w:sz w:val="24"/>
        </w:rPr>
        <w:t>5</w:t>
      </w:r>
      <w:r>
        <w:rPr>
          <w:rFonts w:ascii="宋体" w:hAnsi="宋体" w:cs="宋体" w:hint="eastAsia"/>
          <w:bCs/>
          <w:sz w:val="24"/>
          <w:lang w:val="en-GB"/>
        </w:rPr>
        <w:t>.2 投标文件须按招标文件的要求执行，每份投标文件均须在封面上清楚标明“</w:t>
      </w:r>
      <w:r>
        <w:rPr>
          <w:rFonts w:ascii="宋体" w:hAnsi="宋体" w:cs="宋体" w:hint="eastAsia"/>
          <w:b/>
          <w:sz w:val="24"/>
          <w:lang w:val="en-GB"/>
        </w:rPr>
        <w:t>正本</w:t>
      </w:r>
      <w:r>
        <w:rPr>
          <w:rFonts w:ascii="宋体" w:hAnsi="宋体" w:cs="宋体" w:hint="eastAsia"/>
          <w:bCs/>
          <w:sz w:val="24"/>
          <w:lang w:val="en-GB"/>
        </w:rPr>
        <w:t>”或“</w:t>
      </w:r>
      <w:r>
        <w:rPr>
          <w:rFonts w:ascii="宋体" w:hAnsi="宋体" w:cs="宋体" w:hint="eastAsia"/>
          <w:b/>
          <w:sz w:val="24"/>
          <w:lang w:val="en-GB"/>
        </w:rPr>
        <w:t>副本</w:t>
      </w:r>
      <w:r>
        <w:rPr>
          <w:rFonts w:ascii="宋体" w:hAnsi="宋体" w:cs="宋体" w:hint="eastAsia"/>
          <w:bCs/>
          <w:sz w:val="24"/>
          <w:lang w:val="en-GB"/>
        </w:rPr>
        <w:t>”字样，“正本”和“副本”具有同等的法律效力；“正本”和“副本”之间如有差异，以“正本”为准。</w:t>
      </w:r>
    </w:p>
    <w:p w:rsidR="00A00D8C" w:rsidRDefault="00A00D8C">
      <w:pPr>
        <w:spacing w:line="440" w:lineRule="exact"/>
        <w:ind w:firstLineChars="200" w:firstLine="480"/>
        <w:rPr>
          <w:rFonts w:ascii="宋体" w:hAnsi="宋体" w:cs="宋体"/>
          <w:bCs/>
          <w:sz w:val="24"/>
          <w:lang w:val="en-GB"/>
        </w:rPr>
      </w:pPr>
      <w:r>
        <w:rPr>
          <w:rFonts w:ascii="宋体" w:hAnsi="宋体" w:cs="宋体" w:hint="eastAsia"/>
          <w:bCs/>
          <w:sz w:val="24"/>
          <w:lang w:val="en-GB"/>
        </w:rPr>
        <w:t>1</w:t>
      </w:r>
      <w:r>
        <w:rPr>
          <w:rFonts w:ascii="宋体" w:hAnsi="宋体" w:cs="宋体" w:hint="eastAsia"/>
          <w:bCs/>
          <w:sz w:val="24"/>
        </w:rPr>
        <w:t>5</w:t>
      </w:r>
      <w:r>
        <w:rPr>
          <w:rFonts w:ascii="宋体" w:hAnsi="宋体" w:cs="宋体" w:hint="eastAsia"/>
          <w:bCs/>
          <w:sz w:val="24"/>
          <w:lang w:val="en-GB"/>
        </w:rPr>
        <w:t>.3 投标文件正本中，文字材料需打印或用不褪色墨水书写。投标文件的正本须经法定代表人或授权代表签署和加盖投标人公章。</w:t>
      </w:r>
    </w:p>
    <w:p w:rsidR="00A00D8C" w:rsidRDefault="00A00D8C" w:rsidP="00715BC0">
      <w:pPr>
        <w:snapToGrid w:val="0"/>
        <w:spacing w:beforeLines="50" w:afterLines="50" w:line="440" w:lineRule="exact"/>
        <w:outlineLvl w:val="0"/>
        <w:rPr>
          <w:rFonts w:ascii="宋体" w:hAnsi="宋体" w:cs="宋体"/>
          <w:b/>
          <w:sz w:val="28"/>
          <w:szCs w:val="28"/>
        </w:rPr>
      </w:pPr>
      <w:bookmarkStart w:id="36" w:name="_Toc21176_WPSOffice_Level2"/>
      <w:r>
        <w:rPr>
          <w:rFonts w:ascii="宋体" w:hAnsi="宋体" w:cs="宋体" w:hint="eastAsia"/>
          <w:b/>
          <w:sz w:val="28"/>
          <w:szCs w:val="28"/>
        </w:rPr>
        <w:t>（四）投标文件的递交</w:t>
      </w:r>
      <w:bookmarkEnd w:id="36"/>
    </w:p>
    <w:p w:rsidR="00A00D8C" w:rsidRDefault="00A00D8C">
      <w:pPr>
        <w:spacing w:line="440" w:lineRule="exact"/>
        <w:rPr>
          <w:rFonts w:ascii="宋体" w:hAnsi="宋体" w:cs="宋体"/>
          <w:b/>
          <w:sz w:val="24"/>
        </w:rPr>
      </w:pPr>
      <w:r>
        <w:rPr>
          <w:rFonts w:ascii="宋体" w:hAnsi="宋体" w:cs="宋体" w:hint="eastAsia"/>
          <w:b/>
          <w:sz w:val="24"/>
        </w:rPr>
        <w:t>16、投标文件的密封及标记</w:t>
      </w:r>
    </w:p>
    <w:p w:rsidR="00A00D8C" w:rsidRDefault="00A00D8C">
      <w:pPr>
        <w:spacing w:line="440" w:lineRule="exact"/>
        <w:ind w:firstLineChars="200" w:firstLine="480"/>
        <w:rPr>
          <w:rFonts w:ascii="宋体" w:hAnsi="宋体" w:cs="宋体"/>
          <w:bCs/>
          <w:sz w:val="24"/>
          <w:lang w:val="en-GB"/>
        </w:rPr>
      </w:pPr>
      <w:r>
        <w:rPr>
          <w:rFonts w:ascii="宋体" w:hAnsi="宋体" w:cs="宋体" w:hint="eastAsia"/>
          <w:bCs/>
          <w:sz w:val="24"/>
          <w:lang w:val="en-GB"/>
        </w:rPr>
        <w:t>1</w:t>
      </w:r>
      <w:r>
        <w:rPr>
          <w:rFonts w:ascii="宋体" w:hAnsi="宋体" w:cs="宋体" w:hint="eastAsia"/>
          <w:bCs/>
          <w:sz w:val="24"/>
        </w:rPr>
        <w:t>6</w:t>
      </w:r>
      <w:r>
        <w:rPr>
          <w:rFonts w:ascii="宋体" w:hAnsi="宋体" w:cs="宋体" w:hint="eastAsia"/>
          <w:bCs/>
          <w:sz w:val="24"/>
          <w:lang w:val="en-GB"/>
        </w:rPr>
        <w:t>.l 投标人应将投标文件正本和所有副本分别密封在两个投标专用袋（箱）中</w:t>
      </w:r>
      <w:r>
        <w:rPr>
          <w:rFonts w:ascii="宋体" w:hAnsi="宋体" w:cs="宋体" w:hint="eastAsia"/>
          <w:b/>
          <w:sz w:val="24"/>
          <w:lang w:val="en-GB"/>
        </w:rPr>
        <w:t>（正本一份共一袋，副本四份共一袋）</w:t>
      </w:r>
      <w:r>
        <w:rPr>
          <w:rFonts w:ascii="宋体" w:hAnsi="宋体" w:cs="宋体" w:hint="eastAsia"/>
          <w:bCs/>
          <w:sz w:val="24"/>
          <w:lang w:val="en-GB"/>
        </w:rPr>
        <w:t>及</w:t>
      </w:r>
      <w:r>
        <w:rPr>
          <w:rFonts w:ascii="宋体" w:hAnsi="宋体" w:cs="宋体" w:hint="eastAsia"/>
          <w:b/>
          <w:sz w:val="24"/>
          <w:lang w:val="en-GB"/>
        </w:rPr>
        <w:t>投标一览表（独立信封密封一份）</w:t>
      </w:r>
      <w:r>
        <w:rPr>
          <w:rFonts w:ascii="宋体" w:hAnsi="宋体" w:cs="宋体" w:hint="eastAsia"/>
          <w:bCs/>
          <w:sz w:val="24"/>
          <w:lang w:val="en-GB"/>
        </w:rPr>
        <w:t>，并在投标专用袋（箱）上标明“</w:t>
      </w:r>
      <w:r>
        <w:rPr>
          <w:rFonts w:ascii="宋体" w:hAnsi="宋体" w:cs="宋体" w:hint="eastAsia"/>
          <w:b/>
          <w:sz w:val="24"/>
          <w:lang w:val="en-GB"/>
        </w:rPr>
        <w:t>正本</w:t>
      </w:r>
      <w:r>
        <w:rPr>
          <w:rFonts w:ascii="宋体" w:hAnsi="宋体" w:cs="宋体" w:hint="eastAsia"/>
          <w:bCs/>
          <w:sz w:val="24"/>
          <w:lang w:val="en-GB"/>
        </w:rPr>
        <w:t>”、“</w:t>
      </w:r>
      <w:r>
        <w:rPr>
          <w:rFonts w:ascii="宋体" w:hAnsi="宋体" w:cs="宋体" w:hint="eastAsia"/>
          <w:b/>
          <w:sz w:val="24"/>
          <w:lang w:val="en-GB"/>
        </w:rPr>
        <w:t>副本</w:t>
      </w:r>
      <w:r>
        <w:rPr>
          <w:rFonts w:ascii="宋体" w:hAnsi="宋体" w:cs="宋体" w:hint="eastAsia"/>
          <w:bCs/>
          <w:sz w:val="24"/>
          <w:lang w:val="en-GB"/>
        </w:rPr>
        <w:t>”、“</w:t>
      </w:r>
      <w:r>
        <w:rPr>
          <w:rFonts w:ascii="宋体" w:hAnsi="宋体" w:cs="宋体" w:hint="eastAsia"/>
          <w:b/>
          <w:sz w:val="24"/>
          <w:lang w:val="en-GB"/>
        </w:rPr>
        <w:t>投标一览表</w:t>
      </w:r>
      <w:r>
        <w:rPr>
          <w:rFonts w:ascii="宋体" w:hAnsi="宋体" w:cs="宋体" w:hint="eastAsia"/>
          <w:bCs/>
          <w:sz w:val="24"/>
          <w:lang w:val="en-GB"/>
        </w:rPr>
        <w:t>”字样，封口处应加盖骑缝章。封皮上均应写明：</w:t>
      </w:r>
    </w:p>
    <w:p w:rsidR="00A00D8C" w:rsidRDefault="00A00D8C">
      <w:pPr>
        <w:spacing w:line="440" w:lineRule="exact"/>
        <w:ind w:firstLineChars="200" w:firstLine="482"/>
        <w:rPr>
          <w:rFonts w:ascii="宋体" w:hAnsi="宋体" w:cs="宋体"/>
          <w:b/>
          <w:sz w:val="24"/>
        </w:rPr>
      </w:pPr>
      <w:r>
        <w:rPr>
          <w:rFonts w:ascii="宋体" w:hAnsi="宋体" w:cs="宋体" w:hint="eastAsia"/>
          <w:b/>
          <w:sz w:val="24"/>
        </w:rPr>
        <w:t>致：北京建智达工程管理股份有限公司</w:t>
      </w:r>
    </w:p>
    <w:p w:rsidR="00A00D8C" w:rsidRDefault="00A00D8C">
      <w:pPr>
        <w:spacing w:line="440" w:lineRule="exact"/>
        <w:ind w:firstLineChars="200" w:firstLine="482"/>
        <w:rPr>
          <w:rFonts w:ascii="宋体" w:hAnsi="宋体" w:cs="宋体"/>
          <w:b/>
          <w:bCs/>
          <w:sz w:val="24"/>
        </w:rPr>
      </w:pPr>
      <w:r>
        <w:rPr>
          <w:rFonts w:ascii="宋体" w:hAnsi="宋体" w:cs="宋体" w:hint="eastAsia"/>
          <w:b/>
          <w:sz w:val="24"/>
        </w:rPr>
        <w:t>项目名称：</w:t>
      </w:r>
      <w:r>
        <w:rPr>
          <w:rFonts w:ascii="宋体" w:hAnsi="宋体" w:cs="宋体" w:hint="eastAsia"/>
          <w:bCs/>
          <w:kern w:val="0"/>
          <w:sz w:val="24"/>
          <w:lang w:val="en-GB"/>
        </w:rPr>
        <w:t>国开融乡海口演丰市民农庄项目开发建设方案</w:t>
      </w:r>
    </w:p>
    <w:p w:rsidR="00A00D8C" w:rsidRDefault="00A00D8C">
      <w:pPr>
        <w:spacing w:line="440" w:lineRule="exact"/>
        <w:ind w:firstLineChars="200" w:firstLine="482"/>
        <w:rPr>
          <w:b/>
          <w:bCs/>
          <w:sz w:val="32"/>
          <w:szCs w:val="32"/>
        </w:rPr>
      </w:pPr>
      <w:r>
        <w:rPr>
          <w:rFonts w:ascii="宋体" w:hAnsi="宋体" w:cs="宋体" w:hint="eastAsia"/>
          <w:b/>
          <w:sz w:val="24"/>
        </w:rPr>
        <w:t>项目编号</w:t>
      </w:r>
      <w:r>
        <w:rPr>
          <w:rFonts w:ascii="宋体" w:hAnsi="宋体" w:cs="宋体" w:hint="eastAsia"/>
          <w:b/>
          <w:sz w:val="24"/>
          <w:lang w:val="en-GB"/>
        </w:rPr>
        <w:t xml:space="preserve">： </w:t>
      </w:r>
    </w:p>
    <w:p w:rsidR="00A00D8C" w:rsidRDefault="00A00D8C">
      <w:pPr>
        <w:spacing w:line="440" w:lineRule="exact"/>
        <w:ind w:firstLineChars="200" w:firstLine="482"/>
        <w:rPr>
          <w:rFonts w:ascii="宋体" w:hAnsi="宋体" w:cs="宋体"/>
          <w:b/>
          <w:sz w:val="24"/>
        </w:rPr>
      </w:pPr>
      <w:r>
        <w:rPr>
          <w:rFonts w:ascii="宋体" w:hAnsi="宋体" w:cs="宋体" w:hint="eastAsia"/>
          <w:b/>
          <w:sz w:val="24"/>
        </w:rPr>
        <w:t>注明：“请勿在开标时间之前启封”</w:t>
      </w:r>
    </w:p>
    <w:p w:rsidR="00A00D8C" w:rsidRDefault="00A00D8C">
      <w:pPr>
        <w:spacing w:line="440" w:lineRule="exact"/>
        <w:ind w:firstLineChars="200" w:firstLine="482"/>
        <w:rPr>
          <w:rFonts w:ascii="宋体" w:hAnsi="宋体" w:cs="宋体"/>
          <w:b/>
          <w:sz w:val="24"/>
        </w:rPr>
      </w:pPr>
      <w:r>
        <w:rPr>
          <w:rFonts w:ascii="宋体" w:hAnsi="宋体" w:cs="宋体" w:hint="eastAsia"/>
          <w:b/>
          <w:sz w:val="24"/>
        </w:rPr>
        <w:t>投标单位名称、联系人姓名和电话</w:t>
      </w:r>
    </w:p>
    <w:p w:rsidR="00A00D8C" w:rsidRDefault="00A00D8C">
      <w:pPr>
        <w:spacing w:line="440" w:lineRule="exact"/>
        <w:ind w:firstLineChars="200" w:firstLine="480"/>
        <w:rPr>
          <w:rFonts w:ascii="宋体" w:hAnsi="宋体" w:cs="宋体"/>
          <w:bCs/>
          <w:sz w:val="24"/>
          <w:lang w:val="en-GB"/>
        </w:rPr>
      </w:pPr>
      <w:r>
        <w:rPr>
          <w:rFonts w:ascii="宋体" w:hAnsi="宋体" w:cs="宋体" w:hint="eastAsia"/>
          <w:bCs/>
          <w:sz w:val="24"/>
          <w:lang w:val="en-GB"/>
        </w:rPr>
        <w:t>1</w:t>
      </w:r>
      <w:r>
        <w:rPr>
          <w:rFonts w:ascii="宋体" w:hAnsi="宋体" w:cs="宋体" w:hint="eastAsia"/>
          <w:bCs/>
          <w:sz w:val="24"/>
        </w:rPr>
        <w:t>6</w:t>
      </w:r>
      <w:r>
        <w:rPr>
          <w:rFonts w:ascii="宋体" w:hAnsi="宋体" w:cs="宋体" w:hint="eastAsia"/>
          <w:bCs/>
          <w:sz w:val="24"/>
          <w:lang w:val="en-GB"/>
        </w:rPr>
        <w:t>.2 投标文件未按上述规定书写标记和密封者，招标代理机构不对投标文件被错放或先期启封负责。</w:t>
      </w:r>
    </w:p>
    <w:p w:rsidR="00A00D8C" w:rsidRDefault="00A00D8C">
      <w:pPr>
        <w:spacing w:line="440" w:lineRule="exact"/>
        <w:rPr>
          <w:rFonts w:ascii="宋体" w:hAnsi="宋体" w:cs="宋体"/>
          <w:b/>
          <w:sz w:val="24"/>
        </w:rPr>
      </w:pPr>
      <w:r>
        <w:rPr>
          <w:rFonts w:ascii="宋体" w:hAnsi="宋体" w:cs="宋体" w:hint="eastAsia"/>
          <w:b/>
          <w:sz w:val="24"/>
        </w:rPr>
        <w:t>17、投标截止时间</w:t>
      </w:r>
    </w:p>
    <w:bookmarkEnd w:id="33"/>
    <w:bookmarkEnd w:id="34"/>
    <w:bookmarkEnd w:id="35"/>
    <w:p w:rsidR="00A00D8C" w:rsidRDefault="00A00D8C">
      <w:pPr>
        <w:spacing w:line="440" w:lineRule="exact"/>
        <w:ind w:firstLineChars="200" w:firstLine="480"/>
        <w:rPr>
          <w:rFonts w:ascii="宋体" w:hAnsi="宋体" w:cs="宋体"/>
          <w:bCs/>
          <w:sz w:val="24"/>
          <w:lang w:val="en-GB"/>
        </w:rPr>
      </w:pPr>
      <w:r>
        <w:rPr>
          <w:rFonts w:ascii="宋体" w:hAnsi="宋体" w:cs="宋体" w:hint="eastAsia"/>
          <w:bCs/>
          <w:sz w:val="24"/>
          <w:lang w:val="en-GB"/>
        </w:rPr>
        <w:t>1</w:t>
      </w:r>
      <w:r>
        <w:rPr>
          <w:rFonts w:ascii="宋体" w:hAnsi="宋体" w:cs="宋体" w:hint="eastAsia"/>
          <w:bCs/>
          <w:sz w:val="24"/>
        </w:rPr>
        <w:t>7</w:t>
      </w:r>
      <w:r>
        <w:rPr>
          <w:rFonts w:ascii="宋体" w:hAnsi="宋体" w:cs="宋体" w:hint="eastAsia"/>
          <w:bCs/>
          <w:sz w:val="24"/>
          <w:lang w:val="en-GB"/>
        </w:rPr>
        <w:t>.l 投标人须在投标截止时间前将投标文件送达招标代理机构规定的地点。</w:t>
      </w:r>
    </w:p>
    <w:p w:rsidR="00A00D8C" w:rsidRDefault="00A00D8C">
      <w:pPr>
        <w:spacing w:line="440" w:lineRule="exact"/>
        <w:ind w:firstLineChars="200" w:firstLine="482"/>
        <w:rPr>
          <w:rFonts w:ascii="宋体" w:hAnsi="宋体" w:cs="宋体"/>
          <w:b/>
          <w:sz w:val="24"/>
          <w:lang w:val="en-GB"/>
        </w:rPr>
      </w:pPr>
      <w:r>
        <w:rPr>
          <w:rFonts w:ascii="宋体" w:hAnsi="宋体" w:cs="宋体"/>
          <w:b/>
          <w:sz w:val="24"/>
          <w:lang w:val="en-GB"/>
        </w:rPr>
        <w:t>1</w:t>
      </w:r>
      <w:r>
        <w:rPr>
          <w:rFonts w:ascii="宋体" w:hAnsi="宋体" w:cs="宋体" w:hint="eastAsia"/>
          <w:b/>
          <w:sz w:val="24"/>
        </w:rPr>
        <w:t>7</w:t>
      </w:r>
      <w:r>
        <w:rPr>
          <w:rFonts w:ascii="宋体" w:hAnsi="宋体" w:cs="宋体"/>
          <w:b/>
          <w:sz w:val="24"/>
          <w:lang w:val="en-GB"/>
        </w:rPr>
        <w:t>.2 投标人的授权</w:t>
      </w:r>
      <w:r>
        <w:rPr>
          <w:rFonts w:ascii="宋体" w:hAnsi="宋体" w:cs="宋体" w:hint="eastAsia"/>
          <w:b/>
          <w:sz w:val="24"/>
          <w:lang w:val="en-GB"/>
        </w:rPr>
        <w:t>代表</w:t>
      </w:r>
      <w:r>
        <w:rPr>
          <w:rFonts w:ascii="宋体" w:hAnsi="宋体" w:cs="宋体"/>
          <w:b/>
          <w:sz w:val="24"/>
          <w:lang w:val="en-GB"/>
        </w:rPr>
        <w:t>须携带《法定代表人授权书》及保证金转</w:t>
      </w:r>
      <w:r>
        <w:rPr>
          <w:rFonts w:ascii="宋体" w:hAnsi="宋体" w:cs="宋体" w:hint="eastAsia"/>
          <w:b/>
          <w:sz w:val="24"/>
          <w:lang w:val="en-GB"/>
        </w:rPr>
        <w:t>账</w:t>
      </w:r>
      <w:r>
        <w:rPr>
          <w:rFonts w:ascii="宋体" w:hAnsi="宋体" w:cs="宋体"/>
          <w:b/>
          <w:sz w:val="24"/>
          <w:lang w:val="en-GB"/>
        </w:rPr>
        <w:t>、汇款的银行</w:t>
      </w:r>
      <w:r>
        <w:rPr>
          <w:rFonts w:ascii="宋体" w:hAnsi="宋体" w:cs="宋体"/>
          <w:b/>
          <w:sz w:val="24"/>
          <w:lang w:val="en-GB"/>
        </w:rPr>
        <w:lastRenderedPageBreak/>
        <w:t>回单或现金缴纳方式的收据（均要求复印件</w:t>
      </w:r>
      <w:r>
        <w:rPr>
          <w:rFonts w:ascii="宋体" w:hAnsi="宋体" w:cs="宋体" w:hint="eastAsia"/>
          <w:b/>
          <w:sz w:val="24"/>
          <w:lang w:val="en-GB"/>
        </w:rPr>
        <w:t>加盖公章</w:t>
      </w:r>
      <w:r>
        <w:rPr>
          <w:rFonts w:ascii="宋体" w:hAnsi="宋体" w:cs="宋体"/>
          <w:b/>
          <w:sz w:val="24"/>
          <w:lang w:val="en-GB"/>
        </w:rPr>
        <w:t>）及个人身份证</w:t>
      </w:r>
      <w:r>
        <w:rPr>
          <w:rFonts w:ascii="宋体" w:hAnsi="宋体" w:cs="宋体" w:hint="eastAsia"/>
          <w:b/>
          <w:sz w:val="24"/>
          <w:lang w:val="en-GB"/>
        </w:rPr>
        <w:t>原件</w:t>
      </w:r>
      <w:r>
        <w:rPr>
          <w:rFonts w:ascii="宋体" w:hAnsi="宋体" w:cs="宋体"/>
          <w:b/>
          <w:sz w:val="24"/>
          <w:lang w:val="en-GB"/>
        </w:rPr>
        <w:t>亲临开标会现场以备查验。其现场所签署确认的文件均代表投标人的决定，并作为投标文件的补充内容，具有同等法律效力。</w:t>
      </w:r>
    </w:p>
    <w:p w:rsidR="00A00D8C" w:rsidRDefault="00A00D8C">
      <w:pPr>
        <w:spacing w:line="440" w:lineRule="exact"/>
        <w:ind w:firstLineChars="200" w:firstLine="480"/>
        <w:rPr>
          <w:rFonts w:ascii="宋体" w:hAnsi="宋体" w:cs="宋体"/>
          <w:bCs/>
          <w:sz w:val="24"/>
          <w:lang w:val="en-GB"/>
        </w:rPr>
      </w:pPr>
      <w:r>
        <w:rPr>
          <w:rFonts w:ascii="宋体" w:hAnsi="宋体" w:cs="宋体" w:hint="eastAsia"/>
          <w:bCs/>
          <w:sz w:val="24"/>
          <w:lang w:val="en-GB"/>
        </w:rPr>
        <w:t>1</w:t>
      </w:r>
      <w:r>
        <w:rPr>
          <w:rFonts w:ascii="宋体" w:hAnsi="宋体" w:cs="宋体" w:hint="eastAsia"/>
          <w:bCs/>
          <w:sz w:val="24"/>
        </w:rPr>
        <w:t>7</w:t>
      </w:r>
      <w:r>
        <w:rPr>
          <w:rFonts w:ascii="宋体" w:hAnsi="宋体" w:cs="宋体" w:hint="eastAsia"/>
          <w:bCs/>
          <w:sz w:val="24"/>
          <w:lang w:val="en-GB"/>
        </w:rPr>
        <w:t>.</w:t>
      </w:r>
      <w:r>
        <w:rPr>
          <w:rFonts w:ascii="宋体" w:hAnsi="宋体" w:cs="宋体" w:hint="eastAsia"/>
          <w:bCs/>
          <w:sz w:val="24"/>
        </w:rPr>
        <w:t>3</w:t>
      </w:r>
      <w:r>
        <w:rPr>
          <w:rFonts w:ascii="宋体" w:hAnsi="宋体" w:cs="宋体" w:hint="eastAsia"/>
          <w:bCs/>
          <w:sz w:val="24"/>
          <w:lang w:val="en-GB"/>
        </w:rPr>
        <w:t xml:space="preserve"> 若招标代理机构推迟了投标截止时间，应以公告的形式通知所有投标人。在这种情况下，招标代理机构、招标人和投标人的权利和义务均应以新的投标截止时间为准。</w:t>
      </w:r>
    </w:p>
    <w:p w:rsidR="00A00D8C" w:rsidRDefault="00A00D8C">
      <w:pPr>
        <w:spacing w:line="440" w:lineRule="exact"/>
        <w:ind w:firstLineChars="200" w:firstLine="480"/>
        <w:rPr>
          <w:rFonts w:ascii="宋体" w:hAnsi="宋体" w:cs="宋体"/>
          <w:bCs/>
          <w:sz w:val="24"/>
          <w:lang w:val="en-GB"/>
        </w:rPr>
      </w:pPr>
      <w:r>
        <w:rPr>
          <w:rFonts w:ascii="宋体" w:hAnsi="宋体" w:cs="宋体" w:hint="eastAsia"/>
          <w:bCs/>
          <w:sz w:val="24"/>
          <w:lang w:val="en-GB"/>
        </w:rPr>
        <w:t>1</w:t>
      </w:r>
      <w:r>
        <w:rPr>
          <w:rFonts w:ascii="宋体" w:hAnsi="宋体" w:cs="宋体" w:hint="eastAsia"/>
          <w:bCs/>
          <w:sz w:val="24"/>
        </w:rPr>
        <w:t>7</w:t>
      </w:r>
      <w:r>
        <w:rPr>
          <w:rFonts w:ascii="宋体" w:hAnsi="宋体" w:cs="宋体" w:hint="eastAsia"/>
          <w:bCs/>
          <w:sz w:val="24"/>
          <w:lang w:val="en-GB"/>
        </w:rPr>
        <w:t>.</w:t>
      </w:r>
      <w:r>
        <w:rPr>
          <w:rFonts w:ascii="宋体" w:hAnsi="宋体" w:cs="宋体" w:hint="eastAsia"/>
          <w:bCs/>
          <w:sz w:val="24"/>
        </w:rPr>
        <w:t>4</w:t>
      </w:r>
      <w:r>
        <w:rPr>
          <w:rFonts w:ascii="宋体" w:hAnsi="宋体" w:cs="宋体" w:hint="eastAsia"/>
          <w:bCs/>
          <w:sz w:val="24"/>
          <w:lang w:val="en-GB"/>
        </w:rPr>
        <w:t xml:space="preserve"> 在投标截止时间后递交的投标文件，招标代理机构将拒绝接收。</w:t>
      </w:r>
    </w:p>
    <w:p w:rsidR="00A00D8C" w:rsidRDefault="00A00D8C" w:rsidP="00715BC0">
      <w:pPr>
        <w:spacing w:beforeLines="50" w:afterLines="50" w:line="440" w:lineRule="exact"/>
        <w:rPr>
          <w:rFonts w:ascii="宋体" w:hAnsi="宋体" w:cs="宋体"/>
          <w:bCs/>
          <w:sz w:val="28"/>
          <w:szCs w:val="28"/>
          <w:lang w:val="en-GB"/>
        </w:rPr>
      </w:pPr>
      <w:bookmarkStart w:id="37" w:name="_Toc3937_WPSOffice_Level2"/>
      <w:r>
        <w:rPr>
          <w:rFonts w:ascii="宋体" w:hAnsi="宋体" w:cs="宋体" w:hint="eastAsia"/>
          <w:b/>
          <w:sz w:val="28"/>
          <w:szCs w:val="28"/>
          <w:lang w:val="en-GB"/>
        </w:rPr>
        <w:t>（五）开标</w:t>
      </w:r>
      <w:bookmarkEnd w:id="37"/>
    </w:p>
    <w:p w:rsidR="00A00D8C" w:rsidRDefault="00A00D8C">
      <w:pPr>
        <w:spacing w:line="440" w:lineRule="exact"/>
        <w:rPr>
          <w:rFonts w:ascii="宋体" w:hAnsi="宋体" w:cs="宋体"/>
          <w:b/>
          <w:sz w:val="24"/>
        </w:rPr>
      </w:pPr>
      <w:r>
        <w:rPr>
          <w:rFonts w:ascii="宋体" w:hAnsi="宋体" w:cs="宋体" w:hint="eastAsia"/>
          <w:b/>
          <w:sz w:val="24"/>
        </w:rPr>
        <w:t>18、开标</w:t>
      </w:r>
    </w:p>
    <w:p w:rsidR="00A00D8C" w:rsidRDefault="00A00D8C">
      <w:pPr>
        <w:spacing w:line="440" w:lineRule="exact"/>
        <w:ind w:firstLineChars="200" w:firstLine="480"/>
        <w:rPr>
          <w:rFonts w:ascii="宋体" w:hAnsi="宋体" w:cs="宋体"/>
          <w:bCs/>
          <w:sz w:val="24"/>
          <w:lang w:val="en-GB"/>
        </w:rPr>
      </w:pPr>
      <w:r>
        <w:rPr>
          <w:rFonts w:ascii="宋体" w:hAnsi="宋体" w:cs="宋体" w:hint="eastAsia"/>
          <w:bCs/>
          <w:sz w:val="24"/>
          <w:lang w:val="en-GB"/>
        </w:rPr>
        <w:t>1</w:t>
      </w:r>
      <w:r>
        <w:rPr>
          <w:rFonts w:ascii="宋体" w:hAnsi="宋体" w:cs="宋体" w:hint="eastAsia"/>
          <w:bCs/>
          <w:sz w:val="24"/>
        </w:rPr>
        <w:t>8</w:t>
      </w:r>
      <w:r>
        <w:rPr>
          <w:rFonts w:ascii="宋体" w:hAnsi="宋体" w:cs="宋体" w:hint="eastAsia"/>
          <w:bCs/>
          <w:sz w:val="24"/>
          <w:lang w:val="en-GB"/>
        </w:rPr>
        <w:t>.l 招标代理机构按“招标公告”或“投标邀请函”中规定的时间和地点组织开标，招标人代表、招标代理机构有关工作人员参加。投标人应委派授权代表参加开标活动，参加开标的代表须持本人身份证件签名报到以证明其出席。未派授权代表或不能证明其授权代表身份的，招标代理机构对投标文件的处理不承担责任。</w:t>
      </w:r>
    </w:p>
    <w:p w:rsidR="00A00D8C" w:rsidRDefault="00A00D8C">
      <w:pPr>
        <w:spacing w:line="440" w:lineRule="exact"/>
        <w:ind w:firstLineChars="200" w:firstLine="480"/>
        <w:rPr>
          <w:rFonts w:ascii="宋体" w:hAnsi="宋体" w:cs="宋体"/>
          <w:bCs/>
          <w:sz w:val="24"/>
          <w:lang w:val="en-GB"/>
        </w:rPr>
      </w:pPr>
      <w:r>
        <w:rPr>
          <w:rFonts w:ascii="宋体" w:hAnsi="宋体" w:cs="宋体" w:hint="eastAsia"/>
          <w:bCs/>
          <w:sz w:val="24"/>
          <w:lang w:val="en-GB"/>
        </w:rPr>
        <w:t>1</w:t>
      </w:r>
      <w:r>
        <w:rPr>
          <w:rFonts w:ascii="宋体" w:hAnsi="宋体" w:cs="宋体" w:hint="eastAsia"/>
          <w:bCs/>
          <w:sz w:val="24"/>
        </w:rPr>
        <w:t>8</w:t>
      </w:r>
      <w:r>
        <w:rPr>
          <w:rFonts w:ascii="宋体" w:hAnsi="宋体" w:cs="宋体" w:hint="eastAsia"/>
          <w:bCs/>
          <w:sz w:val="24"/>
          <w:lang w:val="en-GB"/>
        </w:rPr>
        <w:t>.2</w:t>
      </w:r>
      <w:r>
        <w:rPr>
          <w:rFonts w:ascii="宋体" w:hAnsi="宋体" w:cs="宋体" w:hint="eastAsia"/>
          <w:bCs/>
          <w:sz w:val="24"/>
        </w:rPr>
        <w:t xml:space="preserve"> </w:t>
      </w:r>
      <w:r>
        <w:rPr>
          <w:rFonts w:ascii="宋体" w:hAnsi="宋体" w:cs="宋体" w:hint="eastAsia"/>
          <w:bCs/>
          <w:sz w:val="24"/>
          <w:lang w:val="en-GB"/>
        </w:rPr>
        <w:t>招标单位主管部门、监督部门、国家公证机关公证员由其视情况决定是否派代表到现场进行监督。</w:t>
      </w:r>
    </w:p>
    <w:p w:rsidR="00A00D8C" w:rsidRDefault="00A00D8C">
      <w:pPr>
        <w:spacing w:line="440" w:lineRule="exact"/>
        <w:ind w:firstLineChars="200" w:firstLine="480"/>
        <w:rPr>
          <w:rFonts w:ascii="宋体" w:hAnsi="宋体" w:cs="宋体"/>
          <w:bCs/>
          <w:sz w:val="24"/>
          <w:lang w:val="en-GB"/>
        </w:rPr>
      </w:pPr>
      <w:r>
        <w:rPr>
          <w:rFonts w:ascii="宋体" w:hAnsi="宋体" w:cs="宋体" w:hint="eastAsia"/>
          <w:bCs/>
          <w:sz w:val="24"/>
          <w:lang w:val="en-GB"/>
        </w:rPr>
        <w:t>1</w:t>
      </w:r>
      <w:r>
        <w:rPr>
          <w:rFonts w:ascii="宋体" w:hAnsi="宋体" w:cs="宋体" w:hint="eastAsia"/>
          <w:bCs/>
          <w:sz w:val="24"/>
        </w:rPr>
        <w:t>8</w:t>
      </w:r>
      <w:r>
        <w:rPr>
          <w:rFonts w:ascii="宋体" w:hAnsi="宋体" w:cs="宋体" w:hint="eastAsia"/>
          <w:bCs/>
          <w:sz w:val="24"/>
          <w:lang w:val="en-GB"/>
        </w:rPr>
        <w:t>.3 开标时，投标人授权代表将查验投标文件的密封情况，确认无误后拆封唱标，公布每份投标文件中“投标一览表”的内容，以及招标代理机构认为合适的其他内容，招标代理机构将作开标记录。</w:t>
      </w:r>
    </w:p>
    <w:p w:rsidR="00A00D8C" w:rsidRDefault="00A00D8C">
      <w:pPr>
        <w:spacing w:line="440" w:lineRule="exact"/>
        <w:ind w:firstLineChars="200" w:firstLine="480"/>
        <w:rPr>
          <w:rFonts w:ascii="宋体" w:hAnsi="宋体" w:cs="宋体"/>
          <w:bCs/>
          <w:sz w:val="24"/>
        </w:rPr>
      </w:pPr>
      <w:r>
        <w:rPr>
          <w:rFonts w:ascii="宋体" w:hAnsi="宋体" w:cs="宋体" w:hint="eastAsia"/>
          <w:bCs/>
          <w:sz w:val="24"/>
          <w:lang w:val="en-GB"/>
        </w:rPr>
        <w:t>1</w:t>
      </w:r>
      <w:r>
        <w:rPr>
          <w:rFonts w:ascii="宋体" w:hAnsi="宋体" w:cs="宋体" w:hint="eastAsia"/>
          <w:bCs/>
          <w:sz w:val="24"/>
        </w:rPr>
        <w:t>8</w:t>
      </w:r>
      <w:r>
        <w:rPr>
          <w:rFonts w:ascii="宋体" w:hAnsi="宋体" w:cs="宋体" w:hint="eastAsia"/>
          <w:bCs/>
          <w:sz w:val="24"/>
          <w:lang w:val="en-GB"/>
        </w:rPr>
        <w:t>.4 若投标文件未密封，招标代理机构将拒绝接收该投标人的投标文件。</w:t>
      </w:r>
    </w:p>
    <w:p w:rsidR="00A00D8C" w:rsidRDefault="00A00D8C" w:rsidP="00715BC0">
      <w:pPr>
        <w:snapToGrid w:val="0"/>
        <w:spacing w:beforeLines="50" w:afterLines="50" w:line="440" w:lineRule="exact"/>
        <w:outlineLvl w:val="0"/>
        <w:rPr>
          <w:rFonts w:ascii="宋体" w:hAnsi="宋体" w:cs="宋体"/>
          <w:b/>
          <w:sz w:val="28"/>
          <w:szCs w:val="28"/>
          <w:lang w:val="en-GB"/>
        </w:rPr>
      </w:pPr>
      <w:bookmarkStart w:id="38" w:name="_Toc473_WPSOffice_Level2"/>
      <w:r>
        <w:rPr>
          <w:rFonts w:ascii="宋体" w:hAnsi="宋体" w:cs="宋体" w:hint="eastAsia"/>
          <w:b/>
          <w:sz w:val="28"/>
          <w:szCs w:val="28"/>
        </w:rPr>
        <w:t>（六）</w:t>
      </w:r>
      <w:r>
        <w:rPr>
          <w:rFonts w:ascii="宋体" w:hAnsi="宋体" w:cs="宋体" w:hint="eastAsia"/>
          <w:b/>
          <w:sz w:val="28"/>
          <w:szCs w:val="28"/>
          <w:lang w:val="en-GB"/>
        </w:rPr>
        <w:t>评标委员会的组成和评标方法</w:t>
      </w:r>
      <w:bookmarkEnd w:id="38"/>
    </w:p>
    <w:p w:rsidR="00A00D8C" w:rsidRDefault="00A00D8C">
      <w:pPr>
        <w:spacing w:line="480" w:lineRule="exact"/>
        <w:ind w:firstLineChars="200" w:firstLine="480"/>
        <w:rPr>
          <w:rFonts w:ascii="宋体" w:hAnsi="宋体" w:cs="宋体"/>
          <w:sz w:val="24"/>
        </w:rPr>
      </w:pPr>
      <w:r>
        <w:rPr>
          <w:rFonts w:ascii="宋体" w:hAnsi="宋体" w:cs="宋体" w:hint="eastAsia"/>
          <w:sz w:val="24"/>
        </w:rPr>
        <w:t>1、评标委员会负责具体评标事务，并独立履行下列职责：</w:t>
      </w:r>
    </w:p>
    <w:p w:rsidR="00A00D8C" w:rsidRDefault="00A00D8C">
      <w:pPr>
        <w:spacing w:line="480" w:lineRule="exact"/>
        <w:rPr>
          <w:rFonts w:ascii="宋体" w:hAnsi="宋体" w:cs="宋体"/>
          <w:sz w:val="24"/>
        </w:rPr>
      </w:pPr>
      <w:r>
        <w:rPr>
          <w:rFonts w:ascii="宋体" w:hAnsi="宋体" w:cs="宋体" w:hint="eastAsia"/>
          <w:sz w:val="24"/>
        </w:rPr>
        <w:t xml:space="preserve">　　1.1审查、评价投标文件是否符合招标文件的商务、技术等实质性要求；</w:t>
      </w:r>
    </w:p>
    <w:p w:rsidR="00A00D8C" w:rsidRDefault="00A00D8C">
      <w:pPr>
        <w:spacing w:line="480" w:lineRule="exact"/>
        <w:rPr>
          <w:rFonts w:ascii="宋体" w:hAnsi="宋体" w:cs="宋体"/>
          <w:sz w:val="24"/>
        </w:rPr>
      </w:pPr>
      <w:r>
        <w:rPr>
          <w:rFonts w:ascii="宋体" w:hAnsi="宋体" w:cs="宋体" w:hint="eastAsia"/>
          <w:sz w:val="24"/>
        </w:rPr>
        <w:t xml:space="preserve">　　1.2要求投标人对投标文件有关事项作出澄清或者说明；</w:t>
      </w:r>
    </w:p>
    <w:p w:rsidR="00A00D8C" w:rsidRDefault="00A00D8C">
      <w:pPr>
        <w:spacing w:line="480" w:lineRule="exact"/>
        <w:rPr>
          <w:rFonts w:ascii="宋体" w:hAnsi="宋体" w:cs="宋体"/>
          <w:sz w:val="24"/>
        </w:rPr>
      </w:pPr>
      <w:r>
        <w:rPr>
          <w:rFonts w:ascii="宋体" w:hAnsi="宋体" w:cs="宋体" w:hint="eastAsia"/>
          <w:sz w:val="24"/>
        </w:rPr>
        <w:t xml:space="preserve">　　1.3对投标文件进行比较和评价；</w:t>
      </w:r>
    </w:p>
    <w:p w:rsidR="00A00D8C" w:rsidRDefault="00A00D8C">
      <w:pPr>
        <w:spacing w:line="480" w:lineRule="exact"/>
        <w:rPr>
          <w:rFonts w:ascii="宋体" w:hAnsi="宋体" w:cs="宋体"/>
          <w:sz w:val="24"/>
        </w:rPr>
      </w:pPr>
      <w:r>
        <w:rPr>
          <w:rFonts w:ascii="宋体" w:hAnsi="宋体" w:cs="宋体" w:hint="eastAsia"/>
          <w:sz w:val="24"/>
        </w:rPr>
        <w:t xml:space="preserve">　　1.4确定中标候选人名单，以及根据招标人委托直接确定中标人；</w:t>
      </w:r>
    </w:p>
    <w:p w:rsidR="00A00D8C" w:rsidRDefault="00A00D8C">
      <w:pPr>
        <w:spacing w:line="480" w:lineRule="exact"/>
        <w:ind w:firstLineChars="200" w:firstLine="480"/>
        <w:rPr>
          <w:rFonts w:ascii="宋体" w:hAnsi="宋体" w:cs="宋体"/>
          <w:sz w:val="24"/>
        </w:rPr>
      </w:pPr>
      <w:r>
        <w:rPr>
          <w:rFonts w:ascii="宋体" w:hAnsi="宋体" w:cs="宋体" w:hint="eastAsia"/>
          <w:sz w:val="24"/>
        </w:rPr>
        <w:t>1.5向招标人、招标代理机构或者有关部门报告评标中发现的违法行为。</w:t>
      </w:r>
    </w:p>
    <w:p w:rsidR="00A00D8C" w:rsidRDefault="00A00D8C">
      <w:pPr>
        <w:spacing w:line="480" w:lineRule="exact"/>
        <w:ind w:firstLineChars="200" w:firstLine="480"/>
        <w:rPr>
          <w:rFonts w:ascii="宋体" w:hAnsi="宋体" w:cs="宋体"/>
          <w:sz w:val="24"/>
        </w:rPr>
      </w:pPr>
      <w:r>
        <w:rPr>
          <w:rFonts w:ascii="宋体" w:hAnsi="宋体" w:cs="宋体" w:hint="eastAsia"/>
          <w:sz w:val="24"/>
        </w:rPr>
        <w:t>2评标委员会由招标人代表和评审专家组成，成员人数应当为</w:t>
      </w:r>
      <w:r>
        <w:rPr>
          <w:rFonts w:ascii="宋体" w:hAnsi="宋体" w:cs="宋体" w:hint="eastAsia"/>
          <w:sz w:val="24"/>
          <w:u w:val="single"/>
        </w:rPr>
        <w:t>5</w:t>
      </w:r>
      <w:r>
        <w:rPr>
          <w:rFonts w:ascii="宋体" w:hAnsi="宋体" w:cs="宋体" w:hint="eastAsia"/>
          <w:sz w:val="24"/>
        </w:rPr>
        <w:t>人以上单数，其中评审专家不得少于成员总数的三分之二。</w:t>
      </w:r>
    </w:p>
    <w:p w:rsidR="00A00D8C" w:rsidRDefault="00A00D8C">
      <w:pPr>
        <w:spacing w:line="480" w:lineRule="exact"/>
        <w:ind w:firstLineChars="200" w:firstLine="480"/>
        <w:rPr>
          <w:rFonts w:ascii="宋体" w:hAnsi="宋体" w:cs="宋体"/>
          <w:sz w:val="24"/>
        </w:rPr>
      </w:pPr>
      <w:r>
        <w:rPr>
          <w:rFonts w:ascii="宋体" w:hAnsi="宋体" w:cs="宋体" w:hint="eastAsia"/>
          <w:sz w:val="24"/>
        </w:rPr>
        <w:t xml:space="preserve">3评标原则 “公平、公正、科学、择优、效益”为本次评标的基本原则，评标委员会将按照这一原则的要求，公正、平等地对待各投标人。同时，在评标时恪守以下原则： </w:t>
      </w:r>
    </w:p>
    <w:p w:rsidR="00A00D8C" w:rsidRDefault="00A00D8C">
      <w:pPr>
        <w:spacing w:line="480" w:lineRule="exact"/>
        <w:ind w:firstLineChars="200" w:firstLine="480"/>
        <w:rPr>
          <w:rFonts w:ascii="宋体" w:hAnsi="宋体" w:cs="宋体"/>
          <w:sz w:val="24"/>
        </w:rPr>
      </w:pPr>
      <w:r>
        <w:rPr>
          <w:rFonts w:ascii="宋体" w:hAnsi="宋体" w:cs="宋体" w:hint="eastAsia"/>
          <w:sz w:val="24"/>
        </w:rPr>
        <w:lastRenderedPageBreak/>
        <w:t>3.1客观性原则：评标委员会将严格按照招标文件的要求，对投标人的投标文件进行认真 评审，评标委员会判断投标文件的评审仅基于投标文件本身而不靠外部证据；</w:t>
      </w:r>
    </w:p>
    <w:p w:rsidR="00A00D8C" w:rsidRDefault="00A00D8C">
      <w:pPr>
        <w:spacing w:line="480" w:lineRule="exact"/>
        <w:ind w:firstLineChars="200" w:firstLine="480"/>
        <w:rPr>
          <w:rFonts w:ascii="宋体" w:hAnsi="宋体" w:cs="宋体"/>
          <w:sz w:val="24"/>
        </w:rPr>
      </w:pPr>
      <w:r>
        <w:rPr>
          <w:rFonts w:ascii="宋体" w:hAnsi="宋体" w:cs="宋体" w:hint="eastAsia"/>
          <w:sz w:val="24"/>
        </w:rPr>
        <w:t xml:space="preserve">3.2统一性原则：评标委员会将按照统一的评标原则和评标办法，用同一标准进行评标； </w:t>
      </w:r>
    </w:p>
    <w:p w:rsidR="00A00D8C" w:rsidRDefault="00A00D8C">
      <w:pPr>
        <w:spacing w:line="480" w:lineRule="exact"/>
        <w:ind w:firstLineChars="200" w:firstLine="480"/>
        <w:rPr>
          <w:rFonts w:ascii="宋体" w:hAnsi="宋体" w:cs="宋体"/>
          <w:sz w:val="24"/>
        </w:rPr>
      </w:pPr>
      <w:r>
        <w:rPr>
          <w:rFonts w:ascii="宋体" w:hAnsi="宋体" w:cs="宋体" w:hint="eastAsia"/>
          <w:sz w:val="24"/>
        </w:rPr>
        <w:t xml:space="preserve">3.3独立性原则：评审工作在评标委员会内部独立进行，不受外界任何因素干扰和影响，评标委员会成员对出具的专家意见承担个人责任； </w:t>
      </w:r>
    </w:p>
    <w:p w:rsidR="00A00D8C" w:rsidRDefault="00A00D8C">
      <w:pPr>
        <w:spacing w:line="480" w:lineRule="exact"/>
        <w:ind w:firstLineChars="200" w:firstLine="480"/>
        <w:rPr>
          <w:rFonts w:ascii="宋体" w:hAnsi="宋体" w:cs="宋体"/>
          <w:sz w:val="24"/>
        </w:rPr>
      </w:pPr>
      <w:r>
        <w:rPr>
          <w:rFonts w:ascii="宋体" w:hAnsi="宋体" w:cs="宋体" w:hint="eastAsia"/>
          <w:sz w:val="24"/>
        </w:rPr>
        <w:t xml:space="preserve">3.4保密性原则：评标委员会成员及有关工作人员将保守投标人的商业秘密； </w:t>
      </w:r>
    </w:p>
    <w:p w:rsidR="00A00D8C" w:rsidRDefault="00A00D8C">
      <w:pPr>
        <w:spacing w:line="480" w:lineRule="exact"/>
        <w:ind w:firstLineChars="200" w:firstLine="480"/>
        <w:rPr>
          <w:rFonts w:ascii="宋体" w:hAnsi="宋体" w:cs="宋体"/>
          <w:sz w:val="24"/>
        </w:rPr>
      </w:pPr>
      <w:r>
        <w:rPr>
          <w:rFonts w:ascii="宋体" w:hAnsi="宋体" w:cs="宋体" w:hint="eastAsia"/>
          <w:sz w:val="24"/>
        </w:rPr>
        <w:t xml:space="preserve">3.5综合性原则：评标委员会将综合分析评审投标人的各项指标，而不以单项指标的优劣评定中标候选人； </w:t>
      </w:r>
    </w:p>
    <w:p w:rsidR="00A00D8C" w:rsidRDefault="00A00D8C">
      <w:pPr>
        <w:spacing w:line="480" w:lineRule="exact"/>
        <w:ind w:firstLineChars="200" w:firstLine="480"/>
        <w:rPr>
          <w:rFonts w:ascii="宋体" w:hAnsi="宋体" w:cs="宋体"/>
          <w:sz w:val="24"/>
        </w:rPr>
      </w:pPr>
      <w:r>
        <w:rPr>
          <w:rFonts w:ascii="宋体" w:hAnsi="宋体" w:cs="宋体" w:hint="eastAsia"/>
          <w:sz w:val="24"/>
        </w:rPr>
        <w:t>3.6少数服从多数原则：评标委员会成员应当依法独立评标，遵守评标工作纪律。对需要共同认定的事项存在争议的，应当按照少数服从多数的原则作出评审结论；持不同意见的评标委员会成员应当在评标报告上签署不同意见并说明理由；不签署不同意见的，视为同意。</w:t>
      </w:r>
    </w:p>
    <w:p w:rsidR="00A00D8C" w:rsidRDefault="00A00D8C">
      <w:pPr>
        <w:spacing w:line="480" w:lineRule="exact"/>
        <w:ind w:firstLineChars="200" w:firstLine="480"/>
        <w:rPr>
          <w:rFonts w:ascii="宋体" w:hAnsi="宋体" w:cs="宋体"/>
          <w:sz w:val="24"/>
        </w:rPr>
      </w:pPr>
      <w:r>
        <w:rPr>
          <w:rFonts w:ascii="宋体" w:hAnsi="宋体" w:cs="宋体" w:hint="eastAsia"/>
          <w:sz w:val="24"/>
        </w:rPr>
        <w:t>4、评标委员会应当对符合资格的投标人的投标文件进行符合性审查，以确定其是否满足招标文件的实质性要求。</w:t>
      </w:r>
    </w:p>
    <w:p w:rsidR="00A00D8C" w:rsidRDefault="00A00D8C">
      <w:pPr>
        <w:spacing w:line="480" w:lineRule="exact"/>
        <w:ind w:firstLineChars="200" w:firstLine="480"/>
        <w:rPr>
          <w:rFonts w:ascii="宋体" w:hAnsi="宋体" w:cs="宋体"/>
          <w:sz w:val="24"/>
        </w:rPr>
      </w:pPr>
      <w:r>
        <w:rPr>
          <w:rFonts w:ascii="宋体" w:hAnsi="宋体" w:cs="宋体" w:hint="eastAsia"/>
          <w:sz w:val="24"/>
        </w:rPr>
        <w:t>5、对于投标文件中含义不明确、同类问题表述不一致或者有明显文字和计算错误的内容，评标委员会应当以书面形式要求投标人作出必要的澄清、说明或者补正。</w:t>
      </w:r>
    </w:p>
    <w:p w:rsidR="00A00D8C" w:rsidRDefault="00A00D8C">
      <w:pPr>
        <w:spacing w:line="480" w:lineRule="exact"/>
        <w:ind w:firstLineChars="200" w:firstLine="480"/>
        <w:rPr>
          <w:rFonts w:ascii="宋体" w:hAnsi="宋体" w:cs="宋体"/>
          <w:sz w:val="24"/>
        </w:rPr>
      </w:pPr>
      <w:r>
        <w:rPr>
          <w:rFonts w:ascii="宋体" w:hAnsi="宋体" w:cs="宋体" w:hint="eastAsia"/>
          <w:sz w:val="24"/>
        </w:rPr>
        <w:t>投标人的澄清、说明或者补正应当采用书面形式，并加盖公章，或者由法定代表人或其授权的代表签字。投标人的澄清、说明或者补正不得超出投标文件的范围或者改变投标文件的实质性内容。</w:t>
      </w:r>
    </w:p>
    <w:p w:rsidR="00A00D8C" w:rsidRDefault="00A00D8C">
      <w:pPr>
        <w:spacing w:line="480" w:lineRule="exact"/>
        <w:ind w:firstLineChars="200" w:firstLine="480"/>
        <w:rPr>
          <w:rFonts w:ascii="宋体" w:hAnsi="宋体" w:cs="宋体"/>
          <w:sz w:val="24"/>
        </w:rPr>
      </w:pPr>
      <w:r>
        <w:rPr>
          <w:rFonts w:ascii="宋体" w:hAnsi="宋体" w:cs="宋体" w:hint="eastAsia"/>
          <w:sz w:val="24"/>
        </w:rPr>
        <w:t>6、评标委员会应当按照招标文件中规定的评标方法和标准，对符合性审查合格的投标文件进行商务和技术评估，综合比较与评价。</w:t>
      </w:r>
    </w:p>
    <w:p w:rsidR="00A00D8C" w:rsidRDefault="00A00D8C">
      <w:pPr>
        <w:spacing w:line="480" w:lineRule="exact"/>
        <w:ind w:firstLineChars="200" w:firstLine="480"/>
        <w:rPr>
          <w:rFonts w:ascii="宋体" w:hAnsi="宋体" w:cs="宋体"/>
          <w:sz w:val="24"/>
        </w:rPr>
      </w:pPr>
      <w:r>
        <w:rPr>
          <w:rFonts w:ascii="宋体" w:hAnsi="宋体" w:cs="宋体" w:hint="eastAsia"/>
          <w:sz w:val="24"/>
        </w:rPr>
        <w:t>7、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00D8C" w:rsidRDefault="00A00D8C">
      <w:pPr>
        <w:spacing w:line="480" w:lineRule="exact"/>
        <w:outlineLvl w:val="2"/>
        <w:rPr>
          <w:rFonts w:ascii="宋体" w:hAnsi="宋体" w:cs="宋体"/>
          <w:b/>
          <w:bCs/>
          <w:sz w:val="24"/>
        </w:rPr>
      </w:pPr>
      <w:r>
        <w:rPr>
          <w:rFonts w:ascii="宋体" w:hAnsi="宋体" w:cs="宋体" w:hint="eastAsia"/>
          <w:sz w:val="24"/>
        </w:rPr>
        <w:t xml:space="preserve"> </w:t>
      </w:r>
      <w:r>
        <w:rPr>
          <w:rFonts w:ascii="宋体" w:hAnsi="宋体" w:cs="宋体" w:hint="eastAsia"/>
          <w:b/>
          <w:bCs/>
          <w:sz w:val="24"/>
        </w:rPr>
        <w:t>19、对投标文件的初步审查</w:t>
      </w:r>
    </w:p>
    <w:p w:rsidR="00A00D8C" w:rsidRDefault="00A00D8C">
      <w:pPr>
        <w:spacing w:line="480" w:lineRule="exact"/>
        <w:ind w:firstLineChars="200" w:firstLine="480"/>
        <w:outlineLvl w:val="2"/>
        <w:rPr>
          <w:rFonts w:ascii="宋体" w:hAnsi="宋体" w:cs="宋体"/>
          <w:sz w:val="24"/>
        </w:rPr>
      </w:pPr>
      <w:r>
        <w:rPr>
          <w:rFonts w:ascii="宋体" w:hAnsi="宋体" w:cs="宋体" w:hint="eastAsia"/>
          <w:sz w:val="24"/>
        </w:rPr>
        <w:t>初步审查内容详见《初步审查表》，未通过初步审查的投标人将被淘汰，无权进入评标环节；</w:t>
      </w:r>
    </w:p>
    <w:p w:rsidR="00A00D8C" w:rsidRDefault="00A00D8C">
      <w:pPr>
        <w:spacing w:line="480" w:lineRule="exact"/>
        <w:ind w:left="-27"/>
        <w:outlineLvl w:val="1"/>
        <w:rPr>
          <w:rFonts w:ascii="宋体" w:hAnsi="宋体" w:cs="宋体"/>
          <w:b/>
          <w:sz w:val="24"/>
        </w:rPr>
      </w:pPr>
      <w:r>
        <w:rPr>
          <w:rFonts w:ascii="宋体" w:hAnsi="宋体" w:cs="宋体" w:hint="eastAsia"/>
          <w:b/>
          <w:sz w:val="24"/>
        </w:rPr>
        <w:t>20、中标人的确定及供货合同的签订</w:t>
      </w:r>
    </w:p>
    <w:p w:rsidR="00A00D8C" w:rsidRDefault="00A00D8C">
      <w:pPr>
        <w:spacing w:line="480" w:lineRule="exact"/>
        <w:ind w:firstLineChars="100" w:firstLine="241"/>
        <w:rPr>
          <w:rFonts w:ascii="宋体" w:hAnsi="宋体" w:cs="宋体"/>
          <w:b/>
          <w:sz w:val="24"/>
        </w:rPr>
      </w:pPr>
      <w:r>
        <w:rPr>
          <w:rFonts w:ascii="宋体" w:hAnsi="宋体" w:cs="宋体" w:hint="eastAsia"/>
          <w:b/>
          <w:sz w:val="24"/>
        </w:rPr>
        <w:t xml:space="preserve"> </w:t>
      </w:r>
      <w:bookmarkStart w:id="39" w:name="_Toc15625_WPSOffice_Level2"/>
      <w:r>
        <w:rPr>
          <w:rFonts w:ascii="宋体" w:hAnsi="宋体" w:cs="宋体" w:hint="eastAsia"/>
          <w:b/>
          <w:sz w:val="24"/>
        </w:rPr>
        <w:t>（一）中标人的确定</w:t>
      </w:r>
      <w:bookmarkEnd w:id="39"/>
    </w:p>
    <w:p w:rsidR="00A00D8C" w:rsidRDefault="00A00D8C">
      <w:pPr>
        <w:spacing w:line="480" w:lineRule="exact"/>
        <w:ind w:firstLineChars="200" w:firstLine="480"/>
        <w:rPr>
          <w:rFonts w:ascii="宋体" w:hAnsi="宋体" w:cs="宋体"/>
          <w:sz w:val="24"/>
        </w:rPr>
      </w:pPr>
      <w:r>
        <w:rPr>
          <w:rFonts w:ascii="宋体" w:hAnsi="宋体" w:cs="宋体" w:hint="eastAsia"/>
          <w:sz w:val="24"/>
        </w:rPr>
        <w:lastRenderedPageBreak/>
        <w:t>1、招标代理机构在评标结束后2个工作日内将评标报告送招标人。</w:t>
      </w:r>
    </w:p>
    <w:p w:rsidR="00A00D8C" w:rsidRDefault="00A00D8C">
      <w:pPr>
        <w:spacing w:line="480" w:lineRule="exact"/>
        <w:ind w:firstLineChars="200" w:firstLine="480"/>
        <w:rPr>
          <w:rFonts w:ascii="宋体" w:hAnsi="宋体" w:cs="宋体"/>
          <w:sz w:val="24"/>
        </w:rPr>
      </w:pPr>
      <w:r>
        <w:rPr>
          <w:rFonts w:ascii="宋体" w:hAnsi="宋体" w:cs="宋体" w:hint="eastAsia"/>
          <w:sz w:val="24"/>
        </w:rPr>
        <w:t>2、招标人在收到评标报告后5个工作日内，按照评标报告中推荐的中标候选人顺序确定中标人。招标人确定中标人后，发布中标公告并同时由招标代理机构以书面形式向中标人发出中标通知书。中标通知书一经发出即发生法律效力。</w:t>
      </w:r>
    </w:p>
    <w:p w:rsidR="00A00D8C" w:rsidRDefault="00A00D8C">
      <w:pPr>
        <w:spacing w:line="480" w:lineRule="exact"/>
        <w:rPr>
          <w:rFonts w:ascii="宋体" w:hAnsi="宋体" w:cs="宋体"/>
          <w:sz w:val="24"/>
        </w:rPr>
      </w:pPr>
      <w:r>
        <w:rPr>
          <w:rFonts w:ascii="宋体" w:hAnsi="宋体" w:cs="宋体" w:hint="eastAsia"/>
          <w:b/>
          <w:sz w:val="24"/>
        </w:rPr>
        <w:t xml:space="preserve">   </w:t>
      </w:r>
      <w:bookmarkStart w:id="40" w:name="_Toc28637_WPSOffice_Level2"/>
      <w:r>
        <w:rPr>
          <w:rFonts w:ascii="宋体" w:hAnsi="宋体" w:cs="宋体" w:hint="eastAsia"/>
          <w:b/>
          <w:sz w:val="24"/>
        </w:rPr>
        <w:t>（二）中标结果查询网站：</w:t>
      </w:r>
      <w:bookmarkEnd w:id="40"/>
    </w:p>
    <w:p w:rsidR="0099411C" w:rsidRPr="00421296" w:rsidRDefault="0099411C" w:rsidP="0099411C">
      <w:pPr>
        <w:spacing w:line="493" w:lineRule="atLeast"/>
        <w:rPr>
          <w:rFonts w:ascii="宋体" w:hAnsi="宋体" w:cs="宋体"/>
          <w:bCs/>
          <w:kern w:val="0"/>
          <w:sz w:val="24"/>
          <w:lang w:val="en-GB"/>
        </w:rPr>
      </w:pPr>
      <w:r w:rsidRPr="00421296">
        <w:rPr>
          <w:rFonts w:ascii="宋体" w:hAnsi="宋体" w:cs="宋体"/>
          <w:bCs/>
          <w:kern w:val="0"/>
          <w:sz w:val="24"/>
          <w:lang w:val="en-GB"/>
        </w:rPr>
        <w:t xml:space="preserve">中国海南政府采购（网站）http://www.ccgp-hainan.gov.cn.、中国采购与招标网 </w:t>
      </w:r>
      <w:r>
        <w:rPr>
          <w:rFonts w:ascii="宋体" w:hAnsi="宋体" w:cs="宋体" w:hint="eastAsia"/>
          <w:bCs/>
          <w:kern w:val="0"/>
          <w:sz w:val="24"/>
          <w:lang w:val="en-GB"/>
        </w:rPr>
        <w:t>、</w:t>
      </w:r>
    </w:p>
    <w:p w:rsidR="0099411C" w:rsidRPr="00421296" w:rsidRDefault="0099411C" w:rsidP="0099411C">
      <w:pPr>
        <w:spacing w:line="493" w:lineRule="atLeast"/>
        <w:rPr>
          <w:rFonts w:ascii="宋体" w:hAnsi="宋体" w:cs="宋体"/>
          <w:bCs/>
          <w:kern w:val="0"/>
          <w:sz w:val="24"/>
          <w:lang w:val="en-GB"/>
        </w:rPr>
      </w:pPr>
      <w:r w:rsidRPr="00421296">
        <w:rPr>
          <w:rFonts w:ascii="宋体" w:hAnsi="宋体" w:cs="宋体" w:hint="eastAsia"/>
          <w:bCs/>
          <w:kern w:val="0"/>
          <w:sz w:val="24"/>
          <w:lang w:val="en-GB"/>
        </w:rPr>
        <w:t>中国招标投标公共服务平台(网站)</w:t>
      </w:r>
      <w:r w:rsidRPr="00421296">
        <w:t xml:space="preserve"> </w:t>
      </w:r>
      <w:r w:rsidRPr="00421296">
        <w:rPr>
          <w:rFonts w:ascii="宋体" w:hAnsi="宋体" w:cs="宋体"/>
          <w:bCs/>
          <w:kern w:val="0"/>
          <w:sz w:val="24"/>
          <w:lang w:val="en-GB"/>
        </w:rPr>
        <w:t>http://www.cebpubservice.com/</w:t>
      </w:r>
      <w:r>
        <w:rPr>
          <w:rFonts w:ascii="宋体" w:hAnsi="宋体" w:cs="宋体" w:hint="eastAsia"/>
          <w:bCs/>
          <w:kern w:val="0"/>
          <w:sz w:val="24"/>
          <w:lang w:val="en-GB"/>
        </w:rPr>
        <w:t>。</w:t>
      </w:r>
    </w:p>
    <w:p w:rsidR="00A00D8C" w:rsidRDefault="00A00D8C">
      <w:pPr>
        <w:spacing w:line="480" w:lineRule="exact"/>
        <w:rPr>
          <w:rFonts w:ascii="宋体" w:hAnsi="宋体" w:cs="宋体"/>
          <w:b/>
          <w:sz w:val="24"/>
        </w:rPr>
      </w:pPr>
      <w:r>
        <w:rPr>
          <w:rFonts w:ascii="宋体" w:hAnsi="宋体" w:cs="宋体" w:hint="eastAsia"/>
          <w:b/>
          <w:sz w:val="24"/>
        </w:rPr>
        <w:t xml:space="preserve">   </w:t>
      </w:r>
      <w:bookmarkStart w:id="41" w:name="_Toc5542_WPSOffice_Level2"/>
      <w:r>
        <w:rPr>
          <w:rFonts w:ascii="宋体" w:hAnsi="宋体" w:cs="宋体" w:hint="eastAsia"/>
          <w:b/>
          <w:sz w:val="24"/>
        </w:rPr>
        <w:t>（三）悔标责任</w:t>
      </w:r>
      <w:bookmarkEnd w:id="41"/>
    </w:p>
    <w:p w:rsidR="00A00D8C" w:rsidRDefault="00A00D8C">
      <w:pPr>
        <w:spacing w:line="480" w:lineRule="exact"/>
        <w:ind w:firstLineChars="200" w:firstLine="480"/>
        <w:rPr>
          <w:rFonts w:ascii="宋体" w:hAnsi="宋体" w:cs="宋体"/>
          <w:b/>
          <w:bCs/>
          <w:sz w:val="24"/>
        </w:rPr>
      </w:pPr>
      <w:r>
        <w:rPr>
          <w:rFonts w:ascii="宋体" w:hAnsi="宋体" w:cs="宋体" w:hint="eastAsia"/>
          <w:sz w:val="24"/>
        </w:rPr>
        <w:t>1、中标通知书发出后，中标人无正当理由不得放弃中标。</w:t>
      </w:r>
    </w:p>
    <w:p w:rsidR="00A00D8C" w:rsidRDefault="00A00D8C">
      <w:pPr>
        <w:spacing w:line="480" w:lineRule="exact"/>
        <w:ind w:firstLineChars="200" w:firstLine="480"/>
        <w:rPr>
          <w:rFonts w:ascii="宋体" w:hAnsi="宋体" w:cs="宋体"/>
          <w:sz w:val="24"/>
        </w:rPr>
      </w:pPr>
      <w:r>
        <w:rPr>
          <w:rFonts w:ascii="宋体" w:hAnsi="宋体" w:cs="宋体" w:hint="eastAsia"/>
          <w:sz w:val="24"/>
        </w:rPr>
        <w:t>2、招标人应当自中标通知书发出之日起30日内，按照招标文件和中标人投标文件的规定，与中标人签订书面合同。所签订的合同不得对招标文件确定的事项和中标人投标文件作实质性修改。</w:t>
      </w:r>
    </w:p>
    <w:p w:rsidR="00A00D8C" w:rsidRDefault="00A00D8C">
      <w:pPr>
        <w:spacing w:line="480" w:lineRule="exact"/>
        <w:ind w:firstLineChars="100" w:firstLine="241"/>
        <w:rPr>
          <w:rFonts w:ascii="宋体" w:hAnsi="宋体" w:cs="宋体"/>
          <w:b/>
          <w:sz w:val="24"/>
        </w:rPr>
      </w:pPr>
      <w:r>
        <w:rPr>
          <w:rFonts w:ascii="宋体" w:hAnsi="宋体" w:cs="宋体" w:hint="eastAsia"/>
          <w:b/>
          <w:sz w:val="24"/>
        </w:rPr>
        <w:t xml:space="preserve"> </w:t>
      </w:r>
      <w:bookmarkStart w:id="42" w:name="_Toc26416_WPSOffice_Level2"/>
      <w:r>
        <w:rPr>
          <w:rFonts w:ascii="宋体" w:hAnsi="宋体" w:cs="宋体" w:hint="eastAsia"/>
          <w:b/>
          <w:sz w:val="24"/>
        </w:rPr>
        <w:t>（四）合同的签订说明</w:t>
      </w:r>
      <w:bookmarkEnd w:id="42"/>
    </w:p>
    <w:p w:rsidR="00A00D8C" w:rsidRDefault="00A00D8C">
      <w:pPr>
        <w:spacing w:line="480" w:lineRule="exact"/>
        <w:ind w:firstLineChars="200" w:firstLine="480"/>
        <w:rPr>
          <w:rFonts w:ascii="宋体" w:hAnsi="宋体" w:cs="宋体"/>
          <w:sz w:val="24"/>
        </w:rPr>
      </w:pPr>
      <w:r>
        <w:rPr>
          <w:rFonts w:ascii="宋体" w:hAnsi="宋体" w:cs="宋体" w:hint="eastAsia"/>
          <w:sz w:val="24"/>
        </w:rPr>
        <w:t>1、中标人按中标通知书指定的时间、地点与招标人签订合同。</w:t>
      </w:r>
    </w:p>
    <w:p w:rsidR="00A00D8C" w:rsidRDefault="00A00D8C">
      <w:pPr>
        <w:spacing w:line="480" w:lineRule="exact"/>
        <w:ind w:firstLineChars="200" w:firstLine="480"/>
        <w:rPr>
          <w:rFonts w:ascii="宋体" w:hAnsi="宋体" w:cs="宋体"/>
          <w:sz w:val="24"/>
        </w:rPr>
      </w:pPr>
      <w:r>
        <w:rPr>
          <w:rFonts w:ascii="宋体" w:hAnsi="宋体" w:cs="宋体" w:hint="eastAsia"/>
          <w:sz w:val="24"/>
        </w:rPr>
        <w:t>2、招标文件、中标通知书、中标人的投标文件及其澄清文件，均为签订合同的依据。</w:t>
      </w:r>
    </w:p>
    <w:p w:rsidR="00A00D8C" w:rsidRDefault="00A00D8C">
      <w:pPr>
        <w:spacing w:line="480" w:lineRule="exact"/>
        <w:ind w:firstLineChars="200" w:firstLine="480"/>
        <w:rPr>
          <w:rFonts w:ascii="宋体" w:hAnsi="宋体" w:cs="宋体"/>
          <w:b/>
          <w:bCs/>
          <w:sz w:val="24"/>
          <w:u w:val="single"/>
        </w:rPr>
      </w:pPr>
      <w:r>
        <w:rPr>
          <w:rFonts w:ascii="宋体" w:hAnsi="宋体" w:cs="宋体" w:hint="eastAsia"/>
          <w:sz w:val="24"/>
        </w:rPr>
        <w:t>3、招标人与中标人应当根据合同的约定依法履行合同义务。服务合同的履行、违约责任和解决争议的方法等适用《中华人民共和国合同法》。</w:t>
      </w:r>
    </w:p>
    <w:p w:rsidR="00A00D8C" w:rsidRDefault="00A00D8C">
      <w:pPr>
        <w:spacing w:line="480" w:lineRule="exact"/>
        <w:ind w:firstLineChars="200" w:firstLine="480"/>
        <w:rPr>
          <w:rFonts w:ascii="宋体" w:hAnsi="宋体" w:cs="宋体"/>
          <w:sz w:val="24"/>
        </w:rPr>
      </w:pPr>
      <w:r>
        <w:rPr>
          <w:rFonts w:ascii="宋体" w:hAnsi="宋体" w:cs="宋体" w:hint="eastAsia"/>
          <w:sz w:val="24"/>
        </w:rPr>
        <w:t>4、对于中标人违反招标合同约定的行为，招标人应当及时处理，依法追究其违约责任。</w:t>
      </w:r>
    </w:p>
    <w:p w:rsidR="00A00D8C" w:rsidRDefault="00A00D8C">
      <w:pPr>
        <w:spacing w:line="480" w:lineRule="exact"/>
        <w:ind w:firstLineChars="200" w:firstLine="480"/>
        <w:rPr>
          <w:rFonts w:ascii="宋体" w:hAnsi="宋体" w:cs="宋体"/>
          <w:sz w:val="24"/>
          <w:u w:val="single"/>
        </w:rPr>
      </w:pPr>
      <w:r>
        <w:rPr>
          <w:rFonts w:ascii="宋体" w:hAnsi="宋体" w:cs="宋体" w:hint="eastAsia"/>
          <w:sz w:val="24"/>
        </w:rPr>
        <w:t>5、招标当事人违反本办法规定，给他人造成损失的，依法承担民事责任。</w:t>
      </w:r>
    </w:p>
    <w:p w:rsidR="00A00D8C" w:rsidRDefault="00A00D8C">
      <w:pPr>
        <w:spacing w:line="480" w:lineRule="exact"/>
        <w:ind w:firstLineChars="100" w:firstLine="241"/>
        <w:rPr>
          <w:rFonts w:ascii="宋体" w:hAnsi="宋体" w:cs="宋体"/>
          <w:b/>
          <w:sz w:val="24"/>
        </w:rPr>
      </w:pPr>
      <w:r>
        <w:rPr>
          <w:rFonts w:ascii="宋体" w:hAnsi="宋体" w:cs="宋体" w:hint="eastAsia"/>
          <w:b/>
          <w:sz w:val="24"/>
        </w:rPr>
        <w:t xml:space="preserve"> </w:t>
      </w:r>
      <w:bookmarkStart w:id="43" w:name="_Toc28884_WPSOffice_Level2"/>
      <w:r>
        <w:rPr>
          <w:rFonts w:ascii="宋体" w:hAnsi="宋体" w:cs="宋体" w:hint="eastAsia"/>
          <w:b/>
          <w:sz w:val="24"/>
        </w:rPr>
        <w:t>（五）履约保证金</w:t>
      </w:r>
      <w:bookmarkEnd w:id="43"/>
    </w:p>
    <w:p w:rsidR="00A00D8C" w:rsidRDefault="00A00D8C">
      <w:pPr>
        <w:spacing w:line="480" w:lineRule="exact"/>
        <w:ind w:firstLineChars="200" w:firstLine="480"/>
        <w:rPr>
          <w:rFonts w:ascii="宋体" w:hAnsi="宋体" w:cs="宋体"/>
          <w:sz w:val="24"/>
        </w:rPr>
      </w:pPr>
      <w:r>
        <w:rPr>
          <w:rFonts w:ascii="宋体" w:hAnsi="宋体" w:cs="宋体" w:hint="eastAsia"/>
          <w:sz w:val="24"/>
        </w:rPr>
        <w:t xml:space="preserve">    1、中标人须将履约保证金交至招标人指定的账户。</w:t>
      </w:r>
    </w:p>
    <w:p w:rsidR="00A00D8C" w:rsidRDefault="00A00D8C">
      <w:pPr>
        <w:spacing w:line="480" w:lineRule="exact"/>
        <w:ind w:firstLineChars="200" w:firstLine="480"/>
        <w:rPr>
          <w:rFonts w:ascii="宋体" w:hAnsi="宋体" w:cs="宋体"/>
          <w:sz w:val="24"/>
        </w:rPr>
      </w:pPr>
      <w:r>
        <w:rPr>
          <w:rFonts w:ascii="宋体" w:hAnsi="宋体" w:cs="宋体" w:hint="eastAsia"/>
          <w:sz w:val="24"/>
        </w:rPr>
        <w:t>2、中标人必须按时保质保量完成合同内容，否则其履约保证金将不予退还。</w:t>
      </w:r>
    </w:p>
    <w:p w:rsidR="00A00D8C" w:rsidRDefault="00A00D8C">
      <w:pPr>
        <w:spacing w:line="480" w:lineRule="exact"/>
        <w:ind w:firstLineChars="200" w:firstLine="480"/>
        <w:rPr>
          <w:rFonts w:ascii="宋体" w:hAnsi="宋体" w:cs="宋体"/>
          <w:sz w:val="24"/>
        </w:rPr>
      </w:pPr>
      <w:r>
        <w:rPr>
          <w:rFonts w:ascii="宋体" w:hAnsi="宋体" w:cs="宋体" w:hint="eastAsia"/>
          <w:sz w:val="24"/>
        </w:rPr>
        <w:t>3、履约保证金将在中标人履行完合同所有义务后，由招标人凭履约保证金收款收据在5个工作日内无息退还。</w:t>
      </w:r>
    </w:p>
    <w:p w:rsidR="00A00D8C" w:rsidRDefault="00A00D8C">
      <w:pPr>
        <w:spacing w:line="480" w:lineRule="exact"/>
        <w:outlineLvl w:val="1"/>
        <w:rPr>
          <w:rFonts w:ascii="宋体" w:hAnsi="宋体" w:cs="宋体"/>
          <w:sz w:val="24"/>
        </w:rPr>
      </w:pPr>
      <w:r>
        <w:rPr>
          <w:rFonts w:ascii="宋体" w:hAnsi="宋体" w:cs="宋体" w:hint="eastAsia"/>
          <w:b/>
          <w:bCs/>
          <w:sz w:val="24"/>
        </w:rPr>
        <w:t>21、质疑、投诉</w:t>
      </w:r>
    </w:p>
    <w:p w:rsidR="00A00D8C" w:rsidRDefault="00A00D8C">
      <w:pPr>
        <w:spacing w:line="480" w:lineRule="exact"/>
        <w:rPr>
          <w:rFonts w:ascii="宋体" w:hAnsi="宋体" w:cs="宋体"/>
          <w:b/>
          <w:sz w:val="24"/>
        </w:rPr>
      </w:pPr>
      <w:r>
        <w:rPr>
          <w:rFonts w:ascii="宋体" w:hAnsi="宋体" w:cs="宋体" w:hint="eastAsia"/>
          <w:sz w:val="24"/>
        </w:rPr>
        <w:t xml:space="preserve"> </w:t>
      </w:r>
      <w:r>
        <w:rPr>
          <w:rFonts w:ascii="宋体" w:hAnsi="宋体" w:cs="宋体" w:hint="eastAsia"/>
          <w:b/>
          <w:bCs/>
          <w:sz w:val="24"/>
        </w:rPr>
        <w:t xml:space="preserve">  </w:t>
      </w:r>
      <w:bookmarkStart w:id="44" w:name="_Toc17492_WPSOffice_Level2"/>
      <w:r>
        <w:rPr>
          <w:rFonts w:ascii="宋体" w:hAnsi="宋体" w:cs="宋体" w:hint="eastAsia"/>
          <w:b/>
          <w:bCs/>
          <w:sz w:val="24"/>
        </w:rPr>
        <w:t>（一）质疑</w:t>
      </w:r>
      <w:bookmarkEnd w:id="44"/>
    </w:p>
    <w:p w:rsidR="00A00D8C" w:rsidRDefault="00A00D8C">
      <w:pPr>
        <w:pStyle w:val="4"/>
        <w:tabs>
          <w:tab w:val="left" w:pos="1050"/>
        </w:tabs>
        <w:spacing w:line="480" w:lineRule="exact"/>
        <w:ind w:firstLineChars="200" w:firstLine="480"/>
        <w:rPr>
          <w:rFonts w:ascii="宋体" w:eastAsia="宋体" w:hAnsi="宋体" w:cs="宋体"/>
          <w:b w:val="0"/>
          <w:bCs w:val="0"/>
          <w:sz w:val="24"/>
          <w:szCs w:val="24"/>
        </w:rPr>
      </w:pPr>
      <w:r>
        <w:rPr>
          <w:rFonts w:ascii="宋体" w:eastAsia="宋体" w:hAnsi="宋体" w:cs="宋体" w:hint="eastAsia"/>
          <w:b w:val="0"/>
          <w:bCs w:val="0"/>
          <w:sz w:val="24"/>
          <w:szCs w:val="24"/>
        </w:rPr>
        <w:lastRenderedPageBreak/>
        <w:t>1、供应商认为招标文件、招标过程和中标、成交结果使自己的权益受到损害的，可以在知道或者应知其权益受到损害之日起7个工作日内，以书面形式向本代理机构或向招标人提出质疑。</w:t>
      </w:r>
    </w:p>
    <w:p w:rsidR="00A00D8C" w:rsidRDefault="00A00D8C">
      <w:pPr>
        <w:spacing w:line="480" w:lineRule="exact"/>
        <w:ind w:firstLineChars="200" w:firstLine="480"/>
        <w:rPr>
          <w:rFonts w:ascii="宋体" w:hAnsi="宋体" w:cs="宋体"/>
          <w:sz w:val="24"/>
        </w:rPr>
      </w:pPr>
      <w:r>
        <w:rPr>
          <w:rFonts w:ascii="宋体" w:hAnsi="宋体" w:cs="宋体" w:hint="eastAsia"/>
          <w:sz w:val="24"/>
        </w:rPr>
        <w:t>2、质疑必须以书面形式提出。质疑书必须由提出质疑的供应商的法定代表人亲笔签署，并加盖单位公章。</w:t>
      </w:r>
    </w:p>
    <w:p w:rsidR="00A00D8C" w:rsidRDefault="00A00D8C">
      <w:pPr>
        <w:spacing w:line="480" w:lineRule="exact"/>
        <w:ind w:firstLineChars="200" w:firstLine="480"/>
        <w:rPr>
          <w:rFonts w:ascii="宋体" w:hAnsi="宋体" w:cs="宋体"/>
          <w:sz w:val="24"/>
        </w:rPr>
      </w:pPr>
      <w:r>
        <w:rPr>
          <w:rFonts w:ascii="宋体" w:hAnsi="宋体" w:cs="宋体" w:hint="eastAsia"/>
          <w:sz w:val="24"/>
        </w:rPr>
        <w:t>3、未按照《中华人民共和国招标投标法》、《中华人民共和国政府采购法实施条例》的规定要求提交的质疑不予受理。</w:t>
      </w:r>
    </w:p>
    <w:p w:rsidR="00A00D8C" w:rsidRDefault="00A00D8C">
      <w:pPr>
        <w:spacing w:line="480" w:lineRule="exact"/>
        <w:rPr>
          <w:rFonts w:ascii="宋体" w:hAnsi="宋体" w:cs="宋体"/>
          <w:b/>
          <w:bCs/>
          <w:sz w:val="24"/>
        </w:rPr>
      </w:pPr>
      <w:r>
        <w:rPr>
          <w:rFonts w:ascii="宋体" w:hAnsi="宋体" w:cs="宋体" w:hint="eastAsia"/>
          <w:b/>
          <w:bCs/>
          <w:sz w:val="24"/>
        </w:rPr>
        <w:t xml:space="preserve">   </w:t>
      </w:r>
      <w:bookmarkStart w:id="45" w:name="_Toc30460_WPSOffice_Level2"/>
      <w:r>
        <w:rPr>
          <w:rFonts w:ascii="宋体" w:hAnsi="宋体" w:cs="宋体" w:hint="eastAsia"/>
          <w:b/>
          <w:bCs/>
          <w:sz w:val="24"/>
        </w:rPr>
        <w:t>（二）投诉</w:t>
      </w:r>
      <w:bookmarkEnd w:id="45"/>
    </w:p>
    <w:p w:rsidR="00A00D8C" w:rsidRDefault="00A00D8C">
      <w:pPr>
        <w:spacing w:line="480" w:lineRule="exact"/>
        <w:ind w:firstLineChars="200" w:firstLine="480"/>
        <w:rPr>
          <w:rFonts w:ascii="宋体" w:hAnsi="宋体" w:cs="宋体"/>
          <w:sz w:val="24"/>
        </w:rPr>
      </w:pPr>
      <w:r>
        <w:rPr>
          <w:rFonts w:ascii="宋体" w:hAnsi="宋体" w:cs="宋体" w:hint="eastAsia"/>
          <w:sz w:val="24"/>
        </w:rPr>
        <w:t>供应商对质疑事项的答复不满意，或者没有在法定期限内得到答复的，可以依法向监管部门进行投诉。</w:t>
      </w:r>
    </w:p>
    <w:p w:rsidR="00A00D8C" w:rsidRDefault="00A00D8C">
      <w:pPr>
        <w:spacing w:line="480" w:lineRule="exact"/>
        <w:ind w:left="-27"/>
        <w:outlineLvl w:val="1"/>
        <w:rPr>
          <w:rFonts w:ascii="宋体" w:hAnsi="宋体" w:cs="宋体"/>
          <w:b/>
          <w:sz w:val="24"/>
        </w:rPr>
      </w:pPr>
      <w:r>
        <w:rPr>
          <w:rFonts w:ascii="宋体" w:hAnsi="宋体" w:cs="宋体" w:hint="eastAsia"/>
          <w:b/>
          <w:sz w:val="24"/>
        </w:rPr>
        <w:t>22、其他事项</w:t>
      </w:r>
    </w:p>
    <w:p w:rsidR="00A00D8C" w:rsidRDefault="00A00D8C">
      <w:pPr>
        <w:spacing w:line="480" w:lineRule="exact"/>
        <w:ind w:firstLineChars="200" w:firstLine="480"/>
        <w:rPr>
          <w:rFonts w:ascii="宋体" w:hAnsi="宋体"/>
          <w:sz w:val="24"/>
        </w:rPr>
      </w:pPr>
      <w:r>
        <w:rPr>
          <w:rFonts w:ascii="宋体" w:hAnsi="宋体" w:cs="宋体" w:hint="eastAsia"/>
          <w:sz w:val="24"/>
        </w:rPr>
        <w:t>招标代理机构服务费：以中标人及招标人签订的服务合同确定的合同金额为计费基数，按照国家发改委计价格［2002］1980号文件及其补充文件有关规定，向中标人收取招标代理服务费。中标人应当在领取中标通知书的同时，向招标代理机构交纳中标服务费。</w:t>
      </w:r>
    </w:p>
    <w:p w:rsidR="00A00D8C" w:rsidRDefault="00A00D8C">
      <w:pPr>
        <w:spacing w:line="460" w:lineRule="exact"/>
        <w:ind w:firstLineChars="200" w:firstLine="482"/>
        <w:jc w:val="center"/>
        <w:rPr>
          <w:rFonts w:ascii="宋体" w:hAnsi="宋体"/>
          <w:b/>
          <w:sz w:val="24"/>
        </w:rPr>
      </w:pPr>
      <w:bookmarkStart w:id="46" w:name="_Toc7224_WPSOffice_Level2"/>
      <w:r>
        <w:rPr>
          <w:rFonts w:ascii="宋体" w:hAnsi="宋体" w:hint="eastAsia"/>
          <w:b/>
          <w:sz w:val="24"/>
        </w:rPr>
        <w:t>招标代理收费标准</w:t>
      </w:r>
      <w:bookmarkEnd w:id="46"/>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465"/>
        <w:gridCol w:w="2979"/>
      </w:tblGrid>
      <w:tr w:rsidR="00A00D8C">
        <w:trPr>
          <w:trHeight w:val="454"/>
          <w:jc w:val="center"/>
        </w:trPr>
        <w:tc>
          <w:tcPr>
            <w:tcW w:w="3465"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rPr>
            </w:pPr>
            <w:r>
              <w:rPr>
                <w:rFonts w:ascii="宋体" w:hAnsi="宋体" w:cs="宋体" w:hint="eastAsia"/>
                <w:b/>
              </w:rPr>
              <w:t>中标金额（万）</w:t>
            </w:r>
          </w:p>
        </w:tc>
        <w:tc>
          <w:tcPr>
            <w:tcW w:w="2979"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b/>
              </w:rPr>
            </w:pPr>
            <w:r>
              <w:rPr>
                <w:rFonts w:ascii="宋体" w:hAnsi="宋体" w:hint="eastAsia"/>
                <w:b/>
              </w:rPr>
              <w:t>收费标准</w:t>
            </w:r>
          </w:p>
        </w:tc>
      </w:tr>
      <w:tr w:rsidR="00A00D8C">
        <w:trPr>
          <w:trHeight w:val="454"/>
          <w:jc w:val="center"/>
        </w:trPr>
        <w:tc>
          <w:tcPr>
            <w:tcW w:w="3465"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sz w:val="24"/>
              </w:rPr>
            </w:pPr>
            <w:r>
              <w:rPr>
                <w:rFonts w:ascii="宋体" w:hAnsi="宋体" w:cs="宋体" w:hint="eastAsia"/>
                <w:sz w:val="24"/>
              </w:rPr>
              <w:t>100以下</w:t>
            </w:r>
          </w:p>
        </w:tc>
        <w:tc>
          <w:tcPr>
            <w:tcW w:w="2979"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sz w:val="24"/>
              </w:rPr>
            </w:pPr>
            <w:r>
              <w:rPr>
                <w:rFonts w:ascii="宋体" w:hAnsi="宋体"/>
                <w:sz w:val="24"/>
              </w:rPr>
              <w:t>1.</w:t>
            </w:r>
            <w:r>
              <w:rPr>
                <w:rFonts w:ascii="宋体" w:hAnsi="宋体" w:hint="eastAsia"/>
                <w:sz w:val="24"/>
              </w:rPr>
              <w:t>5</w:t>
            </w:r>
            <w:r>
              <w:rPr>
                <w:rFonts w:ascii="宋体" w:hAnsi="宋体"/>
                <w:sz w:val="24"/>
              </w:rPr>
              <w:t>%</w:t>
            </w:r>
          </w:p>
        </w:tc>
      </w:tr>
      <w:tr w:rsidR="00A00D8C">
        <w:trPr>
          <w:trHeight w:val="454"/>
          <w:jc w:val="center"/>
        </w:trPr>
        <w:tc>
          <w:tcPr>
            <w:tcW w:w="3465"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sz w:val="24"/>
              </w:rPr>
            </w:pPr>
            <w:r>
              <w:rPr>
                <w:rFonts w:ascii="宋体" w:hAnsi="宋体" w:cs="宋体" w:hint="eastAsia"/>
                <w:sz w:val="24"/>
              </w:rPr>
              <w:t>100-500</w:t>
            </w:r>
          </w:p>
        </w:tc>
        <w:tc>
          <w:tcPr>
            <w:tcW w:w="2979"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w:t>
            </w:r>
            <w:r>
              <w:rPr>
                <w:rFonts w:ascii="宋体" w:hAnsi="宋体"/>
                <w:sz w:val="24"/>
              </w:rPr>
              <w:t>%</w:t>
            </w:r>
          </w:p>
        </w:tc>
      </w:tr>
      <w:tr w:rsidR="00A00D8C">
        <w:trPr>
          <w:trHeight w:val="454"/>
          <w:jc w:val="center"/>
        </w:trPr>
        <w:tc>
          <w:tcPr>
            <w:tcW w:w="3465"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sz w:val="24"/>
              </w:rPr>
            </w:pPr>
            <w:r>
              <w:rPr>
                <w:rFonts w:ascii="宋体" w:hAnsi="宋体" w:cs="宋体" w:hint="eastAsia"/>
                <w:sz w:val="24"/>
              </w:rPr>
              <w:t>500-1000</w:t>
            </w:r>
          </w:p>
        </w:tc>
        <w:tc>
          <w:tcPr>
            <w:tcW w:w="2979"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sz w:val="24"/>
              </w:rPr>
            </w:pPr>
            <w:r>
              <w:rPr>
                <w:rFonts w:ascii="宋体" w:hAnsi="宋体" w:hint="eastAsia"/>
                <w:sz w:val="24"/>
              </w:rPr>
              <w:t>0</w:t>
            </w:r>
            <w:r>
              <w:rPr>
                <w:rFonts w:ascii="宋体" w:hAnsi="宋体"/>
                <w:sz w:val="24"/>
              </w:rPr>
              <w:t>.</w:t>
            </w:r>
            <w:r>
              <w:rPr>
                <w:rFonts w:ascii="宋体" w:hAnsi="宋体" w:hint="eastAsia"/>
                <w:sz w:val="24"/>
              </w:rPr>
              <w:t>8</w:t>
            </w:r>
            <w:r>
              <w:rPr>
                <w:rFonts w:ascii="宋体" w:hAnsi="宋体"/>
                <w:sz w:val="24"/>
              </w:rPr>
              <w:t>%</w:t>
            </w:r>
          </w:p>
        </w:tc>
      </w:tr>
      <w:tr w:rsidR="00A00D8C">
        <w:trPr>
          <w:trHeight w:val="454"/>
          <w:jc w:val="center"/>
        </w:trPr>
        <w:tc>
          <w:tcPr>
            <w:tcW w:w="3465"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sz w:val="24"/>
              </w:rPr>
            </w:pPr>
            <w:r>
              <w:rPr>
                <w:rFonts w:ascii="宋体" w:hAnsi="宋体" w:cs="宋体" w:hint="eastAsia"/>
                <w:sz w:val="24"/>
              </w:rPr>
              <w:t>1000-5000</w:t>
            </w:r>
          </w:p>
        </w:tc>
        <w:tc>
          <w:tcPr>
            <w:tcW w:w="2979"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sz w:val="24"/>
              </w:rPr>
            </w:pPr>
            <w:r>
              <w:rPr>
                <w:rFonts w:ascii="宋体" w:hAnsi="宋体" w:hint="eastAsia"/>
                <w:sz w:val="24"/>
              </w:rPr>
              <w:t>0.5%</w:t>
            </w:r>
          </w:p>
        </w:tc>
      </w:tr>
    </w:tbl>
    <w:p w:rsidR="00A00D8C" w:rsidRDefault="00A00D8C">
      <w:pPr>
        <w:spacing w:line="440" w:lineRule="exact"/>
        <w:rPr>
          <w:rFonts w:ascii="宋体" w:hAnsi="宋体" w:cs="宋体"/>
          <w:b/>
          <w:sz w:val="24"/>
        </w:rPr>
      </w:pPr>
    </w:p>
    <w:p w:rsidR="00A00D8C" w:rsidRDefault="00A00D8C">
      <w:pPr>
        <w:spacing w:line="440" w:lineRule="exact"/>
        <w:rPr>
          <w:rFonts w:ascii="宋体" w:hAnsi="宋体" w:cs="宋体"/>
          <w:sz w:val="24"/>
          <w:lang w:val="en-GB"/>
        </w:rPr>
      </w:pPr>
      <w:r>
        <w:rPr>
          <w:rFonts w:ascii="宋体" w:hAnsi="宋体" w:cs="宋体" w:hint="eastAsia"/>
          <w:b/>
          <w:sz w:val="24"/>
        </w:rPr>
        <w:t>23、资格审查：</w:t>
      </w:r>
      <w:r>
        <w:rPr>
          <w:rFonts w:ascii="宋体" w:hAnsi="宋体" w:cs="宋体" w:hint="eastAsia"/>
          <w:sz w:val="24"/>
        </w:rPr>
        <w:t>评标委员会</w:t>
      </w:r>
      <w:r>
        <w:rPr>
          <w:rFonts w:ascii="宋体" w:hAnsi="宋体" w:cs="宋体" w:hint="eastAsia"/>
          <w:sz w:val="24"/>
          <w:lang w:val="en-GB"/>
        </w:rPr>
        <w:t>根据国家相关法律法规和</w:t>
      </w:r>
      <w:r>
        <w:rPr>
          <w:rFonts w:ascii="宋体" w:hAnsi="宋体" w:cs="宋体" w:hint="eastAsia"/>
          <w:sz w:val="24"/>
        </w:rPr>
        <w:t>招标</w:t>
      </w:r>
      <w:r>
        <w:rPr>
          <w:rFonts w:ascii="宋体" w:hAnsi="宋体" w:cs="宋体" w:hint="eastAsia"/>
          <w:sz w:val="24"/>
          <w:lang w:val="en-GB"/>
        </w:rPr>
        <w:t>文件的规定，对投标人的资格证明文件进行资格性和符合性审查，如投标人不具备投标资格，</w:t>
      </w:r>
      <w:r>
        <w:rPr>
          <w:rFonts w:ascii="宋体" w:hAnsi="宋体" w:cs="宋体" w:hint="eastAsia"/>
          <w:sz w:val="24"/>
        </w:rPr>
        <w:t>评标委员会</w:t>
      </w:r>
      <w:r>
        <w:rPr>
          <w:rFonts w:ascii="宋体" w:hAnsi="宋体" w:cs="宋体" w:hint="eastAsia"/>
          <w:sz w:val="24"/>
          <w:lang w:val="en-GB"/>
        </w:rPr>
        <w:t>可按投票方式决定是否作无效投标处理（详见</w:t>
      </w:r>
      <w:r>
        <w:rPr>
          <w:rFonts w:ascii="宋体" w:hAnsi="宋体" w:cs="宋体" w:hint="eastAsia"/>
          <w:sz w:val="24"/>
        </w:rPr>
        <w:t>附表1</w:t>
      </w:r>
      <w:r>
        <w:rPr>
          <w:rFonts w:ascii="宋体" w:hAnsi="宋体" w:cs="宋体" w:hint="eastAsia"/>
          <w:sz w:val="24"/>
          <w:lang w:val="en-GB"/>
        </w:rPr>
        <w:t>）。</w:t>
      </w:r>
    </w:p>
    <w:p w:rsidR="00A00D8C" w:rsidRDefault="00A00D8C">
      <w:pPr>
        <w:spacing w:line="440" w:lineRule="exact"/>
        <w:ind w:firstLineChars="200" w:firstLine="480"/>
        <w:rPr>
          <w:rFonts w:ascii="宋体" w:hAnsi="宋体" w:cs="宋体"/>
          <w:bCs/>
          <w:sz w:val="24"/>
        </w:rPr>
      </w:pPr>
      <w:r>
        <w:rPr>
          <w:rFonts w:ascii="宋体" w:hAnsi="宋体" w:cs="宋体" w:hint="eastAsia"/>
          <w:bCs/>
          <w:sz w:val="24"/>
          <w:lang w:val="en-GB"/>
        </w:rPr>
        <w:t>23.1</w:t>
      </w:r>
      <w:r>
        <w:rPr>
          <w:rFonts w:ascii="宋体" w:hAnsi="宋体" w:cs="宋体" w:hint="eastAsia"/>
          <w:bCs/>
          <w:sz w:val="24"/>
        </w:rPr>
        <w:t xml:space="preserve"> 评标委员会根据《资格审查表》对投标文件的资格性和符合性进行审查，只有对《资格审查表》所列各项作出实质性响应的投标文件才能通过初步评审。对是否实质性响应招标文件的要求有争议的投标内容，评标委员会将以记名方式表决，得票超过半数的投标人有资格进入下一阶段的评审，否则将被淘汰。有以下情况的将不能通过初步评审：</w:t>
      </w:r>
    </w:p>
    <w:p w:rsidR="00A00D8C" w:rsidRDefault="00A00D8C">
      <w:pPr>
        <w:adjustRightInd w:val="0"/>
        <w:snapToGrid w:val="0"/>
        <w:spacing w:line="440" w:lineRule="exact"/>
        <w:ind w:firstLineChars="200" w:firstLine="480"/>
        <w:rPr>
          <w:rFonts w:ascii="宋体" w:hAnsi="宋体"/>
          <w:sz w:val="24"/>
        </w:rPr>
      </w:pPr>
      <w:bookmarkStart w:id="47" w:name="_Toc26329_WPSOffice_Level2"/>
      <w:r>
        <w:rPr>
          <w:rFonts w:ascii="宋体" w:hAnsi="宋体" w:hint="eastAsia"/>
          <w:sz w:val="24"/>
        </w:rPr>
        <w:lastRenderedPageBreak/>
        <w:t>（1）投标人未能满足投标人资格要求的；</w:t>
      </w:r>
      <w:bookmarkEnd w:id="47"/>
    </w:p>
    <w:p w:rsidR="00A00D8C" w:rsidRDefault="00A00D8C">
      <w:pPr>
        <w:adjustRightInd w:val="0"/>
        <w:snapToGrid w:val="0"/>
        <w:spacing w:line="440" w:lineRule="exact"/>
        <w:ind w:firstLineChars="200" w:firstLine="480"/>
        <w:rPr>
          <w:rFonts w:ascii="宋体" w:hAnsi="宋体"/>
          <w:sz w:val="24"/>
        </w:rPr>
      </w:pPr>
      <w:bookmarkStart w:id="48" w:name="_Toc16937_WPSOffice_Level2"/>
      <w:r>
        <w:rPr>
          <w:rFonts w:ascii="宋体" w:hAnsi="宋体" w:hint="eastAsia"/>
          <w:sz w:val="24"/>
        </w:rPr>
        <w:t>（2）投标人未提交法人授权委托书的；</w:t>
      </w:r>
      <w:bookmarkEnd w:id="48"/>
      <w:r>
        <w:rPr>
          <w:rFonts w:ascii="宋体" w:hAnsi="宋体" w:hint="eastAsia"/>
          <w:sz w:val="24"/>
        </w:rPr>
        <w:t xml:space="preserve"> </w:t>
      </w:r>
    </w:p>
    <w:p w:rsidR="00A00D8C" w:rsidRDefault="00A00D8C">
      <w:pPr>
        <w:adjustRightInd w:val="0"/>
        <w:snapToGrid w:val="0"/>
        <w:spacing w:line="440" w:lineRule="exact"/>
        <w:ind w:firstLineChars="200" w:firstLine="480"/>
        <w:rPr>
          <w:rFonts w:ascii="宋体" w:hAnsi="宋体"/>
          <w:sz w:val="24"/>
        </w:rPr>
      </w:pPr>
      <w:bookmarkStart w:id="49" w:name="_Toc20_WPSOffice_Level2"/>
      <w:r>
        <w:rPr>
          <w:rFonts w:ascii="宋体" w:hAnsi="宋体" w:hint="eastAsia"/>
          <w:sz w:val="24"/>
        </w:rPr>
        <w:t>（3）投标人未按招标文件要求的金额提交投标保证金的；</w:t>
      </w:r>
      <w:bookmarkEnd w:id="49"/>
    </w:p>
    <w:p w:rsidR="00A00D8C" w:rsidRDefault="00A00D8C">
      <w:pPr>
        <w:adjustRightInd w:val="0"/>
        <w:snapToGrid w:val="0"/>
        <w:spacing w:line="440" w:lineRule="exact"/>
        <w:ind w:firstLineChars="200" w:firstLine="480"/>
        <w:rPr>
          <w:rFonts w:ascii="宋体" w:hAnsi="宋体"/>
          <w:sz w:val="24"/>
        </w:rPr>
      </w:pPr>
      <w:bookmarkStart w:id="50" w:name="_Toc4721_WPSOffice_Level2"/>
      <w:r>
        <w:rPr>
          <w:rFonts w:ascii="宋体" w:hAnsi="宋体" w:hint="eastAsia"/>
          <w:sz w:val="24"/>
        </w:rPr>
        <w:t>（4）投标有效期不满足的；</w:t>
      </w:r>
      <w:bookmarkEnd w:id="50"/>
    </w:p>
    <w:p w:rsidR="00A00D8C" w:rsidRDefault="00A00D8C">
      <w:pPr>
        <w:adjustRightInd w:val="0"/>
        <w:snapToGrid w:val="0"/>
        <w:spacing w:line="440" w:lineRule="exact"/>
        <w:ind w:firstLineChars="200" w:firstLine="480"/>
        <w:rPr>
          <w:rFonts w:ascii="宋体" w:hAnsi="宋体"/>
          <w:sz w:val="24"/>
        </w:rPr>
      </w:pPr>
      <w:bookmarkStart w:id="51" w:name="_Toc1006_WPSOffice_Level2"/>
      <w:r>
        <w:rPr>
          <w:rFonts w:ascii="宋体" w:hAnsi="宋体" w:hint="eastAsia"/>
          <w:sz w:val="24"/>
        </w:rPr>
        <w:t>（5）交货期或工期不满足要求的；</w:t>
      </w:r>
      <w:bookmarkEnd w:id="51"/>
    </w:p>
    <w:p w:rsidR="00A00D8C" w:rsidRDefault="00A00D8C">
      <w:pPr>
        <w:adjustRightInd w:val="0"/>
        <w:snapToGrid w:val="0"/>
        <w:spacing w:line="440" w:lineRule="exact"/>
        <w:ind w:firstLineChars="200" w:firstLine="480"/>
        <w:rPr>
          <w:rFonts w:ascii="宋体" w:hAnsi="宋体"/>
          <w:sz w:val="24"/>
        </w:rPr>
      </w:pPr>
      <w:bookmarkStart w:id="52" w:name="_Toc20201_WPSOffice_Level2"/>
      <w:r>
        <w:rPr>
          <w:rFonts w:ascii="宋体" w:hAnsi="宋体" w:hint="eastAsia"/>
          <w:sz w:val="24"/>
        </w:rPr>
        <w:t>（6）投标文件未按招标文件规定要求填写投标内容及签名盖章的；</w:t>
      </w:r>
      <w:bookmarkEnd w:id="52"/>
    </w:p>
    <w:p w:rsidR="00A00D8C" w:rsidRDefault="00A00D8C">
      <w:pPr>
        <w:adjustRightInd w:val="0"/>
        <w:snapToGrid w:val="0"/>
        <w:spacing w:line="440" w:lineRule="exact"/>
        <w:ind w:firstLineChars="200" w:firstLine="480"/>
        <w:rPr>
          <w:rFonts w:ascii="宋体" w:hAnsi="宋体"/>
          <w:sz w:val="24"/>
        </w:rPr>
      </w:pPr>
      <w:bookmarkStart w:id="53" w:name="_Toc1041_WPSOffice_Level2"/>
      <w:r>
        <w:rPr>
          <w:rFonts w:ascii="宋体" w:hAnsi="宋体" w:hint="eastAsia"/>
          <w:sz w:val="24"/>
        </w:rPr>
        <w:t>（7）投标报价不是固定价或者投标报价不是唯一的；</w:t>
      </w:r>
      <w:bookmarkEnd w:id="53"/>
    </w:p>
    <w:p w:rsidR="00A00D8C" w:rsidRDefault="00A00D8C">
      <w:pPr>
        <w:adjustRightInd w:val="0"/>
        <w:snapToGrid w:val="0"/>
        <w:spacing w:line="440" w:lineRule="exact"/>
        <w:ind w:firstLineChars="200" w:firstLine="480"/>
        <w:rPr>
          <w:rFonts w:ascii="宋体" w:hAnsi="宋体"/>
          <w:sz w:val="24"/>
        </w:rPr>
      </w:pPr>
      <w:bookmarkStart w:id="54" w:name="_Toc1278_WPSOffice_Level2"/>
      <w:r>
        <w:rPr>
          <w:rFonts w:ascii="宋体" w:hAnsi="宋体" w:hint="eastAsia"/>
          <w:sz w:val="24"/>
        </w:rPr>
        <w:t>（8）不符合招标文件规定的其它条件 。</w:t>
      </w:r>
      <w:bookmarkEnd w:id="54"/>
    </w:p>
    <w:p w:rsidR="00A00D8C" w:rsidRDefault="00A00D8C">
      <w:pPr>
        <w:spacing w:line="440" w:lineRule="exact"/>
        <w:ind w:firstLineChars="200" w:firstLine="480"/>
        <w:rPr>
          <w:rFonts w:ascii="宋体" w:hAnsi="宋体" w:cs="宋体"/>
          <w:bCs/>
          <w:sz w:val="24"/>
        </w:rPr>
      </w:pPr>
      <w:r>
        <w:rPr>
          <w:rFonts w:ascii="宋体" w:hAnsi="宋体" w:cs="宋体" w:hint="eastAsia"/>
          <w:bCs/>
          <w:sz w:val="24"/>
        </w:rPr>
        <w:t>23.2 判断投标文件的响应与否只根据投标文件本身，而不寻求外部证据。</w:t>
      </w:r>
    </w:p>
    <w:p w:rsidR="00A00D8C" w:rsidRDefault="00A00D8C">
      <w:pPr>
        <w:spacing w:line="440" w:lineRule="exact"/>
        <w:ind w:firstLineChars="200" w:firstLine="480"/>
        <w:rPr>
          <w:rFonts w:ascii="宋体" w:hAnsi="宋体" w:cs="宋体"/>
          <w:bCs/>
          <w:sz w:val="24"/>
        </w:rPr>
      </w:pPr>
      <w:r>
        <w:rPr>
          <w:rFonts w:ascii="宋体" w:hAnsi="宋体" w:cs="宋体" w:hint="eastAsia"/>
          <w:bCs/>
          <w:sz w:val="24"/>
        </w:rPr>
        <w:t>23.3 评标委员会在初审中，对算术错误的修正原则如下：</w:t>
      </w:r>
    </w:p>
    <w:p w:rsidR="00A00D8C" w:rsidRDefault="00A00D8C">
      <w:pPr>
        <w:spacing w:line="440" w:lineRule="exact"/>
        <w:ind w:firstLineChars="200" w:firstLine="480"/>
        <w:rPr>
          <w:rFonts w:ascii="宋体" w:hAnsi="宋体" w:cs="宋体"/>
          <w:bCs/>
          <w:sz w:val="24"/>
        </w:rPr>
      </w:pPr>
      <w:r>
        <w:rPr>
          <w:rFonts w:ascii="宋体" w:hAnsi="宋体" w:cs="宋体" w:hint="eastAsia"/>
          <w:bCs/>
          <w:sz w:val="24"/>
        </w:rPr>
        <w:t>（1）投标一览表内容与投标文件中明细表内容不一致的，以投标一览表为准；</w:t>
      </w:r>
    </w:p>
    <w:p w:rsidR="00A00D8C" w:rsidRDefault="00A00D8C">
      <w:pPr>
        <w:spacing w:line="440" w:lineRule="exact"/>
        <w:ind w:firstLineChars="200" w:firstLine="480"/>
        <w:rPr>
          <w:rFonts w:ascii="宋体" w:hAnsi="宋体" w:cs="宋体"/>
          <w:bCs/>
          <w:sz w:val="24"/>
        </w:rPr>
      </w:pPr>
      <w:r>
        <w:rPr>
          <w:rFonts w:ascii="宋体" w:hAnsi="宋体" w:cs="宋体" w:hint="eastAsia"/>
          <w:bCs/>
          <w:sz w:val="24"/>
        </w:rPr>
        <w:t>（2）投标文件的大写金额和小写金额不一致的，以大写金额为准；</w:t>
      </w:r>
    </w:p>
    <w:p w:rsidR="00A00D8C" w:rsidRDefault="00A00D8C">
      <w:pPr>
        <w:spacing w:line="440" w:lineRule="exact"/>
        <w:ind w:firstLineChars="200" w:firstLine="480"/>
        <w:rPr>
          <w:rFonts w:ascii="宋体" w:hAnsi="宋体" w:cs="宋体"/>
          <w:bCs/>
          <w:sz w:val="24"/>
        </w:rPr>
      </w:pPr>
      <w:r>
        <w:rPr>
          <w:rFonts w:ascii="宋体" w:hAnsi="宋体" w:cs="宋体" w:hint="eastAsia"/>
          <w:bCs/>
          <w:sz w:val="24"/>
        </w:rPr>
        <w:t>（3）总价金额与按单价汇总金额不一致的，以单价金额计算结果为准；</w:t>
      </w:r>
    </w:p>
    <w:p w:rsidR="00A00D8C" w:rsidRDefault="00A00D8C">
      <w:pPr>
        <w:spacing w:line="440" w:lineRule="exact"/>
        <w:ind w:firstLineChars="200" w:firstLine="480"/>
        <w:rPr>
          <w:rFonts w:ascii="宋体" w:hAnsi="宋体" w:cs="宋体"/>
          <w:bCs/>
          <w:sz w:val="24"/>
        </w:rPr>
      </w:pPr>
      <w:r>
        <w:rPr>
          <w:rFonts w:ascii="宋体" w:hAnsi="宋体" w:cs="宋体" w:hint="eastAsia"/>
          <w:bCs/>
          <w:sz w:val="24"/>
        </w:rPr>
        <w:t>（4）单价金额小数点有明显错位的，以总价为准并修改单价；</w:t>
      </w:r>
    </w:p>
    <w:p w:rsidR="00A00D8C" w:rsidRDefault="00A00D8C">
      <w:pPr>
        <w:spacing w:line="440" w:lineRule="exact"/>
        <w:ind w:firstLineChars="200" w:firstLine="480"/>
        <w:rPr>
          <w:rFonts w:ascii="宋体" w:hAnsi="宋体" w:cs="宋体"/>
          <w:sz w:val="24"/>
        </w:rPr>
      </w:pPr>
      <w:r>
        <w:rPr>
          <w:rFonts w:ascii="宋体" w:hAnsi="宋体" w:cs="宋体" w:hint="eastAsia"/>
          <w:sz w:val="24"/>
        </w:rPr>
        <w:t>（5）若投标人不同意以上修正，投标文件将视为无效。</w:t>
      </w:r>
    </w:p>
    <w:p w:rsidR="00A00D8C" w:rsidRDefault="00A00D8C">
      <w:pPr>
        <w:spacing w:line="440" w:lineRule="exact"/>
        <w:ind w:firstLineChars="200" w:firstLine="480"/>
        <w:rPr>
          <w:rFonts w:ascii="宋体" w:hAnsi="宋体" w:cs="宋体"/>
          <w:bCs/>
          <w:sz w:val="24"/>
        </w:rPr>
      </w:pPr>
      <w:r>
        <w:rPr>
          <w:rFonts w:ascii="宋体" w:hAnsi="宋体" w:cs="宋体" w:hint="eastAsia"/>
          <w:bCs/>
          <w:sz w:val="24"/>
        </w:rPr>
        <w:t>23.4</w:t>
      </w:r>
      <w:r>
        <w:rPr>
          <w:rFonts w:ascii="宋体" w:hAnsi="宋体" w:cs="宋体" w:hint="eastAsia"/>
          <w:bCs/>
          <w:sz w:val="24"/>
          <w:lang w:val="en-GB"/>
        </w:rPr>
        <w:t>量化评审</w:t>
      </w:r>
    </w:p>
    <w:p w:rsidR="00A00D8C" w:rsidRDefault="00A00D8C">
      <w:pPr>
        <w:spacing w:line="440" w:lineRule="exact"/>
        <w:ind w:firstLineChars="200" w:firstLine="480"/>
        <w:rPr>
          <w:rFonts w:ascii="宋体" w:hAnsi="宋体" w:cs="宋体"/>
          <w:bCs/>
          <w:sz w:val="24"/>
        </w:rPr>
      </w:pPr>
      <w:r>
        <w:rPr>
          <w:rFonts w:ascii="宋体" w:hAnsi="宋体" w:cs="宋体" w:hint="eastAsia"/>
          <w:bCs/>
          <w:sz w:val="24"/>
        </w:rPr>
        <w:t>23.4.1 评标委员会根据评审办法对通过初步评审的投标文件进行详细评审，并进行技术和商务的评审打分。</w:t>
      </w:r>
    </w:p>
    <w:p w:rsidR="00A00D8C" w:rsidRDefault="00A00D8C">
      <w:pPr>
        <w:spacing w:line="440" w:lineRule="exact"/>
        <w:ind w:firstLineChars="200" w:firstLine="480"/>
        <w:rPr>
          <w:rFonts w:ascii="宋体" w:hAnsi="宋体" w:cs="宋体"/>
          <w:bCs/>
          <w:sz w:val="24"/>
        </w:rPr>
      </w:pPr>
      <w:r>
        <w:rPr>
          <w:rFonts w:ascii="宋体" w:hAnsi="宋体" w:cs="宋体" w:hint="eastAsia"/>
          <w:bCs/>
          <w:sz w:val="24"/>
        </w:rPr>
        <w:t>23.4.2 技术、商务评分：具体评审的内容详见（附表2）。</w:t>
      </w:r>
    </w:p>
    <w:p w:rsidR="00A00D8C" w:rsidRDefault="00A00D8C">
      <w:pPr>
        <w:spacing w:line="440" w:lineRule="exact"/>
        <w:ind w:firstLineChars="200" w:firstLine="480"/>
        <w:rPr>
          <w:rFonts w:ascii="宋体" w:hAnsi="宋体" w:cs="宋体"/>
          <w:bCs/>
          <w:sz w:val="24"/>
        </w:rPr>
      </w:pPr>
      <w:r>
        <w:rPr>
          <w:rFonts w:ascii="宋体" w:hAnsi="宋体" w:cs="宋体" w:hint="eastAsia"/>
          <w:bCs/>
          <w:sz w:val="24"/>
        </w:rPr>
        <w:t>23.4.3 价格分统一采用低价优先法计算，将通过初步评审的所有投标人的投标报价，即满足招标文件要求且价格最低的投标报价为评标基准价，</w:t>
      </w:r>
      <w:r>
        <w:rPr>
          <w:rFonts w:ascii="宋体" w:hAnsi="宋体" w:cs="宋体" w:hint="eastAsia"/>
          <w:bCs/>
          <w:sz w:val="24"/>
          <w:lang w:val="en-GB"/>
        </w:rPr>
        <w:t>其价格分为满分（</w:t>
      </w:r>
      <w:r>
        <w:rPr>
          <w:rFonts w:ascii="宋体" w:hAnsi="宋体" w:cs="宋体" w:hint="eastAsia"/>
          <w:b/>
          <w:sz w:val="24"/>
        </w:rPr>
        <w:t>10</w:t>
      </w:r>
      <w:r>
        <w:rPr>
          <w:rFonts w:ascii="宋体" w:hAnsi="宋体" w:cs="宋体" w:hint="eastAsia"/>
          <w:bCs/>
          <w:sz w:val="24"/>
          <w:lang w:val="en-GB"/>
        </w:rPr>
        <w:t>分）</w:t>
      </w:r>
      <w:r>
        <w:rPr>
          <w:rFonts w:ascii="宋体" w:hAnsi="宋体" w:cs="宋体" w:hint="eastAsia"/>
          <w:bCs/>
          <w:sz w:val="24"/>
        </w:rPr>
        <w:t>。其他投标人的价格分统一按照下列公式计算：</w:t>
      </w:r>
    </w:p>
    <w:p w:rsidR="00A00D8C" w:rsidRDefault="00A00D8C">
      <w:pPr>
        <w:spacing w:line="440" w:lineRule="exact"/>
        <w:ind w:firstLineChars="200" w:firstLine="480"/>
        <w:rPr>
          <w:rFonts w:ascii="宋体" w:hAnsi="宋体" w:cs="宋体"/>
          <w:bCs/>
          <w:sz w:val="24"/>
        </w:rPr>
      </w:pPr>
      <w:r>
        <w:rPr>
          <w:rFonts w:ascii="宋体" w:hAnsi="宋体" w:cs="宋体" w:hint="eastAsia"/>
          <w:bCs/>
          <w:sz w:val="24"/>
        </w:rPr>
        <w:t>价格分=（评标基准价／投标报价）×价格权值×100</w:t>
      </w:r>
    </w:p>
    <w:p w:rsidR="00A00D8C" w:rsidRDefault="00A00D8C" w:rsidP="00715BC0">
      <w:pPr>
        <w:spacing w:afterLines="50" w:line="440" w:lineRule="exact"/>
        <w:ind w:firstLineChars="200" w:firstLine="480"/>
        <w:rPr>
          <w:rFonts w:ascii="宋体" w:hAnsi="宋体" w:cs="宋体"/>
          <w:bCs/>
          <w:sz w:val="24"/>
        </w:rPr>
      </w:pPr>
      <w:r>
        <w:rPr>
          <w:rFonts w:ascii="宋体" w:hAnsi="宋体" w:cs="宋体" w:hint="eastAsia"/>
          <w:bCs/>
          <w:sz w:val="24"/>
        </w:rPr>
        <w:t>23.4..4 技术、商务及价格权重分配</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7"/>
        <w:gridCol w:w="2267"/>
        <w:gridCol w:w="2267"/>
        <w:gridCol w:w="2269"/>
      </w:tblGrid>
      <w:tr w:rsidR="00A00D8C">
        <w:trPr>
          <w:trHeight w:val="90"/>
        </w:trPr>
        <w:tc>
          <w:tcPr>
            <w:tcW w:w="2267" w:type="dxa"/>
            <w:shd w:val="clear" w:color="auto" w:fill="D9D9D9"/>
            <w:vAlign w:val="center"/>
          </w:tcPr>
          <w:p w:rsidR="00A00D8C" w:rsidRDefault="00A00D8C" w:rsidP="00715BC0">
            <w:pPr>
              <w:spacing w:beforeLines="30" w:afterLines="30" w:line="440" w:lineRule="exact"/>
              <w:jc w:val="center"/>
              <w:rPr>
                <w:rFonts w:ascii="宋体" w:hAnsi="宋体" w:cs="宋体"/>
                <w:b/>
                <w:bCs/>
                <w:sz w:val="24"/>
                <w:lang w:val="en-GB"/>
              </w:rPr>
            </w:pPr>
            <w:r>
              <w:rPr>
                <w:rFonts w:ascii="宋体" w:hAnsi="宋体" w:cs="宋体" w:hint="eastAsia"/>
                <w:b/>
                <w:bCs/>
                <w:sz w:val="24"/>
                <w:lang w:val="en-GB"/>
              </w:rPr>
              <w:t>评分项目</w:t>
            </w:r>
          </w:p>
        </w:tc>
        <w:tc>
          <w:tcPr>
            <w:tcW w:w="2267" w:type="dxa"/>
            <w:shd w:val="clear" w:color="auto" w:fill="D9D9D9"/>
            <w:vAlign w:val="center"/>
          </w:tcPr>
          <w:p w:rsidR="00A00D8C" w:rsidRDefault="00A00D8C" w:rsidP="00715BC0">
            <w:pPr>
              <w:spacing w:beforeLines="30" w:afterLines="30" w:line="440" w:lineRule="exact"/>
              <w:jc w:val="center"/>
              <w:rPr>
                <w:rFonts w:ascii="宋体" w:hAnsi="宋体" w:cs="宋体"/>
                <w:b/>
                <w:bCs/>
                <w:sz w:val="24"/>
                <w:lang w:val="en-GB"/>
              </w:rPr>
            </w:pPr>
            <w:r>
              <w:rPr>
                <w:rFonts w:ascii="宋体" w:hAnsi="宋体" w:cs="宋体" w:hint="eastAsia"/>
                <w:b/>
                <w:bCs/>
                <w:sz w:val="24"/>
                <w:lang w:val="en-GB"/>
              </w:rPr>
              <w:t>技术项</w:t>
            </w:r>
          </w:p>
        </w:tc>
        <w:tc>
          <w:tcPr>
            <w:tcW w:w="2267" w:type="dxa"/>
            <w:shd w:val="clear" w:color="auto" w:fill="D9D9D9"/>
            <w:vAlign w:val="center"/>
          </w:tcPr>
          <w:p w:rsidR="00A00D8C" w:rsidRDefault="00A00D8C" w:rsidP="00715BC0">
            <w:pPr>
              <w:spacing w:beforeLines="30" w:afterLines="30" w:line="440" w:lineRule="exact"/>
              <w:jc w:val="center"/>
              <w:rPr>
                <w:rFonts w:ascii="宋体" w:hAnsi="宋体" w:cs="宋体"/>
                <w:b/>
                <w:bCs/>
                <w:sz w:val="24"/>
                <w:lang w:val="en-GB"/>
              </w:rPr>
            </w:pPr>
            <w:r>
              <w:rPr>
                <w:rFonts w:ascii="宋体" w:hAnsi="宋体" w:cs="宋体" w:hint="eastAsia"/>
                <w:b/>
                <w:bCs/>
                <w:sz w:val="24"/>
                <w:lang w:val="en-GB"/>
              </w:rPr>
              <w:t>商务项</w:t>
            </w:r>
          </w:p>
        </w:tc>
        <w:tc>
          <w:tcPr>
            <w:tcW w:w="2269" w:type="dxa"/>
            <w:shd w:val="clear" w:color="auto" w:fill="D9D9D9"/>
            <w:vAlign w:val="center"/>
          </w:tcPr>
          <w:p w:rsidR="00A00D8C" w:rsidRDefault="00A00D8C" w:rsidP="00715BC0">
            <w:pPr>
              <w:spacing w:beforeLines="30" w:afterLines="30" w:line="440" w:lineRule="exact"/>
              <w:jc w:val="center"/>
              <w:rPr>
                <w:rFonts w:ascii="宋体" w:hAnsi="宋体" w:cs="宋体"/>
                <w:b/>
                <w:bCs/>
                <w:sz w:val="24"/>
                <w:lang w:val="en-GB"/>
              </w:rPr>
            </w:pPr>
            <w:r>
              <w:rPr>
                <w:rFonts w:ascii="宋体" w:hAnsi="宋体" w:cs="宋体" w:hint="eastAsia"/>
                <w:b/>
                <w:bCs/>
                <w:sz w:val="24"/>
                <w:lang w:val="en-GB"/>
              </w:rPr>
              <w:t>价格项</w:t>
            </w:r>
          </w:p>
        </w:tc>
      </w:tr>
      <w:tr w:rsidR="00A00D8C">
        <w:trPr>
          <w:trHeight w:val="90"/>
        </w:trPr>
        <w:tc>
          <w:tcPr>
            <w:tcW w:w="2267" w:type="dxa"/>
            <w:vAlign w:val="center"/>
          </w:tcPr>
          <w:p w:rsidR="00A00D8C" w:rsidRDefault="00A00D8C" w:rsidP="00715BC0">
            <w:pPr>
              <w:spacing w:beforeLines="30" w:afterLines="30" w:line="440" w:lineRule="exact"/>
              <w:jc w:val="center"/>
              <w:rPr>
                <w:rFonts w:ascii="宋体" w:hAnsi="宋体" w:cs="宋体"/>
                <w:sz w:val="24"/>
                <w:lang w:val="en-GB"/>
              </w:rPr>
            </w:pPr>
            <w:r>
              <w:rPr>
                <w:rFonts w:ascii="宋体" w:hAnsi="宋体" w:cs="宋体" w:hint="eastAsia"/>
                <w:b/>
                <w:bCs/>
                <w:sz w:val="24"/>
                <w:lang w:val="en-GB"/>
              </w:rPr>
              <w:t>权重</w:t>
            </w:r>
          </w:p>
        </w:tc>
        <w:tc>
          <w:tcPr>
            <w:tcW w:w="2267" w:type="dxa"/>
            <w:vAlign w:val="center"/>
          </w:tcPr>
          <w:p w:rsidR="00A00D8C" w:rsidRDefault="00A00D8C" w:rsidP="00715BC0">
            <w:pPr>
              <w:spacing w:beforeLines="30" w:afterLines="30" w:line="440" w:lineRule="exact"/>
              <w:jc w:val="center"/>
              <w:rPr>
                <w:rFonts w:ascii="宋体" w:hAnsi="宋体" w:cs="宋体"/>
                <w:sz w:val="24"/>
                <w:lang w:val="en-GB"/>
              </w:rPr>
            </w:pPr>
            <w:r>
              <w:rPr>
                <w:rFonts w:ascii="宋体" w:hAnsi="宋体" w:cs="宋体" w:hint="eastAsia"/>
                <w:sz w:val="24"/>
              </w:rPr>
              <w:t>50</w:t>
            </w:r>
            <w:r>
              <w:rPr>
                <w:rFonts w:ascii="宋体" w:hAnsi="宋体" w:cs="宋体" w:hint="eastAsia"/>
                <w:sz w:val="24"/>
                <w:lang w:val="en-GB"/>
              </w:rPr>
              <w:t>%</w:t>
            </w:r>
          </w:p>
        </w:tc>
        <w:tc>
          <w:tcPr>
            <w:tcW w:w="2267" w:type="dxa"/>
            <w:vAlign w:val="center"/>
          </w:tcPr>
          <w:p w:rsidR="00A00D8C" w:rsidRDefault="00A00D8C" w:rsidP="00715BC0">
            <w:pPr>
              <w:spacing w:beforeLines="30" w:afterLines="30" w:line="440" w:lineRule="exact"/>
              <w:jc w:val="center"/>
              <w:rPr>
                <w:rFonts w:ascii="宋体" w:hAnsi="宋体" w:cs="宋体"/>
                <w:sz w:val="24"/>
                <w:lang w:val="en-GB"/>
              </w:rPr>
            </w:pPr>
            <w:r>
              <w:rPr>
                <w:rFonts w:ascii="宋体" w:hAnsi="宋体" w:cs="宋体" w:hint="eastAsia"/>
                <w:sz w:val="24"/>
              </w:rPr>
              <w:t>40</w:t>
            </w:r>
            <w:r>
              <w:rPr>
                <w:rFonts w:ascii="宋体" w:hAnsi="宋体" w:cs="宋体" w:hint="eastAsia"/>
                <w:sz w:val="24"/>
                <w:lang w:val="en-GB"/>
              </w:rPr>
              <w:t>%</w:t>
            </w:r>
          </w:p>
        </w:tc>
        <w:tc>
          <w:tcPr>
            <w:tcW w:w="2269" w:type="dxa"/>
            <w:vAlign w:val="center"/>
          </w:tcPr>
          <w:p w:rsidR="00A00D8C" w:rsidRDefault="00A00D8C" w:rsidP="00715BC0">
            <w:pPr>
              <w:spacing w:beforeLines="30" w:afterLines="30" w:line="440" w:lineRule="exact"/>
              <w:jc w:val="center"/>
              <w:rPr>
                <w:rFonts w:ascii="宋体" w:hAnsi="宋体" w:cs="宋体"/>
                <w:sz w:val="24"/>
                <w:lang w:val="en-GB"/>
              </w:rPr>
            </w:pPr>
            <w:r>
              <w:rPr>
                <w:rFonts w:ascii="宋体" w:hAnsi="宋体" w:cs="宋体" w:hint="eastAsia"/>
                <w:sz w:val="24"/>
              </w:rPr>
              <w:t>1</w:t>
            </w:r>
            <w:r>
              <w:rPr>
                <w:rFonts w:ascii="宋体" w:hAnsi="宋体" w:cs="宋体" w:hint="eastAsia"/>
                <w:sz w:val="24"/>
                <w:lang w:val="en-GB"/>
              </w:rPr>
              <w:t>0%</w:t>
            </w:r>
          </w:p>
        </w:tc>
      </w:tr>
    </w:tbl>
    <w:p w:rsidR="00A00D8C" w:rsidRDefault="00A00D8C" w:rsidP="00715BC0">
      <w:pPr>
        <w:spacing w:beforeLines="50" w:line="440" w:lineRule="exact"/>
        <w:ind w:firstLineChars="200" w:firstLine="480"/>
        <w:rPr>
          <w:rFonts w:ascii="宋体" w:hAnsi="宋体" w:cs="宋体"/>
          <w:sz w:val="24"/>
        </w:rPr>
      </w:pPr>
      <w:r>
        <w:rPr>
          <w:rFonts w:ascii="宋体" w:hAnsi="宋体" w:cs="宋体" w:hint="eastAsia"/>
          <w:sz w:val="24"/>
        </w:rPr>
        <w:t>综合评分及其统计：按照评标程序、评分标准以及分值分配的规定，评标委员会成员分别就各个投标人的技术、商务状况，对招标文件要求的响应情况进行评审和比较，评出各投标人的得分，得分与投标报价分相加得出综合得分。综合得分最高的投标人为第一中标候选投标人，综合得分次高的投标人为第二中标候选投标人，以此类推。综合得分相同的，按投标报价由低到高顺序排列。综合得分和投标报价均相同的，按技术指</w:t>
      </w:r>
      <w:r>
        <w:rPr>
          <w:rFonts w:ascii="宋体" w:hAnsi="宋体" w:cs="宋体" w:hint="eastAsia"/>
          <w:sz w:val="24"/>
        </w:rPr>
        <w:lastRenderedPageBreak/>
        <w:t>标由优至劣顺序排列。</w:t>
      </w:r>
    </w:p>
    <w:p w:rsidR="00A00D8C" w:rsidRDefault="00A00D8C" w:rsidP="00715BC0">
      <w:pPr>
        <w:spacing w:beforeLines="50" w:afterLines="50" w:line="440" w:lineRule="exact"/>
        <w:rPr>
          <w:rFonts w:ascii="宋体" w:hAnsi="宋体" w:cs="宋体"/>
          <w:b/>
          <w:bCs/>
          <w:sz w:val="24"/>
        </w:rPr>
      </w:pPr>
      <w:r>
        <w:rPr>
          <w:rFonts w:ascii="宋体" w:hAnsi="宋体" w:cs="宋体" w:hint="eastAsia"/>
          <w:b/>
          <w:bCs/>
          <w:sz w:val="24"/>
        </w:rPr>
        <w:t>注：</w:t>
      </w:r>
    </w:p>
    <w:p w:rsidR="00A00D8C" w:rsidRDefault="00A00D8C">
      <w:pPr>
        <w:spacing w:line="440" w:lineRule="exact"/>
        <w:ind w:firstLineChars="200" w:firstLine="480"/>
        <w:rPr>
          <w:rFonts w:ascii="宋体" w:hAnsi="宋体" w:cs="宋体"/>
          <w:sz w:val="24"/>
          <w:lang w:val="en-GB"/>
        </w:rPr>
      </w:pPr>
      <w:r>
        <w:rPr>
          <w:rFonts w:ascii="宋体" w:hAnsi="宋体" w:cs="宋体" w:hint="eastAsia"/>
          <w:sz w:val="24"/>
        </w:rPr>
        <w:t>1、</w:t>
      </w:r>
      <w:r>
        <w:rPr>
          <w:rFonts w:ascii="宋体" w:hAnsi="宋体" w:cs="宋体" w:hint="eastAsia"/>
          <w:sz w:val="24"/>
          <w:lang w:val="en-GB"/>
        </w:rPr>
        <w:t>技术项得分=（∑各评委所审技术参数得分）/（评委人数）；</w:t>
      </w:r>
    </w:p>
    <w:p w:rsidR="00A00D8C" w:rsidRDefault="00A00D8C">
      <w:pPr>
        <w:spacing w:line="440" w:lineRule="exact"/>
        <w:ind w:firstLineChars="200" w:firstLine="480"/>
        <w:rPr>
          <w:rFonts w:ascii="宋体" w:hAnsi="宋体" w:cs="宋体"/>
          <w:sz w:val="24"/>
          <w:lang w:val="en-GB"/>
        </w:rPr>
      </w:pPr>
      <w:r>
        <w:rPr>
          <w:rFonts w:ascii="宋体" w:hAnsi="宋体" w:cs="宋体" w:hint="eastAsia"/>
          <w:sz w:val="24"/>
        </w:rPr>
        <w:t>2、</w:t>
      </w:r>
      <w:r>
        <w:rPr>
          <w:rFonts w:ascii="宋体" w:hAnsi="宋体" w:cs="宋体" w:hint="eastAsia"/>
          <w:sz w:val="24"/>
          <w:lang w:val="en-GB"/>
        </w:rPr>
        <w:t>商务项得分=（∑各评委所审商务参数得分）/（评委人数）；</w:t>
      </w:r>
    </w:p>
    <w:p w:rsidR="00A00D8C" w:rsidRDefault="00A00D8C">
      <w:pPr>
        <w:spacing w:line="440" w:lineRule="exact"/>
        <w:ind w:firstLineChars="200" w:firstLine="480"/>
        <w:rPr>
          <w:rFonts w:ascii="宋体" w:hAnsi="宋体" w:cs="宋体"/>
          <w:sz w:val="24"/>
          <w:lang w:val="en-GB"/>
        </w:rPr>
      </w:pPr>
      <w:r>
        <w:rPr>
          <w:rFonts w:ascii="宋体" w:hAnsi="宋体" w:cs="宋体" w:hint="eastAsia"/>
          <w:sz w:val="24"/>
        </w:rPr>
        <w:t>3、</w:t>
      </w:r>
      <w:r>
        <w:rPr>
          <w:rFonts w:ascii="宋体" w:hAnsi="宋体" w:cs="宋体" w:hint="eastAsia"/>
          <w:sz w:val="24"/>
          <w:lang w:val="en-GB"/>
        </w:rPr>
        <w:t>价格项得分</w:t>
      </w:r>
      <w:r>
        <w:rPr>
          <w:rFonts w:ascii="宋体" w:hAnsi="宋体" w:cs="宋体" w:hint="eastAsia"/>
          <w:sz w:val="24"/>
        </w:rPr>
        <w:t>=（评标基准价／投标报价）×价格权值×100</w:t>
      </w:r>
      <w:r>
        <w:rPr>
          <w:rFonts w:ascii="宋体" w:hAnsi="宋体" w:cs="宋体" w:hint="eastAsia"/>
          <w:sz w:val="24"/>
          <w:lang w:val="en-GB"/>
        </w:rPr>
        <w:t>；</w:t>
      </w:r>
    </w:p>
    <w:p w:rsidR="00A00D8C" w:rsidRDefault="00A00D8C">
      <w:pPr>
        <w:spacing w:line="440" w:lineRule="exact"/>
        <w:ind w:firstLineChars="200" w:firstLine="480"/>
        <w:rPr>
          <w:rFonts w:ascii="宋体" w:hAnsi="宋体" w:cs="宋体"/>
          <w:sz w:val="24"/>
          <w:lang w:val="en-GB"/>
        </w:rPr>
      </w:pPr>
      <w:r>
        <w:rPr>
          <w:rFonts w:ascii="宋体" w:hAnsi="宋体" w:cs="宋体" w:hint="eastAsia"/>
          <w:sz w:val="24"/>
        </w:rPr>
        <w:t>4、</w:t>
      </w:r>
      <w:r>
        <w:rPr>
          <w:rFonts w:ascii="宋体" w:hAnsi="宋体" w:cs="宋体" w:hint="eastAsia"/>
          <w:sz w:val="24"/>
          <w:lang w:val="en-GB"/>
        </w:rPr>
        <w:t>投标人综合得分=技术项得分+商务项得分+价格项得分（保留二位小数）。</w:t>
      </w:r>
    </w:p>
    <w:p w:rsidR="00A00D8C" w:rsidRDefault="00A00D8C">
      <w:pPr>
        <w:spacing w:line="440" w:lineRule="exact"/>
        <w:ind w:firstLineChars="200" w:firstLine="480"/>
        <w:rPr>
          <w:rFonts w:ascii="宋体" w:hAnsi="宋体" w:cs="宋体"/>
          <w:sz w:val="24"/>
          <w:lang w:val="en-GB"/>
        </w:rPr>
      </w:pPr>
    </w:p>
    <w:p w:rsidR="00A00D8C" w:rsidRDefault="00A00D8C">
      <w:pPr>
        <w:spacing w:line="440" w:lineRule="exact"/>
        <w:ind w:firstLineChars="200" w:firstLine="480"/>
        <w:rPr>
          <w:rFonts w:ascii="宋体" w:hAnsi="宋体" w:cs="宋体"/>
          <w:sz w:val="24"/>
          <w:lang w:val="en-GB"/>
        </w:rPr>
      </w:pPr>
    </w:p>
    <w:p w:rsidR="00A00D8C" w:rsidRDefault="00A00D8C">
      <w:pPr>
        <w:spacing w:line="440" w:lineRule="exact"/>
        <w:ind w:firstLineChars="200" w:firstLine="480"/>
        <w:rPr>
          <w:rFonts w:ascii="宋体" w:hAnsi="宋体" w:cs="宋体"/>
          <w:sz w:val="24"/>
          <w:lang w:val="en-GB"/>
        </w:rPr>
      </w:pPr>
    </w:p>
    <w:p w:rsidR="00A00D8C" w:rsidRDefault="00A00D8C">
      <w:pPr>
        <w:spacing w:line="440" w:lineRule="exact"/>
        <w:ind w:firstLineChars="200" w:firstLine="480"/>
        <w:rPr>
          <w:rFonts w:ascii="宋体" w:hAnsi="宋体" w:cs="宋体"/>
          <w:sz w:val="24"/>
          <w:lang w:val="en-GB"/>
        </w:rPr>
      </w:pPr>
    </w:p>
    <w:p w:rsidR="00A00D8C" w:rsidRDefault="00A00D8C">
      <w:pPr>
        <w:spacing w:line="440" w:lineRule="exact"/>
        <w:ind w:firstLineChars="200" w:firstLine="480"/>
        <w:rPr>
          <w:rFonts w:ascii="宋体" w:hAnsi="宋体" w:cs="宋体"/>
          <w:sz w:val="24"/>
          <w:lang w:val="en-GB"/>
        </w:rPr>
      </w:pPr>
    </w:p>
    <w:p w:rsidR="00A00D8C" w:rsidRDefault="00A00D8C">
      <w:pPr>
        <w:spacing w:line="440" w:lineRule="exact"/>
        <w:ind w:firstLineChars="200" w:firstLine="480"/>
        <w:rPr>
          <w:rFonts w:ascii="宋体" w:hAnsi="宋体" w:cs="宋体"/>
          <w:sz w:val="24"/>
          <w:lang w:val="en-GB"/>
        </w:rPr>
      </w:pPr>
    </w:p>
    <w:p w:rsidR="00A00D8C" w:rsidRDefault="00A00D8C">
      <w:pPr>
        <w:spacing w:line="440" w:lineRule="exact"/>
        <w:ind w:firstLineChars="200" w:firstLine="480"/>
        <w:rPr>
          <w:rFonts w:ascii="宋体" w:hAnsi="宋体" w:cs="宋体"/>
          <w:sz w:val="24"/>
          <w:lang w:val="en-GB"/>
        </w:rPr>
      </w:pPr>
    </w:p>
    <w:p w:rsidR="00A00D8C" w:rsidRDefault="00A00D8C">
      <w:pPr>
        <w:spacing w:line="440" w:lineRule="exact"/>
        <w:ind w:firstLineChars="200" w:firstLine="480"/>
        <w:rPr>
          <w:rFonts w:ascii="宋体" w:hAnsi="宋体" w:cs="宋体"/>
          <w:sz w:val="24"/>
          <w:lang w:val="en-GB"/>
        </w:rPr>
      </w:pPr>
    </w:p>
    <w:p w:rsidR="00A00D8C" w:rsidRDefault="00A00D8C">
      <w:pPr>
        <w:spacing w:line="440" w:lineRule="exact"/>
        <w:ind w:firstLineChars="200" w:firstLine="480"/>
        <w:rPr>
          <w:rFonts w:ascii="宋体" w:hAnsi="宋体" w:cs="宋体"/>
          <w:sz w:val="24"/>
          <w:lang w:val="en-GB"/>
        </w:rPr>
      </w:pPr>
    </w:p>
    <w:p w:rsidR="00A00D8C" w:rsidRDefault="00A00D8C">
      <w:pPr>
        <w:spacing w:line="440" w:lineRule="exact"/>
        <w:ind w:firstLineChars="200" w:firstLine="480"/>
        <w:rPr>
          <w:rFonts w:ascii="宋体" w:hAnsi="宋体" w:cs="宋体"/>
          <w:sz w:val="24"/>
          <w:lang w:val="en-GB"/>
        </w:rPr>
      </w:pPr>
    </w:p>
    <w:p w:rsidR="00A00D8C" w:rsidRDefault="00A00D8C">
      <w:pPr>
        <w:spacing w:line="440" w:lineRule="exact"/>
        <w:ind w:firstLineChars="200" w:firstLine="480"/>
        <w:rPr>
          <w:rFonts w:ascii="宋体" w:hAnsi="宋体" w:cs="宋体"/>
          <w:sz w:val="24"/>
          <w:lang w:val="en-GB"/>
        </w:rPr>
      </w:pPr>
    </w:p>
    <w:p w:rsidR="00A00D8C" w:rsidRDefault="00A00D8C">
      <w:pPr>
        <w:spacing w:line="440" w:lineRule="exact"/>
        <w:ind w:firstLineChars="200" w:firstLine="480"/>
        <w:rPr>
          <w:rFonts w:ascii="宋体" w:hAnsi="宋体" w:cs="宋体"/>
          <w:sz w:val="24"/>
          <w:lang w:val="en-GB"/>
        </w:rPr>
      </w:pPr>
    </w:p>
    <w:p w:rsidR="00A00D8C" w:rsidRDefault="00A00D8C">
      <w:pPr>
        <w:spacing w:line="440" w:lineRule="exact"/>
        <w:ind w:firstLineChars="200" w:firstLine="480"/>
        <w:rPr>
          <w:rFonts w:ascii="宋体" w:hAnsi="宋体" w:cs="宋体"/>
          <w:sz w:val="24"/>
          <w:lang w:val="en-GB"/>
        </w:rPr>
      </w:pPr>
    </w:p>
    <w:p w:rsidR="00A00D8C" w:rsidRDefault="00A00D8C">
      <w:pPr>
        <w:spacing w:line="440" w:lineRule="exact"/>
        <w:ind w:firstLineChars="200" w:firstLine="480"/>
        <w:rPr>
          <w:rFonts w:ascii="宋体" w:hAnsi="宋体" w:cs="宋体"/>
          <w:sz w:val="24"/>
          <w:lang w:val="en-GB"/>
        </w:rPr>
      </w:pPr>
    </w:p>
    <w:p w:rsidR="00A00D8C" w:rsidRDefault="00A00D8C">
      <w:pPr>
        <w:spacing w:line="440" w:lineRule="exact"/>
        <w:ind w:firstLineChars="200" w:firstLine="480"/>
        <w:rPr>
          <w:rFonts w:ascii="宋体" w:hAnsi="宋体" w:cs="宋体"/>
          <w:sz w:val="24"/>
          <w:lang w:val="en-GB"/>
        </w:rPr>
      </w:pPr>
    </w:p>
    <w:p w:rsidR="00A00D8C" w:rsidRDefault="00A00D8C">
      <w:pPr>
        <w:spacing w:line="440" w:lineRule="exact"/>
        <w:ind w:firstLineChars="200" w:firstLine="480"/>
        <w:rPr>
          <w:rFonts w:ascii="宋体" w:hAnsi="宋体" w:cs="宋体"/>
          <w:sz w:val="24"/>
          <w:lang w:val="en-GB"/>
        </w:rPr>
      </w:pPr>
    </w:p>
    <w:p w:rsidR="00A00D8C" w:rsidRDefault="00A00D8C">
      <w:pPr>
        <w:spacing w:line="440" w:lineRule="exact"/>
        <w:ind w:firstLineChars="200" w:firstLine="480"/>
        <w:rPr>
          <w:rFonts w:ascii="宋体" w:hAnsi="宋体" w:cs="宋体"/>
          <w:sz w:val="24"/>
          <w:lang w:val="en-GB"/>
        </w:rPr>
      </w:pPr>
    </w:p>
    <w:p w:rsidR="00A00D8C" w:rsidRDefault="00A00D8C">
      <w:pPr>
        <w:adjustRightInd w:val="0"/>
        <w:snapToGrid w:val="0"/>
        <w:jc w:val="center"/>
        <w:rPr>
          <w:rFonts w:ascii="宋体" w:hAnsi="宋体"/>
          <w:b/>
          <w:sz w:val="32"/>
          <w:szCs w:val="32"/>
        </w:rPr>
      </w:pPr>
      <w:r>
        <w:rPr>
          <w:rFonts w:ascii="宋体" w:hAnsi="宋体" w:cs="宋体"/>
          <w:sz w:val="24"/>
          <w:lang w:val="en-GB"/>
        </w:rPr>
        <w:br w:type="page"/>
      </w:r>
      <w:bookmarkStart w:id="55" w:name="_Toc14583_WPSOffice_Level2"/>
      <w:r>
        <w:rPr>
          <w:rFonts w:ascii="宋体" w:hAnsi="宋体" w:hint="eastAsia"/>
          <w:b/>
          <w:sz w:val="44"/>
          <w:szCs w:val="44"/>
        </w:rPr>
        <w:lastRenderedPageBreak/>
        <w:t>评标方法和标准</w:t>
      </w:r>
      <w:bookmarkEnd w:id="55"/>
    </w:p>
    <w:p w:rsidR="00A00D8C" w:rsidRDefault="00A00D8C">
      <w:pPr>
        <w:adjustRightInd w:val="0"/>
        <w:snapToGrid w:val="0"/>
        <w:jc w:val="center"/>
        <w:rPr>
          <w:rFonts w:ascii="宋体" w:hAnsi="宋体"/>
          <w:b/>
          <w:sz w:val="32"/>
          <w:szCs w:val="32"/>
        </w:rPr>
      </w:pPr>
      <w:bookmarkStart w:id="56" w:name="_Toc28924_WPSOffice_Level2"/>
      <w:r>
        <w:rPr>
          <w:rFonts w:ascii="宋体" w:hAnsi="宋体" w:hint="eastAsia"/>
          <w:b/>
          <w:sz w:val="36"/>
          <w:szCs w:val="36"/>
        </w:rPr>
        <w:t>（一）资格审查</w:t>
      </w:r>
      <w:bookmarkEnd w:id="56"/>
    </w:p>
    <w:p w:rsidR="00A00D8C" w:rsidRDefault="00A00D8C">
      <w:pPr>
        <w:spacing w:line="360" w:lineRule="auto"/>
        <w:jc w:val="center"/>
        <w:rPr>
          <w:rFonts w:ascii="宋体" w:hAnsi="宋体"/>
          <w:b/>
          <w:sz w:val="32"/>
          <w:szCs w:val="32"/>
        </w:rPr>
      </w:pPr>
      <w:bookmarkStart w:id="57" w:name="_Toc9359_WPSOffice_Level2"/>
      <w:r>
        <w:rPr>
          <w:rFonts w:ascii="宋体" w:hAnsi="宋体" w:hint="eastAsia"/>
          <w:b/>
          <w:sz w:val="32"/>
          <w:szCs w:val="32"/>
        </w:rPr>
        <w:t>初步审查表(资格审查)</w:t>
      </w:r>
      <w:bookmarkEnd w:id="57"/>
    </w:p>
    <w:p w:rsidR="00A00D8C" w:rsidRDefault="00A00D8C">
      <w:pPr>
        <w:spacing w:line="360" w:lineRule="auto"/>
        <w:rPr>
          <w:rFonts w:ascii="宋体" w:hAnsi="宋体"/>
          <w:szCs w:val="21"/>
        </w:rPr>
      </w:pPr>
      <w:r>
        <w:rPr>
          <w:rFonts w:ascii="宋体" w:hAnsi="宋体" w:hint="eastAsia"/>
          <w:szCs w:val="21"/>
        </w:rPr>
        <w:t>项目名称：                                                项目编号：</w:t>
      </w: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9"/>
        <w:gridCol w:w="5630"/>
        <w:gridCol w:w="1560"/>
        <w:gridCol w:w="993"/>
      </w:tblGrid>
      <w:tr w:rsidR="00A00D8C" w:rsidTr="00715BC0">
        <w:tc>
          <w:tcPr>
            <w:tcW w:w="709"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Cs w:val="21"/>
              </w:rPr>
            </w:pPr>
            <w:r>
              <w:rPr>
                <w:rFonts w:ascii="宋体" w:hAnsi="宋体" w:cs="宋体" w:hint="eastAsia"/>
                <w:b/>
                <w:szCs w:val="21"/>
              </w:rPr>
              <w:t>序号</w:t>
            </w:r>
          </w:p>
        </w:tc>
        <w:tc>
          <w:tcPr>
            <w:tcW w:w="6339" w:type="dxa"/>
            <w:gridSpan w:val="2"/>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Cs w:val="21"/>
              </w:rPr>
            </w:pPr>
            <w:r>
              <w:rPr>
                <w:rFonts w:ascii="宋体" w:hAnsi="宋体" w:cs="宋体" w:hint="eastAsia"/>
                <w:b/>
                <w:szCs w:val="21"/>
              </w:rPr>
              <w:t>审查项目</w:t>
            </w:r>
          </w:p>
        </w:tc>
        <w:tc>
          <w:tcPr>
            <w:tcW w:w="1560"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Cs w:val="21"/>
              </w:rPr>
            </w:pPr>
            <w:r>
              <w:rPr>
                <w:rFonts w:ascii="宋体" w:hAnsi="宋体" w:cs="宋体" w:hint="eastAsia"/>
                <w:b/>
                <w:szCs w:val="21"/>
              </w:rPr>
              <w:t>审查标准</w:t>
            </w:r>
          </w:p>
        </w:tc>
        <w:tc>
          <w:tcPr>
            <w:tcW w:w="993"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Cs w:val="21"/>
              </w:rPr>
            </w:pPr>
            <w:r>
              <w:rPr>
                <w:rFonts w:ascii="宋体" w:hAnsi="宋体" w:cs="宋体" w:hint="eastAsia"/>
                <w:b/>
                <w:szCs w:val="21"/>
              </w:rPr>
              <w:t>投标人</w:t>
            </w:r>
          </w:p>
        </w:tc>
      </w:tr>
      <w:tr w:rsidR="00A00D8C" w:rsidTr="00715BC0">
        <w:trPr>
          <w:cantSplit/>
        </w:trPr>
        <w:tc>
          <w:tcPr>
            <w:tcW w:w="709"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szCs w:val="21"/>
              </w:rPr>
            </w:pPr>
            <w:r>
              <w:rPr>
                <w:rFonts w:ascii="宋体" w:hAnsi="宋体" w:cs="宋体" w:hint="eastAsia"/>
                <w:szCs w:val="21"/>
              </w:rPr>
              <w:t>1</w:t>
            </w:r>
          </w:p>
        </w:tc>
        <w:tc>
          <w:tcPr>
            <w:tcW w:w="709" w:type="dxa"/>
            <w:vMerge w:val="restart"/>
            <w:tcBorders>
              <w:left w:val="single" w:sz="4" w:space="0" w:color="auto"/>
              <w:right w:val="single" w:sz="4" w:space="0" w:color="auto"/>
            </w:tcBorders>
            <w:vAlign w:val="center"/>
          </w:tcPr>
          <w:p w:rsidR="00A00D8C" w:rsidRDefault="00A00D8C">
            <w:pPr>
              <w:jc w:val="center"/>
              <w:rPr>
                <w:rFonts w:ascii="宋体" w:hAnsi="宋体" w:cs="宋体"/>
                <w:szCs w:val="21"/>
              </w:rPr>
            </w:pPr>
            <w:r>
              <w:rPr>
                <w:rFonts w:ascii="宋体" w:hAnsi="宋体" w:cs="宋体" w:hint="eastAsia"/>
                <w:szCs w:val="21"/>
              </w:rPr>
              <w:t>资格</w:t>
            </w:r>
          </w:p>
          <w:p w:rsidR="00A00D8C" w:rsidRDefault="00A00D8C">
            <w:pPr>
              <w:jc w:val="center"/>
              <w:rPr>
                <w:rFonts w:ascii="宋体" w:hAnsi="宋体" w:cs="宋体"/>
                <w:szCs w:val="21"/>
              </w:rPr>
            </w:pPr>
            <w:r>
              <w:rPr>
                <w:rFonts w:ascii="宋体" w:hAnsi="宋体" w:cs="宋体" w:hint="eastAsia"/>
                <w:szCs w:val="21"/>
              </w:rPr>
              <w:t>检查</w:t>
            </w:r>
          </w:p>
        </w:tc>
        <w:tc>
          <w:tcPr>
            <w:tcW w:w="5630" w:type="dxa"/>
            <w:tcBorders>
              <w:top w:val="single" w:sz="4" w:space="0" w:color="auto"/>
              <w:left w:val="single" w:sz="4" w:space="0" w:color="auto"/>
              <w:bottom w:val="single" w:sz="4" w:space="0" w:color="auto"/>
              <w:right w:val="single" w:sz="4" w:space="0" w:color="auto"/>
            </w:tcBorders>
            <w:vAlign w:val="center"/>
          </w:tcPr>
          <w:p w:rsidR="00A00D8C" w:rsidRDefault="00A00D8C">
            <w:pPr>
              <w:snapToGrid w:val="0"/>
              <w:rPr>
                <w:rFonts w:ascii="宋体" w:hAnsi="宋体" w:cs="宋体"/>
                <w:szCs w:val="21"/>
                <w:lang w:val="zh-CN"/>
              </w:rPr>
            </w:pPr>
            <w:r>
              <w:rPr>
                <w:rFonts w:ascii="宋体" w:hAnsi="宋体" w:cs="宋体" w:hint="eastAsia"/>
                <w:szCs w:val="21"/>
                <w:lang w:val="zh-CN"/>
              </w:rPr>
              <w:t>在中华人民共和国注册的、具有独立承担民事责任能力的法人,必须提供工商营业执照副本、税务登记证副本和组织机构代码证的复印件或者具有三证合一的工商营业执照（复印件加盖公章）；</w:t>
            </w:r>
          </w:p>
        </w:tc>
        <w:tc>
          <w:tcPr>
            <w:tcW w:w="156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szCs w:val="21"/>
                <w:lang w:val="zh-CN"/>
              </w:rPr>
            </w:pPr>
            <w:r>
              <w:rPr>
                <w:rFonts w:ascii="宋体" w:hAnsi="宋体" w:cs="宋体" w:hint="eastAsia"/>
                <w:szCs w:val="21"/>
                <w:lang w:val="zh-CN"/>
              </w:rPr>
              <w:t>是否满足招标文件要求</w:t>
            </w:r>
          </w:p>
        </w:tc>
        <w:tc>
          <w:tcPr>
            <w:tcW w:w="993" w:type="dxa"/>
            <w:tcBorders>
              <w:top w:val="single" w:sz="4" w:space="0" w:color="auto"/>
              <w:left w:val="single" w:sz="4" w:space="0" w:color="auto"/>
              <w:bottom w:val="single" w:sz="4" w:space="0" w:color="auto"/>
              <w:right w:val="single" w:sz="4" w:space="0" w:color="auto"/>
            </w:tcBorders>
          </w:tcPr>
          <w:p w:rsidR="00A00D8C" w:rsidRDefault="00A00D8C">
            <w:pPr>
              <w:jc w:val="center"/>
              <w:rPr>
                <w:rFonts w:ascii="宋体" w:hAnsi="宋体" w:cs="宋体"/>
                <w:szCs w:val="21"/>
                <w:lang w:val="zh-CN"/>
              </w:rPr>
            </w:pPr>
          </w:p>
        </w:tc>
      </w:tr>
      <w:tr w:rsidR="00A00D8C" w:rsidTr="00715BC0">
        <w:trPr>
          <w:cantSplit/>
        </w:trPr>
        <w:tc>
          <w:tcPr>
            <w:tcW w:w="709"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szCs w:val="21"/>
              </w:rPr>
            </w:pPr>
            <w:r>
              <w:rPr>
                <w:rFonts w:ascii="宋体" w:hAnsi="宋体" w:cs="宋体" w:hint="eastAsia"/>
                <w:szCs w:val="21"/>
              </w:rPr>
              <w:t>2</w:t>
            </w:r>
          </w:p>
        </w:tc>
        <w:tc>
          <w:tcPr>
            <w:tcW w:w="709" w:type="dxa"/>
            <w:vMerge/>
            <w:tcBorders>
              <w:left w:val="single" w:sz="4" w:space="0" w:color="auto"/>
              <w:right w:val="single" w:sz="4" w:space="0" w:color="auto"/>
            </w:tcBorders>
            <w:vAlign w:val="center"/>
          </w:tcPr>
          <w:p w:rsidR="00A00D8C" w:rsidRDefault="00A00D8C">
            <w:pPr>
              <w:jc w:val="center"/>
              <w:rPr>
                <w:rFonts w:ascii="宋体" w:hAnsi="宋体" w:cs="宋体"/>
                <w:szCs w:val="21"/>
              </w:rPr>
            </w:pPr>
          </w:p>
        </w:tc>
        <w:tc>
          <w:tcPr>
            <w:tcW w:w="5630" w:type="dxa"/>
            <w:tcBorders>
              <w:top w:val="single" w:sz="4" w:space="0" w:color="auto"/>
              <w:left w:val="single" w:sz="4" w:space="0" w:color="auto"/>
              <w:bottom w:val="single" w:sz="4" w:space="0" w:color="auto"/>
              <w:right w:val="single" w:sz="4" w:space="0" w:color="auto"/>
            </w:tcBorders>
            <w:vAlign w:val="center"/>
          </w:tcPr>
          <w:p w:rsidR="00A00D8C" w:rsidRDefault="00A00D8C">
            <w:pPr>
              <w:snapToGrid w:val="0"/>
              <w:rPr>
                <w:rFonts w:ascii="宋体" w:hAnsi="宋体" w:cs="宋体"/>
                <w:szCs w:val="21"/>
              </w:rPr>
            </w:pPr>
            <w:r>
              <w:rPr>
                <w:rFonts w:ascii="宋体" w:hAnsi="宋体" w:cs="宋体" w:hint="eastAsia"/>
                <w:szCs w:val="21"/>
                <w:lang w:val="zh-CN"/>
              </w:rPr>
              <w:t>参加此次投标活动的近三年内，没有受到行政或行业处罚，在经营活动中没有重大违法记录承诺书（</w:t>
            </w:r>
            <w:r w:rsidR="00715BC0">
              <w:rPr>
                <w:rFonts w:ascii="宋体" w:hAnsi="宋体" w:cs="宋体" w:hint="eastAsia"/>
                <w:szCs w:val="21"/>
                <w:lang w:val="zh-CN"/>
              </w:rPr>
              <w:t>复印件</w:t>
            </w:r>
            <w:r>
              <w:rPr>
                <w:rFonts w:ascii="宋体" w:hAnsi="宋体" w:cs="宋体" w:hint="eastAsia"/>
                <w:szCs w:val="21"/>
                <w:lang w:val="zh-CN"/>
              </w:rPr>
              <w:t>加盖公章）；</w:t>
            </w:r>
          </w:p>
        </w:tc>
        <w:tc>
          <w:tcPr>
            <w:tcW w:w="156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szCs w:val="21"/>
                <w:lang w:val="zh-CN"/>
              </w:rPr>
            </w:pPr>
            <w:r>
              <w:rPr>
                <w:rFonts w:ascii="宋体" w:hAnsi="宋体" w:cs="宋体" w:hint="eastAsia"/>
                <w:szCs w:val="21"/>
                <w:lang w:val="zh-CN"/>
              </w:rPr>
              <w:t>是否满足招标文件要求</w:t>
            </w:r>
          </w:p>
        </w:tc>
        <w:tc>
          <w:tcPr>
            <w:tcW w:w="993" w:type="dxa"/>
            <w:tcBorders>
              <w:top w:val="single" w:sz="4" w:space="0" w:color="auto"/>
              <w:left w:val="single" w:sz="4" w:space="0" w:color="auto"/>
              <w:bottom w:val="single" w:sz="4" w:space="0" w:color="auto"/>
              <w:right w:val="single" w:sz="4" w:space="0" w:color="auto"/>
            </w:tcBorders>
          </w:tcPr>
          <w:p w:rsidR="00A00D8C" w:rsidRDefault="00A00D8C">
            <w:pPr>
              <w:jc w:val="center"/>
              <w:rPr>
                <w:rFonts w:ascii="宋体" w:hAnsi="宋体" w:cs="宋体"/>
                <w:szCs w:val="21"/>
                <w:lang w:val="zh-CN"/>
              </w:rPr>
            </w:pPr>
          </w:p>
        </w:tc>
      </w:tr>
      <w:tr w:rsidR="00A00D8C" w:rsidTr="00715BC0">
        <w:trPr>
          <w:cantSplit/>
        </w:trPr>
        <w:tc>
          <w:tcPr>
            <w:tcW w:w="709"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szCs w:val="21"/>
              </w:rPr>
            </w:pPr>
            <w:r>
              <w:rPr>
                <w:rFonts w:ascii="宋体" w:hAnsi="宋体" w:cs="宋体" w:hint="eastAsia"/>
                <w:szCs w:val="21"/>
              </w:rPr>
              <w:t>3</w:t>
            </w:r>
          </w:p>
        </w:tc>
        <w:tc>
          <w:tcPr>
            <w:tcW w:w="709" w:type="dxa"/>
            <w:vMerge/>
            <w:tcBorders>
              <w:left w:val="single" w:sz="4" w:space="0" w:color="auto"/>
              <w:right w:val="single" w:sz="4" w:space="0" w:color="auto"/>
            </w:tcBorders>
          </w:tcPr>
          <w:p w:rsidR="00A00D8C" w:rsidRDefault="00A00D8C">
            <w:pPr>
              <w:jc w:val="center"/>
              <w:rPr>
                <w:rFonts w:ascii="宋体" w:hAnsi="宋体" w:cs="宋体"/>
                <w:szCs w:val="21"/>
              </w:rPr>
            </w:pPr>
          </w:p>
        </w:tc>
        <w:tc>
          <w:tcPr>
            <w:tcW w:w="563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szCs w:val="21"/>
              </w:rPr>
            </w:pPr>
            <w:r>
              <w:rPr>
                <w:rFonts w:ascii="宋体" w:hAnsi="宋体" w:cs="宋体" w:hint="eastAsia"/>
                <w:szCs w:val="21"/>
                <w:lang w:val="zh-CN"/>
              </w:rPr>
              <w:t>具有依法缴纳税收和社会保障资金的良好记录；（提供201</w:t>
            </w:r>
            <w:r>
              <w:rPr>
                <w:rFonts w:ascii="宋体" w:hAnsi="宋体" w:cs="宋体" w:hint="eastAsia"/>
                <w:szCs w:val="21"/>
              </w:rPr>
              <w:t>7</w:t>
            </w:r>
            <w:r>
              <w:rPr>
                <w:rFonts w:ascii="宋体" w:hAnsi="宋体" w:cs="宋体" w:hint="eastAsia"/>
                <w:szCs w:val="21"/>
                <w:lang w:val="zh-CN"/>
              </w:rPr>
              <w:t xml:space="preserve">年至今任意 </w:t>
            </w:r>
            <w:r>
              <w:rPr>
                <w:rFonts w:ascii="宋体" w:hAnsi="宋体" w:cs="宋体" w:hint="eastAsia"/>
                <w:szCs w:val="21"/>
              </w:rPr>
              <w:t>2</w:t>
            </w:r>
            <w:r>
              <w:rPr>
                <w:rFonts w:ascii="宋体" w:hAnsi="宋体" w:cs="宋体" w:hint="eastAsia"/>
                <w:szCs w:val="21"/>
                <w:lang w:val="zh-CN"/>
              </w:rPr>
              <w:t>个月缴纳税收、社保记录凭证</w:t>
            </w:r>
            <w:r w:rsidR="00715BC0">
              <w:rPr>
                <w:rFonts w:ascii="宋体" w:hAnsi="宋体" w:cs="宋体" w:hint="eastAsia"/>
                <w:szCs w:val="21"/>
                <w:lang w:val="zh-CN"/>
              </w:rPr>
              <w:t>, 复印件加盖公章</w:t>
            </w:r>
            <w:r>
              <w:rPr>
                <w:rFonts w:ascii="宋体" w:hAnsi="宋体" w:cs="宋体" w:hint="eastAsia"/>
                <w:szCs w:val="21"/>
                <w:lang w:val="zh-CN"/>
              </w:rPr>
              <w:t>）；</w:t>
            </w:r>
          </w:p>
        </w:tc>
        <w:tc>
          <w:tcPr>
            <w:tcW w:w="156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szCs w:val="21"/>
                <w:lang w:val="zh-CN"/>
              </w:rPr>
            </w:pPr>
            <w:r>
              <w:rPr>
                <w:rFonts w:ascii="宋体" w:hAnsi="宋体" w:cs="宋体" w:hint="eastAsia"/>
                <w:szCs w:val="21"/>
                <w:lang w:val="zh-CN"/>
              </w:rPr>
              <w:t>是否满足招标文件要求</w:t>
            </w:r>
          </w:p>
        </w:tc>
        <w:tc>
          <w:tcPr>
            <w:tcW w:w="993" w:type="dxa"/>
            <w:tcBorders>
              <w:top w:val="single" w:sz="4" w:space="0" w:color="auto"/>
              <w:left w:val="single" w:sz="4" w:space="0" w:color="auto"/>
              <w:bottom w:val="single" w:sz="4" w:space="0" w:color="auto"/>
              <w:right w:val="single" w:sz="4" w:space="0" w:color="auto"/>
            </w:tcBorders>
          </w:tcPr>
          <w:p w:rsidR="00A00D8C" w:rsidRDefault="00A00D8C">
            <w:pPr>
              <w:jc w:val="center"/>
              <w:rPr>
                <w:rFonts w:ascii="宋体" w:hAnsi="宋体" w:cs="宋体"/>
                <w:szCs w:val="21"/>
                <w:lang w:val="zh-CN"/>
              </w:rPr>
            </w:pPr>
          </w:p>
        </w:tc>
      </w:tr>
      <w:tr w:rsidR="00A00D8C" w:rsidTr="00715BC0">
        <w:trPr>
          <w:cantSplit/>
        </w:trPr>
        <w:tc>
          <w:tcPr>
            <w:tcW w:w="709"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szCs w:val="21"/>
              </w:rPr>
            </w:pPr>
            <w:r>
              <w:rPr>
                <w:rFonts w:ascii="宋体" w:hAnsi="宋体" w:cs="宋体" w:hint="eastAsia"/>
                <w:szCs w:val="21"/>
              </w:rPr>
              <w:t>4</w:t>
            </w:r>
          </w:p>
        </w:tc>
        <w:tc>
          <w:tcPr>
            <w:tcW w:w="709" w:type="dxa"/>
            <w:vMerge/>
            <w:tcBorders>
              <w:left w:val="single" w:sz="4" w:space="0" w:color="auto"/>
              <w:right w:val="single" w:sz="4" w:space="0" w:color="auto"/>
            </w:tcBorders>
            <w:vAlign w:val="center"/>
          </w:tcPr>
          <w:p w:rsidR="00A00D8C" w:rsidRDefault="00A00D8C">
            <w:pPr>
              <w:jc w:val="center"/>
              <w:rPr>
                <w:rFonts w:ascii="宋体" w:hAnsi="宋体" w:cs="宋体"/>
                <w:szCs w:val="21"/>
              </w:rPr>
            </w:pPr>
          </w:p>
        </w:tc>
        <w:tc>
          <w:tcPr>
            <w:tcW w:w="5630" w:type="dxa"/>
            <w:tcBorders>
              <w:top w:val="single" w:sz="4" w:space="0" w:color="auto"/>
              <w:left w:val="single" w:sz="4" w:space="0" w:color="auto"/>
              <w:bottom w:val="single" w:sz="4" w:space="0" w:color="auto"/>
              <w:right w:val="single" w:sz="4" w:space="0" w:color="auto"/>
            </w:tcBorders>
            <w:vAlign w:val="center"/>
          </w:tcPr>
          <w:p w:rsidR="00A00D8C" w:rsidRDefault="00A00D8C">
            <w:pPr>
              <w:snapToGrid w:val="0"/>
              <w:rPr>
                <w:rFonts w:ascii="宋体" w:hAnsi="宋体" w:cs="宋体"/>
                <w:szCs w:val="21"/>
                <w:lang w:val="zh-CN"/>
              </w:rPr>
            </w:pPr>
            <w:r>
              <w:rPr>
                <w:rFonts w:ascii="宋体" w:hAnsi="宋体" w:cs="宋体" w:hint="eastAsia"/>
                <w:szCs w:val="21"/>
                <w:lang w:val="zh-CN"/>
              </w:rPr>
              <w:t>已在全国投资项目在线审批监管平台完成工程咨询单位备案，具备开展工程咨询业务的资格，在人员、技术等方面具备相应的能力；</w:t>
            </w:r>
          </w:p>
        </w:tc>
        <w:tc>
          <w:tcPr>
            <w:tcW w:w="156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szCs w:val="21"/>
                <w:lang w:val="zh-CN"/>
              </w:rPr>
            </w:pPr>
            <w:r>
              <w:rPr>
                <w:rFonts w:ascii="宋体" w:hAnsi="宋体" w:cs="宋体" w:hint="eastAsia"/>
                <w:szCs w:val="21"/>
                <w:lang w:val="zh-CN"/>
              </w:rPr>
              <w:t>是否满足招标文件要求</w:t>
            </w:r>
          </w:p>
        </w:tc>
        <w:tc>
          <w:tcPr>
            <w:tcW w:w="993" w:type="dxa"/>
            <w:tcBorders>
              <w:top w:val="single" w:sz="4" w:space="0" w:color="auto"/>
              <w:left w:val="single" w:sz="4" w:space="0" w:color="auto"/>
              <w:bottom w:val="single" w:sz="4" w:space="0" w:color="auto"/>
              <w:right w:val="single" w:sz="4" w:space="0" w:color="auto"/>
            </w:tcBorders>
          </w:tcPr>
          <w:p w:rsidR="00A00D8C" w:rsidRDefault="00A00D8C">
            <w:pPr>
              <w:jc w:val="center"/>
              <w:rPr>
                <w:rFonts w:ascii="宋体" w:hAnsi="宋体" w:cs="宋体"/>
                <w:szCs w:val="21"/>
                <w:lang w:val="zh-CN"/>
              </w:rPr>
            </w:pPr>
          </w:p>
        </w:tc>
      </w:tr>
      <w:tr w:rsidR="00A00D8C" w:rsidTr="00715BC0">
        <w:trPr>
          <w:cantSplit/>
        </w:trPr>
        <w:tc>
          <w:tcPr>
            <w:tcW w:w="709"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szCs w:val="21"/>
              </w:rPr>
            </w:pPr>
            <w:r>
              <w:rPr>
                <w:rFonts w:ascii="宋体" w:hAnsi="宋体" w:cs="宋体" w:hint="eastAsia"/>
                <w:szCs w:val="21"/>
              </w:rPr>
              <w:t>5</w:t>
            </w:r>
          </w:p>
        </w:tc>
        <w:tc>
          <w:tcPr>
            <w:tcW w:w="709" w:type="dxa"/>
            <w:vMerge/>
            <w:tcBorders>
              <w:left w:val="single" w:sz="4" w:space="0" w:color="auto"/>
              <w:right w:val="single" w:sz="4" w:space="0" w:color="auto"/>
            </w:tcBorders>
            <w:vAlign w:val="center"/>
          </w:tcPr>
          <w:p w:rsidR="00A00D8C" w:rsidRDefault="00A00D8C">
            <w:pPr>
              <w:jc w:val="center"/>
              <w:rPr>
                <w:rFonts w:ascii="宋体" w:hAnsi="宋体" w:cs="宋体"/>
                <w:szCs w:val="21"/>
              </w:rPr>
            </w:pPr>
          </w:p>
        </w:tc>
        <w:tc>
          <w:tcPr>
            <w:tcW w:w="563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szCs w:val="21"/>
                <w:lang w:val="zh-CN"/>
              </w:rPr>
            </w:pPr>
            <w:r>
              <w:rPr>
                <w:rFonts w:ascii="宋体" w:hAnsi="宋体" w:cs="宋体" w:hint="eastAsia"/>
                <w:szCs w:val="21"/>
                <w:lang w:val="zh-CN"/>
              </w:rPr>
              <w:t>本项目不接受联合体投标；</w:t>
            </w:r>
          </w:p>
        </w:tc>
        <w:tc>
          <w:tcPr>
            <w:tcW w:w="156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szCs w:val="21"/>
                <w:lang w:val="zh-CN"/>
              </w:rPr>
            </w:pPr>
            <w:r>
              <w:rPr>
                <w:rFonts w:ascii="宋体" w:hAnsi="宋体" w:cs="宋体" w:hint="eastAsia"/>
                <w:szCs w:val="21"/>
                <w:lang w:val="zh-CN"/>
              </w:rPr>
              <w:t>是否满足招标文件要求</w:t>
            </w:r>
          </w:p>
        </w:tc>
        <w:tc>
          <w:tcPr>
            <w:tcW w:w="993" w:type="dxa"/>
            <w:tcBorders>
              <w:top w:val="single" w:sz="4" w:space="0" w:color="auto"/>
              <w:left w:val="single" w:sz="4" w:space="0" w:color="auto"/>
              <w:bottom w:val="single" w:sz="4" w:space="0" w:color="auto"/>
              <w:right w:val="single" w:sz="4" w:space="0" w:color="auto"/>
            </w:tcBorders>
          </w:tcPr>
          <w:p w:rsidR="00A00D8C" w:rsidRDefault="00A00D8C">
            <w:pPr>
              <w:jc w:val="center"/>
              <w:rPr>
                <w:rFonts w:ascii="宋体" w:hAnsi="宋体" w:cs="宋体"/>
                <w:szCs w:val="21"/>
                <w:lang w:val="zh-CN"/>
              </w:rPr>
            </w:pPr>
          </w:p>
        </w:tc>
      </w:tr>
      <w:tr w:rsidR="00A00D8C" w:rsidTr="00715BC0">
        <w:trPr>
          <w:cantSplit/>
          <w:trHeight w:val="551"/>
        </w:trPr>
        <w:tc>
          <w:tcPr>
            <w:tcW w:w="709"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szCs w:val="21"/>
              </w:rPr>
            </w:pPr>
            <w:r>
              <w:rPr>
                <w:rFonts w:ascii="宋体" w:hAnsi="宋体" w:cs="宋体" w:hint="eastAsia"/>
                <w:szCs w:val="21"/>
              </w:rPr>
              <w:t>6</w:t>
            </w:r>
          </w:p>
        </w:tc>
        <w:tc>
          <w:tcPr>
            <w:tcW w:w="709" w:type="dxa"/>
            <w:vMerge/>
            <w:tcBorders>
              <w:left w:val="single" w:sz="4" w:space="0" w:color="auto"/>
              <w:bottom w:val="single" w:sz="4" w:space="0" w:color="auto"/>
              <w:right w:val="single" w:sz="4" w:space="0" w:color="auto"/>
            </w:tcBorders>
            <w:vAlign w:val="center"/>
          </w:tcPr>
          <w:p w:rsidR="00A00D8C" w:rsidRDefault="00A00D8C">
            <w:pPr>
              <w:jc w:val="center"/>
              <w:rPr>
                <w:rFonts w:ascii="宋体" w:hAnsi="宋体" w:cs="宋体"/>
                <w:szCs w:val="21"/>
              </w:rPr>
            </w:pPr>
          </w:p>
        </w:tc>
        <w:tc>
          <w:tcPr>
            <w:tcW w:w="563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szCs w:val="21"/>
                <w:lang w:val="zh-CN"/>
              </w:rPr>
            </w:pPr>
            <w:r>
              <w:rPr>
                <w:rFonts w:ascii="宋体" w:hAnsi="宋体" w:cs="宋体" w:hint="eastAsia"/>
                <w:szCs w:val="21"/>
                <w:lang w:val="zh-CN"/>
              </w:rPr>
              <w:t>符合法律、行政法规规定的其他条件。</w:t>
            </w:r>
          </w:p>
        </w:tc>
        <w:tc>
          <w:tcPr>
            <w:tcW w:w="156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szCs w:val="21"/>
                <w:lang w:val="zh-CN"/>
              </w:rPr>
            </w:pPr>
            <w:r>
              <w:rPr>
                <w:rFonts w:ascii="宋体" w:hAnsi="宋体" w:cs="宋体" w:hint="eastAsia"/>
                <w:szCs w:val="21"/>
                <w:lang w:val="zh-CN"/>
              </w:rPr>
              <w:t>是否满足招标文件要求</w:t>
            </w:r>
          </w:p>
        </w:tc>
        <w:tc>
          <w:tcPr>
            <w:tcW w:w="993" w:type="dxa"/>
            <w:tcBorders>
              <w:top w:val="single" w:sz="4" w:space="0" w:color="auto"/>
              <w:left w:val="single" w:sz="4" w:space="0" w:color="auto"/>
              <w:bottom w:val="single" w:sz="4" w:space="0" w:color="auto"/>
              <w:right w:val="single" w:sz="4" w:space="0" w:color="auto"/>
            </w:tcBorders>
          </w:tcPr>
          <w:p w:rsidR="00A00D8C" w:rsidRDefault="00A00D8C">
            <w:pPr>
              <w:jc w:val="center"/>
              <w:rPr>
                <w:rFonts w:ascii="宋体" w:hAnsi="宋体" w:cs="宋体"/>
                <w:szCs w:val="21"/>
                <w:lang w:val="zh-CN"/>
              </w:rPr>
            </w:pPr>
          </w:p>
        </w:tc>
      </w:tr>
      <w:tr w:rsidR="00A00D8C" w:rsidTr="00715BC0">
        <w:tc>
          <w:tcPr>
            <w:tcW w:w="709"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szCs w:val="21"/>
              </w:rPr>
            </w:pPr>
            <w:r>
              <w:rPr>
                <w:rFonts w:ascii="宋体" w:hAnsi="宋体" w:cs="宋体" w:hint="eastAsia"/>
                <w:szCs w:val="21"/>
              </w:rPr>
              <w:t>7</w:t>
            </w:r>
          </w:p>
        </w:tc>
        <w:tc>
          <w:tcPr>
            <w:tcW w:w="7899" w:type="dxa"/>
            <w:gridSpan w:val="3"/>
            <w:tcBorders>
              <w:top w:val="single" w:sz="4" w:space="0" w:color="auto"/>
              <w:left w:val="single" w:sz="4" w:space="0" w:color="auto"/>
              <w:bottom w:val="single" w:sz="4" w:space="0" w:color="auto"/>
              <w:right w:val="single" w:sz="4" w:space="0" w:color="auto"/>
            </w:tcBorders>
          </w:tcPr>
          <w:p w:rsidR="00A00D8C" w:rsidRDefault="00A00D8C">
            <w:pPr>
              <w:jc w:val="center"/>
              <w:rPr>
                <w:rFonts w:ascii="宋体" w:hAnsi="宋体" w:cs="宋体"/>
                <w:szCs w:val="21"/>
              </w:rPr>
            </w:pPr>
            <w:r>
              <w:rPr>
                <w:rFonts w:ascii="宋体" w:hAnsi="宋体" w:cs="宋体" w:hint="eastAsia"/>
                <w:b/>
                <w:szCs w:val="21"/>
              </w:rPr>
              <w:t>结论</w:t>
            </w:r>
          </w:p>
        </w:tc>
        <w:tc>
          <w:tcPr>
            <w:tcW w:w="993" w:type="dxa"/>
            <w:tcBorders>
              <w:top w:val="single" w:sz="4" w:space="0" w:color="auto"/>
              <w:left w:val="single" w:sz="4" w:space="0" w:color="auto"/>
              <w:bottom w:val="single" w:sz="4" w:space="0" w:color="auto"/>
              <w:right w:val="single" w:sz="4" w:space="0" w:color="auto"/>
            </w:tcBorders>
          </w:tcPr>
          <w:p w:rsidR="00A00D8C" w:rsidRDefault="00A00D8C">
            <w:pPr>
              <w:jc w:val="center"/>
              <w:rPr>
                <w:rFonts w:ascii="宋体" w:hAnsi="宋体" w:cs="宋体"/>
                <w:b/>
                <w:szCs w:val="21"/>
              </w:rPr>
            </w:pPr>
          </w:p>
        </w:tc>
      </w:tr>
    </w:tbl>
    <w:p w:rsidR="00A00D8C" w:rsidRDefault="00A00D8C">
      <w:pPr>
        <w:rPr>
          <w:rFonts w:ascii="宋体" w:hAnsi="宋体"/>
          <w:szCs w:val="21"/>
        </w:rPr>
      </w:pPr>
      <w:r>
        <w:rPr>
          <w:rFonts w:ascii="宋体" w:hAnsi="宋体" w:hint="eastAsia"/>
          <w:szCs w:val="21"/>
        </w:rPr>
        <w:t>1、表中只需填写“√/通过”或“×/不通过”。</w:t>
      </w:r>
    </w:p>
    <w:p w:rsidR="00A00D8C" w:rsidRDefault="00A00D8C">
      <w:pPr>
        <w:rPr>
          <w:rFonts w:ascii="宋体" w:hAnsi="宋体"/>
          <w:szCs w:val="21"/>
        </w:rPr>
      </w:pPr>
      <w:r>
        <w:rPr>
          <w:rFonts w:ascii="宋体" w:hAnsi="宋体" w:hint="eastAsia"/>
          <w:szCs w:val="21"/>
        </w:rPr>
        <w:t>2、在结论中按“一项否决”的原则，只有全部是√/通过的，填写“合格”；只要其中有一项是×/不通过的，填写“不合格”。</w:t>
      </w:r>
    </w:p>
    <w:p w:rsidR="00A00D8C" w:rsidRDefault="00A00D8C">
      <w:pPr>
        <w:rPr>
          <w:rFonts w:ascii="宋体" w:hAnsi="宋体"/>
          <w:szCs w:val="21"/>
        </w:rPr>
      </w:pPr>
      <w:r>
        <w:rPr>
          <w:rFonts w:ascii="宋体" w:hAnsi="宋体" w:hint="eastAsia"/>
          <w:szCs w:val="21"/>
        </w:rPr>
        <w:t>3、结论是合格的，才能进入下一轮；不合格的被淘汰。</w:t>
      </w:r>
    </w:p>
    <w:p w:rsidR="00A00D8C" w:rsidRDefault="00A00D8C">
      <w:pPr>
        <w:rPr>
          <w:rFonts w:ascii="宋体" w:hAnsi="宋体"/>
          <w:szCs w:val="21"/>
        </w:rPr>
      </w:pPr>
      <w:r>
        <w:rPr>
          <w:rFonts w:ascii="宋体" w:hAnsi="宋体" w:hint="eastAsia"/>
          <w:szCs w:val="21"/>
        </w:rPr>
        <w:t>招标人/招标代理机构：</w:t>
      </w:r>
    </w:p>
    <w:p w:rsidR="00A00D8C" w:rsidRDefault="00A00D8C">
      <w:pPr>
        <w:spacing w:line="560" w:lineRule="exact"/>
        <w:jc w:val="center"/>
        <w:rPr>
          <w:rFonts w:ascii="宋体" w:hAnsi="宋体" w:cs="宋体"/>
          <w:b/>
          <w:sz w:val="36"/>
          <w:szCs w:val="36"/>
        </w:rPr>
      </w:pPr>
      <w:bookmarkStart w:id="58" w:name="_Toc12447_WPSOffice_Level2"/>
      <w:bookmarkStart w:id="59" w:name="_Toc244314080"/>
      <w:bookmarkStart w:id="60" w:name="_Toc244516221"/>
      <w:r>
        <w:rPr>
          <w:rFonts w:ascii="宋体" w:hAnsi="宋体" w:cs="宋体" w:hint="eastAsia"/>
          <w:b/>
          <w:sz w:val="36"/>
          <w:szCs w:val="36"/>
        </w:rPr>
        <w:t>符合性审查</w:t>
      </w:r>
      <w:bookmarkEnd w:id="58"/>
    </w:p>
    <w:p w:rsidR="00A00D8C" w:rsidRDefault="00A00D8C">
      <w:pPr>
        <w:spacing w:line="560" w:lineRule="exact"/>
        <w:jc w:val="center"/>
        <w:rPr>
          <w:rFonts w:ascii="宋体" w:hAnsi="宋体" w:cs="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410"/>
        <w:gridCol w:w="4252"/>
        <w:gridCol w:w="540"/>
        <w:gridCol w:w="540"/>
        <w:gridCol w:w="549"/>
      </w:tblGrid>
      <w:tr w:rsidR="00A00D8C">
        <w:trPr>
          <w:cantSplit/>
        </w:trPr>
        <w:tc>
          <w:tcPr>
            <w:tcW w:w="817" w:type="dxa"/>
            <w:vMerge w:val="restart"/>
            <w:tcBorders>
              <w:top w:val="single" w:sz="4" w:space="0" w:color="auto"/>
              <w:left w:val="single" w:sz="4" w:space="0" w:color="auto"/>
              <w:right w:val="single" w:sz="4" w:space="0" w:color="auto"/>
            </w:tcBorders>
            <w:vAlign w:val="center"/>
          </w:tcPr>
          <w:p w:rsidR="00A00D8C" w:rsidRDefault="00A00D8C">
            <w:pPr>
              <w:jc w:val="center"/>
              <w:rPr>
                <w:rFonts w:ascii="宋体" w:hAnsi="宋体" w:cs="宋体"/>
                <w:b/>
                <w:sz w:val="24"/>
              </w:rPr>
            </w:pPr>
            <w:r>
              <w:rPr>
                <w:rFonts w:ascii="宋体" w:hAnsi="宋体" w:cs="宋体" w:hint="eastAsia"/>
                <w:b/>
                <w:sz w:val="24"/>
              </w:rPr>
              <w:t>序号</w:t>
            </w:r>
          </w:p>
        </w:tc>
        <w:tc>
          <w:tcPr>
            <w:tcW w:w="2410" w:type="dxa"/>
            <w:vMerge w:val="restart"/>
            <w:tcBorders>
              <w:top w:val="single" w:sz="4" w:space="0" w:color="auto"/>
              <w:left w:val="single" w:sz="4" w:space="0" w:color="auto"/>
              <w:right w:val="single" w:sz="4" w:space="0" w:color="auto"/>
            </w:tcBorders>
            <w:vAlign w:val="center"/>
          </w:tcPr>
          <w:p w:rsidR="00A00D8C" w:rsidRDefault="00A00D8C">
            <w:pPr>
              <w:jc w:val="center"/>
              <w:rPr>
                <w:rFonts w:ascii="宋体" w:hAnsi="宋体" w:cs="宋体"/>
                <w:b/>
                <w:sz w:val="24"/>
              </w:rPr>
            </w:pPr>
            <w:r>
              <w:rPr>
                <w:rFonts w:ascii="宋体" w:hAnsi="宋体" w:cs="宋体" w:hint="eastAsia"/>
                <w:b/>
                <w:sz w:val="24"/>
              </w:rPr>
              <w:t>审查项目</w:t>
            </w:r>
          </w:p>
        </w:tc>
        <w:tc>
          <w:tcPr>
            <w:tcW w:w="4252" w:type="dxa"/>
            <w:vMerge w:val="restart"/>
            <w:tcBorders>
              <w:top w:val="single" w:sz="4" w:space="0" w:color="auto"/>
              <w:left w:val="single" w:sz="4" w:space="0" w:color="auto"/>
              <w:right w:val="single" w:sz="4" w:space="0" w:color="auto"/>
            </w:tcBorders>
            <w:vAlign w:val="center"/>
          </w:tcPr>
          <w:p w:rsidR="00A00D8C" w:rsidRDefault="00A00D8C">
            <w:pPr>
              <w:jc w:val="center"/>
              <w:rPr>
                <w:rFonts w:ascii="宋体" w:hAnsi="宋体" w:cs="宋体"/>
                <w:b/>
                <w:sz w:val="24"/>
              </w:rPr>
            </w:pPr>
            <w:r>
              <w:rPr>
                <w:rFonts w:ascii="宋体" w:hAnsi="宋体" w:cs="宋体" w:hint="eastAsia"/>
                <w:b/>
                <w:sz w:val="24"/>
              </w:rPr>
              <w:t>有效投标认定条件</w:t>
            </w:r>
          </w:p>
        </w:tc>
        <w:tc>
          <w:tcPr>
            <w:tcW w:w="1629" w:type="dxa"/>
            <w:gridSpan w:val="3"/>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r>
              <w:rPr>
                <w:rFonts w:ascii="宋体" w:hAnsi="宋体" w:cs="宋体" w:hint="eastAsia"/>
                <w:b/>
                <w:sz w:val="24"/>
              </w:rPr>
              <w:t>投标人</w:t>
            </w:r>
          </w:p>
        </w:tc>
      </w:tr>
      <w:tr w:rsidR="00A00D8C">
        <w:trPr>
          <w:cantSplit/>
        </w:trPr>
        <w:tc>
          <w:tcPr>
            <w:tcW w:w="817" w:type="dxa"/>
            <w:vMerge/>
            <w:tcBorders>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p>
        </w:tc>
        <w:tc>
          <w:tcPr>
            <w:tcW w:w="2410" w:type="dxa"/>
            <w:vMerge/>
            <w:tcBorders>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p>
        </w:tc>
        <w:tc>
          <w:tcPr>
            <w:tcW w:w="4252" w:type="dxa"/>
            <w:vMerge/>
            <w:tcBorders>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r>
              <w:rPr>
                <w:rFonts w:ascii="宋体" w:hAnsi="宋体" w:cs="宋体" w:hint="eastAsia"/>
                <w:b/>
                <w:sz w:val="24"/>
              </w:rPr>
              <w:t>1#</w:t>
            </w:r>
          </w:p>
        </w:tc>
        <w:tc>
          <w:tcPr>
            <w:tcW w:w="540"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r>
              <w:rPr>
                <w:rFonts w:ascii="宋体" w:hAnsi="宋体" w:cs="宋体" w:hint="eastAsia"/>
                <w:b/>
                <w:sz w:val="24"/>
              </w:rPr>
              <w:t>2#</w:t>
            </w:r>
          </w:p>
        </w:tc>
        <w:tc>
          <w:tcPr>
            <w:tcW w:w="549"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r>
              <w:rPr>
                <w:rFonts w:ascii="宋体" w:hAnsi="宋体" w:cs="宋体" w:hint="eastAsia"/>
                <w:b/>
                <w:sz w:val="24"/>
              </w:rPr>
              <w:t>N#</w:t>
            </w:r>
          </w:p>
        </w:tc>
      </w:tr>
      <w:tr w:rsidR="00A00D8C">
        <w:tc>
          <w:tcPr>
            <w:tcW w:w="817"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sz w:val="24"/>
              </w:rPr>
            </w:pPr>
            <w:r>
              <w:rPr>
                <w:rFonts w:ascii="宋体" w:hAnsi="宋体" w:cs="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sz w:val="24"/>
              </w:rPr>
            </w:pPr>
            <w:r>
              <w:rPr>
                <w:rFonts w:ascii="宋体" w:hAnsi="宋体" w:cs="宋体" w:hint="eastAsia"/>
                <w:sz w:val="24"/>
              </w:rPr>
              <w:t>服务期限</w:t>
            </w:r>
          </w:p>
        </w:tc>
        <w:tc>
          <w:tcPr>
            <w:tcW w:w="4252"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sz w:val="24"/>
              </w:rPr>
            </w:pPr>
            <w:r>
              <w:rPr>
                <w:rFonts w:ascii="宋体" w:hAnsi="宋体" w:cs="宋体" w:hint="eastAsia"/>
                <w:sz w:val="24"/>
              </w:rPr>
              <w:t>符合招标文件要求</w:t>
            </w:r>
          </w:p>
        </w:tc>
        <w:tc>
          <w:tcPr>
            <w:tcW w:w="540"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p>
        </w:tc>
        <w:tc>
          <w:tcPr>
            <w:tcW w:w="549"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p>
        </w:tc>
      </w:tr>
      <w:tr w:rsidR="00A00D8C">
        <w:tc>
          <w:tcPr>
            <w:tcW w:w="817"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sz w:val="24"/>
              </w:rPr>
            </w:pPr>
            <w:r>
              <w:rPr>
                <w:rFonts w:ascii="宋体" w:hAnsi="宋体" w:cs="宋体" w:hint="eastAsia"/>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sz w:val="24"/>
              </w:rPr>
            </w:pPr>
            <w:r>
              <w:rPr>
                <w:rFonts w:ascii="宋体" w:hAnsi="宋体" w:cs="宋体" w:hint="eastAsia"/>
                <w:sz w:val="24"/>
              </w:rPr>
              <w:t>投标文件递交</w:t>
            </w:r>
          </w:p>
        </w:tc>
        <w:tc>
          <w:tcPr>
            <w:tcW w:w="4252"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sz w:val="24"/>
              </w:rPr>
            </w:pPr>
            <w:r>
              <w:rPr>
                <w:rFonts w:ascii="宋体" w:hAnsi="宋体" w:cs="宋体" w:hint="eastAsia"/>
                <w:sz w:val="24"/>
              </w:rPr>
              <w:t>一份正本，四份副本</w:t>
            </w:r>
          </w:p>
        </w:tc>
        <w:tc>
          <w:tcPr>
            <w:tcW w:w="540"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p>
        </w:tc>
        <w:tc>
          <w:tcPr>
            <w:tcW w:w="549"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p>
        </w:tc>
      </w:tr>
      <w:tr w:rsidR="00A00D8C">
        <w:tc>
          <w:tcPr>
            <w:tcW w:w="817"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sz w:val="24"/>
              </w:rPr>
            </w:pPr>
            <w:r>
              <w:rPr>
                <w:rFonts w:ascii="宋体" w:hAnsi="宋体" w:cs="宋体" w:hint="eastAsia"/>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sz w:val="24"/>
              </w:rPr>
            </w:pPr>
            <w:r>
              <w:rPr>
                <w:rFonts w:ascii="宋体" w:hAnsi="宋体" w:cs="宋体" w:hint="eastAsia"/>
                <w:sz w:val="24"/>
              </w:rPr>
              <w:t>投标报价</w:t>
            </w:r>
          </w:p>
        </w:tc>
        <w:tc>
          <w:tcPr>
            <w:tcW w:w="4252"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sz w:val="24"/>
              </w:rPr>
            </w:pPr>
            <w:r>
              <w:rPr>
                <w:rFonts w:ascii="宋体" w:hAnsi="宋体" w:cs="宋体" w:hint="eastAsia"/>
                <w:sz w:val="24"/>
              </w:rPr>
              <w:t>投标报价唯一；未超出预算(最高限价）</w:t>
            </w:r>
          </w:p>
        </w:tc>
        <w:tc>
          <w:tcPr>
            <w:tcW w:w="540"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p>
        </w:tc>
        <w:tc>
          <w:tcPr>
            <w:tcW w:w="549"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p>
        </w:tc>
      </w:tr>
      <w:tr w:rsidR="00A00D8C">
        <w:tc>
          <w:tcPr>
            <w:tcW w:w="817"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sz w:val="24"/>
              </w:rPr>
            </w:pPr>
            <w:r>
              <w:rPr>
                <w:rFonts w:ascii="宋体" w:hAnsi="宋体" w:cs="宋体" w:hint="eastAsia"/>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sz w:val="24"/>
              </w:rPr>
            </w:pPr>
            <w:r>
              <w:rPr>
                <w:rFonts w:ascii="宋体" w:hAnsi="宋体" w:cs="宋体" w:hint="eastAsia"/>
                <w:sz w:val="24"/>
              </w:rPr>
              <w:t>投标有效期</w:t>
            </w:r>
          </w:p>
        </w:tc>
        <w:tc>
          <w:tcPr>
            <w:tcW w:w="4252"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sz w:val="24"/>
              </w:rPr>
            </w:pPr>
            <w:r>
              <w:rPr>
                <w:rFonts w:ascii="宋体" w:hAnsi="宋体" w:cs="宋体" w:hint="eastAsia"/>
                <w:sz w:val="24"/>
              </w:rPr>
              <w:t>投标有效期满足60天</w:t>
            </w:r>
          </w:p>
        </w:tc>
        <w:tc>
          <w:tcPr>
            <w:tcW w:w="540"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p>
        </w:tc>
        <w:tc>
          <w:tcPr>
            <w:tcW w:w="549"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p>
        </w:tc>
      </w:tr>
      <w:tr w:rsidR="00A00D8C">
        <w:tc>
          <w:tcPr>
            <w:tcW w:w="7479" w:type="dxa"/>
            <w:gridSpan w:val="3"/>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sz w:val="24"/>
              </w:rPr>
            </w:pPr>
            <w:r>
              <w:rPr>
                <w:rFonts w:ascii="宋体" w:hAnsi="宋体" w:cs="宋体" w:hint="eastAsia"/>
                <w:b/>
                <w:sz w:val="24"/>
              </w:rPr>
              <w:t>结论</w:t>
            </w:r>
          </w:p>
        </w:tc>
        <w:tc>
          <w:tcPr>
            <w:tcW w:w="540"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p>
        </w:tc>
        <w:tc>
          <w:tcPr>
            <w:tcW w:w="540"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p>
        </w:tc>
        <w:tc>
          <w:tcPr>
            <w:tcW w:w="549"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p>
        </w:tc>
      </w:tr>
      <w:tr w:rsidR="00A00D8C">
        <w:tc>
          <w:tcPr>
            <w:tcW w:w="9108" w:type="dxa"/>
            <w:gridSpan w:val="6"/>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b/>
                <w:sz w:val="24"/>
              </w:rPr>
            </w:pPr>
            <w:r>
              <w:rPr>
                <w:rFonts w:ascii="宋体" w:hAnsi="宋体" w:cs="宋体" w:hint="eastAsia"/>
                <w:b/>
                <w:sz w:val="24"/>
              </w:rPr>
              <w:t>备注：经初步审查，投标人数量须不少于三家，否则项目招标失败。</w:t>
            </w:r>
          </w:p>
        </w:tc>
      </w:tr>
    </w:tbl>
    <w:p w:rsidR="00A00D8C" w:rsidRDefault="00A00D8C">
      <w:pPr>
        <w:spacing w:line="360" w:lineRule="auto"/>
        <w:rPr>
          <w:rFonts w:ascii="宋体" w:hAnsi="宋体" w:cs="宋体"/>
          <w:sz w:val="24"/>
        </w:rPr>
      </w:pPr>
      <w:r>
        <w:rPr>
          <w:rFonts w:ascii="宋体" w:hAnsi="宋体" w:cs="宋体" w:hint="eastAsia"/>
          <w:sz w:val="24"/>
        </w:rPr>
        <w:t>说明：</w:t>
      </w:r>
    </w:p>
    <w:p w:rsidR="00A00D8C" w:rsidRDefault="00A00D8C" w:rsidP="00715BC0">
      <w:pPr>
        <w:ind w:firstLineChars="200" w:firstLine="480"/>
        <w:rPr>
          <w:rFonts w:ascii="宋体" w:hAnsi="宋体" w:cs="宋体"/>
          <w:sz w:val="24"/>
        </w:rPr>
      </w:pPr>
      <w:bookmarkStart w:id="61" w:name="_Toc11015_WPSOffice_Level2"/>
      <w:r>
        <w:rPr>
          <w:rFonts w:ascii="宋体" w:hAnsi="宋体" w:cs="宋体" w:hint="eastAsia"/>
          <w:sz w:val="24"/>
        </w:rPr>
        <w:t>1、表中只需填写“√、合格”或 “×、不合格”。</w:t>
      </w:r>
      <w:bookmarkEnd w:id="61"/>
    </w:p>
    <w:p w:rsidR="00A00D8C" w:rsidRDefault="00A00D8C" w:rsidP="00715BC0">
      <w:pPr>
        <w:ind w:firstLineChars="200" w:firstLine="480"/>
        <w:rPr>
          <w:rFonts w:ascii="宋体" w:hAnsi="宋体" w:cs="宋体"/>
          <w:sz w:val="24"/>
        </w:rPr>
      </w:pPr>
      <w:bookmarkStart w:id="62" w:name="_Toc26421_WPSOffice_Level2"/>
      <w:r>
        <w:rPr>
          <w:rFonts w:ascii="宋体" w:hAnsi="宋体" w:cs="宋体" w:hint="eastAsia"/>
          <w:sz w:val="24"/>
        </w:rPr>
        <w:t>2、只有结论是合格的投标人，才能进入下一轮评审；不合格的投标人被淘汰。</w:t>
      </w:r>
      <w:bookmarkEnd w:id="62"/>
    </w:p>
    <w:bookmarkEnd w:id="59"/>
    <w:bookmarkEnd w:id="60"/>
    <w:p w:rsidR="00A00D8C" w:rsidRDefault="00A00D8C" w:rsidP="00715BC0">
      <w:pPr>
        <w:rPr>
          <w:rFonts w:ascii="宋体" w:hAnsi="宋体" w:cs="宋体"/>
          <w:sz w:val="24"/>
          <w:lang w:val="en-GB"/>
        </w:rPr>
      </w:pPr>
      <w:r>
        <w:rPr>
          <w:rFonts w:ascii="宋体" w:hAnsi="宋体" w:cs="宋体" w:hint="eastAsia"/>
          <w:sz w:val="24"/>
        </w:rPr>
        <w:t xml:space="preserve">    </w:t>
      </w:r>
      <w:bookmarkStart w:id="63" w:name="_Toc23268_WPSOffice_Level2"/>
      <w:r>
        <w:rPr>
          <w:rFonts w:ascii="宋体" w:hAnsi="宋体" w:cs="宋体" w:hint="eastAsia"/>
          <w:sz w:val="24"/>
        </w:rPr>
        <w:t>3、结论是合格的，才能进入下一轮；不合格的被淘汰。</w:t>
      </w:r>
      <w:bookmarkEnd w:id="63"/>
    </w:p>
    <w:p w:rsidR="00A00D8C" w:rsidRDefault="00A00D8C">
      <w:pPr>
        <w:spacing w:line="440" w:lineRule="exact"/>
        <w:ind w:firstLineChars="200" w:firstLine="480"/>
        <w:rPr>
          <w:rFonts w:ascii="宋体" w:hAnsi="宋体" w:cs="宋体"/>
          <w:b/>
          <w:bCs/>
          <w:sz w:val="24"/>
        </w:rPr>
      </w:pPr>
      <w:r>
        <w:rPr>
          <w:rFonts w:ascii="宋体" w:hAnsi="宋体" w:cs="宋体"/>
          <w:sz w:val="24"/>
          <w:lang w:val="en-GB"/>
        </w:rPr>
        <w:br w:type="page"/>
      </w:r>
      <w:bookmarkStart w:id="64" w:name="_Toc148068344"/>
      <w:bookmarkStart w:id="65" w:name="_Toc144286504"/>
      <w:bookmarkStart w:id="66" w:name="_Toc144286014"/>
      <w:bookmarkStart w:id="67" w:name="_Toc144285857"/>
      <w:bookmarkStart w:id="68" w:name="_Toc144285462"/>
      <w:bookmarkStart w:id="69" w:name="_Toc144285339"/>
      <w:r>
        <w:rPr>
          <w:rFonts w:ascii="宋体" w:hAnsi="宋体" w:cs="宋体" w:hint="eastAsia"/>
          <w:b/>
          <w:sz w:val="24"/>
        </w:rPr>
        <w:lastRenderedPageBreak/>
        <w:t>（附表2）</w:t>
      </w:r>
    </w:p>
    <w:p w:rsidR="00A00D8C" w:rsidRDefault="00A00D8C" w:rsidP="00715BC0">
      <w:pPr>
        <w:spacing w:beforeLines="50" w:afterLines="50" w:line="440" w:lineRule="exact"/>
        <w:jc w:val="center"/>
        <w:rPr>
          <w:rFonts w:ascii="宋体" w:hAnsi="宋体" w:cs="宋体"/>
          <w:b/>
          <w:bCs/>
          <w:sz w:val="36"/>
          <w:szCs w:val="36"/>
          <w:lang w:val="en-GB"/>
        </w:rPr>
      </w:pPr>
      <w:bookmarkStart w:id="70" w:name="_Toc18399_WPSOffice_Level2"/>
      <w:r>
        <w:rPr>
          <w:rFonts w:ascii="宋体" w:hAnsi="宋体" w:cs="宋体" w:hint="eastAsia"/>
          <w:b/>
          <w:bCs/>
          <w:sz w:val="36"/>
          <w:szCs w:val="36"/>
          <w:lang w:val="en-GB"/>
        </w:rPr>
        <w:t>评分细则表</w:t>
      </w:r>
      <w:bookmarkEnd w:id="70"/>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11"/>
        <w:gridCol w:w="1275"/>
        <w:gridCol w:w="1278"/>
        <w:gridCol w:w="707"/>
        <w:gridCol w:w="6698"/>
      </w:tblGrid>
      <w:tr w:rsidR="00A00D8C">
        <w:trPr>
          <w:trHeight w:val="90"/>
          <w:jc w:val="center"/>
        </w:trPr>
        <w:tc>
          <w:tcPr>
            <w:tcW w:w="711" w:type="dxa"/>
            <w:tcBorders>
              <w:top w:val="single" w:sz="4" w:space="0" w:color="auto"/>
              <w:left w:val="single" w:sz="4" w:space="0" w:color="auto"/>
              <w:bottom w:val="single" w:sz="4" w:space="0" w:color="auto"/>
              <w:right w:val="single" w:sz="4" w:space="0" w:color="auto"/>
            </w:tcBorders>
            <w:shd w:val="clear" w:color="auto" w:fill="D9D9D9"/>
            <w:vAlign w:val="center"/>
          </w:tcPr>
          <w:bookmarkEnd w:id="64"/>
          <w:bookmarkEnd w:id="65"/>
          <w:bookmarkEnd w:id="66"/>
          <w:bookmarkEnd w:id="67"/>
          <w:bookmarkEnd w:id="68"/>
          <w:bookmarkEnd w:id="69"/>
          <w:p w:rsidR="00A00D8C" w:rsidRDefault="00A00D8C" w:rsidP="00715BC0">
            <w:pPr>
              <w:widowControl/>
              <w:spacing w:beforeLines="30" w:afterLines="30"/>
              <w:jc w:val="center"/>
              <w:rPr>
                <w:rFonts w:ascii="宋体" w:hAnsi="宋体" w:cs="宋体"/>
                <w:b/>
                <w:kern w:val="0"/>
                <w:sz w:val="24"/>
              </w:rPr>
            </w:pPr>
            <w:r>
              <w:rPr>
                <w:rFonts w:ascii="宋体" w:hAnsi="宋体" w:cs="宋体" w:hint="eastAsia"/>
                <w:b/>
                <w:kern w:val="0"/>
                <w:sz w:val="24"/>
              </w:rPr>
              <w:t>序号</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A00D8C" w:rsidRDefault="00A00D8C" w:rsidP="00715BC0">
            <w:pPr>
              <w:widowControl/>
              <w:spacing w:beforeLines="30" w:afterLines="30"/>
              <w:jc w:val="center"/>
              <w:rPr>
                <w:rFonts w:ascii="宋体" w:hAnsi="宋体" w:cs="宋体"/>
                <w:b/>
                <w:kern w:val="0"/>
                <w:sz w:val="24"/>
              </w:rPr>
            </w:pPr>
            <w:r>
              <w:rPr>
                <w:rFonts w:ascii="宋体" w:hAnsi="宋体" w:cs="宋体" w:hint="eastAsia"/>
                <w:b/>
                <w:kern w:val="0"/>
                <w:sz w:val="24"/>
              </w:rPr>
              <w:t>评比项目</w:t>
            </w:r>
          </w:p>
        </w:tc>
        <w:tc>
          <w:tcPr>
            <w:tcW w:w="1278" w:type="dxa"/>
            <w:tcBorders>
              <w:top w:val="single" w:sz="4" w:space="0" w:color="auto"/>
              <w:left w:val="single" w:sz="4" w:space="0" w:color="auto"/>
              <w:bottom w:val="single" w:sz="4" w:space="0" w:color="auto"/>
              <w:right w:val="single" w:sz="4" w:space="0" w:color="auto"/>
            </w:tcBorders>
            <w:shd w:val="clear" w:color="auto" w:fill="D9D9D9"/>
            <w:vAlign w:val="center"/>
          </w:tcPr>
          <w:p w:rsidR="00A00D8C" w:rsidRDefault="00A00D8C" w:rsidP="00715BC0">
            <w:pPr>
              <w:widowControl/>
              <w:spacing w:beforeLines="30" w:afterLines="30"/>
              <w:jc w:val="center"/>
              <w:rPr>
                <w:rFonts w:ascii="宋体" w:hAnsi="宋体" w:cs="宋体"/>
                <w:b/>
                <w:kern w:val="0"/>
                <w:sz w:val="24"/>
              </w:rPr>
            </w:pPr>
            <w:r>
              <w:rPr>
                <w:rFonts w:ascii="宋体" w:hAnsi="宋体" w:cs="宋体" w:hint="eastAsia"/>
                <w:b/>
                <w:kern w:val="0"/>
                <w:sz w:val="24"/>
              </w:rPr>
              <w:t>评分内容</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rsidR="00A00D8C" w:rsidRDefault="00A00D8C" w:rsidP="00715BC0">
            <w:pPr>
              <w:widowControl/>
              <w:spacing w:beforeLines="30" w:afterLines="30"/>
              <w:jc w:val="center"/>
              <w:rPr>
                <w:rFonts w:ascii="宋体" w:hAnsi="宋体" w:cs="宋体"/>
                <w:b/>
                <w:kern w:val="0"/>
                <w:sz w:val="24"/>
              </w:rPr>
            </w:pPr>
            <w:r>
              <w:rPr>
                <w:rFonts w:ascii="宋体" w:hAnsi="宋体" w:cs="宋体" w:hint="eastAsia"/>
                <w:b/>
                <w:kern w:val="0"/>
                <w:sz w:val="24"/>
              </w:rPr>
              <w:t>满分</w:t>
            </w:r>
          </w:p>
        </w:tc>
        <w:tc>
          <w:tcPr>
            <w:tcW w:w="6698" w:type="dxa"/>
            <w:tcBorders>
              <w:top w:val="single" w:sz="4" w:space="0" w:color="auto"/>
              <w:left w:val="single" w:sz="4" w:space="0" w:color="auto"/>
              <w:bottom w:val="single" w:sz="4" w:space="0" w:color="auto"/>
              <w:right w:val="single" w:sz="4" w:space="0" w:color="auto"/>
            </w:tcBorders>
            <w:shd w:val="clear" w:color="auto" w:fill="D9D9D9"/>
            <w:vAlign w:val="center"/>
          </w:tcPr>
          <w:p w:rsidR="00A00D8C" w:rsidRDefault="00A00D8C" w:rsidP="00715BC0">
            <w:pPr>
              <w:widowControl/>
              <w:spacing w:beforeLines="30" w:afterLines="30"/>
              <w:jc w:val="center"/>
              <w:rPr>
                <w:rFonts w:ascii="宋体" w:hAnsi="宋体" w:cs="宋体"/>
                <w:b/>
                <w:kern w:val="0"/>
                <w:sz w:val="24"/>
              </w:rPr>
            </w:pPr>
            <w:r>
              <w:rPr>
                <w:b/>
                <w:bCs/>
                <w:szCs w:val="21"/>
              </w:rPr>
              <w:t>评分标准</w:t>
            </w:r>
          </w:p>
        </w:tc>
      </w:tr>
      <w:tr w:rsidR="00A00D8C">
        <w:trPr>
          <w:trHeight w:val="833"/>
          <w:jc w:val="center"/>
        </w:trPr>
        <w:tc>
          <w:tcPr>
            <w:tcW w:w="711" w:type="dxa"/>
            <w:tcBorders>
              <w:top w:val="single" w:sz="4" w:space="0" w:color="auto"/>
              <w:left w:val="single" w:sz="4" w:space="0" w:color="auto"/>
              <w:right w:val="single" w:sz="4" w:space="0" w:color="auto"/>
            </w:tcBorders>
            <w:vAlign w:val="center"/>
          </w:tcPr>
          <w:p w:rsidR="00A00D8C" w:rsidRDefault="00A00D8C">
            <w:pPr>
              <w:widowControl/>
              <w:jc w:val="center"/>
              <w:rPr>
                <w:rFonts w:ascii="宋体" w:hAnsi="宋体" w:cs="宋体"/>
                <w:b/>
                <w:kern w:val="0"/>
                <w:sz w:val="24"/>
              </w:rPr>
            </w:pPr>
            <w:r>
              <w:rPr>
                <w:rFonts w:ascii="宋体" w:hAnsi="宋体" w:cs="宋体" w:hint="eastAsia"/>
                <w:b/>
                <w:kern w:val="0"/>
                <w:sz w:val="24"/>
              </w:rPr>
              <w:t>1</w:t>
            </w:r>
          </w:p>
        </w:tc>
        <w:tc>
          <w:tcPr>
            <w:tcW w:w="1275" w:type="dxa"/>
            <w:tcBorders>
              <w:top w:val="single" w:sz="4" w:space="0" w:color="auto"/>
              <w:left w:val="single" w:sz="4" w:space="0" w:color="auto"/>
              <w:right w:val="single" w:sz="4" w:space="0" w:color="auto"/>
            </w:tcBorders>
            <w:vAlign w:val="center"/>
          </w:tcPr>
          <w:p w:rsidR="00A00D8C" w:rsidRDefault="00A00D8C">
            <w:pPr>
              <w:widowControl/>
              <w:rPr>
                <w:rFonts w:ascii="宋体" w:hAnsi="宋体" w:cs="宋体"/>
                <w:b/>
                <w:kern w:val="0"/>
                <w:sz w:val="24"/>
              </w:rPr>
            </w:pPr>
            <w:r>
              <w:rPr>
                <w:rFonts w:ascii="宋体" w:hAnsi="宋体" w:cs="宋体"/>
                <w:b/>
                <w:kern w:val="0"/>
                <w:sz w:val="24"/>
              </w:rPr>
              <w:t>报价部分</w:t>
            </w:r>
          </w:p>
          <w:p w:rsidR="00A00D8C" w:rsidRDefault="00A00D8C">
            <w:pPr>
              <w:widowControl/>
              <w:jc w:val="center"/>
              <w:rPr>
                <w:rFonts w:ascii="宋体" w:hAnsi="宋体" w:cs="宋体"/>
                <w:b/>
                <w:kern w:val="0"/>
                <w:sz w:val="24"/>
              </w:rPr>
            </w:pPr>
            <w:r>
              <w:rPr>
                <w:rFonts w:ascii="宋体" w:hAnsi="宋体" w:cs="宋体" w:hint="eastAsia"/>
                <w:b/>
                <w:kern w:val="0"/>
                <w:sz w:val="24"/>
              </w:rPr>
              <w:t>（10分）</w:t>
            </w:r>
          </w:p>
        </w:tc>
        <w:tc>
          <w:tcPr>
            <w:tcW w:w="1278" w:type="dxa"/>
            <w:tcBorders>
              <w:top w:val="single" w:sz="4" w:space="0" w:color="auto"/>
              <w:left w:val="single" w:sz="4" w:space="0" w:color="auto"/>
              <w:bottom w:val="single" w:sz="4" w:space="0" w:color="auto"/>
              <w:right w:val="single" w:sz="4" w:space="0" w:color="auto"/>
            </w:tcBorders>
            <w:vAlign w:val="center"/>
          </w:tcPr>
          <w:p w:rsidR="00A00D8C" w:rsidRDefault="00A00D8C">
            <w:pPr>
              <w:widowControl/>
              <w:jc w:val="center"/>
              <w:rPr>
                <w:rFonts w:ascii="宋体" w:hAnsi="宋体" w:cs="宋体"/>
                <w:b/>
                <w:sz w:val="24"/>
              </w:rPr>
            </w:pPr>
            <w:r>
              <w:rPr>
                <w:rFonts w:hint="eastAsia"/>
                <w:szCs w:val="21"/>
              </w:rPr>
              <w:t>投标</w:t>
            </w:r>
            <w:r>
              <w:rPr>
                <w:szCs w:val="21"/>
              </w:rPr>
              <w:t>报价</w:t>
            </w:r>
          </w:p>
        </w:tc>
        <w:tc>
          <w:tcPr>
            <w:tcW w:w="707" w:type="dxa"/>
            <w:tcBorders>
              <w:top w:val="single" w:sz="4" w:space="0" w:color="auto"/>
              <w:left w:val="single" w:sz="4" w:space="0" w:color="auto"/>
              <w:bottom w:val="single" w:sz="4" w:space="0" w:color="auto"/>
              <w:right w:val="single" w:sz="4" w:space="0" w:color="auto"/>
            </w:tcBorders>
            <w:vAlign w:val="center"/>
          </w:tcPr>
          <w:p w:rsidR="00A00D8C" w:rsidRDefault="00A00D8C">
            <w:pPr>
              <w:widowControl/>
              <w:jc w:val="center"/>
              <w:rPr>
                <w:rFonts w:ascii="宋体" w:hAnsi="宋体" w:cs="宋体"/>
                <w:b/>
                <w:sz w:val="24"/>
              </w:rPr>
            </w:pPr>
            <w:r>
              <w:rPr>
                <w:rFonts w:hint="eastAsia"/>
                <w:szCs w:val="21"/>
              </w:rPr>
              <w:t>10</w:t>
            </w:r>
            <w:r>
              <w:rPr>
                <w:rFonts w:hint="eastAsia"/>
                <w:szCs w:val="21"/>
              </w:rPr>
              <w:t>分</w:t>
            </w:r>
          </w:p>
        </w:tc>
        <w:tc>
          <w:tcPr>
            <w:tcW w:w="6698" w:type="dxa"/>
            <w:tcBorders>
              <w:top w:val="single" w:sz="4" w:space="0" w:color="auto"/>
              <w:left w:val="single" w:sz="4" w:space="0" w:color="auto"/>
              <w:bottom w:val="single" w:sz="4" w:space="0" w:color="auto"/>
              <w:right w:val="single" w:sz="4" w:space="0" w:color="auto"/>
            </w:tcBorders>
            <w:vAlign w:val="center"/>
          </w:tcPr>
          <w:p w:rsidR="00A00D8C" w:rsidRDefault="00A00D8C">
            <w:pPr>
              <w:widowControl/>
              <w:rPr>
                <w:kern w:val="0"/>
                <w:szCs w:val="21"/>
              </w:rPr>
            </w:pPr>
            <w:r>
              <w:rPr>
                <w:szCs w:val="21"/>
              </w:rPr>
              <w:t>采用低价优先法计算，</w:t>
            </w:r>
            <w:r>
              <w:rPr>
                <w:rFonts w:hint="eastAsia"/>
                <w:kern w:val="0"/>
                <w:szCs w:val="21"/>
              </w:rPr>
              <w:t>即满足投标文件要求且最低投标人报价为评标基准价，其价格分为满分。其他投标人的价格分统一按照下列公式计算：</w:t>
            </w:r>
          </w:p>
          <w:p w:rsidR="00A00D8C" w:rsidRDefault="00A00D8C">
            <w:pPr>
              <w:widowControl/>
              <w:rPr>
                <w:rFonts w:ascii="宋体" w:hAnsi="宋体" w:cs="宋体"/>
                <w:b/>
                <w:kern w:val="0"/>
                <w:sz w:val="24"/>
              </w:rPr>
            </w:pPr>
            <w:r>
              <w:rPr>
                <w:rFonts w:hint="eastAsia"/>
                <w:kern w:val="0"/>
                <w:szCs w:val="21"/>
              </w:rPr>
              <w:t>投标报价得分</w:t>
            </w:r>
            <w:r>
              <w:rPr>
                <w:rFonts w:hint="eastAsia"/>
                <w:kern w:val="0"/>
                <w:szCs w:val="21"/>
              </w:rPr>
              <w:t>=</w:t>
            </w:r>
            <w:r>
              <w:rPr>
                <w:rFonts w:hint="eastAsia"/>
                <w:kern w:val="0"/>
                <w:szCs w:val="21"/>
              </w:rPr>
              <w:t>（评标基准价</w:t>
            </w:r>
            <w:r>
              <w:rPr>
                <w:rFonts w:hint="eastAsia"/>
                <w:kern w:val="0"/>
                <w:szCs w:val="21"/>
              </w:rPr>
              <w:t>/</w:t>
            </w:r>
            <w:r>
              <w:rPr>
                <w:rFonts w:hint="eastAsia"/>
                <w:kern w:val="0"/>
                <w:szCs w:val="21"/>
              </w:rPr>
              <w:t>投标报价）×</w:t>
            </w:r>
            <w:r>
              <w:rPr>
                <w:rFonts w:hint="eastAsia"/>
                <w:kern w:val="0"/>
                <w:szCs w:val="21"/>
              </w:rPr>
              <w:t>10%</w:t>
            </w:r>
            <w:r>
              <w:rPr>
                <w:rFonts w:hint="eastAsia"/>
                <w:kern w:val="0"/>
                <w:szCs w:val="21"/>
              </w:rPr>
              <w:t>×</w:t>
            </w:r>
            <w:r>
              <w:rPr>
                <w:rFonts w:hint="eastAsia"/>
                <w:kern w:val="0"/>
                <w:szCs w:val="21"/>
              </w:rPr>
              <w:t>100</w:t>
            </w:r>
          </w:p>
        </w:tc>
      </w:tr>
      <w:tr w:rsidR="00A00D8C">
        <w:trPr>
          <w:cantSplit/>
          <w:trHeight w:val="833"/>
          <w:jc w:val="center"/>
        </w:trPr>
        <w:tc>
          <w:tcPr>
            <w:tcW w:w="711" w:type="dxa"/>
            <w:vMerge w:val="restart"/>
            <w:tcBorders>
              <w:top w:val="single" w:sz="4" w:space="0" w:color="auto"/>
              <w:left w:val="single" w:sz="4" w:space="0" w:color="auto"/>
              <w:right w:val="single" w:sz="4" w:space="0" w:color="auto"/>
            </w:tcBorders>
            <w:vAlign w:val="center"/>
          </w:tcPr>
          <w:p w:rsidR="00A00D8C" w:rsidRDefault="00A00D8C">
            <w:pPr>
              <w:widowControl/>
              <w:jc w:val="center"/>
              <w:rPr>
                <w:rFonts w:ascii="宋体" w:hAnsi="宋体" w:cs="宋体"/>
                <w:b/>
                <w:kern w:val="0"/>
                <w:sz w:val="24"/>
              </w:rPr>
            </w:pPr>
            <w:r>
              <w:rPr>
                <w:rFonts w:ascii="宋体" w:hAnsi="宋体" w:cs="宋体" w:hint="eastAsia"/>
                <w:b/>
                <w:kern w:val="0"/>
                <w:sz w:val="24"/>
              </w:rPr>
              <w:t>2</w:t>
            </w:r>
          </w:p>
        </w:tc>
        <w:tc>
          <w:tcPr>
            <w:tcW w:w="1275" w:type="dxa"/>
            <w:vMerge w:val="restart"/>
            <w:tcBorders>
              <w:top w:val="single" w:sz="4" w:space="0" w:color="auto"/>
              <w:left w:val="single" w:sz="4" w:space="0" w:color="auto"/>
              <w:right w:val="single" w:sz="4" w:space="0" w:color="auto"/>
            </w:tcBorders>
            <w:vAlign w:val="center"/>
          </w:tcPr>
          <w:p w:rsidR="00A00D8C" w:rsidRDefault="00A00D8C">
            <w:pPr>
              <w:widowControl/>
              <w:jc w:val="center"/>
              <w:rPr>
                <w:rFonts w:ascii="宋体" w:hAnsi="宋体" w:cs="宋体"/>
                <w:b/>
                <w:kern w:val="0"/>
                <w:sz w:val="24"/>
              </w:rPr>
            </w:pPr>
            <w:r>
              <w:rPr>
                <w:rFonts w:ascii="宋体" w:hAnsi="宋体" w:cs="宋体" w:hint="eastAsia"/>
                <w:b/>
                <w:kern w:val="0"/>
                <w:sz w:val="24"/>
              </w:rPr>
              <w:t>技术部分</w:t>
            </w:r>
          </w:p>
          <w:p w:rsidR="00A00D8C" w:rsidRDefault="00A00D8C">
            <w:pPr>
              <w:widowControl/>
              <w:jc w:val="center"/>
              <w:rPr>
                <w:rFonts w:ascii="宋体" w:hAnsi="宋体" w:cs="宋体"/>
                <w:b/>
                <w:kern w:val="0"/>
                <w:sz w:val="24"/>
              </w:rPr>
            </w:pPr>
            <w:r>
              <w:rPr>
                <w:rFonts w:ascii="宋体" w:hAnsi="宋体" w:cs="宋体" w:hint="eastAsia"/>
                <w:b/>
                <w:kern w:val="0"/>
                <w:sz w:val="24"/>
              </w:rPr>
              <w:t>（50分）</w:t>
            </w:r>
          </w:p>
        </w:tc>
        <w:tc>
          <w:tcPr>
            <w:tcW w:w="1278" w:type="dxa"/>
            <w:tcBorders>
              <w:top w:val="single" w:sz="4" w:space="0" w:color="auto"/>
              <w:left w:val="single" w:sz="4" w:space="0" w:color="auto"/>
              <w:bottom w:val="single" w:sz="4" w:space="0" w:color="auto"/>
              <w:right w:val="single" w:sz="4" w:space="0" w:color="auto"/>
            </w:tcBorders>
            <w:vAlign w:val="center"/>
          </w:tcPr>
          <w:p w:rsidR="00A00D8C" w:rsidRDefault="00A00D8C">
            <w:pPr>
              <w:widowControl/>
              <w:jc w:val="center"/>
              <w:rPr>
                <w:rFonts w:ascii="宋体" w:hAnsi="宋体" w:cs="宋体"/>
                <w:b/>
                <w:sz w:val="24"/>
              </w:rPr>
            </w:pPr>
            <w:r>
              <w:rPr>
                <w:szCs w:val="21"/>
              </w:rPr>
              <w:t>对项目和咨询服务需求的理解</w:t>
            </w:r>
          </w:p>
        </w:tc>
        <w:tc>
          <w:tcPr>
            <w:tcW w:w="707" w:type="dxa"/>
            <w:tcBorders>
              <w:top w:val="single" w:sz="4" w:space="0" w:color="auto"/>
              <w:left w:val="single" w:sz="4" w:space="0" w:color="auto"/>
              <w:bottom w:val="single" w:sz="4" w:space="0" w:color="auto"/>
              <w:right w:val="single" w:sz="4" w:space="0" w:color="auto"/>
            </w:tcBorders>
            <w:vAlign w:val="center"/>
          </w:tcPr>
          <w:p w:rsidR="00A00D8C" w:rsidRDefault="00A00D8C">
            <w:pPr>
              <w:widowControl/>
              <w:jc w:val="center"/>
              <w:rPr>
                <w:szCs w:val="21"/>
              </w:rPr>
            </w:pPr>
            <w:r>
              <w:rPr>
                <w:rFonts w:hint="eastAsia"/>
                <w:szCs w:val="21"/>
              </w:rPr>
              <w:t>12</w:t>
            </w:r>
            <w:r>
              <w:rPr>
                <w:rFonts w:hint="eastAsia"/>
                <w:szCs w:val="21"/>
              </w:rPr>
              <w:t>分</w:t>
            </w:r>
          </w:p>
        </w:tc>
        <w:tc>
          <w:tcPr>
            <w:tcW w:w="6698" w:type="dxa"/>
            <w:tcBorders>
              <w:top w:val="single" w:sz="4" w:space="0" w:color="auto"/>
              <w:left w:val="single" w:sz="4" w:space="0" w:color="auto"/>
              <w:bottom w:val="single" w:sz="4" w:space="0" w:color="auto"/>
              <w:right w:val="single" w:sz="4" w:space="0" w:color="auto"/>
            </w:tcBorders>
            <w:vAlign w:val="center"/>
          </w:tcPr>
          <w:p w:rsidR="00A00D8C" w:rsidRDefault="00A00D8C">
            <w:pPr>
              <w:rPr>
                <w:szCs w:val="21"/>
              </w:rPr>
            </w:pPr>
            <w:r>
              <w:rPr>
                <w:szCs w:val="21"/>
              </w:rPr>
              <w:t>1</w:t>
            </w:r>
            <w:r>
              <w:rPr>
                <w:szCs w:val="21"/>
              </w:rPr>
              <w:t>、陈述项目核心内容，根据</w:t>
            </w:r>
            <w:r>
              <w:rPr>
                <w:rFonts w:hint="eastAsia"/>
                <w:szCs w:val="21"/>
              </w:rPr>
              <w:t>投标人</w:t>
            </w:r>
            <w:r>
              <w:rPr>
                <w:szCs w:val="21"/>
              </w:rPr>
              <w:t>对项目内容的陈述一致性进行评分，分三档打分</w:t>
            </w:r>
            <w:r>
              <w:rPr>
                <w:rFonts w:hint="eastAsia"/>
                <w:szCs w:val="21"/>
              </w:rPr>
              <w:t>，</w:t>
            </w:r>
            <w:r>
              <w:rPr>
                <w:szCs w:val="21"/>
              </w:rPr>
              <w:t>优的得</w:t>
            </w:r>
            <w:r>
              <w:rPr>
                <w:rFonts w:hint="eastAsia"/>
                <w:szCs w:val="21"/>
              </w:rPr>
              <w:t>6-5</w:t>
            </w:r>
            <w:r>
              <w:rPr>
                <w:szCs w:val="21"/>
              </w:rPr>
              <w:t>分、良的得</w:t>
            </w:r>
            <w:r>
              <w:rPr>
                <w:rFonts w:hint="eastAsia"/>
                <w:szCs w:val="21"/>
              </w:rPr>
              <w:t>4-3</w:t>
            </w:r>
            <w:r>
              <w:rPr>
                <w:szCs w:val="21"/>
              </w:rPr>
              <w:t>分、</w:t>
            </w:r>
            <w:r>
              <w:rPr>
                <w:rFonts w:hint="eastAsia"/>
                <w:szCs w:val="21"/>
              </w:rPr>
              <w:t>一般</w:t>
            </w:r>
            <w:r>
              <w:rPr>
                <w:szCs w:val="21"/>
              </w:rPr>
              <w:t>的得</w:t>
            </w:r>
            <w:r>
              <w:rPr>
                <w:rFonts w:hint="eastAsia"/>
                <w:szCs w:val="21"/>
              </w:rPr>
              <w:t>2-0</w:t>
            </w:r>
            <w:r>
              <w:rPr>
                <w:szCs w:val="21"/>
              </w:rPr>
              <w:t>分</w:t>
            </w:r>
            <w:r>
              <w:rPr>
                <w:rFonts w:hint="eastAsia"/>
                <w:szCs w:val="21"/>
              </w:rPr>
              <w:t>；</w:t>
            </w:r>
          </w:p>
          <w:p w:rsidR="00A00D8C" w:rsidRDefault="00A00D8C">
            <w:pPr>
              <w:widowControl/>
              <w:rPr>
                <w:rFonts w:ascii="宋体" w:hAnsi="宋体" w:cs="宋体"/>
                <w:bCs/>
                <w:kern w:val="0"/>
                <w:sz w:val="24"/>
              </w:rPr>
            </w:pPr>
            <w:r>
              <w:rPr>
                <w:szCs w:val="21"/>
              </w:rPr>
              <w:t>2</w:t>
            </w:r>
            <w:r>
              <w:rPr>
                <w:szCs w:val="21"/>
              </w:rPr>
              <w:t>、对项目基本情况、咨询服务工作内容的理解是否准确、到位程度进行评分，分三档打分，优的得</w:t>
            </w:r>
            <w:r>
              <w:rPr>
                <w:rFonts w:hint="eastAsia"/>
                <w:szCs w:val="21"/>
              </w:rPr>
              <w:t>6-5</w:t>
            </w:r>
            <w:r>
              <w:rPr>
                <w:szCs w:val="21"/>
              </w:rPr>
              <w:t>分、良的</w:t>
            </w:r>
            <w:r>
              <w:rPr>
                <w:rFonts w:hint="eastAsia"/>
                <w:szCs w:val="21"/>
              </w:rPr>
              <w:t>得</w:t>
            </w:r>
            <w:r>
              <w:rPr>
                <w:rFonts w:hint="eastAsia"/>
                <w:szCs w:val="21"/>
              </w:rPr>
              <w:t>4-3</w:t>
            </w:r>
            <w:r>
              <w:rPr>
                <w:szCs w:val="21"/>
              </w:rPr>
              <w:t>分、</w:t>
            </w:r>
            <w:r>
              <w:rPr>
                <w:rFonts w:hint="eastAsia"/>
                <w:szCs w:val="21"/>
              </w:rPr>
              <w:t>一般</w:t>
            </w:r>
            <w:r>
              <w:rPr>
                <w:szCs w:val="21"/>
              </w:rPr>
              <w:t>的得</w:t>
            </w:r>
            <w:r>
              <w:rPr>
                <w:rFonts w:hint="eastAsia"/>
                <w:szCs w:val="21"/>
              </w:rPr>
              <w:t>2-0</w:t>
            </w:r>
            <w:r>
              <w:rPr>
                <w:szCs w:val="21"/>
              </w:rPr>
              <w:t>分</w:t>
            </w:r>
            <w:r>
              <w:rPr>
                <w:rFonts w:hint="eastAsia"/>
                <w:szCs w:val="21"/>
              </w:rPr>
              <w:t>。</w:t>
            </w:r>
          </w:p>
        </w:tc>
      </w:tr>
      <w:tr w:rsidR="00A00D8C">
        <w:trPr>
          <w:cantSplit/>
          <w:trHeight w:val="833"/>
          <w:jc w:val="center"/>
        </w:trPr>
        <w:tc>
          <w:tcPr>
            <w:tcW w:w="711" w:type="dxa"/>
            <w:vMerge/>
            <w:tcBorders>
              <w:left w:val="single" w:sz="4" w:space="0" w:color="auto"/>
              <w:right w:val="single" w:sz="4" w:space="0" w:color="auto"/>
            </w:tcBorders>
            <w:vAlign w:val="center"/>
          </w:tcPr>
          <w:p w:rsidR="00A00D8C" w:rsidRDefault="00A00D8C">
            <w:pPr>
              <w:widowControl/>
              <w:jc w:val="center"/>
              <w:rPr>
                <w:rFonts w:ascii="宋体" w:hAnsi="宋体" w:cs="宋体"/>
                <w:b/>
                <w:kern w:val="0"/>
                <w:sz w:val="24"/>
              </w:rPr>
            </w:pPr>
          </w:p>
        </w:tc>
        <w:tc>
          <w:tcPr>
            <w:tcW w:w="1275" w:type="dxa"/>
            <w:vMerge/>
            <w:tcBorders>
              <w:left w:val="single" w:sz="4" w:space="0" w:color="auto"/>
              <w:right w:val="single" w:sz="4" w:space="0" w:color="auto"/>
            </w:tcBorders>
            <w:vAlign w:val="center"/>
          </w:tcPr>
          <w:p w:rsidR="00A00D8C" w:rsidRDefault="00A00D8C">
            <w:pPr>
              <w:widowControl/>
              <w:jc w:val="center"/>
              <w:rPr>
                <w:rFonts w:ascii="宋体" w:hAnsi="宋体" w:cs="宋体"/>
                <w:b/>
                <w:kern w:val="0"/>
                <w:sz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A00D8C" w:rsidRDefault="00A00D8C">
            <w:pPr>
              <w:widowControl/>
              <w:jc w:val="center"/>
              <w:rPr>
                <w:rFonts w:ascii="宋体" w:hAnsi="宋体" w:cs="宋体"/>
                <w:b/>
                <w:sz w:val="24"/>
              </w:rPr>
            </w:pPr>
            <w:r>
              <w:rPr>
                <w:rFonts w:hint="eastAsia"/>
                <w:szCs w:val="21"/>
              </w:rPr>
              <w:t>技术方案</w:t>
            </w:r>
          </w:p>
        </w:tc>
        <w:tc>
          <w:tcPr>
            <w:tcW w:w="707" w:type="dxa"/>
            <w:tcBorders>
              <w:top w:val="single" w:sz="4" w:space="0" w:color="auto"/>
              <w:left w:val="single" w:sz="4" w:space="0" w:color="auto"/>
              <w:bottom w:val="single" w:sz="4" w:space="0" w:color="auto"/>
              <w:right w:val="single" w:sz="4" w:space="0" w:color="auto"/>
            </w:tcBorders>
            <w:vAlign w:val="center"/>
          </w:tcPr>
          <w:p w:rsidR="00A00D8C" w:rsidRDefault="00A00D8C">
            <w:pPr>
              <w:widowControl/>
              <w:jc w:val="center"/>
              <w:rPr>
                <w:szCs w:val="21"/>
              </w:rPr>
            </w:pPr>
            <w:r>
              <w:rPr>
                <w:rFonts w:hint="eastAsia"/>
                <w:szCs w:val="21"/>
              </w:rPr>
              <w:t>28</w:t>
            </w:r>
            <w:r>
              <w:rPr>
                <w:rFonts w:hint="eastAsia"/>
                <w:szCs w:val="21"/>
              </w:rPr>
              <w:t>分</w:t>
            </w:r>
          </w:p>
        </w:tc>
        <w:tc>
          <w:tcPr>
            <w:tcW w:w="6698" w:type="dxa"/>
            <w:tcBorders>
              <w:top w:val="single" w:sz="4" w:space="0" w:color="auto"/>
              <w:left w:val="single" w:sz="4" w:space="0" w:color="auto"/>
              <w:bottom w:val="single" w:sz="4" w:space="0" w:color="auto"/>
              <w:right w:val="single" w:sz="4" w:space="0" w:color="auto"/>
            </w:tcBorders>
            <w:vAlign w:val="center"/>
          </w:tcPr>
          <w:p w:rsidR="00A00D8C" w:rsidRDefault="00A00D8C">
            <w:pPr>
              <w:widowControl/>
              <w:rPr>
                <w:rFonts w:ascii="宋体" w:hAnsi="宋体"/>
                <w:sz w:val="24"/>
              </w:rPr>
            </w:pPr>
            <w:r>
              <w:rPr>
                <w:szCs w:val="21"/>
              </w:rPr>
              <w:t>包括但不限于项目</w:t>
            </w:r>
            <w:r>
              <w:rPr>
                <w:rFonts w:hint="eastAsia"/>
                <w:szCs w:val="21"/>
              </w:rPr>
              <w:t>工作流程和策划思路是否清晰</w:t>
            </w:r>
            <w:r>
              <w:rPr>
                <w:szCs w:val="21"/>
              </w:rPr>
              <w:t>，关键性问题是否阐述清楚，对后续实际操作是否具有指导意义等，分三档打分</w:t>
            </w:r>
            <w:r>
              <w:rPr>
                <w:rFonts w:hint="eastAsia"/>
                <w:szCs w:val="21"/>
              </w:rPr>
              <w:t>，</w:t>
            </w:r>
            <w:r>
              <w:rPr>
                <w:szCs w:val="21"/>
              </w:rPr>
              <w:t>优的得</w:t>
            </w:r>
            <w:r>
              <w:rPr>
                <w:rFonts w:hint="eastAsia"/>
                <w:szCs w:val="21"/>
              </w:rPr>
              <w:t>28</w:t>
            </w:r>
            <w:r>
              <w:rPr>
                <w:szCs w:val="21"/>
              </w:rPr>
              <w:t>-</w:t>
            </w:r>
            <w:r>
              <w:rPr>
                <w:rFonts w:hint="eastAsia"/>
                <w:szCs w:val="21"/>
              </w:rPr>
              <w:t>20</w:t>
            </w:r>
            <w:r>
              <w:rPr>
                <w:szCs w:val="21"/>
              </w:rPr>
              <w:t>分</w:t>
            </w:r>
            <w:r>
              <w:rPr>
                <w:rFonts w:hint="eastAsia"/>
                <w:szCs w:val="21"/>
              </w:rPr>
              <w:t>、</w:t>
            </w:r>
            <w:r>
              <w:rPr>
                <w:szCs w:val="21"/>
              </w:rPr>
              <w:t>良的得</w:t>
            </w:r>
            <w:r>
              <w:rPr>
                <w:rFonts w:hint="eastAsia"/>
                <w:szCs w:val="21"/>
              </w:rPr>
              <w:t>19</w:t>
            </w:r>
            <w:r>
              <w:rPr>
                <w:szCs w:val="21"/>
              </w:rPr>
              <w:t>-</w:t>
            </w:r>
            <w:r>
              <w:rPr>
                <w:rFonts w:hint="eastAsia"/>
                <w:szCs w:val="21"/>
              </w:rPr>
              <w:t>11</w:t>
            </w:r>
            <w:r>
              <w:rPr>
                <w:szCs w:val="21"/>
              </w:rPr>
              <w:t>分</w:t>
            </w:r>
            <w:r>
              <w:rPr>
                <w:rFonts w:hint="eastAsia"/>
                <w:szCs w:val="21"/>
              </w:rPr>
              <w:t>、一般</w:t>
            </w:r>
            <w:r>
              <w:rPr>
                <w:szCs w:val="21"/>
              </w:rPr>
              <w:t>的得</w:t>
            </w:r>
            <w:r>
              <w:rPr>
                <w:rFonts w:hint="eastAsia"/>
                <w:szCs w:val="21"/>
              </w:rPr>
              <w:t>10</w:t>
            </w:r>
            <w:r>
              <w:rPr>
                <w:szCs w:val="21"/>
              </w:rPr>
              <w:t>-</w:t>
            </w:r>
            <w:r>
              <w:rPr>
                <w:rFonts w:hint="eastAsia"/>
                <w:szCs w:val="21"/>
              </w:rPr>
              <w:t>0</w:t>
            </w:r>
            <w:r>
              <w:rPr>
                <w:szCs w:val="21"/>
              </w:rPr>
              <w:t>分</w:t>
            </w:r>
            <w:r>
              <w:rPr>
                <w:rFonts w:hint="eastAsia"/>
                <w:szCs w:val="21"/>
              </w:rPr>
              <w:t>。</w:t>
            </w:r>
          </w:p>
        </w:tc>
      </w:tr>
      <w:tr w:rsidR="00A00D8C">
        <w:trPr>
          <w:cantSplit/>
          <w:trHeight w:val="833"/>
          <w:jc w:val="center"/>
        </w:trPr>
        <w:tc>
          <w:tcPr>
            <w:tcW w:w="711" w:type="dxa"/>
            <w:vMerge/>
            <w:tcBorders>
              <w:left w:val="single" w:sz="4" w:space="0" w:color="auto"/>
              <w:right w:val="single" w:sz="4" w:space="0" w:color="auto"/>
            </w:tcBorders>
            <w:vAlign w:val="center"/>
          </w:tcPr>
          <w:p w:rsidR="00A00D8C" w:rsidRDefault="00A00D8C">
            <w:pPr>
              <w:widowControl/>
              <w:jc w:val="center"/>
              <w:rPr>
                <w:rFonts w:ascii="宋体" w:hAnsi="宋体" w:cs="宋体"/>
                <w:b/>
                <w:kern w:val="0"/>
                <w:sz w:val="24"/>
              </w:rPr>
            </w:pPr>
          </w:p>
        </w:tc>
        <w:tc>
          <w:tcPr>
            <w:tcW w:w="1275" w:type="dxa"/>
            <w:vMerge/>
            <w:tcBorders>
              <w:left w:val="single" w:sz="4" w:space="0" w:color="auto"/>
              <w:right w:val="single" w:sz="4" w:space="0" w:color="auto"/>
            </w:tcBorders>
            <w:vAlign w:val="center"/>
          </w:tcPr>
          <w:p w:rsidR="00A00D8C" w:rsidRDefault="00A00D8C">
            <w:pPr>
              <w:widowControl/>
              <w:jc w:val="center"/>
              <w:rPr>
                <w:rFonts w:ascii="宋体" w:hAnsi="宋体" w:cs="宋体"/>
                <w:b/>
                <w:kern w:val="0"/>
                <w:sz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A00D8C" w:rsidRDefault="00A00D8C">
            <w:pPr>
              <w:widowControl/>
              <w:jc w:val="center"/>
              <w:rPr>
                <w:rFonts w:ascii="宋体" w:hAnsi="宋体"/>
                <w:b/>
                <w:sz w:val="24"/>
              </w:rPr>
            </w:pPr>
            <w:r>
              <w:rPr>
                <w:szCs w:val="21"/>
              </w:rPr>
              <w:t>服务质量保证体系及措施</w:t>
            </w:r>
          </w:p>
        </w:tc>
        <w:tc>
          <w:tcPr>
            <w:tcW w:w="707" w:type="dxa"/>
            <w:tcBorders>
              <w:top w:val="single" w:sz="4" w:space="0" w:color="auto"/>
              <w:left w:val="single" w:sz="4" w:space="0" w:color="auto"/>
              <w:bottom w:val="single" w:sz="4" w:space="0" w:color="auto"/>
              <w:right w:val="single" w:sz="4" w:space="0" w:color="auto"/>
            </w:tcBorders>
            <w:vAlign w:val="center"/>
          </w:tcPr>
          <w:p w:rsidR="00A00D8C" w:rsidRDefault="00A00D8C">
            <w:pPr>
              <w:widowControl/>
              <w:jc w:val="center"/>
              <w:rPr>
                <w:szCs w:val="21"/>
              </w:rPr>
            </w:pPr>
            <w:r>
              <w:rPr>
                <w:rFonts w:hint="eastAsia"/>
                <w:szCs w:val="21"/>
              </w:rPr>
              <w:t>10</w:t>
            </w:r>
            <w:r>
              <w:rPr>
                <w:rFonts w:hint="eastAsia"/>
                <w:szCs w:val="21"/>
              </w:rPr>
              <w:t>分</w:t>
            </w:r>
          </w:p>
        </w:tc>
        <w:tc>
          <w:tcPr>
            <w:tcW w:w="6698" w:type="dxa"/>
            <w:tcBorders>
              <w:top w:val="single" w:sz="4" w:space="0" w:color="auto"/>
              <w:left w:val="single" w:sz="4" w:space="0" w:color="auto"/>
              <w:bottom w:val="single" w:sz="4" w:space="0" w:color="auto"/>
              <w:right w:val="single" w:sz="4" w:space="0" w:color="auto"/>
            </w:tcBorders>
            <w:vAlign w:val="center"/>
          </w:tcPr>
          <w:p w:rsidR="00A00D8C" w:rsidRDefault="00A00D8C">
            <w:pPr>
              <w:widowControl/>
              <w:rPr>
                <w:rFonts w:ascii="宋体" w:hAnsi="宋体"/>
                <w:sz w:val="24"/>
              </w:rPr>
            </w:pPr>
            <w:r>
              <w:rPr>
                <w:szCs w:val="21"/>
              </w:rPr>
              <w:t>考查、对比各</w:t>
            </w:r>
            <w:r>
              <w:rPr>
                <w:rFonts w:hint="eastAsia"/>
                <w:szCs w:val="21"/>
              </w:rPr>
              <w:t>投标人</w:t>
            </w:r>
            <w:r>
              <w:rPr>
                <w:szCs w:val="21"/>
              </w:rPr>
              <w:t>的质量、进度保证措施、服务计划及承诺的综合情况，包括承诺满足反复修改论证、随时汇报以及短期内提交成果等特殊要求。分三档打分</w:t>
            </w:r>
            <w:r>
              <w:rPr>
                <w:rFonts w:hint="eastAsia"/>
                <w:szCs w:val="21"/>
              </w:rPr>
              <w:t>，</w:t>
            </w:r>
            <w:r>
              <w:rPr>
                <w:szCs w:val="21"/>
              </w:rPr>
              <w:t>优的得</w:t>
            </w:r>
            <w:r>
              <w:rPr>
                <w:szCs w:val="21"/>
              </w:rPr>
              <w:t>10-</w:t>
            </w:r>
            <w:r>
              <w:rPr>
                <w:rFonts w:hint="eastAsia"/>
                <w:szCs w:val="21"/>
              </w:rPr>
              <w:t>8</w:t>
            </w:r>
            <w:r>
              <w:rPr>
                <w:szCs w:val="21"/>
              </w:rPr>
              <w:t>分</w:t>
            </w:r>
            <w:r>
              <w:rPr>
                <w:rFonts w:hint="eastAsia"/>
                <w:szCs w:val="21"/>
              </w:rPr>
              <w:t>、</w:t>
            </w:r>
            <w:r>
              <w:rPr>
                <w:szCs w:val="21"/>
              </w:rPr>
              <w:t>良的得</w:t>
            </w:r>
            <w:r>
              <w:rPr>
                <w:rFonts w:hint="eastAsia"/>
                <w:szCs w:val="21"/>
              </w:rPr>
              <w:t>7</w:t>
            </w:r>
            <w:r>
              <w:rPr>
                <w:szCs w:val="21"/>
              </w:rPr>
              <w:t>-</w:t>
            </w:r>
            <w:r>
              <w:rPr>
                <w:rFonts w:hint="eastAsia"/>
                <w:szCs w:val="21"/>
              </w:rPr>
              <w:t>4</w:t>
            </w:r>
            <w:r>
              <w:rPr>
                <w:szCs w:val="21"/>
              </w:rPr>
              <w:t>分</w:t>
            </w:r>
            <w:r>
              <w:rPr>
                <w:rFonts w:hint="eastAsia"/>
                <w:szCs w:val="21"/>
              </w:rPr>
              <w:t>、一般的得</w:t>
            </w:r>
            <w:r>
              <w:rPr>
                <w:rFonts w:hint="eastAsia"/>
                <w:szCs w:val="21"/>
              </w:rPr>
              <w:t>3</w:t>
            </w:r>
            <w:r>
              <w:rPr>
                <w:szCs w:val="21"/>
              </w:rPr>
              <w:t>-</w:t>
            </w:r>
            <w:r>
              <w:rPr>
                <w:rFonts w:hint="eastAsia"/>
                <w:szCs w:val="21"/>
              </w:rPr>
              <w:t>0</w:t>
            </w:r>
            <w:r>
              <w:rPr>
                <w:szCs w:val="21"/>
              </w:rPr>
              <w:t>分</w:t>
            </w:r>
            <w:r>
              <w:rPr>
                <w:rFonts w:hint="eastAsia"/>
                <w:szCs w:val="21"/>
              </w:rPr>
              <w:t>。</w:t>
            </w:r>
          </w:p>
        </w:tc>
      </w:tr>
      <w:tr w:rsidR="00A00D8C">
        <w:trPr>
          <w:cantSplit/>
          <w:trHeight w:val="90"/>
          <w:jc w:val="center"/>
        </w:trPr>
        <w:tc>
          <w:tcPr>
            <w:tcW w:w="711" w:type="dxa"/>
            <w:vMerge w:val="restart"/>
            <w:tcBorders>
              <w:top w:val="single" w:sz="4" w:space="0" w:color="auto"/>
              <w:left w:val="single" w:sz="4" w:space="0" w:color="auto"/>
              <w:right w:val="single" w:sz="4" w:space="0" w:color="auto"/>
            </w:tcBorders>
            <w:vAlign w:val="center"/>
          </w:tcPr>
          <w:p w:rsidR="00A00D8C" w:rsidRDefault="00A00D8C">
            <w:pPr>
              <w:widowControl/>
              <w:jc w:val="center"/>
              <w:rPr>
                <w:rFonts w:ascii="宋体" w:hAnsi="宋体" w:cs="宋体"/>
                <w:b/>
                <w:kern w:val="0"/>
                <w:sz w:val="24"/>
              </w:rPr>
            </w:pPr>
            <w:r>
              <w:rPr>
                <w:rFonts w:ascii="宋体" w:hAnsi="宋体" w:cs="宋体" w:hint="eastAsia"/>
                <w:b/>
                <w:kern w:val="0"/>
                <w:sz w:val="24"/>
              </w:rPr>
              <w:t>3</w:t>
            </w:r>
          </w:p>
        </w:tc>
        <w:tc>
          <w:tcPr>
            <w:tcW w:w="1275" w:type="dxa"/>
            <w:vMerge w:val="restart"/>
            <w:tcBorders>
              <w:top w:val="single" w:sz="4" w:space="0" w:color="auto"/>
              <w:left w:val="single" w:sz="4" w:space="0" w:color="auto"/>
              <w:right w:val="single" w:sz="4" w:space="0" w:color="auto"/>
            </w:tcBorders>
            <w:vAlign w:val="center"/>
          </w:tcPr>
          <w:p w:rsidR="00A00D8C" w:rsidRDefault="00A00D8C">
            <w:pPr>
              <w:widowControl/>
              <w:jc w:val="center"/>
              <w:rPr>
                <w:rFonts w:ascii="宋体" w:hAnsi="宋体" w:cs="宋体"/>
                <w:b/>
                <w:kern w:val="0"/>
                <w:sz w:val="24"/>
              </w:rPr>
            </w:pPr>
            <w:r>
              <w:rPr>
                <w:rFonts w:ascii="宋体" w:hAnsi="宋体" w:cs="宋体" w:hint="eastAsia"/>
                <w:b/>
                <w:kern w:val="0"/>
                <w:sz w:val="24"/>
              </w:rPr>
              <w:t>商务部分</w:t>
            </w:r>
          </w:p>
          <w:p w:rsidR="00A00D8C" w:rsidRDefault="00A00D8C">
            <w:pPr>
              <w:widowControl/>
              <w:jc w:val="center"/>
              <w:rPr>
                <w:rFonts w:ascii="宋体" w:hAnsi="宋体" w:cs="宋体"/>
                <w:b/>
                <w:kern w:val="0"/>
                <w:sz w:val="24"/>
              </w:rPr>
            </w:pPr>
            <w:r>
              <w:rPr>
                <w:rFonts w:ascii="宋体" w:hAnsi="宋体" w:cs="宋体" w:hint="eastAsia"/>
                <w:b/>
                <w:kern w:val="0"/>
                <w:sz w:val="24"/>
              </w:rPr>
              <w:t>（40分）</w:t>
            </w:r>
          </w:p>
        </w:tc>
        <w:tc>
          <w:tcPr>
            <w:tcW w:w="1278" w:type="dxa"/>
            <w:tcBorders>
              <w:top w:val="single" w:sz="4" w:space="0" w:color="auto"/>
              <w:left w:val="single" w:sz="4" w:space="0" w:color="auto"/>
              <w:bottom w:val="single" w:sz="4" w:space="0" w:color="auto"/>
              <w:right w:val="single" w:sz="4" w:space="0" w:color="auto"/>
            </w:tcBorders>
            <w:vAlign w:val="center"/>
          </w:tcPr>
          <w:p w:rsidR="00A00D8C" w:rsidRDefault="00A00D8C">
            <w:pPr>
              <w:autoSpaceDE w:val="0"/>
              <w:autoSpaceDN w:val="0"/>
              <w:adjustRightInd w:val="0"/>
              <w:rPr>
                <w:bCs/>
                <w:szCs w:val="21"/>
              </w:rPr>
            </w:pPr>
            <w:r>
              <w:rPr>
                <w:rFonts w:hint="eastAsia"/>
                <w:bCs/>
                <w:szCs w:val="21"/>
              </w:rPr>
              <w:t>投标人</w:t>
            </w:r>
            <w:r>
              <w:rPr>
                <w:bCs/>
                <w:szCs w:val="21"/>
              </w:rPr>
              <w:t>实力</w:t>
            </w:r>
          </w:p>
        </w:tc>
        <w:tc>
          <w:tcPr>
            <w:tcW w:w="707" w:type="dxa"/>
            <w:tcBorders>
              <w:top w:val="single" w:sz="4" w:space="0" w:color="auto"/>
              <w:left w:val="single" w:sz="4" w:space="0" w:color="auto"/>
              <w:bottom w:val="single" w:sz="4" w:space="0" w:color="auto"/>
              <w:right w:val="single" w:sz="4" w:space="0" w:color="auto"/>
            </w:tcBorders>
            <w:vAlign w:val="center"/>
          </w:tcPr>
          <w:p w:rsidR="00A00D8C" w:rsidRDefault="00A00D8C">
            <w:pPr>
              <w:widowControl/>
              <w:jc w:val="center"/>
              <w:rPr>
                <w:szCs w:val="21"/>
              </w:rPr>
            </w:pPr>
            <w:r>
              <w:rPr>
                <w:rFonts w:hint="eastAsia"/>
                <w:szCs w:val="21"/>
              </w:rPr>
              <w:t>19</w:t>
            </w:r>
            <w:r>
              <w:rPr>
                <w:rFonts w:hint="eastAsia"/>
                <w:szCs w:val="21"/>
              </w:rPr>
              <w:t>分</w:t>
            </w:r>
          </w:p>
        </w:tc>
        <w:tc>
          <w:tcPr>
            <w:tcW w:w="6698" w:type="dxa"/>
            <w:tcBorders>
              <w:top w:val="single" w:sz="4" w:space="0" w:color="auto"/>
              <w:left w:val="single" w:sz="4" w:space="0" w:color="auto"/>
              <w:bottom w:val="single" w:sz="4" w:space="0" w:color="auto"/>
              <w:right w:val="single" w:sz="4" w:space="0" w:color="auto"/>
            </w:tcBorders>
            <w:vAlign w:val="center"/>
          </w:tcPr>
          <w:p w:rsidR="00A00D8C" w:rsidRDefault="00A00D8C">
            <w:pPr>
              <w:rPr>
                <w:szCs w:val="21"/>
              </w:rPr>
            </w:pPr>
            <w:r>
              <w:rPr>
                <w:rFonts w:hint="eastAsia"/>
                <w:szCs w:val="21"/>
              </w:rPr>
              <w:t>1</w:t>
            </w:r>
            <w:r>
              <w:rPr>
                <w:szCs w:val="21"/>
              </w:rPr>
              <w:t>、</w:t>
            </w:r>
            <w:r>
              <w:rPr>
                <w:rFonts w:hint="eastAsia"/>
                <w:szCs w:val="21"/>
              </w:rPr>
              <w:t>投标人</w:t>
            </w:r>
            <w:r>
              <w:rPr>
                <w:szCs w:val="21"/>
              </w:rPr>
              <w:t>具备</w:t>
            </w:r>
            <w:r>
              <w:rPr>
                <w:szCs w:val="21"/>
              </w:rPr>
              <w:t>ISO9001</w:t>
            </w:r>
            <w:r>
              <w:rPr>
                <w:szCs w:val="21"/>
              </w:rPr>
              <w:t>质量管理体系认证的得</w:t>
            </w:r>
            <w:r>
              <w:rPr>
                <w:rFonts w:hint="eastAsia"/>
                <w:szCs w:val="21"/>
              </w:rPr>
              <w:t>2</w:t>
            </w:r>
            <w:r>
              <w:rPr>
                <w:szCs w:val="21"/>
              </w:rPr>
              <w:t>分；</w:t>
            </w:r>
          </w:p>
          <w:p w:rsidR="00A00D8C" w:rsidRDefault="00A00D8C">
            <w:pPr>
              <w:rPr>
                <w:szCs w:val="21"/>
              </w:rPr>
            </w:pPr>
            <w:r>
              <w:rPr>
                <w:rFonts w:hint="eastAsia"/>
                <w:szCs w:val="21"/>
              </w:rPr>
              <w:t>2</w:t>
            </w:r>
            <w:r>
              <w:rPr>
                <w:rFonts w:hint="eastAsia"/>
                <w:szCs w:val="21"/>
              </w:rPr>
              <w:t>、投标人近三年内曾</w:t>
            </w:r>
            <w:r>
              <w:rPr>
                <w:szCs w:val="21"/>
              </w:rPr>
              <w:t>获得省级</w:t>
            </w:r>
            <w:r>
              <w:rPr>
                <w:rFonts w:hint="eastAsia"/>
                <w:szCs w:val="21"/>
              </w:rPr>
              <w:t>及以上</w:t>
            </w:r>
            <w:r>
              <w:rPr>
                <w:szCs w:val="21"/>
              </w:rPr>
              <w:t>工程咨询成果</w:t>
            </w:r>
            <w:r>
              <w:rPr>
                <w:rFonts w:hint="eastAsia"/>
                <w:szCs w:val="21"/>
              </w:rPr>
              <w:t>奖项的得</w:t>
            </w:r>
            <w:r>
              <w:rPr>
                <w:rFonts w:hint="eastAsia"/>
                <w:szCs w:val="21"/>
              </w:rPr>
              <w:t>2</w:t>
            </w:r>
            <w:r>
              <w:rPr>
                <w:rFonts w:hint="eastAsia"/>
                <w:szCs w:val="21"/>
              </w:rPr>
              <w:t>分。</w:t>
            </w:r>
          </w:p>
          <w:p w:rsidR="00A00D8C" w:rsidRDefault="00A00D8C">
            <w:pPr>
              <w:widowControl/>
              <w:rPr>
                <w:rFonts w:ascii="宋体" w:hAnsi="宋体" w:cs="宋体"/>
              </w:rPr>
            </w:pPr>
            <w:r>
              <w:rPr>
                <w:rFonts w:hint="eastAsia"/>
                <w:szCs w:val="21"/>
              </w:rPr>
              <w:t>3</w:t>
            </w:r>
            <w:r>
              <w:rPr>
                <w:rFonts w:hint="eastAsia"/>
                <w:szCs w:val="21"/>
              </w:rPr>
              <w:t>、投标人</w:t>
            </w:r>
            <w:r>
              <w:rPr>
                <w:rFonts w:ascii="宋体" w:hAnsi="宋体" w:cs="宋体" w:hint="eastAsia"/>
              </w:rPr>
              <w:t>具备注册咨询工程师者，每人得1分，最高10分。</w:t>
            </w:r>
          </w:p>
          <w:p w:rsidR="00A00D8C" w:rsidRDefault="00A00D8C">
            <w:pPr>
              <w:widowControl/>
              <w:rPr>
                <w:rFonts w:ascii="宋体" w:hAnsi="宋体" w:cs="宋体"/>
              </w:rPr>
            </w:pPr>
            <w:r>
              <w:rPr>
                <w:rFonts w:hint="eastAsia"/>
                <w:szCs w:val="21"/>
              </w:rPr>
              <w:t>4</w:t>
            </w:r>
            <w:r>
              <w:rPr>
                <w:rFonts w:hint="eastAsia"/>
                <w:szCs w:val="21"/>
              </w:rPr>
              <w:t>、投标人</w:t>
            </w:r>
            <w:r>
              <w:rPr>
                <w:rFonts w:ascii="宋体" w:hAnsi="宋体" w:cs="宋体" w:hint="eastAsia"/>
              </w:rPr>
              <w:t>具备高级工程师者，每人得1分，最高5分。</w:t>
            </w:r>
          </w:p>
          <w:p w:rsidR="00A00D8C" w:rsidRDefault="00A00D8C">
            <w:pPr>
              <w:widowControl/>
              <w:rPr>
                <w:rFonts w:ascii="宋体" w:hAnsi="宋体"/>
                <w:sz w:val="24"/>
              </w:rPr>
            </w:pPr>
            <w:r>
              <w:rPr>
                <w:szCs w:val="21"/>
              </w:rPr>
              <w:t>注：需提供相关证明</w:t>
            </w:r>
            <w:r>
              <w:rPr>
                <w:rFonts w:hint="eastAsia"/>
                <w:szCs w:val="21"/>
              </w:rPr>
              <w:t>证书</w:t>
            </w:r>
            <w:r>
              <w:rPr>
                <w:szCs w:val="21"/>
              </w:rPr>
              <w:t>材料复印件，加盖公章。</w:t>
            </w:r>
          </w:p>
        </w:tc>
      </w:tr>
      <w:tr w:rsidR="00A00D8C">
        <w:trPr>
          <w:cantSplit/>
          <w:trHeight w:val="90"/>
          <w:jc w:val="center"/>
        </w:trPr>
        <w:tc>
          <w:tcPr>
            <w:tcW w:w="711" w:type="dxa"/>
            <w:vMerge/>
            <w:tcBorders>
              <w:left w:val="single" w:sz="4" w:space="0" w:color="auto"/>
              <w:right w:val="single" w:sz="4" w:space="0" w:color="auto"/>
            </w:tcBorders>
            <w:vAlign w:val="center"/>
          </w:tcPr>
          <w:p w:rsidR="00A00D8C" w:rsidRDefault="00A00D8C">
            <w:pPr>
              <w:widowControl/>
              <w:jc w:val="center"/>
              <w:rPr>
                <w:rFonts w:ascii="宋体" w:hAnsi="宋体" w:cs="宋体"/>
                <w:b/>
                <w:kern w:val="0"/>
                <w:sz w:val="24"/>
              </w:rPr>
            </w:pPr>
          </w:p>
        </w:tc>
        <w:tc>
          <w:tcPr>
            <w:tcW w:w="1275" w:type="dxa"/>
            <w:vMerge/>
            <w:tcBorders>
              <w:left w:val="single" w:sz="4" w:space="0" w:color="auto"/>
              <w:right w:val="single" w:sz="4" w:space="0" w:color="auto"/>
            </w:tcBorders>
            <w:vAlign w:val="center"/>
          </w:tcPr>
          <w:p w:rsidR="00A00D8C" w:rsidRDefault="00A00D8C">
            <w:pPr>
              <w:widowControl/>
              <w:jc w:val="center"/>
              <w:rPr>
                <w:rFonts w:ascii="宋体" w:hAnsi="宋体" w:cs="宋体"/>
                <w:b/>
                <w:kern w:val="0"/>
                <w:sz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A00D8C" w:rsidRDefault="00A00D8C">
            <w:pPr>
              <w:autoSpaceDE w:val="0"/>
              <w:autoSpaceDN w:val="0"/>
              <w:adjustRightInd w:val="0"/>
              <w:rPr>
                <w:rFonts w:ascii="宋体" w:hAnsi="宋体"/>
                <w:sz w:val="24"/>
              </w:rPr>
            </w:pPr>
            <w:r>
              <w:rPr>
                <w:rFonts w:hint="eastAsia"/>
                <w:bCs/>
                <w:szCs w:val="21"/>
              </w:rPr>
              <w:t>投标人</w:t>
            </w:r>
            <w:r>
              <w:rPr>
                <w:bCs/>
                <w:szCs w:val="21"/>
              </w:rPr>
              <w:t>业绩</w:t>
            </w:r>
          </w:p>
        </w:tc>
        <w:tc>
          <w:tcPr>
            <w:tcW w:w="707" w:type="dxa"/>
            <w:tcBorders>
              <w:top w:val="single" w:sz="4" w:space="0" w:color="auto"/>
              <w:left w:val="single" w:sz="4" w:space="0" w:color="auto"/>
              <w:bottom w:val="single" w:sz="4" w:space="0" w:color="auto"/>
              <w:right w:val="single" w:sz="4" w:space="0" w:color="auto"/>
            </w:tcBorders>
            <w:vAlign w:val="center"/>
          </w:tcPr>
          <w:p w:rsidR="00A00D8C" w:rsidRDefault="00A00D8C">
            <w:pPr>
              <w:widowControl/>
              <w:jc w:val="center"/>
              <w:rPr>
                <w:szCs w:val="21"/>
              </w:rPr>
            </w:pPr>
            <w:r>
              <w:rPr>
                <w:rFonts w:hint="eastAsia"/>
                <w:szCs w:val="21"/>
              </w:rPr>
              <w:t>10</w:t>
            </w:r>
            <w:r>
              <w:rPr>
                <w:rFonts w:hint="eastAsia"/>
                <w:szCs w:val="21"/>
              </w:rPr>
              <w:t>分</w:t>
            </w:r>
          </w:p>
        </w:tc>
        <w:tc>
          <w:tcPr>
            <w:tcW w:w="6698" w:type="dxa"/>
            <w:tcBorders>
              <w:top w:val="single" w:sz="4" w:space="0" w:color="auto"/>
              <w:left w:val="single" w:sz="4" w:space="0" w:color="auto"/>
              <w:bottom w:val="single" w:sz="4" w:space="0" w:color="auto"/>
              <w:right w:val="single" w:sz="4" w:space="0" w:color="auto"/>
            </w:tcBorders>
            <w:vAlign w:val="center"/>
          </w:tcPr>
          <w:p w:rsidR="00A00D8C" w:rsidRDefault="00A00D8C">
            <w:pPr>
              <w:widowControl/>
              <w:rPr>
                <w:rFonts w:ascii="宋体" w:hAnsi="宋体" w:cs="宋体"/>
              </w:rPr>
            </w:pPr>
            <w:r>
              <w:rPr>
                <w:rFonts w:ascii="宋体" w:hAnsi="宋体" w:cs="宋体" w:hint="eastAsia"/>
              </w:rPr>
              <w:t>2017年1月1日至今曾参与土地咨询或片区开发咨询相关类型项目，每提供一份合同额在25万元（含25万）以上的得2分，最多得10分；每提供一份合同额在10</w:t>
            </w:r>
            <w:r>
              <w:rPr>
                <w:rFonts w:ascii="Calibri" w:hAnsi="Calibri" w:cs="Calibri"/>
              </w:rPr>
              <w:t>~</w:t>
            </w:r>
            <w:r>
              <w:rPr>
                <w:rFonts w:ascii="宋体" w:hAnsi="宋体" w:cs="宋体" w:hint="eastAsia"/>
              </w:rPr>
              <w:t>25万元以内的得1分，最多得5分；10万元以下的不得分。</w:t>
            </w:r>
          </w:p>
          <w:p w:rsidR="00A00D8C" w:rsidRDefault="00A00D8C">
            <w:pPr>
              <w:widowControl/>
              <w:rPr>
                <w:rFonts w:ascii="宋体" w:hAnsi="宋体"/>
                <w:sz w:val="24"/>
              </w:rPr>
            </w:pPr>
            <w:r>
              <w:rPr>
                <w:szCs w:val="21"/>
              </w:rPr>
              <w:t>注：需提供</w:t>
            </w:r>
            <w:r>
              <w:rPr>
                <w:rFonts w:hint="eastAsia"/>
                <w:szCs w:val="21"/>
              </w:rPr>
              <w:t>合同</w:t>
            </w:r>
            <w:r>
              <w:rPr>
                <w:szCs w:val="21"/>
              </w:rPr>
              <w:t>复印件，加盖公章。</w:t>
            </w:r>
          </w:p>
        </w:tc>
      </w:tr>
      <w:tr w:rsidR="00A00D8C">
        <w:trPr>
          <w:cantSplit/>
          <w:trHeight w:val="707"/>
          <w:jc w:val="center"/>
        </w:trPr>
        <w:tc>
          <w:tcPr>
            <w:tcW w:w="711" w:type="dxa"/>
            <w:vMerge/>
            <w:tcBorders>
              <w:left w:val="single" w:sz="4" w:space="0" w:color="auto"/>
              <w:right w:val="single" w:sz="4" w:space="0" w:color="auto"/>
            </w:tcBorders>
            <w:vAlign w:val="center"/>
          </w:tcPr>
          <w:p w:rsidR="00A00D8C" w:rsidRDefault="00A00D8C">
            <w:pPr>
              <w:widowControl/>
              <w:jc w:val="center"/>
              <w:rPr>
                <w:rFonts w:ascii="宋体" w:hAnsi="宋体" w:cs="宋体"/>
                <w:b/>
                <w:kern w:val="0"/>
                <w:sz w:val="24"/>
              </w:rPr>
            </w:pPr>
          </w:p>
        </w:tc>
        <w:tc>
          <w:tcPr>
            <w:tcW w:w="1275" w:type="dxa"/>
            <w:vMerge/>
            <w:tcBorders>
              <w:left w:val="single" w:sz="4" w:space="0" w:color="auto"/>
              <w:right w:val="single" w:sz="4" w:space="0" w:color="auto"/>
            </w:tcBorders>
            <w:vAlign w:val="center"/>
          </w:tcPr>
          <w:p w:rsidR="00A00D8C" w:rsidRDefault="00A00D8C">
            <w:pPr>
              <w:widowControl/>
              <w:jc w:val="center"/>
              <w:rPr>
                <w:rFonts w:ascii="宋体" w:hAnsi="宋体" w:cs="宋体"/>
                <w:b/>
                <w:kern w:val="0"/>
                <w:sz w:val="24"/>
              </w:rPr>
            </w:pPr>
          </w:p>
        </w:tc>
        <w:tc>
          <w:tcPr>
            <w:tcW w:w="1278" w:type="dxa"/>
            <w:tcBorders>
              <w:top w:val="single" w:sz="4" w:space="0" w:color="auto"/>
              <w:left w:val="single" w:sz="4" w:space="0" w:color="auto"/>
              <w:right w:val="single" w:sz="4" w:space="0" w:color="auto"/>
            </w:tcBorders>
            <w:vAlign w:val="center"/>
          </w:tcPr>
          <w:p w:rsidR="00A00D8C" w:rsidRDefault="00A00D8C">
            <w:pPr>
              <w:widowControl/>
              <w:ind w:firstLineChars="100" w:firstLine="210"/>
              <w:rPr>
                <w:szCs w:val="21"/>
              </w:rPr>
            </w:pPr>
            <w:r>
              <w:rPr>
                <w:szCs w:val="21"/>
              </w:rPr>
              <w:t>团队实力</w:t>
            </w:r>
          </w:p>
        </w:tc>
        <w:tc>
          <w:tcPr>
            <w:tcW w:w="707" w:type="dxa"/>
            <w:tcBorders>
              <w:top w:val="single" w:sz="4" w:space="0" w:color="auto"/>
              <w:left w:val="single" w:sz="4" w:space="0" w:color="auto"/>
              <w:bottom w:val="single" w:sz="4" w:space="0" w:color="auto"/>
              <w:right w:val="single" w:sz="4" w:space="0" w:color="auto"/>
            </w:tcBorders>
            <w:vAlign w:val="center"/>
          </w:tcPr>
          <w:p w:rsidR="00A00D8C" w:rsidRDefault="00A00D8C">
            <w:pPr>
              <w:widowControl/>
              <w:jc w:val="center"/>
              <w:rPr>
                <w:szCs w:val="21"/>
              </w:rPr>
            </w:pPr>
            <w:r>
              <w:rPr>
                <w:rFonts w:hint="eastAsia"/>
                <w:szCs w:val="21"/>
              </w:rPr>
              <w:t>11</w:t>
            </w:r>
            <w:r>
              <w:rPr>
                <w:rFonts w:hint="eastAsia"/>
                <w:szCs w:val="21"/>
              </w:rPr>
              <w:t>分</w:t>
            </w:r>
          </w:p>
        </w:tc>
        <w:tc>
          <w:tcPr>
            <w:tcW w:w="6698" w:type="dxa"/>
            <w:tcBorders>
              <w:top w:val="single" w:sz="4" w:space="0" w:color="auto"/>
              <w:left w:val="single" w:sz="4" w:space="0" w:color="auto"/>
              <w:bottom w:val="single" w:sz="4" w:space="0" w:color="auto"/>
              <w:right w:val="single" w:sz="4" w:space="0" w:color="auto"/>
            </w:tcBorders>
            <w:vAlign w:val="center"/>
          </w:tcPr>
          <w:p w:rsidR="00A00D8C" w:rsidRDefault="00A00D8C">
            <w:pPr>
              <w:widowControl/>
              <w:rPr>
                <w:szCs w:val="21"/>
              </w:rPr>
            </w:pPr>
            <w:r>
              <w:rPr>
                <w:rFonts w:hint="eastAsia"/>
                <w:szCs w:val="21"/>
              </w:rPr>
              <w:t>1</w:t>
            </w:r>
            <w:r>
              <w:rPr>
                <w:rFonts w:hint="eastAsia"/>
                <w:szCs w:val="21"/>
              </w:rPr>
              <w:t>、</w:t>
            </w:r>
            <w:r>
              <w:rPr>
                <w:szCs w:val="21"/>
              </w:rPr>
              <w:t>项目负责人具有高级职称且为</w:t>
            </w:r>
            <w:r>
              <w:rPr>
                <w:rFonts w:ascii="宋体" w:hAnsi="宋体" w:cs="宋体" w:hint="eastAsia"/>
              </w:rPr>
              <w:t>注册工程咨询师</w:t>
            </w:r>
            <w:r>
              <w:rPr>
                <w:szCs w:val="21"/>
              </w:rPr>
              <w:t>的得</w:t>
            </w:r>
            <w:r>
              <w:rPr>
                <w:rFonts w:hint="eastAsia"/>
                <w:szCs w:val="21"/>
              </w:rPr>
              <w:t>5</w:t>
            </w:r>
            <w:r>
              <w:rPr>
                <w:szCs w:val="21"/>
              </w:rPr>
              <w:t>分；具有</w:t>
            </w:r>
            <w:r>
              <w:rPr>
                <w:rFonts w:hint="eastAsia"/>
                <w:szCs w:val="21"/>
              </w:rPr>
              <w:t>中</w:t>
            </w:r>
            <w:r>
              <w:rPr>
                <w:szCs w:val="21"/>
              </w:rPr>
              <w:t>级职称且为注册咨询工程师的得</w:t>
            </w:r>
            <w:r>
              <w:rPr>
                <w:rFonts w:hint="eastAsia"/>
                <w:szCs w:val="21"/>
              </w:rPr>
              <w:t>2</w:t>
            </w:r>
            <w:r>
              <w:rPr>
                <w:szCs w:val="21"/>
              </w:rPr>
              <w:t>分</w:t>
            </w:r>
            <w:r>
              <w:rPr>
                <w:rFonts w:hint="eastAsia"/>
                <w:szCs w:val="21"/>
              </w:rPr>
              <w:t>；两项证书缺一者不得分。（须提供人员证书复印件，加盖公章。）</w:t>
            </w:r>
          </w:p>
          <w:p w:rsidR="00A00D8C" w:rsidRDefault="00A00D8C">
            <w:pPr>
              <w:widowControl/>
              <w:rPr>
                <w:rFonts w:ascii="宋体" w:hAnsi="宋体" w:cs="宋体"/>
                <w:bCs/>
                <w:kern w:val="0"/>
                <w:sz w:val="24"/>
              </w:rPr>
            </w:pPr>
            <w:r>
              <w:rPr>
                <w:rFonts w:hint="eastAsia"/>
                <w:szCs w:val="21"/>
              </w:rPr>
              <w:t>2</w:t>
            </w:r>
            <w:r>
              <w:rPr>
                <w:rFonts w:hint="eastAsia"/>
                <w:szCs w:val="21"/>
              </w:rPr>
              <w:t>、</w:t>
            </w:r>
            <w:r>
              <w:rPr>
                <w:szCs w:val="21"/>
              </w:rPr>
              <w:t>项目团队成员</w:t>
            </w:r>
            <w:r>
              <w:rPr>
                <w:rFonts w:hint="eastAsia"/>
                <w:szCs w:val="21"/>
              </w:rPr>
              <w:t>具有土地资源</w:t>
            </w:r>
            <w:r>
              <w:rPr>
                <w:szCs w:val="21"/>
              </w:rPr>
              <w:t>管理</w:t>
            </w:r>
            <w:r>
              <w:rPr>
                <w:rFonts w:hint="eastAsia"/>
                <w:szCs w:val="21"/>
              </w:rPr>
              <w:t>、城乡规划</w:t>
            </w:r>
            <w:r>
              <w:rPr>
                <w:szCs w:val="21"/>
              </w:rPr>
              <w:t>、</w:t>
            </w:r>
            <w:r>
              <w:rPr>
                <w:rFonts w:hint="eastAsia"/>
                <w:szCs w:val="21"/>
              </w:rPr>
              <w:t>环境工程三</w:t>
            </w:r>
            <w:r>
              <w:rPr>
                <w:szCs w:val="21"/>
              </w:rPr>
              <w:t>个</w:t>
            </w:r>
            <w:r>
              <w:rPr>
                <w:rFonts w:hint="eastAsia"/>
                <w:szCs w:val="21"/>
              </w:rPr>
              <w:t>专业类别中级及以上工程师职称证书</w:t>
            </w:r>
            <w:r>
              <w:rPr>
                <w:szCs w:val="21"/>
              </w:rPr>
              <w:t>，每</w:t>
            </w:r>
            <w:r>
              <w:rPr>
                <w:rFonts w:hint="eastAsia"/>
                <w:szCs w:val="21"/>
              </w:rPr>
              <w:t>人</w:t>
            </w:r>
            <w:r>
              <w:rPr>
                <w:szCs w:val="21"/>
              </w:rPr>
              <w:t>得</w:t>
            </w:r>
            <w:r>
              <w:rPr>
                <w:rFonts w:hint="eastAsia"/>
                <w:szCs w:val="21"/>
              </w:rPr>
              <w:t>2</w:t>
            </w:r>
            <w:r>
              <w:rPr>
                <w:szCs w:val="21"/>
              </w:rPr>
              <w:t>分，最高得</w:t>
            </w:r>
            <w:r>
              <w:rPr>
                <w:rFonts w:hint="eastAsia"/>
                <w:szCs w:val="21"/>
              </w:rPr>
              <w:t>6</w:t>
            </w:r>
            <w:r>
              <w:rPr>
                <w:szCs w:val="21"/>
              </w:rPr>
              <w:t>分</w:t>
            </w:r>
            <w:r>
              <w:rPr>
                <w:rFonts w:hint="eastAsia"/>
                <w:szCs w:val="21"/>
              </w:rPr>
              <w:t>。（不含项目负责人，须提供人员证书复印件，加盖公章。）</w:t>
            </w:r>
          </w:p>
        </w:tc>
      </w:tr>
    </w:tbl>
    <w:p w:rsidR="00A00D8C" w:rsidRDefault="00A00D8C" w:rsidP="00715BC0">
      <w:pPr>
        <w:spacing w:beforeLines="50" w:afterLines="50" w:line="360" w:lineRule="auto"/>
        <w:jc w:val="center"/>
        <w:rPr>
          <w:rFonts w:ascii="宋体" w:hAnsi="宋体" w:cs="宋体"/>
          <w:b/>
          <w:sz w:val="44"/>
          <w:szCs w:val="44"/>
        </w:rPr>
        <w:sectPr w:rsidR="00A00D8C">
          <w:footerReference w:type="default" r:id="rId18"/>
          <w:pgSz w:w="11906" w:h="16838"/>
          <w:pgMar w:top="1134" w:right="1417" w:bottom="1134" w:left="1417" w:header="907" w:footer="907" w:gutter="0"/>
          <w:pgNumType w:start="1"/>
          <w:cols w:space="720"/>
          <w:docGrid w:type="lines" w:linePitch="312"/>
        </w:sectPr>
      </w:pPr>
    </w:p>
    <w:p w:rsidR="00A00D8C" w:rsidRDefault="00A00D8C" w:rsidP="00715BC0">
      <w:pPr>
        <w:spacing w:beforeLines="50" w:afterLines="50" w:line="360" w:lineRule="auto"/>
        <w:jc w:val="center"/>
        <w:rPr>
          <w:rFonts w:ascii="宋体" w:hAnsi="宋体" w:cs="宋体"/>
          <w:b/>
          <w:sz w:val="44"/>
          <w:szCs w:val="44"/>
        </w:rPr>
      </w:pPr>
      <w:bookmarkStart w:id="71" w:name="_Toc9929_WPSOffice_Level1"/>
      <w:r>
        <w:rPr>
          <w:rFonts w:ascii="宋体" w:hAnsi="宋体" w:cs="宋体" w:hint="eastAsia"/>
          <w:b/>
          <w:sz w:val="44"/>
          <w:szCs w:val="44"/>
        </w:rPr>
        <w:lastRenderedPageBreak/>
        <w:t>第三部分  用户需求书</w:t>
      </w:r>
      <w:bookmarkEnd w:id="71"/>
    </w:p>
    <w:p w:rsidR="00A00D8C" w:rsidRDefault="00A00D8C">
      <w:pPr>
        <w:spacing w:line="360" w:lineRule="auto"/>
        <w:ind w:firstLineChars="200" w:firstLine="482"/>
        <w:rPr>
          <w:rFonts w:ascii="宋体" w:hAnsi="宋体" w:cs="宋体"/>
          <w:b/>
          <w:color w:val="000000"/>
          <w:sz w:val="24"/>
        </w:rPr>
      </w:pPr>
      <w:r>
        <w:rPr>
          <w:rFonts w:ascii="宋体" w:hAnsi="宋体" w:cs="宋体" w:hint="eastAsia"/>
          <w:b/>
          <w:color w:val="000000"/>
          <w:sz w:val="24"/>
        </w:rPr>
        <w:t>一、项目名称</w:t>
      </w:r>
    </w:p>
    <w:p w:rsidR="00A00D8C" w:rsidRDefault="00A00D8C">
      <w:pPr>
        <w:spacing w:line="360" w:lineRule="auto"/>
        <w:ind w:firstLineChars="200" w:firstLine="480"/>
        <w:rPr>
          <w:rFonts w:ascii="宋体" w:hAnsi="宋体" w:cs="宋体"/>
          <w:b/>
          <w:color w:val="000000"/>
          <w:sz w:val="24"/>
        </w:rPr>
      </w:pPr>
      <w:r>
        <w:rPr>
          <w:rFonts w:ascii="宋体" w:hAnsi="宋体" w:cs="宋体" w:hint="eastAsia"/>
          <w:color w:val="000000"/>
          <w:kern w:val="0"/>
          <w:sz w:val="24"/>
        </w:rPr>
        <w:t>国开融乡海口演丰市民农庄项目</w:t>
      </w:r>
    </w:p>
    <w:p w:rsidR="00A00D8C" w:rsidRDefault="00A00D8C">
      <w:pPr>
        <w:spacing w:line="360" w:lineRule="auto"/>
        <w:ind w:firstLineChars="200" w:firstLine="482"/>
        <w:rPr>
          <w:rFonts w:ascii="宋体" w:hAnsi="宋体" w:cs="宋体"/>
          <w:b/>
          <w:color w:val="000000"/>
          <w:sz w:val="24"/>
        </w:rPr>
      </w:pPr>
      <w:r>
        <w:rPr>
          <w:rFonts w:ascii="宋体" w:hAnsi="宋体" w:cs="宋体" w:hint="eastAsia"/>
          <w:b/>
          <w:color w:val="000000"/>
          <w:sz w:val="24"/>
        </w:rPr>
        <w:t>二、项目地点</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项目地点</w:t>
      </w:r>
      <w:r>
        <w:rPr>
          <w:rFonts w:ascii="宋体" w:hAnsi="宋体" w:cs="宋体"/>
          <w:color w:val="000000"/>
          <w:kern w:val="0"/>
          <w:sz w:val="24"/>
        </w:rPr>
        <w:t>位于海口美兰区演丰镇苏民村委会，规划区东北临海文高速公路出入口。</w:t>
      </w:r>
    </w:p>
    <w:p w:rsidR="00A00D8C" w:rsidRDefault="00A00D8C">
      <w:pPr>
        <w:spacing w:line="360" w:lineRule="auto"/>
        <w:ind w:firstLineChars="200" w:firstLine="482"/>
        <w:rPr>
          <w:rFonts w:ascii="宋体" w:hAnsi="宋体" w:cs="宋体"/>
          <w:b/>
          <w:color w:val="000000"/>
          <w:sz w:val="24"/>
        </w:rPr>
      </w:pPr>
      <w:r>
        <w:rPr>
          <w:rFonts w:ascii="宋体" w:hAnsi="宋体" w:cs="宋体" w:hint="eastAsia"/>
          <w:b/>
          <w:color w:val="000000"/>
          <w:sz w:val="24"/>
        </w:rPr>
        <w:t>三、项目背景及意义</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本项目规划面积约16000亩。以市民农庄为主题，将其打造成三个平台：</w:t>
      </w:r>
      <w:r w:rsidR="00D8044B">
        <w:rPr>
          <w:rFonts w:ascii="宋体" w:hAnsi="宋体" w:cs="宋体" w:hint="eastAsia"/>
          <w:color w:val="000000"/>
          <w:kern w:val="0"/>
          <w:sz w:val="24"/>
        </w:rPr>
        <w:t>海南热带特色高效农业的产业平台，城郊旅游观光休闲、农事体验的旅游平台，</w:t>
      </w:r>
      <w:r>
        <w:rPr>
          <w:rFonts w:ascii="宋体" w:hAnsi="宋体" w:cs="宋体" w:hint="eastAsia"/>
          <w:color w:val="000000"/>
          <w:kern w:val="0"/>
          <w:sz w:val="24"/>
        </w:rPr>
        <w:t>发动农民参与、带动农民致富奔小康的农民致富平台。</w:t>
      </w:r>
      <w:r>
        <w:rPr>
          <w:rFonts w:ascii="宋体" w:hAnsi="宋体" w:cs="宋体" w:hint="eastAsia"/>
          <w:color w:val="000000"/>
          <w:kern w:val="0"/>
          <w:sz w:val="24"/>
        </w:rPr>
        <w:cr/>
      </w:r>
      <w:r w:rsidR="00E94A33">
        <w:rPr>
          <w:rFonts w:ascii="宋体" w:hAnsi="宋体" w:cs="宋体" w:hint="eastAsia"/>
          <w:color w:val="000000"/>
          <w:kern w:val="0"/>
          <w:sz w:val="24"/>
        </w:rPr>
        <w:t xml:space="preserve">    </w:t>
      </w:r>
      <w:r>
        <w:rPr>
          <w:rFonts w:ascii="宋体" w:hAnsi="宋体" w:cs="宋体" w:hint="eastAsia"/>
          <w:color w:val="000000"/>
          <w:kern w:val="0"/>
          <w:sz w:val="24"/>
        </w:rPr>
        <w:t>项目通过整合现有村庄用地、建设集中的农民社区、并将整理出的土地进行产业开发，打造“一心、一带、四区”的功能布局。一心为生态农业观光中心（基本农田），一带为田园漫游带，四区为农民社区、市民农庄区、旅游休闲区、养生健康区。</w:t>
      </w:r>
      <w:r>
        <w:rPr>
          <w:rFonts w:ascii="宋体" w:hAnsi="宋体" w:cs="宋体" w:hint="eastAsia"/>
          <w:color w:val="000000"/>
          <w:kern w:val="0"/>
          <w:sz w:val="24"/>
        </w:rPr>
        <w:cr/>
      </w:r>
      <w:r w:rsidR="00E94A33">
        <w:rPr>
          <w:rFonts w:ascii="宋体" w:hAnsi="宋体" w:cs="宋体" w:hint="eastAsia"/>
          <w:color w:val="000000"/>
          <w:kern w:val="0"/>
          <w:sz w:val="24"/>
        </w:rPr>
        <w:t xml:space="preserve">    </w:t>
      </w:r>
      <w:r>
        <w:rPr>
          <w:rFonts w:ascii="宋体" w:hAnsi="宋体" w:cs="宋体" w:hint="eastAsia"/>
          <w:color w:val="000000"/>
          <w:kern w:val="0"/>
          <w:sz w:val="24"/>
        </w:rPr>
        <w:t>以整体功能布局为基础，项目通过打造六大主题板块，以实现农村一二三产业融合发展，发展农业分享经济。六大主题板块为扶贫济困型农庄区、休闲养生型农庄区、文化创意型农庄区、产品定制型农庄区、投资回报型农庄区、农庄综合配套区。同时，本项目拟完善项目区域内餐饮、民宿、道路、水电、消防、景观、卫生、旅游服务等配套基础设施建设。以实现集田园体验、现代农业、商务休闲、养生休疗为一体的海口演丰观光农业养生度假区文化主题度假区的规划建设，通过产品共享、民宿共享、土地共享、资源共享、项目共享等多种模式与村民合作。</w:t>
      </w:r>
    </w:p>
    <w:p w:rsidR="00A00D8C" w:rsidRDefault="00A00D8C">
      <w:pPr>
        <w:spacing w:line="360" w:lineRule="auto"/>
        <w:ind w:firstLineChars="200" w:firstLine="482"/>
        <w:rPr>
          <w:rFonts w:ascii="宋体" w:hAnsi="宋体" w:cs="宋体"/>
          <w:b/>
          <w:color w:val="000000"/>
          <w:sz w:val="24"/>
        </w:rPr>
      </w:pPr>
      <w:r>
        <w:rPr>
          <w:rFonts w:ascii="宋体" w:hAnsi="宋体" w:cs="宋体" w:hint="eastAsia"/>
          <w:b/>
          <w:color w:val="000000"/>
          <w:sz w:val="24"/>
        </w:rPr>
        <w:t>四、项目服务内容</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为推进国开融乡海口演丰市民农庄项目实施，现需充分研究项目所在区域土地储备中存在的问题及解决方式，同时对项目进行整体策划、选择项目实施路径。具体内容如下：</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1.政策符合性分析：对项目背景进行充分熟悉，根据项目区域发展方向，分析国家、省、市各层面的政策背景依托。</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项目策划：根据项目区域多规与控规中土地性质，增减挂方案，对项目用地、产业导入进行策划，以“共享农庄”为主题，提出项目发展目标，明确产业发展方向，合理策划项目开发建设规模和内容。同时根据项目定位，对项目进行合理的功能布局，提出项目经营模式策划和开发建议。</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3.共享模式研究：根据国家及地方政策，对区域内共享农庄与村民合作模式进行研</w:t>
      </w:r>
      <w:r>
        <w:rPr>
          <w:rFonts w:ascii="宋体" w:hAnsi="宋体" w:cs="宋体" w:hint="eastAsia"/>
          <w:color w:val="000000"/>
          <w:kern w:val="0"/>
          <w:sz w:val="24"/>
        </w:rPr>
        <w:lastRenderedPageBreak/>
        <w:t>究，并对村民收益情况进行分析。</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4.项目收益分析：根据项目整体策划方案、产业导入预期，结合合理的市场规模预测，对区域内未来经济和社会效益进行合理分析。</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5.土地一级开发成本测算：包括征地拆迁费用、安置还建、土地复垦、基础设施投资、相关计提和前期开发其他费用等。</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6.土地出让时序及地价测算：通过现场勘察、市场调研与资料研究，设置合理的地价测算模型和供地计划。</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7.项目实施路径比选：充分分析国家及地方政策，提出项目可实施路径即实施前提条件，结合项目具体情况和海口市投资环境，提出项目实施路径合理建议，给出合理可行的项目运作模式和相关建议。</w:t>
      </w:r>
    </w:p>
    <w:p w:rsidR="00A00D8C" w:rsidRDefault="00A00D8C">
      <w:pPr>
        <w:spacing w:line="360" w:lineRule="auto"/>
        <w:ind w:firstLineChars="200" w:firstLine="482"/>
        <w:rPr>
          <w:rFonts w:ascii="宋体" w:hAnsi="宋体" w:cs="宋体"/>
          <w:b/>
          <w:color w:val="000000"/>
          <w:sz w:val="24"/>
        </w:rPr>
      </w:pPr>
      <w:r>
        <w:rPr>
          <w:rFonts w:ascii="宋体" w:hAnsi="宋体" w:cs="宋体" w:hint="eastAsia"/>
          <w:b/>
          <w:color w:val="000000"/>
          <w:sz w:val="24"/>
        </w:rPr>
        <w:t>五、成果要求</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1、基本要求</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项目开发建设方案成果文件不得有悖国家及地方现行法律法规、政策等文件要求,并同时满足本采购人对咨询成果的深度要求。</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所有设计成果的文字说明和文字标注均须使用简体中文格式。</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2、具体要求</w:t>
      </w:r>
    </w:p>
    <w:p w:rsidR="00A00D8C" w:rsidRDefault="00A00D8C">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咨询成果包括:文本（</w:t>
      </w:r>
      <w:r>
        <w:rPr>
          <w:rFonts w:ascii="宋体" w:hAnsi="宋体" w:cs="宋体"/>
          <w:color w:val="000000"/>
          <w:kern w:val="0"/>
          <w:sz w:val="24"/>
        </w:rPr>
        <w:t>Microsoft</w:t>
      </w:r>
      <w:r>
        <w:rPr>
          <w:rFonts w:ascii="宋体" w:hAnsi="宋体" w:cs="宋体" w:hint="eastAsia"/>
          <w:color w:val="000000"/>
          <w:kern w:val="0"/>
          <w:sz w:val="24"/>
        </w:rPr>
        <w:t xml:space="preserve"> </w:t>
      </w:r>
      <w:r>
        <w:rPr>
          <w:rFonts w:ascii="宋体" w:hAnsi="宋体" w:cs="宋体"/>
          <w:color w:val="000000"/>
          <w:kern w:val="0"/>
          <w:sz w:val="24"/>
        </w:rPr>
        <w:t>Word</w:t>
      </w:r>
      <w:r>
        <w:rPr>
          <w:rFonts w:ascii="宋体" w:hAnsi="宋体" w:cs="宋体" w:hint="eastAsia"/>
          <w:color w:val="000000"/>
          <w:kern w:val="0"/>
          <w:sz w:val="24"/>
        </w:rPr>
        <w:t>或</w:t>
      </w:r>
      <w:r>
        <w:rPr>
          <w:rFonts w:ascii="宋体" w:hAnsi="宋体" w:cs="宋体"/>
          <w:color w:val="000000"/>
          <w:kern w:val="0"/>
          <w:sz w:val="24"/>
        </w:rPr>
        <w:t>PDF</w:t>
      </w:r>
      <w:r>
        <w:rPr>
          <w:rFonts w:ascii="宋体" w:hAnsi="宋体" w:cs="宋体" w:hint="eastAsia"/>
          <w:color w:val="000000"/>
          <w:kern w:val="0"/>
          <w:sz w:val="24"/>
        </w:rPr>
        <w:t>版本）、展示文件（</w:t>
      </w:r>
      <w:r>
        <w:rPr>
          <w:rFonts w:ascii="宋体" w:hAnsi="宋体" w:cs="宋体"/>
          <w:color w:val="000000"/>
          <w:kern w:val="0"/>
          <w:sz w:val="24"/>
        </w:rPr>
        <w:t>PPT</w:t>
      </w:r>
      <w:r>
        <w:rPr>
          <w:rFonts w:ascii="宋体" w:hAnsi="宋体" w:cs="宋体" w:hint="eastAsia"/>
          <w:color w:val="000000"/>
          <w:kern w:val="0"/>
          <w:sz w:val="24"/>
        </w:rPr>
        <w:t>演示文稿）纸质版及相应的电子文件。</w:t>
      </w:r>
    </w:p>
    <w:p w:rsidR="00A00D8C" w:rsidRDefault="00A00D8C">
      <w:pPr>
        <w:spacing w:line="360" w:lineRule="auto"/>
        <w:ind w:firstLineChars="200" w:firstLine="482"/>
        <w:rPr>
          <w:rFonts w:ascii="宋体" w:hAnsi="宋体" w:cs="宋体"/>
          <w:b/>
          <w:sz w:val="24"/>
        </w:rPr>
      </w:pPr>
      <w:bookmarkStart w:id="72" w:name="_Toc25375_WPSOffice_Level2"/>
      <w:r>
        <w:rPr>
          <w:rFonts w:ascii="宋体" w:hAnsi="宋体" w:cs="宋体" w:hint="eastAsia"/>
          <w:b/>
          <w:sz w:val="24"/>
        </w:rPr>
        <w:t>六、工作总体安排</w:t>
      </w:r>
      <w:bookmarkEnd w:id="72"/>
    </w:p>
    <w:p w:rsidR="00A00D8C" w:rsidRDefault="00A00D8C">
      <w:pPr>
        <w:spacing w:line="360" w:lineRule="auto"/>
        <w:ind w:firstLineChars="200" w:firstLine="480"/>
        <w:rPr>
          <w:rFonts w:ascii="宋体" w:hAnsi="宋体" w:cs="宋体"/>
          <w:kern w:val="0"/>
          <w:sz w:val="24"/>
        </w:rPr>
      </w:pPr>
      <w:r>
        <w:rPr>
          <w:rFonts w:ascii="宋体" w:hAnsi="宋体" w:cs="宋体" w:hint="eastAsia"/>
          <w:kern w:val="0"/>
          <w:sz w:val="24"/>
        </w:rPr>
        <w:t>签订合同之日起20个工作日内完成《</w:t>
      </w:r>
      <w:r>
        <w:rPr>
          <w:rFonts w:ascii="宋体" w:hAnsi="宋体" w:cs="宋体" w:hint="eastAsia"/>
          <w:bCs/>
          <w:kern w:val="0"/>
          <w:sz w:val="24"/>
          <w:lang w:val="en-GB"/>
        </w:rPr>
        <w:t>国开融乡海口演丰市民农庄项目开发建设方案》，其中包含</w:t>
      </w:r>
      <w:r>
        <w:rPr>
          <w:rFonts w:ascii="宋体" w:hAnsi="宋体" w:cs="宋体" w:hint="eastAsia"/>
          <w:kern w:val="0"/>
          <w:sz w:val="24"/>
        </w:rPr>
        <w:t>《国开融乡海口演丰市民农庄项目实施路径研判报告》、《国开融乡海口演丰市民农庄项目资金平衡方案测算报告》、《国开融乡海口演丰市民农庄项目开发策划方案报告》。</w:t>
      </w:r>
    </w:p>
    <w:p w:rsidR="00A00D8C" w:rsidRDefault="00A00D8C">
      <w:pPr>
        <w:spacing w:line="360" w:lineRule="auto"/>
        <w:ind w:firstLineChars="200" w:firstLine="482"/>
        <w:rPr>
          <w:rFonts w:ascii="宋体" w:hAnsi="宋体" w:cs="宋体"/>
          <w:b/>
          <w:sz w:val="24"/>
        </w:rPr>
      </w:pPr>
      <w:bookmarkStart w:id="73" w:name="_Toc15036_WPSOffice_Level2"/>
      <w:r>
        <w:rPr>
          <w:rFonts w:ascii="宋体" w:hAnsi="宋体" w:cs="宋体" w:hint="eastAsia"/>
          <w:b/>
          <w:sz w:val="24"/>
        </w:rPr>
        <w:t>七、方案编制预算</w:t>
      </w:r>
      <w:bookmarkEnd w:id="73"/>
    </w:p>
    <w:p w:rsidR="00A00D8C" w:rsidRDefault="00A00D8C">
      <w:pPr>
        <w:spacing w:line="360" w:lineRule="auto"/>
        <w:ind w:firstLineChars="200" w:firstLine="480"/>
        <w:rPr>
          <w:rFonts w:ascii="宋体" w:hAnsi="宋体" w:cs="宋体"/>
          <w:sz w:val="24"/>
        </w:rPr>
      </w:pPr>
      <w:r>
        <w:rPr>
          <w:rFonts w:ascii="宋体" w:hAnsi="宋体" w:cs="宋体" w:hint="eastAsia"/>
          <w:sz w:val="24"/>
        </w:rPr>
        <w:t>国开融乡海口演丰市民农庄项目开发建设方案报告编制预算为</w:t>
      </w:r>
      <w:r>
        <w:rPr>
          <w:rFonts w:ascii="宋体" w:hAnsi="宋体" w:cs="宋体" w:hint="eastAsia"/>
          <w:color w:val="FF0000"/>
          <w:sz w:val="24"/>
        </w:rPr>
        <w:t>60.352万元</w:t>
      </w:r>
      <w:r>
        <w:rPr>
          <w:rFonts w:ascii="宋体" w:hAnsi="宋体" w:cs="宋体" w:hint="eastAsia"/>
          <w:sz w:val="24"/>
        </w:rPr>
        <w:t>。</w:t>
      </w:r>
    </w:p>
    <w:p w:rsidR="00A00D8C" w:rsidRDefault="00A00D8C">
      <w:pPr>
        <w:pStyle w:val="10"/>
        <w:ind w:firstLineChars="0" w:firstLine="0"/>
        <w:rPr>
          <w:rFonts w:ascii="宋体" w:hAnsi="宋体" w:cs="宋体"/>
          <w:sz w:val="24"/>
        </w:rPr>
      </w:pPr>
      <w:r>
        <w:rPr>
          <w:b/>
          <w:sz w:val="28"/>
          <w:szCs w:val="28"/>
        </w:rPr>
        <w:br w:type="page"/>
      </w:r>
    </w:p>
    <w:p w:rsidR="00A00D8C" w:rsidRDefault="00A00D8C" w:rsidP="00715BC0">
      <w:pPr>
        <w:spacing w:beforeLines="50" w:afterLines="50" w:line="360" w:lineRule="auto"/>
        <w:jc w:val="center"/>
        <w:rPr>
          <w:rFonts w:ascii="宋体" w:hAnsi="宋体" w:cs="宋体"/>
          <w:b/>
          <w:sz w:val="44"/>
          <w:szCs w:val="44"/>
        </w:rPr>
      </w:pPr>
      <w:bookmarkStart w:id="74" w:name="_Toc1389_WPSOffice_Level1"/>
      <w:r>
        <w:rPr>
          <w:rFonts w:ascii="宋体" w:hAnsi="宋体" w:cs="宋体" w:hint="eastAsia"/>
          <w:b/>
          <w:sz w:val="44"/>
          <w:szCs w:val="44"/>
        </w:rPr>
        <w:lastRenderedPageBreak/>
        <w:t>第四部分  合同条款及格式</w:t>
      </w:r>
      <w:bookmarkEnd w:id="74"/>
    </w:p>
    <w:p w:rsidR="00A00D8C" w:rsidRDefault="00A00D8C">
      <w:pPr>
        <w:spacing w:line="360" w:lineRule="auto"/>
        <w:jc w:val="center"/>
        <w:rPr>
          <w:rFonts w:ascii="宋体" w:hAnsi="宋体" w:cs="宋体"/>
          <w:b/>
          <w:sz w:val="24"/>
        </w:rPr>
      </w:pPr>
    </w:p>
    <w:p w:rsidR="00A00D8C" w:rsidRDefault="00A00D8C">
      <w:pPr>
        <w:spacing w:line="360" w:lineRule="auto"/>
        <w:jc w:val="center"/>
        <w:rPr>
          <w:rFonts w:ascii="宋体" w:hAnsi="宋体" w:cs="宋体"/>
          <w:b/>
          <w:sz w:val="24"/>
        </w:rPr>
      </w:pPr>
    </w:p>
    <w:p w:rsidR="00A00D8C" w:rsidRDefault="00A00D8C">
      <w:pPr>
        <w:spacing w:line="360" w:lineRule="auto"/>
        <w:jc w:val="center"/>
        <w:rPr>
          <w:rFonts w:ascii="宋体" w:hAnsi="宋体" w:cs="宋体"/>
          <w:b/>
          <w:sz w:val="24"/>
        </w:rPr>
      </w:pPr>
    </w:p>
    <w:p w:rsidR="00A00D8C" w:rsidRDefault="00A00D8C">
      <w:pPr>
        <w:spacing w:line="360" w:lineRule="auto"/>
        <w:jc w:val="center"/>
        <w:rPr>
          <w:rFonts w:ascii="宋体" w:hAnsi="宋体" w:cs="宋体"/>
          <w:b/>
          <w:kern w:val="0"/>
          <w:sz w:val="30"/>
          <w:szCs w:val="30"/>
          <w:lang w:val="en-GB"/>
        </w:rPr>
      </w:pPr>
      <w:bookmarkStart w:id="75" w:name="_Toc3954_WPSOffice_Level2"/>
      <w:r>
        <w:rPr>
          <w:rFonts w:ascii="宋体" w:hAnsi="宋体" w:cs="宋体" w:hint="eastAsia"/>
          <w:b/>
          <w:kern w:val="0"/>
          <w:sz w:val="30"/>
          <w:szCs w:val="30"/>
          <w:lang w:val="en-GB"/>
        </w:rPr>
        <w:t>海口统发地产开发有限公司</w:t>
      </w:r>
      <w:bookmarkEnd w:id="75"/>
    </w:p>
    <w:p w:rsidR="00A00D8C" w:rsidRDefault="00A00D8C">
      <w:pPr>
        <w:spacing w:line="360" w:lineRule="auto"/>
        <w:jc w:val="center"/>
        <w:rPr>
          <w:rFonts w:ascii="宋体" w:hAnsi="宋体" w:cs="宋体"/>
          <w:b/>
          <w:kern w:val="0"/>
          <w:sz w:val="30"/>
          <w:szCs w:val="30"/>
          <w:lang w:val="en-GB"/>
        </w:rPr>
      </w:pPr>
      <w:bookmarkStart w:id="76" w:name="_Toc22280_WPSOffice_Level2"/>
      <w:r>
        <w:rPr>
          <w:rFonts w:ascii="宋体" w:hAnsi="宋体" w:cs="宋体" w:hint="eastAsia"/>
          <w:b/>
          <w:kern w:val="0"/>
          <w:sz w:val="30"/>
          <w:szCs w:val="30"/>
          <w:lang w:val="en-GB"/>
        </w:rPr>
        <w:t>国开融乡海口演丰市民农庄项目开发建设方案</w:t>
      </w:r>
      <w:bookmarkEnd w:id="76"/>
    </w:p>
    <w:p w:rsidR="00A00D8C" w:rsidRDefault="00A00D8C">
      <w:pPr>
        <w:spacing w:line="360" w:lineRule="auto"/>
        <w:jc w:val="center"/>
        <w:rPr>
          <w:rFonts w:ascii="宋体" w:hAnsi="宋体" w:cs="宋体"/>
          <w:b/>
          <w:sz w:val="32"/>
          <w:szCs w:val="32"/>
        </w:rPr>
      </w:pPr>
      <w:bookmarkStart w:id="77" w:name="_Toc9089_WPSOffice_Level2"/>
      <w:r>
        <w:rPr>
          <w:rFonts w:ascii="宋体" w:hAnsi="宋体" w:cs="宋体" w:hint="eastAsia"/>
          <w:b/>
          <w:sz w:val="30"/>
          <w:szCs w:val="30"/>
        </w:rPr>
        <w:t>合同书（仅供参考）</w:t>
      </w:r>
      <w:bookmarkEnd w:id="77"/>
    </w:p>
    <w:p w:rsidR="00A00D8C" w:rsidRDefault="00A00D8C">
      <w:pPr>
        <w:spacing w:line="360" w:lineRule="auto"/>
        <w:jc w:val="center"/>
        <w:rPr>
          <w:rFonts w:ascii="宋体" w:hAnsi="宋体" w:cs="宋体"/>
          <w:b/>
          <w:bCs/>
          <w:sz w:val="28"/>
          <w:szCs w:val="28"/>
        </w:rPr>
      </w:pPr>
    </w:p>
    <w:p w:rsidR="00A00D8C" w:rsidRDefault="00A00D8C">
      <w:pPr>
        <w:spacing w:line="360" w:lineRule="auto"/>
        <w:jc w:val="center"/>
        <w:rPr>
          <w:rFonts w:ascii="宋体" w:hAnsi="宋体" w:cs="宋体"/>
          <w:b/>
          <w:bCs/>
          <w:sz w:val="28"/>
          <w:szCs w:val="28"/>
        </w:rPr>
      </w:pPr>
    </w:p>
    <w:p w:rsidR="00A00D8C" w:rsidRDefault="00A00D8C">
      <w:pPr>
        <w:spacing w:line="360" w:lineRule="auto"/>
        <w:jc w:val="center"/>
        <w:rPr>
          <w:rFonts w:ascii="宋体" w:hAnsi="宋体" w:cs="宋体"/>
          <w:b/>
          <w:bCs/>
          <w:sz w:val="28"/>
          <w:szCs w:val="28"/>
        </w:rPr>
      </w:pPr>
    </w:p>
    <w:p w:rsidR="00A00D8C" w:rsidRDefault="00A00D8C">
      <w:pPr>
        <w:spacing w:line="360" w:lineRule="auto"/>
        <w:rPr>
          <w:rFonts w:ascii="宋体" w:hAnsi="宋体" w:cs="宋体"/>
          <w:b/>
          <w:sz w:val="28"/>
          <w:szCs w:val="28"/>
        </w:rPr>
      </w:pPr>
      <w:r>
        <w:rPr>
          <w:rFonts w:ascii="宋体" w:hAnsi="宋体" w:cs="宋体" w:hint="eastAsia"/>
          <w:b/>
          <w:bCs/>
          <w:sz w:val="28"/>
          <w:szCs w:val="28"/>
        </w:rPr>
        <w:t xml:space="preserve">             </w:t>
      </w:r>
    </w:p>
    <w:p w:rsidR="00A00D8C" w:rsidRDefault="00A00D8C">
      <w:pPr>
        <w:spacing w:line="360" w:lineRule="auto"/>
        <w:ind w:left="2923" w:hangingChars="1040" w:hanging="2923"/>
        <w:outlineLvl w:val="0"/>
        <w:rPr>
          <w:rFonts w:ascii="宋体" w:hAnsi="宋体" w:cs="宋体"/>
          <w:b/>
          <w:sz w:val="28"/>
          <w:szCs w:val="28"/>
        </w:rPr>
      </w:pPr>
      <w:r>
        <w:rPr>
          <w:rFonts w:ascii="宋体" w:hAnsi="宋体" w:cs="宋体" w:hint="eastAsia"/>
          <w:b/>
          <w:bCs/>
          <w:sz w:val="28"/>
          <w:szCs w:val="28"/>
        </w:rPr>
        <w:t xml:space="preserve">         项目名称：</w:t>
      </w:r>
      <w:r>
        <w:rPr>
          <w:rFonts w:ascii="宋体" w:hAnsi="宋体" w:cs="宋体" w:hint="eastAsia"/>
          <w:b/>
          <w:sz w:val="28"/>
          <w:szCs w:val="28"/>
          <w:u w:val="single"/>
        </w:rPr>
        <w:t>国开融乡海口演丰市民农庄项目开发建设方案</w:t>
      </w:r>
    </w:p>
    <w:p w:rsidR="00A00D8C" w:rsidRDefault="00A00D8C">
      <w:pPr>
        <w:spacing w:line="360" w:lineRule="auto"/>
        <w:outlineLvl w:val="0"/>
        <w:rPr>
          <w:rFonts w:ascii="宋体" w:hAnsi="宋体" w:cs="宋体"/>
          <w:b/>
          <w:bCs/>
          <w:sz w:val="28"/>
          <w:szCs w:val="28"/>
          <w:u w:val="single"/>
        </w:rPr>
      </w:pPr>
      <w:r>
        <w:rPr>
          <w:rFonts w:ascii="宋体" w:hAnsi="宋体" w:cs="宋体" w:hint="eastAsia"/>
          <w:b/>
          <w:bCs/>
          <w:sz w:val="28"/>
          <w:szCs w:val="28"/>
        </w:rPr>
        <w:t xml:space="preserve">         合同编号</w:t>
      </w:r>
      <w:r>
        <w:rPr>
          <w:rFonts w:ascii="宋体" w:hAnsi="宋体" w:cs="宋体" w:hint="eastAsia"/>
          <w:sz w:val="28"/>
          <w:szCs w:val="28"/>
        </w:rPr>
        <w:t>：</w:t>
      </w:r>
      <w:r>
        <w:rPr>
          <w:rFonts w:ascii="宋体" w:hAnsi="宋体" w:cs="宋体" w:hint="eastAsia"/>
          <w:sz w:val="28"/>
          <w:szCs w:val="28"/>
          <w:u w:val="single"/>
        </w:rPr>
        <w:t xml:space="preserve">                              </w:t>
      </w:r>
    </w:p>
    <w:p w:rsidR="00A00D8C" w:rsidRDefault="00A00D8C">
      <w:pPr>
        <w:spacing w:line="360" w:lineRule="auto"/>
        <w:ind w:right="57"/>
        <w:outlineLvl w:val="0"/>
        <w:rPr>
          <w:rFonts w:ascii="宋体" w:hAnsi="宋体" w:cs="宋体"/>
          <w:b/>
          <w:bCs/>
          <w:sz w:val="28"/>
          <w:szCs w:val="28"/>
          <w:u w:val="single"/>
        </w:rPr>
      </w:pPr>
    </w:p>
    <w:p w:rsidR="00A00D8C" w:rsidRDefault="00A00D8C">
      <w:pPr>
        <w:spacing w:line="360" w:lineRule="auto"/>
        <w:ind w:right="57"/>
        <w:jc w:val="center"/>
        <w:outlineLvl w:val="0"/>
        <w:rPr>
          <w:rFonts w:ascii="宋体" w:hAnsi="宋体" w:cs="宋体"/>
          <w:b/>
          <w:bCs/>
          <w:sz w:val="28"/>
          <w:szCs w:val="28"/>
          <w:u w:val="single"/>
        </w:rPr>
      </w:pPr>
    </w:p>
    <w:p w:rsidR="00A00D8C" w:rsidRDefault="00A00D8C">
      <w:pPr>
        <w:spacing w:line="360" w:lineRule="auto"/>
        <w:ind w:firstLineChars="500" w:firstLine="1405"/>
        <w:rPr>
          <w:rFonts w:ascii="宋体" w:hAnsi="宋体" w:cs="宋体"/>
          <w:b/>
          <w:bCs/>
          <w:sz w:val="28"/>
          <w:szCs w:val="28"/>
          <w:u w:val="single"/>
        </w:rPr>
      </w:pPr>
      <w:r>
        <w:rPr>
          <w:rFonts w:ascii="宋体" w:hAnsi="宋体" w:cs="宋体" w:hint="eastAsia"/>
          <w:b/>
          <w:bCs/>
          <w:sz w:val="28"/>
          <w:szCs w:val="28"/>
        </w:rPr>
        <w:t>甲方：</w:t>
      </w:r>
      <w:r>
        <w:rPr>
          <w:rFonts w:ascii="宋体" w:hAnsi="宋体" w:cs="宋体" w:hint="eastAsia"/>
          <w:b/>
          <w:bCs/>
          <w:sz w:val="28"/>
          <w:szCs w:val="28"/>
          <w:u w:val="single"/>
        </w:rPr>
        <w:t xml:space="preserve">      </w:t>
      </w:r>
      <w:r>
        <w:rPr>
          <w:rFonts w:ascii="宋体" w:hAnsi="宋体" w:cs="宋体" w:hint="eastAsia"/>
          <w:b/>
          <w:kern w:val="0"/>
          <w:sz w:val="28"/>
          <w:szCs w:val="28"/>
          <w:u w:val="single"/>
          <w:lang w:val="en-GB"/>
        </w:rPr>
        <w:t>海口统发地产开发有限公司</w:t>
      </w:r>
      <w:r>
        <w:rPr>
          <w:rFonts w:ascii="宋体" w:hAnsi="宋体" w:cs="宋体" w:hint="eastAsia"/>
          <w:b/>
          <w:bCs/>
          <w:sz w:val="28"/>
          <w:szCs w:val="28"/>
          <w:u w:val="single"/>
        </w:rPr>
        <w:t xml:space="preserve">      </w:t>
      </w:r>
    </w:p>
    <w:p w:rsidR="00A00D8C" w:rsidRDefault="00A00D8C">
      <w:pPr>
        <w:spacing w:line="360" w:lineRule="auto"/>
        <w:ind w:firstLineChars="500" w:firstLine="1405"/>
        <w:rPr>
          <w:rFonts w:ascii="宋体" w:hAnsi="宋体" w:cs="宋体"/>
          <w:b/>
          <w:bCs/>
          <w:sz w:val="28"/>
          <w:szCs w:val="28"/>
          <w:u w:val="single"/>
        </w:rPr>
      </w:pPr>
      <w:r>
        <w:rPr>
          <w:rFonts w:ascii="宋体" w:hAnsi="宋体" w:cs="宋体" w:hint="eastAsia"/>
          <w:b/>
          <w:bCs/>
          <w:sz w:val="28"/>
          <w:szCs w:val="28"/>
        </w:rPr>
        <w:t>乙方：</w:t>
      </w:r>
      <w:r>
        <w:rPr>
          <w:rFonts w:ascii="宋体" w:hAnsi="宋体" w:cs="宋体" w:hint="eastAsia"/>
          <w:b/>
          <w:bCs/>
          <w:sz w:val="28"/>
          <w:szCs w:val="28"/>
          <w:u w:val="single"/>
        </w:rPr>
        <w:t xml:space="preserve">          中标人            </w:t>
      </w:r>
    </w:p>
    <w:p w:rsidR="00A00D8C" w:rsidRDefault="00A00D8C">
      <w:pPr>
        <w:spacing w:line="360" w:lineRule="auto"/>
        <w:jc w:val="center"/>
        <w:rPr>
          <w:rFonts w:ascii="宋体" w:hAnsi="宋体" w:cs="宋体"/>
          <w:b/>
          <w:sz w:val="28"/>
          <w:szCs w:val="28"/>
        </w:rPr>
      </w:pPr>
    </w:p>
    <w:p w:rsidR="00A00D8C" w:rsidRDefault="00A00D8C">
      <w:pPr>
        <w:spacing w:line="360" w:lineRule="auto"/>
        <w:jc w:val="center"/>
        <w:rPr>
          <w:rFonts w:ascii="宋体" w:hAnsi="宋体" w:cs="宋体"/>
          <w:b/>
          <w:sz w:val="28"/>
          <w:szCs w:val="28"/>
        </w:rPr>
      </w:pPr>
    </w:p>
    <w:p w:rsidR="00A00D8C" w:rsidRDefault="00A00D8C">
      <w:pPr>
        <w:spacing w:line="360" w:lineRule="auto"/>
        <w:jc w:val="center"/>
        <w:rPr>
          <w:rFonts w:ascii="宋体" w:hAnsi="宋体" w:cs="宋体"/>
          <w:b/>
          <w:sz w:val="28"/>
          <w:szCs w:val="28"/>
        </w:rPr>
      </w:pPr>
    </w:p>
    <w:p w:rsidR="00A00D8C" w:rsidRDefault="00A00D8C">
      <w:pPr>
        <w:spacing w:line="360" w:lineRule="auto"/>
        <w:jc w:val="center"/>
        <w:rPr>
          <w:rFonts w:ascii="宋体" w:hAnsi="宋体" w:cs="宋体"/>
          <w:b/>
          <w:sz w:val="28"/>
          <w:szCs w:val="28"/>
        </w:rPr>
      </w:pPr>
      <w:r>
        <w:rPr>
          <w:rFonts w:ascii="宋体" w:hAnsi="宋体" w:cs="宋体" w:hint="eastAsia"/>
          <w:b/>
          <w:sz w:val="28"/>
          <w:szCs w:val="28"/>
        </w:rPr>
        <w:t>签订日期：</w:t>
      </w:r>
      <w:r>
        <w:rPr>
          <w:rFonts w:ascii="宋体" w:hAnsi="宋体" w:cs="宋体" w:hint="eastAsia"/>
          <w:b/>
          <w:sz w:val="28"/>
          <w:szCs w:val="28"/>
          <w:u w:val="single"/>
        </w:rPr>
        <w:t xml:space="preserve">      </w:t>
      </w:r>
      <w:r>
        <w:rPr>
          <w:rFonts w:ascii="宋体" w:hAnsi="宋体" w:cs="宋体" w:hint="eastAsia"/>
          <w:b/>
          <w:sz w:val="28"/>
          <w:szCs w:val="28"/>
        </w:rPr>
        <w:t>年</w:t>
      </w:r>
      <w:r>
        <w:rPr>
          <w:rFonts w:ascii="宋体" w:hAnsi="宋体" w:cs="宋体" w:hint="eastAsia"/>
          <w:b/>
          <w:sz w:val="28"/>
          <w:szCs w:val="28"/>
          <w:u w:val="single"/>
        </w:rPr>
        <w:t xml:space="preserve">    </w:t>
      </w:r>
      <w:r>
        <w:rPr>
          <w:rFonts w:ascii="宋体" w:hAnsi="宋体" w:cs="宋体" w:hint="eastAsia"/>
          <w:b/>
          <w:sz w:val="28"/>
          <w:szCs w:val="28"/>
        </w:rPr>
        <w:t>月</w:t>
      </w:r>
      <w:r>
        <w:rPr>
          <w:rFonts w:ascii="宋体" w:hAnsi="宋体" w:cs="宋体" w:hint="eastAsia"/>
          <w:b/>
          <w:sz w:val="28"/>
          <w:szCs w:val="28"/>
          <w:u w:val="single"/>
        </w:rPr>
        <w:t xml:space="preserve">    </w:t>
      </w:r>
      <w:r>
        <w:rPr>
          <w:rFonts w:ascii="宋体" w:hAnsi="宋体" w:cs="宋体" w:hint="eastAsia"/>
          <w:b/>
          <w:sz w:val="28"/>
          <w:szCs w:val="28"/>
        </w:rPr>
        <w:t>日</w:t>
      </w:r>
    </w:p>
    <w:p w:rsidR="00A00D8C" w:rsidRDefault="00A00D8C">
      <w:pPr>
        <w:spacing w:line="360" w:lineRule="auto"/>
        <w:jc w:val="center"/>
        <w:rPr>
          <w:rFonts w:ascii="宋体" w:hAnsi="宋体" w:cs="宋体"/>
          <w:b/>
          <w:sz w:val="24"/>
        </w:rPr>
      </w:pPr>
    </w:p>
    <w:p w:rsidR="00A00D8C" w:rsidRDefault="00A00D8C">
      <w:pPr>
        <w:snapToGrid w:val="0"/>
        <w:spacing w:line="440" w:lineRule="exact"/>
        <w:ind w:firstLineChars="200" w:firstLine="602"/>
        <w:jc w:val="center"/>
        <w:rPr>
          <w:rFonts w:ascii="宋体" w:hAnsi="宋体" w:cs="宋体"/>
          <w:b/>
          <w:bCs/>
          <w:sz w:val="30"/>
          <w:szCs w:val="30"/>
          <w:lang w:val="en-GB"/>
        </w:rPr>
      </w:pPr>
    </w:p>
    <w:p w:rsidR="00A00D8C" w:rsidRDefault="00A00D8C">
      <w:pPr>
        <w:snapToGrid w:val="0"/>
        <w:spacing w:line="440" w:lineRule="exact"/>
        <w:ind w:firstLineChars="200" w:firstLine="602"/>
        <w:jc w:val="center"/>
        <w:rPr>
          <w:rFonts w:ascii="宋体" w:hAnsi="宋体" w:cs="宋体"/>
          <w:b/>
          <w:bCs/>
          <w:sz w:val="30"/>
          <w:szCs w:val="30"/>
          <w:lang w:val="en-GB"/>
        </w:rPr>
      </w:pPr>
    </w:p>
    <w:p w:rsidR="00634851" w:rsidRDefault="00634851">
      <w:pPr>
        <w:snapToGrid w:val="0"/>
        <w:spacing w:line="440" w:lineRule="exact"/>
        <w:ind w:firstLineChars="200" w:firstLine="602"/>
        <w:jc w:val="center"/>
        <w:rPr>
          <w:rFonts w:ascii="宋体" w:hAnsi="宋体" w:cs="宋体" w:hint="eastAsia"/>
          <w:b/>
          <w:bCs/>
          <w:sz w:val="30"/>
          <w:szCs w:val="30"/>
        </w:rPr>
      </w:pPr>
      <w:bookmarkStart w:id="78" w:name="_Toc6105_WPSOffice_Level2"/>
    </w:p>
    <w:p w:rsidR="00A00D8C" w:rsidRDefault="00A00D8C">
      <w:pPr>
        <w:snapToGrid w:val="0"/>
        <w:spacing w:line="440" w:lineRule="exact"/>
        <w:ind w:firstLineChars="200" w:firstLine="602"/>
        <w:jc w:val="center"/>
        <w:rPr>
          <w:rFonts w:ascii="宋体" w:hAnsi="宋体" w:cs="宋体" w:hint="eastAsia"/>
          <w:b/>
          <w:bCs/>
          <w:sz w:val="30"/>
          <w:szCs w:val="30"/>
        </w:rPr>
      </w:pPr>
      <w:r>
        <w:rPr>
          <w:rFonts w:ascii="宋体" w:hAnsi="宋体" w:cs="宋体" w:hint="eastAsia"/>
          <w:b/>
          <w:bCs/>
          <w:sz w:val="30"/>
          <w:szCs w:val="30"/>
        </w:rPr>
        <w:t>国开融乡海口演丰市民农庄项目开发建设方案（委托）项目合同</w:t>
      </w:r>
      <w:bookmarkEnd w:id="78"/>
    </w:p>
    <w:p w:rsidR="00634851" w:rsidRDefault="00634851" w:rsidP="00634851">
      <w:pPr>
        <w:snapToGrid w:val="0"/>
        <w:spacing w:line="440" w:lineRule="exact"/>
        <w:ind w:firstLineChars="200" w:firstLine="643"/>
        <w:jc w:val="center"/>
        <w:rPr>
          <w:rFonts w:ascii="宋体" w:hAnsi="宋体" w:cs="宋体"/>
          <w:b/>
          <w:bCs/>
          <w:sz w:val="32"/>
          <w:szCs w:val="32"/>
        </w:rPr>
      </w:pP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委托方（甲方）：</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法定代表人：</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 xml:space="preserve">法定地址： </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联系电话：</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电子邮箱：</w:t>
      </w:r>
    </w:p>
    <w:p w:rsidR="00A00D8C" w:rsidRDefault="00A00D8C">
      <w:pPr>
        <w:snapToGrid w:val="0"/>
        <w:spacing w:line="440" w:lineRule="exact"/>
        <w:ind w:firstLineChars="200" w:firstLine="480"/>
        <w:rPr>
          <w:rFonts w:ascii="宋体" w:hAnsi="宋体" w:cs="宋体"/>
          <w:sz w:val="24"/>
        </w:rPr>
      </w:pP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 xml:space="preserve">承接方（乙方）： </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法定代表人：</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 xml:space="preserve">法定地址： </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联系电话：</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 xml:space="preserve">电子邮箱： </w:t>
      </w:r>
    </w:p>
    <w:p w:rsidR="00A00D8C" w:rsidRDefault="00A00D8C">
      <w:pPr>
        <w:snapToGrid w:val="0"/>
        <w:spacing w:line="440" w:lineRule="exact"/>
        <w:ind w:firstLineChars="200" w:firstLine="480"/>
        <w:rPr>
          <w:rFonts w:ascii="宋体" w:hAnsi="宋体" w:cs="宋体"/>
          <w:sz w:val="24"/>
        </w:rPr>
      </w:pPr>
    </w:p>
    <w:p w:rsidR="00A00D8C" w:rsidRDefault="00A00D8C">
      <w:pPr>
        <w:spacing w:line="360" w:lineRule="auto"/>
        <w:rPr>
          <w:rFonts w:ascii="宋体" w:hAnsi="宋体" w:cs="宋体" w:hint="eastAsia"/>
          <w:sz w:val="24"/>
        </w:rPr>
      </w:pPr>
      <w:r>
        <w:rPr>
          <w:rFonts w:ascii="宋体" w:hAnsi="宋体" w:cs="宋体" w:hint="eastAsia"/>
          <w:sz w:val="24"/>
        </w:rPr>
        <w:t>甲乙双方根据     年   月   日国开融乡海口演丰市民农庄项目开发建设方案招投标结果及招标文件的要求，经过平等协商，在真实、充分地表达各自意愿的基础上，根据《中华人民共和国合同法》的规定，达成如下协议，并由甲乙双方共同恪守。</w:t>
      </w:r>
    </w:p>
    <w:p w:rsidR="00634851" w:rsidRDefault="00634851">
      <w:pPr>
        <w:spacing w:line="360" w:lineRule="auto"/>
        <w:rPr>
          <w:rFonts w:ascii="宋体" w:hAnsi="宋体" w:cs="宋体"/>
          <w:b/>
          <w:sz w:val="28"/>
          <w:szCs w:val="28"/>
        </w:rPr>
      </w:pPr>
    </w:p>
    <w:p w:rsidR="00A00D8C" w:rsidRDefault="00A00D8C">
      <w:pPr>
        <w:snapToGrid w:val="0"/>
        <w:spacing w:line="440" w:lineRule="exact"/>
        <w:ind w:firstLineChars="200" w:firstLine="482"/>
        <w:rPr>
          <w:rFonts w:ascii="宋体" w:hAnsi="宋体" w:cs="宋体"/>
          <w:b/>
          <w:bCs/>
          <w:sz w:val="24"/>
        </w:rPr>
      </w:pPr>
      <w:r>
        <w:rPr>
          <w:rFonts w:ascii="宋体" w:hAnsi="宋体" w:cs="宋体" w:hint="eastAsia"/>
          <w:b/>
          <w:bCs/>
          <w:sz w:val="24"/>
        </w:rPr>
        <w:t>1、本合同设计项目处置要求</w:t>
      </w:r>
    </w:p>
    <w:p w:rsidR="00A00D8C" w:rsidRDefault="00A00D8C">
      <w:pPr>
        <w:snapToGrid w:val="0"/>
        <w:spacing w:line="440" w:lineRule="exact"/>
        <w:ind w:firstLineChars="200" w:firstLine="480"/>
        <w:rPr>
          <w:rFonts w:ascii="宋体" w:hAnsi="宋体" w:cs="宋体"/>
          <w:sz w:val="24"/>
        </w:rPr>
      </w:pPr>
      <w:bookmarkStart w:id="79" w:name="_Toc9018_WPSOffice_Level2"/>
      <w:r>
        <w:rPr>
          <w:rFonts w:ascii="宋体" w:hAnsi="宋体" w:cs="宋体" w:hint="eastAsia"/>
          <w:sz w:val="24"/>
        </w:rPr>
        <w:t>1.1技术概况及目标：</w:t>
      </w:r>
      <w:bookmarkEnd w:id="79"/>
    </w:p>
    <w:p w:rsidR="00A00D8C" w:rsidRDefault="00A00D8C">
      <w:pPr>
        <w:snapToGrid w:val="0"/>
        <w:spacing w:line="440" w:lineRule="exact"/>
        <w:ind w:firstLineChars="200" w:firstLine="480"/>
        <w:rPr>
          <w:rFonts w:ascii="宋体" w:hAnsi="宋体" w:cs="宋体"/>
          <w:sz w:val="24"/>
        </w:rPr>
      </w:pPr>
      <w:bookmarkStart w:id="80" w:name="_Toc9927_WPSOffice_Level2"/>
      <w:r>
        <w:rPr>
          <w:rFonts w:ascii="宋体" w:hAnsi="宋体" w:cs="宋体" w:hint="eastAsia"/>
          <w:sz w:val="24"/>
        </w:rPr>
        <w:t>1.2技术要求及服务方式</w:t>
      </w:r>
      <w:bookmarkEnd w:id="80"/>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1.2.1甲方向乙方提供项目相关现状基础资料，乙方在此基础上进行现场踏勘、访谈、资料分析；</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1.2.2甲方主持召开各阶段清理处置工作的督促、指导、检查、协调和宣传工作，乙方派相关技术人员参加。</w:t>
      </w:r>
    </w:p>
    <w:p w:rsidR="00A00D8C" w:rsidRDefault="00A00D8C">
      <w:pPr>
        <w:snapToGrid w:val="0"/>
        <w:spacing w:line="440" w:lineRule="exact"/>
        <w:ind w:leftChars="200" w:left="420"/>
        <w:rPr>
          <w:rFonts w:ascii="宋体" w:hAnsi="宋体" w:cs="宋体"/>
          <w:sz w:val="24"/>
        </w:rPr>
      </w:pPr>
      <w:r>
        <w:rPr>
          <w:rFonts w:ascii="宋体" w:hAnsi="宋体" w:cs="宋体" w:hint="eastAsia"/>
          <w:b/>
          <w:bCs/>
          <w:sz w:val="24"/>
        </w:rPr>
        <w:t>2、乙方应在本合同生效5日内向甲方提交工作计划书。</w:t>
      </w:r>
      <w:r>
        <w:rPr>
          <w:rFonts w:ascii="宋体" w:hAnsi="宋体" w:cs="宋体" w:hint="eastAsia"/>
          <w:sz w:val="24"/>
        </w:rPr>
        <w:t>工作计划应包含以下主要内容:各阶段工作时间，人员安排、工作内容，阶段性方案等。</w:t>
      </w:r>
    </w:p>
    <w:p w:rsidR="00A00D8C" w:rsidRDefault="00A00D8C">
      <w:pPr>
        <w:snapToGrid w:val="0"/>
        <w:spacing w:line="440" w:lineRule="exact"/>
        <w:ind w:firstLineChars="200" w:firstLine="482"/>
        <w:rPr>
          <w:rFonts w:ascii="宋体" w:hAnsi="宋体" w:cs="宋体"/>
          <w:b/>
          <w:bCs/>
          <w:sz w:val="24"/>
        </w:rPr>
      </w:pPr>
      <w:r>
        <w:rPr>
          <w:rFonts w:ascii="宋体" w:hAnsi="宋体" w:cs="宋体" w:hint="eastAsia"/>
          <w:b/>
          <w:bCs/>
          <w:sz w:val="24"/>
        </w:rPr>
        <w:t>3、乙方工作进度要求</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7"/>
        <w:gridCol w:w="1248"/>
        <w:gridCol w:w="4576"/>
      </w:tblGrid>
      <w:tr w:rsidR="00A00D8C">
        <w:trPr>
          <w:trHeight w:val="680"/>
        </w:trPr>
        <w:tc>
          <w:tcPr>
            <w:tcW w:w="3067" w:type="dxa"/>
            <w:vAlign w:val="center"/>
          </w:tcPr>
          <w:p w:rsidR="00A00D8C" w:rsidRDefault="00A00D8C">
            <w:pPr>
              <w:snapToGrid w:val="0"/>
              <w:jc w:val="center"/>
              <w:rPr>
                <w:rFonts w:ascii="宋体" w:hAnsi="宋体" w:cs="宋体"/>
                <w:sz w:val="24"/>
              </w:rPr>
            </w:pPr>
            <w:r>
              <w:rPr>
                <w:rFonts w:ascii="宋体" w:hAnsi="宋体" w:cs="宋体" w:hint="eastAsia"/>
                <w:sz w:val="24"/>
              </w:rPr>
              <w:t>工作阶段</w:t>
            </w:r>
          </w:p>
        </w:tc>
        <w:tc>
          <w:tcPr>
            <w:tcW w:w="1248" w:type="dxa"/>
            <w:vAlign w:val="center"/>
          </w:tcPr>
          <w:p w:rsidR="00A00D8C" w:rsidRDefault="00A00D8C">
            <w:pPr>
              <w:snapToGrid w:val="0"/>
              <w:jc w:val="center"/>
              <w:rPr>
                <w:rFonts w:ascii="宋体" w:hAnsi="宋体" w:cs="宋体"/>
                <w:sz w:val="24"/>
              </w:rPr>
            </w:pPr>
            <w:r>
              <w:rPr>
                <w:rFonts w:ascii="宋体" w:hAnsi="宋体" w:cs="宋体" w:hint="eastAsia"/>
                <w:sz w:val="24"/>
              </w:rPr>
              <w:t>时长</w:t>
            </w:r>
          </w:p>
        </w:tc>
        <w:tc>
          <w:tcPr>
            <w:tcW w:w="4576" w:type="dxa"/>
            <w:vAlign w:val="center"/>
          </w:tcPr>
          <w:p w:rsidR="00A00D8C" w:rsidRDefault="00A00D8C">
            <w:pPr>
              <w:snapToGrid w:val="0"/>
              <w:jc w:val="center"/>
              <w:rPr>
                <w:rFonts w:ascii="宋体" w:hAnsi="宋体" w:cs="宋体"/>
                <w:sz w:val="24"/>
              </w:rPr>
            </w:pPr>
            <w:r>
              <w:rPr>
                <w:rFonts w:ascii="宋体" w:hAnsi="宋体" w:cs="宋体" w:hint="eastAsia"/>
                <w:sz w:val="24"/>
              </w:rPr>
              <w:t>工作计划</w:t>
            </w:r>
          </w:p>
        </w:tc>
      </w:tr>
      <w:tr w:rsidR="00A00D8C">
        <w:trPr>
          <w:trHeight w:val="680"/>
        </w:trPr>
        <w:tc>
          <w:tcPr>
            <w:tcW w:w="3067" w:type="dxa"/>
            <w:vAlign w:val="center"/>
          </w:tcPr>
          <w:p w:rsidR="00A00D8C" w:rsidRDefault="00A00D8C">
            <w:pPr>
              <w:jc w:val="center"/>
              <w:rPr>
                <w:rFonts w:ascii="宋体" w:hAnsi="宋体" w:cs="宋体"/>
                <w:sz w:val="24"/>
              </w:rPr>
            </w:pPr>
            <w:r>
              <w:rPr>
                <w:rFonts w:ascii="宋体" w:hAnsi="宋体" w:cs="宋体" w:hint="eastAsia"/>
                <w:sz w:val="24"/>
              </w:rPr>
              <w:t>第一阶段</w:t>
            </w:r>
          </w:p>
        </w:tc>
        <w:tc>
          <w:tcPr>
            <w:tcW w:w="1248" w:type="dxa"/>
            <w:vAlign w:val="center"/>
          </w:tcPr>
          <w:p w:rsidR="00A00D8C" w:rsidRDefault="00A00D8C">
            <w:pPr>
              <w:snapToGrid w:val="0"/>
              <w:jc w:val="center"/>
              <w:rPr>
                <w:rFonts w:ascii="宋体" w:hAnsi="宋体" w:cs="宋体"/>
                <w:sz w:val="24"/>
              </w:rPr>
            </w:pPr>
          </w:p>
        </w:tc>
        <w:tc>
          <w:tcPr>
            <w:tcW w:w="4576" w:type="dxa"/>
            <w:vAlign w:val="center"/>
          </w:tcPr>
          <w:p w:rsidR="00A00D8C" w:rsidRDefault="00A00D8C">
            <w:pPr>
              <w:snapToGrid w:val="0"/>
              <w:jc w:val="center"/>
              <w:rPr>
                <w:rFonts w:ascii="宋体" w:hAnsi="宋体" w:cs="宋体"/>
                <w:sz w:val="24"/>
              </w:rPr>
            </w:pPr>
          </w:p>
        </w:tc>
      </w:tr>
      <w:tr w:rsidR="00A00D8C">
        <w:trPr>
          <w:trHeight w:val="680"/>
        </w:trPr>
        <w:tc>
          <w:tcPr>
            <w:tcW w:w="3067" w:type="dxa"/>
            <w:vAlign w:val="center"/>
          </w:tcPr>
          <w:p w:rsidR="00A00D8C" w:rsidRDefault="00A00D8C">
            <w:pPr>
              <w:jc w:val="center"/>
              <w:rPr>
                <w:rFonts w:ascii="宋体" w:hAnsi="宋体" w:cs="宋体"/>
                <w:sz w:val="24"/>
              </w:rPr>
            </w:pPr>
            <w:r>
              <w:rPr>
                <w:rFonts w:ascii="宋体" w:hAnsi="宋体" w:cs="宋体" w:hint="eastAsia"/>
                <w:sz w:val="24"/>
              </w:rPr>
              <w:lastRenderedPageBreak/>
              <w:t>第二阶段</w:t>
            </w:r>
          </w:p>
        </w:tc>
        <w:tc>
          <w:tcPr>
            <w:tcW w:w="1248" w:type="dxa"/>
            <w:vAlign w:val="center"/>
          </w:tcPr>
          <w:p w:rsidR="00A00D8C" w:rsidRDefault="00A00D8C">
            <w:pPr>
              <w:snapToGrid w:val="0"/>
              <w:jc w:val="center"/>
              <w:rPr>
                <w:rFonts w:ascii="宋体" w:hAnsi="宋体" w:cs="宋体"/>
                <w:sz w:val="24"/>
              </w:rPr>
            </w:pPr>
          </w:p>
        </w:tc>
        <w:tc>
          <w:tcPr>
            <w:tcW w:w="4576" w:type="dxa"/>
            <w:vAlign w:val="center"/>
          </w:tcPr>
          <w:p w:rsidR="00A00D8C" w:rsidRDefault="00A00D8C">
            <w:pPr>
              <w:snapToGrid w:val="0"/>
              <w:jc w:val="center"/>
              <w:rPr>
                <w:rFonts w:ascii="宋体" w:hAnsi="宋体" w:cs="宋体"/>
                <w:sz w:val="24"/>
              </w:rPr>
            </w:pPr>
          </w:p>
        </w:tc>
      </w:tr>
      <w:tr w:rsidR="00A00D8C">
        <w:trPr>
          <w:trHeight w:val="680"/>
        </w:trPr>
        <w:tc>
          <w:tcPr>
            <w:tcW w:w="3067" w:type="dxa"/>
            <w:vAlign w:val="center"/>
          </w:tcPr>
          <w:p w:rsidR="00A00D8C" w:rsidRDefault="00A00D8C">
            <w:pPr>
              <w:jc w:val="center"/>
              <w:rPr>
                <w:rFonts w:ascii="宋体" w:hAnsi="宋体" w:cs="宋体"/>
                <w:sz w:val="24"/>
              </w:rPr>
            </w:pPr>
            <w:r>
              <w:rPr>
                <w:rFonts w:ascii="宋体" w:hAnsi="宋体" w:cs="宋体" w:hint="eastAsia"/>
                <w:sz w:val="24"/>
              </w:rPr>
              <w:t>第三阶段</w:t>
            </w:r>
          </w:p>
        </w:tc>
        <w:tc>
          <w:tcPr>
            <w:tcW w:w="1248" w:type="dxa"/>
            <w:vAlign w:val="center"/>
          </w:tcPr>
          <w:p w:rsidR="00A00D8C" w:rsidRDefault="00A00D8C">
            <w:pPr>
              <w:snapToGrid w:val="0"/>
              <w:jc w:val="center"/>
              <w:rPr>
                <w:rFonts w:ascii="宋体" w:hAnsi="宋体" w:cs="宋体"/>
                <w:sz w:val="24"/>
              </w:rPr>
            </w:pPr>
          </w:p>
        </w:tc>
        <w:tc>
          <w:tcPr>
            <w:tcW w:w="4576" w:type="dxa"/>
            <w:vAlign w:val="center"/>
          </w:tcPr>
          <w:p w:rsidR="00A00D8C" w:rsidRDefault="00A00D8C">
            <w:pPr>
              <w:snapToGrid w:val="0"/>
              <w:jc w:val="center"/>
              <w:rPr>
                <w:rFonts w:ascii="宋体" w:hAnsi="宋体" w:cs="宋体"/>
                <w:sz w:val="24"/>
              </w:rPr>
            </w:pPr>
          </w:p>
        </w:tc>
      </w:tr>
      <w:tr w:rsidR="00A00D8C">
        <w:trPr>
          <w:trHeight w:val="680"/>
        </w:trPr>
        <w:tc>
          <w:tcPr>
            <w:tcW w:w="3067" w:type="dxa"/>
            <w:vAlign w:val="center"/>
          </w:tcPr>
          <w:p w:rsidR="00A00D8C" w:rsidRDefault="00A00D8C">
            <w:pPr>
              <w:snapToGrid w:val="0"/>
              <w:jc w:val="center"/>
              <w:rPr>
                <w:rFonts w:ascii="宋体" w:hAnsi="宋体" w:cs="宋体"/>
                <w:sz w:val="24"/>
              </w:rPr>
            </w:pPr>
            <w:r>
              <w:rPr>
                <w:rFonts w:ascii="宋体" w:hAnsi="宋体" w:cs="宋体" w:hint="eastAsia"/>
                <w:sz w:val="24"/>
              </w:rPr>
              <w:t>…</w:t>
            </w:r>
          </w:p>
        </w:tc>
        <w:tc>
          <w:tcPr>
            <w:tcW w:w="1248" w:type="dxa"/>
            <w:vAlign w:val="center"/>
          </w:tcPr>
          <w:p w:rsidR="00A00D8C" w:rsidRDefault="00A00D8C">
            <w:pPr>
              <w:snapToGrid w:val="0"/>
              <w:jc w:val="center"/>
              <w:rPr>
                <w:rFonts w:ascii="宋体" w:hAnsi="宋体" w:cs="宋体"/>
                <w:sz w:val="24"/>
              </w:rPr>
            </w:pPr>
          </w:p>
        </w:tc>
        <w:tc>
          <w:tcPr>
            <w:tcW w:w="4576" w:type="dxa"/>
            <w:vAlign w:val="center"/>
          </w:tcPr>
          <w:p w:rsidR="00A00D8C" w:rsidRDefault="00A00D8C">
            <w:pPr>
              <w:snapToGrid w:val="0"/>
              <w:jc w:val="center"/>
              <w:rPr>
                <w:rFonts w:ascii="宋体" w:hAnsi="宋体" w:cs="宋体"/>
                <w:sz w:val="24"/>
              </w:rPr>
            </w:pPr>
          </w:p>
        </w:tc>
      </w:tr>
    </w:tbl>
    <w:p w:rsidR="00A00D8C" w:rsidRDefault="00A00D8C">
      <w:pPr>
        <w:widowControl/>
        <w:snapToGrid w:val="0"/>
        <w:spacing w:line="500" w:lineRule="exact"/>
        <w:ind w:firstLineChars="200" w:firstLine="480"/>
        <w:jc w:val="left"/>
        <w:rPr>
          <w:rFonts w:ascii="宋体" w:hAnsi="宋体" w:cs="宋体"/>
          <w:sz w:val="24"/>
        </w:rPr>
      </w:pPr>
      <w:r>
        <w:rPr>
          <w:rFonts w:ascii="宋体" w:hAnsi="宋体" w:cs="宋体" w:hint="eastAsia"/>
          <w:sz w:val="24"/>
        </w:rPr>
        <w:t>注：1、工作起始日由合同生效日起计。</w:t>
      </w:r>
    </w:p>
    <w:p w:rsidR="00A00D8C" w:rsidRDefault="00A00D8C">
      <w:pPr>
        <w:widowControl/>
        <w:snapToGrid w:val="0"/>
        <w:spacing w:line="500" w:lineRule="exact"/>
        <w:ind w:firstLineChars="400" w:firstLine="960"/>
        <w:jc w:val="left"/>
        <w:rPr>
          <w:rFonts w:ascii="宋体" w:hAnsi="宋体" w:cs="宋体"/>
          <w:sz w:val="24"/>
        </w:rPr>
      </w:pPr>
      <w:r>
        <w:rPr>
          <w:rFonts w:ascii="宋体" w:hAnsi="宋体" w:cs="宋体" w:hint="eastAsia"/>
          <w:sz w:val="24"/>
        </w:rPr>
        <w:t>2、由于非乙方的原因或不可抗力的影响，造成延误，则工作计划顺延。</w:t>
      </w:r>
    </w:p>
    <w:p w:rsidR="00A00D8C" w:rsidRDefault="00A00D8C">
      <w:pPr>
        <w:widowControl/>
        <w:snapToGrid w:val="0"/>
        <w:spacing w:line="500" w:lineRule="exact"/>
        <w:ind w:firstLineChars="400" w:firstLine="960"/>
        <w:jc w:val="left"/>
        <w:rPr>
          <w:rFonts w:ascii="宋体" w:hAnsi="宋体" w:cs="宋体"/>
          <w:sz w:val="24"/>
        </w:rPr>
      </w:pPr>
      <w:r>
        <w:rPr>
          <w:rFonts w:ascii="宋体" w:hAnsi="宋体" w:cs="宋体" w:hint="eastAsia"/>
          <w:sz w:val="24"/>
        </w:rPr>
        <w:t>3、提交各阶段成果时间为期间的中间时段。</w:t>
      </w:r>
    </w:p>
    <w:p w:rsidR="00A00D8C" w:rsidRDefault="00A00D8C">
      <w:pPr>
        <w:widowControl/>
        <w:tabs>
          <w:tab w:val="left" w:pos="900"/>
          <w:tab w:val="left" w:pos="1048"/>
        </w:tabs>
        <w:snapToGrid w:val="0"/>
        <w:spacing w:line="500" w:lineRule="exact"/>
        <w:ind w:firstLineChars="200" w:firstLine="482"/>
        <w:jc w:val="left"/>
        <w:rPr>
          <w:rFonts w:ascii="宋体" w:hAnsi="宋体" w:cs="宋体"/>
          <w:b/>
          <w:bCs/>
          <w:sz w:val="24"/>
        </w:rPr>
      </w:pPr>
      <w:r>
        <w:rPr>
          <w:rFonts w:ascii="宋体" w:hAnsi="宋体" w:cs="宋体" w:hint="eastAsia"/>
          <w:b/>
          <w:bCs/>
          <w:sz w:val="24"/>
        </w:rPr>
        <w:t>4、甲方向乙方支付设计经费方式</w:t>
      </w:r>
    </w:p>
    <w:p w:rsidR="00A00D8C" w:rsidRDefault="00A00D8C">
      <w:pPr>
        <w:widowControl/>
        <w:tabs>
          <w:tab w:val="left" w:pos="900"/>
          <w:tab w:val="left" w:pos="1048"/>
        </w:tabs>
        <w:snapToGrid w:val="0"/>
        <w:spacing w:line="500" w:lineRule="exact"/>
        <w:ind w:firstLineChars="200" w:firstLine="480"/>
        <w:jc w:val="left"/>
        <w:rPr>
          <w:rFonts w:ascii="宋体" w:hAnsi="宋体" w:cs="宋体"/>
          <w:sz w:val="24"/>
        </w:rPr>
      </w:pPr>
      <w:r>
        <w:rPr>
          <w:rFonts w:ascii="宋体" w:hAnsi="宋体" w:cs="宋体" w:hint="eastAsia"/>
          <w:sz w:val="24"/>
        </w:rPr>
        <w:t>4.1根据该项目公开招标招标中标结果，专项清理处理行动经费为</w:t>
      </w:r>
      <w:r>
        <w:rPr>
          <w:rFonts w:ascii="宋体" w:hAnsi="宋体" w:cs="宋体" w:hint="eastAsia"/>
          <w:sz w:val="24"/>
          <w:u w:val="single"/>
        </w:rPr>
        <w:t xml:space="preserve">    </w:t>
      </w:r>
      <w:r>
        <w:rPr>
          <w:rFonts w:ascii="宋体" w:hAnsi="宋体" w:cs="宋体" w:hint="eastAsia"/>
          <w:sz w:val="24"/>
        </w:rPr>
        <w:t>万元（含专家评审（咨询）等工作经费）。</w:t>
      </w:r>
    </w:p>
    <w:p w:rsidR="00A00D8C" w:rsidRDefault="00A00D8C">
      <w:pPr>
        <w:widowControl/>
        <w:tabs>
          <w:tab w:val="left" w:pos="900"/>
          <w:tab w:val="left" w:pos="1048"/>
        </w:tabs>
        <w:snapToGrid w:val="0"/>
        <w:spacing w:line="500" w:lineRule="exact"/>
        <w:ind w:firstLineChars="200" w:firstLine="480"/>
        <w:jc w:val="left"/>
        <w:rPr>
          <w:rFonts w:ascii="宋体" w:hAnsi="宋体" w:cs="宋体"/>
          <w:sz w:val="24"/>
        </w:rPr>
      </w:pPr>
      <w:r>
        <w:rPr>
          <w:rFonts w:ascii="宋体" w:hAnsi="宋体" w:cs="宋体" w:hint="eastAsia"/>
          <w:sz w:val="24"/>
        </w:rPr>
        <w:t>4.2支付时间及额度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3"/>
        <w:gridCol w:w="3152"/>
        <w:gridCol w:w="1008"/>
        <w:gridCol w:w="1456"/>
        <w:gridCol w:w="2059"/>
      </w:tblGrid>
      <w:tr w:rsidR="00A00D8C">
        <w:trPr>
          <w:trHeight w:val="630"/>
          <w:jc w:val="center"/>
        </w:trPr>
        <w:tc>
          <w:tcPr>
            <w:tcW w:w="1323" w:type="dxa"/>
            <w:vAlign w:val="center"/>
          </w:tcPr>
          <w:p w:rsidR="00A00D8C" w:rsidRDefault="00A00D8C">
            <w:pPr>
              <w:jc w:val="center"/>
              <w:rPr>
                <w:rFonts w:ascii="宋体" w:hAnsi="宋体" w:cs="宋体"/>
                <w:sz w:val="24"/>
              </w:rPr>
            </w:pPr>
          </w:p>
        </w:tc>
        <w:tc>
          <w:tcPr>
            <w:tcW w:w="3152" w:type="dxa"/>
            <w:vAlign w:val="center"/>
          </w:tcPr>
          <w:p w:rsidR="00A00D8C" w:rsidRDefault="00A00D8C">
            <w:pPr>
              <w:jc w:val="center"/>
              <w:rPr>
                <w:rFonts w:ascii="宋体" w:hAnsi="宋体" w:cs="宋体"/>
                <w:sz w:val="24"/>
              </w:rPr>
            </w:pPr>
            <w:r>
              <w:rPr>
                <w:rFonts w:ascii="宋体" w:hAnsi="宋体" w:cs="宋体" w:hint="eastAsia"/>
                <w:sz w:val="24"/>
              </w:rPr>
              <w:t>支付时间</w:t>
            </w:r>
          </w:p>
        </w:tc>
        <w:tc>
          <w:tcPr>
            <w:tcW w:w="1008" w:type="dxa"/>
            <w:vAlign w:val="center"/>
          </w:tcPr>
          <w:p w:rsidR="00A00D8C" w:rsidRDefault="00A00D8C">
            <w:pPr>
              <w:jc w:val="center"/>
              <w:rPr>
                <w:rFonts w:ascii="宋体" w:hAnsi="宋体" w:cs="宋体"/>
                <w:sz w:val="24"/>
              </w:rPr>
            </w:pPr>
            <w:r>
              <w:rPr>
                <w:rFonts w:ascii="宋体" w:hAnsi="宋体" w:cs="宋体" w:hint="eastAsia"/>
                <w:sz w:val="24"/>
              </w:rPr>
              <w:t>支付</w:t>
            </w:r>
          </w:p>
          <w:p w:rsidR="00A00D8C" w:rsidRDefault="00A00D8C">
            <w:pPr>
              <w:jc w:val="center"/>
              <w:rPr>
                <w:rFonts w:ascii="宋体" w:hAnsi="宋体" w:cs="宋体"/>
                <w:sz w:val="24"/>
              </w:rPr>
            </w:pPr>
            <w:r>
              <w:rPr>
                <w:rFonts w:ascii="宋体" w:hAnsi="宋体" w:cs="宋体" w:hint="eastAsia"/>
                <w:sz w:val="24"/>
              </w:rPr>
              <w:t>比例</w:t>
            </w:r>
          </w:p>
        </w:tc>
        <w:tc>
          <w:tcPr>
            <w:tcW w:w="1456" w:type="dxa"/>
            <w:vAlign w:val="center"/>
          </w:tcPr>
          <w:p w:rsidR="00A00D8C" w:rsidRDefault="00A00D8C">
            <w:pPr>
              <w:jc w:val="center"/>
              <w:rPr>
                <w:rFonts w:ascii="宋体" w:hAnsi="宋体" w:cs="宋体"/>
                <w:sz w:val="24"/>
              </w:rPr>
            </w:pPr>
            <w:r>
              <w:rPr>
                <w:rFonts w:ascii="宋体" w:hAnsi="宋体" w:cs="宋体" w:hint="eastAsia"/>
                <w:sz w:val="24"/>
              </w:rPr>
              <w:t>支付金额</w:t>
            </w:r>
          </w:p>
          <w:p w:rsidR="00A00D8C" w:rsidRDefault="00A00D8C">
            <w:pPr>
              <w:jc w:val="center"/>
              <w:rPr>
                <w:rFonts w:ascii="宋体" w:hAnsi="宋体" w:cs="宋体"/>
                <w:sz w:val="24"/>
              </w:rPr>
            </w:pPr>
            <w:r>
              <w:rPr>
                <w:rFonts w:ascii="宋体" w:hAnsi="宋体" w:cs="宋体" w:hint="eastAsia"/>
                <w:sz w:val="24"/>
              </w:rPr>
              <w:t>（万元）</w:t>
            </w:r>
          </w:p>
        </w:tc>
        <w:tc>
          <w:tcPr>
            <w:tcW w:w="2059" w:type="dxa"/>
            <w:vAlign w:val="center"/>
          </w:tcPr>
          <w:p w:rsidR="00A00D8C" w:rsidRDefault="00A00D8C">
            <w:pPr>
              <w:jc w:val="center"/>
              <w:rPr>
                <w:rFonts w:ascii="宋体" w:hAnsi="宋体" w:cs="宋体"/>
                <w:sz w:val="24"/>
              </w:rPr>
            </w:pPr>
            <w:r>
              <w:rPr>
                <w:rFonts w:ascii="宋体" w:hAnsi="宋体" w:cs="宋体" w:hint="eastAsia"/>
                <w:sz w:val="24"/>
              </w:rPr>
              <w:t>备注</w:t>
            </w:r>
          </w:p>
        </w:tc>
      </w:tr>
      <w:tr w:rsidR="00A00D8C">
        <w:trPr>
          <w:trHeight w:val="760"/>
          <w:jc w:val="center"/>
        </w:trPr>
        <w:tc>
          <w:tcPr>
            <w:tcW w:w="1323" w:type="dxa"/>
            <w:vAlign w:val="center"/>
          </w:tcPr>
          <w:p w:rsidR="00A00D8C" w:rsidRDefault="00A00D8C">
            <w:pPr>
              <w:jc w:val="center"/>
              <w:rPr>
                <w:rFonts w:ascii="宋体" w:hAnsi="宋体" w:cs="宋体"/>
                <w:sz w:val="24"/>
              </w:rPr>
            </w:pPr>
            <w:r>
              <w:rPr>
                <w:rFonts w:ascii="宋体" w:hAnsi="宋体" w:cs="宋体" w:hint="eastAsia"/>
                <w:sz w:val="24"/>
              </w:rPr>
              <w:t>第一阶段</w:t>
            </w:r>
          </w:p>
        </w:tc>
        <w:tc>
          <w:tcPr>
            <w:tcW w:w="3152" w:type="dxa"/>
            <w:vAlign w:val="center"/>
          </w:tcPr>
          <w:p w:rsidR="00A00D8C" w:rsidRDefault="00A00D8C">
            <w:pPr>
              <w:rPr>
                <w:rFonts w:ascii="宋体" w:hAnsi="宋体" w:cs="宋体"/>
                <w:sz w:val="24"/>
              </w:rPr>
            </w:pPr>
          </w:p>
        </w:tc>
        <w:tc>
          <w:tcPr>
            <w:tcW w:w="1008" w:type="dxa"/>
            <w:vAlign w:val="center"/>
          </w:tcPr>
          <w:p w:rsidR="00A00D8C" w:rsidRDefault="00A00D8C">
            <w:pPr>
              <w:jc w:val="center"/>
              <w:rPr>
                <w:rFonts w:ascii="宋体" w:hAnsi="宋体" w:cs="宋体"/>
                <w:sz w:val="24"/>
              </w:rPr>
            </w:pPr>
          </w:p>
        </w:tc>
        <w:tc>
          <w:tcPr>
            <w:tcW w:w="1456" w:type="dxa"/>
            <w:vAlign w:val="center"/>
          </w:tcPr>
          <w:p w:rsidR="00A00D8C" w:rsidRDefault="00A00D8C">
            <w:pPr>
              <w:jc w:val="center"/>
              <w:rPr>
                <w:rFonts w:ascii="宋体" w:hAnsi="宋体" w:cs="宋体"/>
                <w:sz w:val="24"/>
              </w:rPr>
            </w:pPr>
          </w:p>
        </w:tc>
        <w:tc>
          <w:tcPr>
            <w:tcW w:w="2059" w:type="dxa"/>
          </w:tcPr>
          <w:p w:rsidR="00A00D8C" w:rsidRDefault="00A00D8C">
            <w:pPr>
              <w:rPr>
                <w:rFonts w:ascii="宋体" w:hAnsi="宋体" w:cs="宋体"/>
                <w:spacing w:val="-20"/>
                <w:sz w:val="24"/>
              </w:rPr>
            </w:pPr>
          </w:p>
        </w:tc>
      </w:tr>
      <w:tr w:rsidR="00A00D8C">
        <w:trPr>
          <w:trHeight w:hRule="exact" w:val="815"/>
          <w:jc w:val="center"/>
        </w:trPr>
        <w:tc>
          <w:tcPr>
            <w:tcW w:w="1323" w:type="dxa"/>
            <w:vAlign w:val="center"/>
          </w:tcPr>
          <w:p w:rsidR="00A00D8C" w:rsidRDefault="00A00D8C">
            <w:pPr>
              <w:jc w:val="center"/>
              <w:rPr>
                <w:rFonts w:ascii="宋体" w:hAnsi="宋体" w:cs="宋体"/>
                <w:sz w:val="24"/>
              </w:rPr>
            </w:pPr>
            <w:r>
              <w:rPr>
                <w:rFonts w:ascii="宋体" w:hAnsi="宋体" w:cs="宋体" w:hint="eastAsia"/>
                <w:sz w:val="24"/>
              </w:rPr>
              <w:t>第二阶段</w:t>
            </w:r>
          </w:p>
        </w:tc>
        <w:tc>
          <w:tcPr>
            <w:tcW w:w="3152" w:type="dxa"/>
            <w:vAlign w:val="center"/>
          </w:tcPr>
          <w:p w:rsidR="00A00D8C" w:rsidRDefault="00A00D8C">
            <w:pPr>
              <w:jc w:val="left"/>
              <w:rPr>
                <w:rFonts w:ascii="宋体" w:hAnsi="宋体" w:cs="宋体"/>
                <w:sz w:val="24"/>
              </w:rPr>
            </w:pPr>
          </w:p>
        </w:tc>
        <w:tc>
          <w:tcPr>
            <w:tcW w:w="1008" w:type="dxa"/>
            <w:vAlign w:val="center"/>
          </w:tcPr>
          <w:p w:rsidR="00A00D8C" w:rsidRDefault="00A00D8C">
            <w:pPr>
              <w:jc w:val="center"/>
              <w:rPr>
                <w:rFonts w:ascii="宋体" w:hAnsi="宋体" w:cs="宋体"/>
                <w:sz w:val="24"/>
              </w:rPr>
            </w:pPr>
          </w:p>
        </w:tc>
        <w:tc>
          <w:tcPr>
            <w:tcW w:w="1456" w:type="dxa"/>
            <w:vAlign w:val="center"/>
          </w:tcPr>
          <w:p w:rsidR="00A00D8C" w:rsidRDefault="00A00D8C">
            <w:pPr>
              <w:jc w:val="center"/>
              <w:rPr>
                <w:rFonts w:ascii="宋体" w:hAnsi="宋体" w:cs="宋体"/>
                <w:sz w:val="24"/>
              </w:rPr>
            </w:pPr>
          </w:p>
        </w:tc>
        <w:tc>
          <w:tcPr>
            <w:tcW w:w="2059" w:type="dxa"/>
          </w:tcPr>
          <w:p w:rsidR="00A00D8C" w:rsidRDefault="00A00D8C">
            <w:pPr>
              <w:jc w:val="center"/>
              <w:rPr>
                <w:rFonts w:ascii="宋体" w:hAnsi="宋体" w:cs="宋体"/>
                <w:spacing w:val="-20"/>
                <w:sz w:val="24"/>
              </w:rPr>
            </w:pPr>
          </w:p>
        </w:tc>
      </w:tr>
      <w:tr w:rsidR="00A00D8C">
        <w:trPr>
          <w:trHeight w:hRule="exact" w:val="851"/>
          <w:jc w:val="center"/>
        </w:trPr>
        <w:tc>
          <w:tcPr>
            <w:tcW w:w="1323" w:type="dxa"/>
            <w:vAlign w:val="center"/>
          </w:tcPr>
          <w:p w:rsidR="00A00D8C" w:rsidRDefault="00A00D8C">
            <w:pPr>
              <w:jc w:val="center"/>
              <w:rPr>
                <w:rFonts w:ascii="宋体" w:hAnsi="宋体" w:cs="宋体"/>
                <w:sz w:val="24"/>
              </w:rPr>
            </w:pPr>
            <w:r>
              <w:rPr>
                <w:rFonts w:ascii="宋体" w:hAnsi="宋体" w:cs="宋体" w:hint="eastAsia"/>
                <w:sz w:val="24"/>
              </w:rPr>
              <w:t>第三阶段</w:t>
            </w:r>
          </w:p>
        </w:tc>
        <w:tc>
          <w:tcPr>
            <w:tcW w:w="3152" w:type="dxa"/>
            <w:vAlign w:val="center"/>
          </w:tcPr>
          <w:p w:rsidR="00A00D8C" w:rsidRDefault="00A00D8C">
            <w:pPr>
              <w:rPr>
                <w:rFonts w:ascii="宋体" w:hAnsi="宋体" w:cs="宋体"/>
                <w:sz w:val="24"/>
              </w:rPr>
            </w:pPr>
          </w:p>
        </w:tc>
        <w:tc>
          <w:tcPr>
            <w:tcW w:w="1008" w:type="dxa"/>
            <w:vAlign w:val="center"/>
          </w:tcPr>
          <w:p w:rsidR="00A00D8C" w:rsidRDefault="00A00D8C">
            <w:pPr>
              <w:jc w:val="center"/>
              <w:rPr>
                <w:rFonts w:ascii="宋体" w:hAnsi="宋体" w:cs="宋体"/>
                <w:sz w:val="24"/>
              </w:rPr>
            </w:pPr>
          </w:p>
        </w:tc>
        <w:tc>
          <w:tcPr>
            <w:tcW w:w="1456" w:type="dxa"/>
            <w:vAlign w:val="center"/>
          </w:tcPr>
          <w:p w:rsidR="00A00D8C" w:rsidRDefault="00A00D8C">
            <w:pPr>
              <w:jc w:val="center"/>
              <w:rPr>
                <w:rFonts w:ascii="宋体" w:hAnsi="宋体" w:cs="宋体"/>
                <w:sz w:val="24"/>
              </w:rPr>
            </w:pPr>
          </w:p>
        </w:tc>
        <w:tc>
          <w:tcPr>
            <w:tcW w:w="2059" w:type="dxa"/>
          </w:tcPr>
          <w:p w:rsidR="00A00D8C" w:rsidRDefault="00A00D8C">
            <w:pPr>
              <w:jc w:val="center"/>
              <w:rPr>
                <w:rFonts w:ascii="宋体" w:hAnsi="宋体" w:cs="宋体"/>
                <w:sz w:val="24"/>
              </w:rPr>
            </w:pPr>
          </w:p>
          <w:p w:rsidR="00A00D8C" w:rsidRDefault="00A00D8C">
            <w:pPr>
              <w:jc w:val="center"/>
              <w:rPr>
                <w:rFonts w:ascii="宋体" w:hAnsi="宋体" w:cs="宋体"/>
                <w:sz w:val="24"/>
              </w:rPr>
            </w:pPr>
          </w:p>
        </w:tc>
      </w:tr>
      <w:tr w:rsidR="00A00D8C">
        <w:trPr>
          <w:trHeight w:hRule="exact" w:val="851"/>
          <w:jc w:val="center"/>
        </w:trPr>
        <w:tc>
          <w:tcPr>
            <w:tcW w:w="1323" w:type="dxa"/>
            <w:vAlign w:val="center"/>
          </w:tcPr>
          <w:p w:rsidR="00A00D8C" w:rsidRDefault="00A00D8C">
            <w:pPr>
              <w:jc w:val="center"/>
              <w:rPr>
                <w:rFonts w:ascii="宋体" w:hAnsi="宋体" w:cs="宋体"/>
                <w:sz w:val="24"/>
              </w:rPr>
            </w:pPr>
            <w:r>
              <w:rPr>
                <w:rFonts w:ascii="宋体" w:hAnsi="宋体" w:cs="宋体" w:hint="eastAsia"/>
                <w:sz w:val="24"/>
              </w:rPr>
              <w:t>…</w:t>
            </w:r>
          </w:p>
        </w:tc>
        <w:tc>
          <w:tcPr>
            <w:tcW w:w="3152" w:type="dxa"/>
            <w:vAlign w:val="center"/>
          </w:tcPr>
          <w:p w:rsidR="00A00D8C" w:rsidRDefault="00A00D8C">
            <w:pPr>
              <w:rPr>
                <w:rFonts w:ascii="宋体" w:hAnsi="宋体" w:cs="宋体"/>
                <w:sz w:val="24"/>
              </w:rPr>
            </w:pPr>
          </w:p>
        </w:tc>
        <w:tc>
          <w:tcPr>
            <w:tcW w:w="1008" w:type="dxa"/>
            <w:vAlign w:val="center"/>
          </w:tcPr>
          <w:p w:rsidR="00A00D8C" w:rsidRDefault="00A00D8C">
            <w:pPr>
              <w:jc w:val="center"/>
              <w:rPr>
                <w:rFonts w:ascii="宋体" w:hAnsi="宋体" w:cs="宋体"/>
                <w:sz w:val="24"/>
              </w:rPr>
            </w:pPr>
          </w:p>
        </w:tc>
        <w:tc>
          <w:tcPr>
            <w:tcW w:w="1456" w:type="dxa"/>
            <w:vAlign w:val="center"/>
          </w:tcPr>
          <w:p w:rsidR="00A00D8C" w:rsidRDefault="00A00D8C">
            <w:pPr>
              <w:jc w:val="center"/>
              <w:rPr>
                <w:rFonts w:ascii="宋体" w:hAnsi="宋体" w:cs="宋体"/>
                <w:sz w:val="24"/>
              </w:rPr>
            </w:pPr>
          </w:p>
        </w:tc>
        <w:tc>
          <w:tcPr>
            <w:tcW w:w="2059" w:type="dxa"/>
          </w:tcPr>
          <w:p w:rsidR="00A00D8C" w:rsidRDefault="00A00D8C">
            <w:pPr>
              <w:jc w:val="center"/>
              <w:rPr>
                <w:rFonts w:ascii="宋体" w:hAnsi="宋体" w:cs="宋体"/>
                <w:sz w:val="24"/>
              </w:rPr>
            </w:pPr>
          </w:p>
        </w:tc>
      </w:tr>
    </w:tbl>
    <w:p w:rsidR="00A00D8C" w:rsidRDefault="00A00D8C">
      <w:pPr>
        <w:snapToGrid w:val="0"/>
        <w:spacing w:line="440" w:lineRule="exact"/>
        <w:rPr>
          <w:rFonts w:ascii="宋体" w:hAnsi="宋体" w:cs="宋体"/>
          <w:sz w:val="24"/>
        </w:rPr>
      </w:pPr>
    </w:p>
    <w:p w:rsidR="00A00D8C" w:rsidRDefault="00A00D8C">
      <w:pPr>
        <w:widowControl/>
        <w:tabs>
          <w:tab w:val="left" w:pos="900"/>
          <w:tab w:val="left" w:pos="1048"/>
        </w:tabs>
        <w:snapToGrid w:val="0"/>
        <w:spacing w:line="500" w:lineRule="exact"/>
        <w:ind w:firstLineChars="200" w:firstLine="482"/>
        <w:jc w:val="left"/>
        <w:rPr>
          <w:rFonts w:ascii="宋体" w:hAnsi="宋体" w:cs="宋体"/>
          <w:b/>
          <w:bCs/>
          <w:sz w:val="24"/>
        </w:rPr>
      </w:pPr>
      <w:r>
        <w:rPr>
          <w:rFonts w:ascii="宋体" w:hAnsi="宋体" w:cs="宋体" w:hint="eastAsia"/>
          <w:b/>
          <w:bCs/>
          <w:sz w:val="24"/>
        </w:rPr>
        <w:t>5、乙方开户银行名称、地址和帐号：</w:t>
      </w:r>
    </w:p>
    <w:p w:rsidR="00A00D8C" w:rsidRDefault="00A00D8C" w:rsidP="00151641">
      <w:pPr>
        <w:tabs>
          <w:tab w:val="left" w:pos="900"/>
        </w:tabs>
        <w:snapToGrid w:val="0"/>
        <w:spacing w:line="440" w:lineRule="exact"/>
        <w:ind w:leftChars="171" w:left="359" w:firstLineChars="224" w:firstLine="538"/>
        <w:rPr>
          <w:rFonts w:ascii="宋体" w:hAnsi="宋体" w:cs="宋体"/>
          <w:sz w:val="24"/>
        </w:rPr>
      </w:pPr>
      <w:r>
        <w:rPr>
          <w:rFonts w:ascii="宋体" w:hAnsi="宋体" w:cs="宋体" w:hint="eastAsia"/>
          <w:sz w:val="24"/>
        </w:rPr>
        <w:t>开户银行：</w:t>
      </w:r>
      <w:r>
        <w:rPr>
          <w:rFonts w:ascii="宋体" w:hAnsi="宋体" w:cs="宋体" w:hint="eastAsia"/>
          <w:sz w:val="24"/>
          <w:u w:val="single"/>
        </w:rPr>
        <w:t xml:space="preserve">                         </w:t>
      </w:r>
      <w:r>
        <w:rPr>
          <w:rFonts w:ascii="宋体" w:hAnsi="宋体" w:cs="宋体" w:hint="eastAsia"/>
          <w:sz w:val="24"/>
        </w:rPr>
        <w:t xml:space="preserve">      </w:t>
      </w:r>
    </w:p>
    <w:p w:rsidR="00A00D8C" w:rsidRDefault="00A00D8C" w:rsidP="00151641">
      <w:pPr>
        <w:tabs>
          <w:tab w:val="left" w:pos="900"/>
        </w:tabs>
        <w:snapToGrid w:val="0"/>
        <w:spacing w:line="440" w:lineRule="exact"/>
        <w:ind w:leftChars="171" w:left="359" w:firstLineChars="224" w:firstLine="538"/>
        <w:rPr>
          <w:rFonts w:ascii="宋体" w:hAnsi="宋体" w:cs="宋体"/>
          <w:sz w:val="24"/>
          <w:u w:val="single"/>
        </w:rPr>
      </w:pPr>
      <w:r>
        <w:rPr>
          <w:rFonts w:ascii="宋体" w:hAnsi="宋体" w:cs="宋体" w:hint="eastAsia"/>
          <w:sz w:val="24"/>
        </w:rPr>
        <w:t>受款单位：</w:t>
      </w:r>
      <w:r>
        <w:rPr>
          <w:rFonts w:ascii="宋体" w:hAnsi="宋体" w:cs="宋体" w:hint="eastAsia"/>
          <w:sz w:val="24"/>
          <w:u w:val="single"/>
        </w:rPr>
        <w:t xml:space="preserve">                         </w:t>
      </w:r>
    </w:p>
    <w:p w:rsidR="00A00D8C" w:rsidRDefault="00A00D8C">
      <w:pPr>
        <w:tabs>
          <w:tab w:val="left" w:pos="900"/>
        </w:tabs>
        <w:snapToGrid w:val="0"/>
        <w:spacing w:line="440" w:lineRule="exact"/>
        <w:ind w:firstLineChars="350" w:firstLine="840"/>
        <w:rPr>
          <w:rFonts w:ascii="宋体" w:hAnsi="宋体" w:cs="宋体"/>
          <w:b/>
          <w:bCs/>
          <w:sz w:val="24"/>
        </w:rPr>
      </w:pPr>
      <w:r>
        <w:rPr>
          <w:rFonts w:ascii="宋体" w:hAnsi="宋体" w:cs="宋体" w:hint="eastAsia"/>
          <w:sz w:val="24"/>
        </w:rPr>
        <w:t xml:space="preserve"> 帐    号：</w:t>
      </w:r>
      <w:r>
        <w:rPr>
          <w:rFonts w:ascii="宋体" w:hAnsi="宋体" w:cs="宋体" w:hint="eastAsia"/>
          <w:sz w:val="24"/>
          <w:u w:val="single"/>
        </w:rPr>
        <w:t xml:space="preserve">                   </w:t>
      </w:r>
      <w:r>
        <w:rPr>
          <w:rFonts w:ascii="宋体" w:hAnsi="宋体" w:cs="宋体" w:hint="eastAsia"/>
          <w:b/>
          <w:bCs/>
          <w:sz w:val="24"/>
        </w:rPr>
        <w:t xml:space="preserve">     </w:t>
      </w:r>
    </w:p>
    <w:p w:rsidR="00A00D8C" w:rsidRDefault="00A00D8C">
      <w:pPr>
        <w:widowControl/>
        <w:tabs>
          <w:tab w:val="left" w:pos="900"/>
          <w:tab w:val="left" w:pos="1048"/>
        </w:tabs>
        <w:snapToGrid w:val="0"/>
        <w:spacing w:line="500" w:lineRule="exact"/>
        <w:ind w:firstLineChars="200" w:firstLine="482"/>
        <w:jc w:val="left"/>
        <w:rPr>
          <w:rFonts w:ascii="宋体" w:hAnsi="宋体" w:cs="宋体"/>
          <w:b/>
          <w:bCs/>
          <w:sz w:val="24"/>
        </w:rPr>
      </w:pPr>
      <w:r>
        <w:rPr>
          <w:rFonts w:ascii="宋体" w:hAnsi="宋体" w:cs="宋体" w:hint="eastAsia"/>
          <w:b/>
          <w:bCs/>
          <w:sz w:val="24"/>
        </w:rPr>
        <w:t>6、乙方应向甲方交付专项清理处理行动成果的要求</w:t>
      </w:r>
    </w:p>
    <w:p w:rsidR="00A00D8C" w:rsidRDefault="00A00D8C" w:rsidP="00715BC0">
      <w:pPr>
        <w:snapToGrid w:val="0"/>
        <w:spacing w:beforeLines="50" w:afterLines="50" w:line="440" w:lineRule="exact"/>
        <w:ind w:firstLineChars="200" w:firstLine="480"/>
        <w:rPr>
          <w:rFonts w:ascii="宋体" w:hAnsi="宋体" w:cs="宋体"/>
          <w:b/>
          <w:bCs/>
          <w:sz w:val="24"/>
        </w:rPr>
      </w:pPr>
      <w:r>
        <w:rPr>
          <w:rFonts w:ascii="宋体" w:hAnsi="宋体" w:cs="宋体" w:hint="eastAsia"/>
          <w:sz w:val="24"/>
        </w:rPr>
        <w:t>提交成果（包括过程方案及最终成果）的内容、数量及时间按海口统发地产开发有限公司要求执行，提交地点为海口统发地产开发有限公司。</w:t>
      </w:r>
    </w:p>
    <w:p w:rsidR="00A00D8C" w:rsidRDefault="00A00D8C">
      <w:pPr>
        <w:widowControl/>
        <w:tabs>
          <w:tab w:val="left" w:pos="900"/>
          <w:tab w:val="left" w:pos="1048"/>
        </w:tabs>
        <w:snapToGrid w:val="0"/>
        <w:spacing w:line="500" w:lineRule="exact"/>
        <w:ind w:firstLineChars="200" w:firstLine="482"/>
        <w:jc w:val="left"/>
        <w:rPr>
          <w:rFonts w:ascii="宋体" w:hAnsi="宋体" w:cs="宋体"/>
          <w:b/>
          <w:bCs/>
          <w:sz w:val="24"/>
        </w:rPr>
      </w:pPr>
      <w:r>
        <w:rPr>
          <w:rFonts w:ascii="宋体" w:hAnsi="宋体" w:cs="宋体" w:hint="eastAsia"/>
          <w:b/>
          <w:bCs/>
          <w:sz w:val="24"/>
        </w:rPr>
        <w:t>7、专项清理处理行动成果认定及验收方式</w:t>
      </w:r>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甲方组织对过程及方案内容完整性、准确性、有效性进行审查，通过审查即视为验</w:t>
      </w:r>
      <w:r>
        <w:rPr>
          <w:rFonts w:ascii="宋体" w:hAnsi="宋体" w:cs="宋体" w:hint="eastAsia"/>
          <w:sz w:val="24"/>
        </w:rPr>
        <w:lastRenderedPageBreak/>
        <w:t>收，即为有效方案。</w:t>
      </w:r>
    </w:p>
    <w:p w:rsidR="00A00D8C" w:rsidRDefault="00A00D8C">
      <w:pPr>
        <w:snapToGrid w:val="0"/>
        <w:spacing w:line="440" w:lineRule="exact"/>
        <w:ind w:firstLineChars="200" w:firstLine="482"/>
        <w:rPr>
          <w:rFonts w:ascii="宋体" w:hAnsi="宋体" w:cs="宋体"/>
          <w:b/>
          <w:bCs/>
          <w:sz w:val="24"/>
        </w:rPr>
      </w:pPr>
      <w:r>
        <w:rPr>
          <w:rFonts w:ascii="宋体" w:hAnsi="宋体" w:cs="宋体" w:hint="eastAsia"/>
          <w:b/>
          <w:bCs/>
          <w:sz w:val="24"/>
        </w:rPr>
        <w:t>8、双方确定，因履行本合同所产生的专项清理处理行动成果及归属，按下列方式处理:</w:t>
      </w:r>
    </w:p>
    <w:p w:rsidR="00A00D8C" w:rsidRDefault="00A00D8C">
      <w:pPr>
        <w:snapToGrid w:val="0"/>
        <w:spacing w:line="440" w:lineRule="exact"/>
        <w:ind w:firstLineChars="200" w:firstLine="480"/>
        <w:rPr>
          <w:rFonts w:ascii="宋体" w:hAnsi="宋体" w:cs="宋体"/>
          <w:b/>
          <w:bCs/>
          <w:sz w:val="24"/>
        </w:rPr>
      </w:pPr>
      <w:r>
        <w:rPr>
          <w:rFonts w:ascii="宋体" w:hAnsi="宋体" w:cs="宋体" w:hint="eastAsia"/>
          <w:sz w:val="24"/>
        </w:rPr>
        <w:t>8.1 计划调整要求：如果甲方因工作需求，需要调整探测作业的进度计划，优先提供某一范围内的数据时，乙方应无条件加以配合。</w:t>
      </w:r>
    </w:p>
    <w:p w:rsidR="00A00D8C" w:rsidRDefault="00A00D8C">
      <w:pPr>
        <w:snapToGrid w:val="0"/>
        <w:spacing w:line="440" w:lineRule="exact"/>
        <w:ind w:firstLineChars="200" w:firstLine="480"/>
        <w:rPr>
          <w:rFonts w:ascii="宋体" w:hAnsi="宋体" w:cs="宋体"/>
          <w:b/>
          <w:bCs/>
          <w:sz w:val="24"/>
        </w:rPr>
      </w:pPr>
      <w:r>
        <w:rPr>
          <w:rFonts w:ascii="宋体" w:hAnsi="宋体" w:cs="宋体" w:hint="eastAsia"/>
          <w:sz w:val="24"/>
        </w:rPr>
        <w:t>8.2 成果归属：合同金额付清后，该成果数据的版权归甲方所有。</w:t>
      </w:r>
    </w:p>
    <w:p w:rsidR="00A00D8C" w:rsidRDefault="00A00D8C">
      <w:pPr>
        <w:snapToGrid w:val="0"/>
        <w:spacing w:line="440" w:lineRule="exact"/>
        <w:ind w:firstLineChars="200" w:firstLine="482"/>
        <w:rPr>
          <w:rFonts w:ascii="宋体" w:hAnsi="宋体" w:cs="宋体"/>
          <w:b/>
          <w:bCs/>
          <w:sz w:val="24"/>
        </w:rPr>
      </w:pPr>
      <w:r>
        <w:rPr>
          <w:rFonts w:ascii="宋体" w:hAnsi="宋体" w:cs="宋体" w:hint="eastAsia"/>
          <w:b/>
          <w:bCs/>
          <w:sz w:val="24"/>
        </w:rPr>
        <w:t>9、违约责任与赔偿损失</w:t>
      </w:r>
    </w:p>
    <w:p w:rsidR="00A00D8C" w:rsidRDefault="00A00D8C">
      <w:pPr>
        <w:spacing w:line="440" w:lineRule="exact"/>
        <w:ind w:firstLineChars="200" w:firstLine="480"/>
        <w:outlineLvl w:val="0"/>
        <w:rPr>
          <w:rFonts w:ascii="宋体" w:hAnsi="宋体" w:cs="宋体"/>
          <w:sz w:val="24"/>
        </w:rPr>
      </w:pPr>
      <w:r>
        <w:rPr>
          <w:rFonts w:ascii="宋体" w:hAnsi="宋体" w:cs="宋体" w:hint="eastAsia"/>
          <w:sz w:val="24"/>
        </w:rPr>
        <w:t>9.1</w:t>
      </w:r>
      <w:r>
        <w:rPr>
          <w:rFonts w:ascii="宋体" w:hAnsi="宋体" w:cs="宋体" w:hint="eastAsia"/>
          <w:b/>
          <w:bCs/>
          <w:sz w:val="24"/>
        </w:rPr>
        <w:t xml:space="preserve"> </w:t>
      </w:r>
      <w:r>
        <w:rPr>
          <w:rFonts w:ascii="宋体" w:hAnsi="宋体" w:cs="宋体" w:hint="eastAsia"/>
          <w:sz w:val="24"/>
        </w:rPr>
        <w:t>甲方逾期支付乙方服务费用的，向乙方支付相应的违约金，每逾期一天按万分之三向乙方支付违约金。</w:t>
      </w:r>
    </w:p>
    <w:p w:rsidR="00A00D8C" w:rsidRDefault="00A00D8C">
      <w:pPr>
        <w:spacing w:line="440" w:lineRule="exact"/>
        <w:ind w:firstLineChars="200" w:firstLine="480"/>
        <w:outlineLvl w:val="0"/>
        <w:rPr>
          <w:rFonts w:ascii="宋体" w:hAnsi="宋体" w:cs="宋体"/>
          <w:sz w:val="24"/>
        </w:rPr>
      </w:pPr>
      <w:r>
        <w:rPr>
          <w:rFonts w:ascii="宋体" w:hAnsi="宋体" w:cs="宋体" w:hint="eastAsia"/>
          <w:sz w:val="24"/>
        </w:rPr>
        <w:t>9.2</w:t>
      </w:r>
      <w:r>
        <w:rPr>
          <w:rFonts w:ascii="宋体" w:hAnsi="宋体" w:cs="宋体" w:hint="eastAsia"/>
          <w:b/>
          <w:bCs/>
          <w:sz w:val="24"/>
        </w:rPr>
        <w:t xml:space="preserve"> </w:t>
      </w:r>
      <w:r>
        <w:rPr>
          <w:rFonts w:ascii="宋体" w:hAnsi="宋体" w:cs="宋体" w:hint="eastAsia"/>
          <w:sz w:val="24"/>
        </w:rPr>
        <w:t>乙方未按合同约定投入人员以及仪器设备，甲方有权要求其整改，警告超过 3 次，每增加1 次，甲方可按警告次数向乙方索赔合同价的 1%。情节严重的，甲方有权解除合约并追究乙方相关责任。</w:t>
      </w:r>
    </w:p>
    <w:p w:rsidR="00A00D8C" w:rsidRDefault="00A00D8C">
      <w:pPr>
        <w:spacing w:line="440" w:lineRule="exact"/>
        <w:ind w:firstLineChars="200" w:firstLine="480"/>
        <w:outlineLvl w:val="0"/>
        <w:rPr>
          <w:rFonts w:ascii="宋体" w:hAnsi="宋体" w:cs="宋体"/>
          <w:sz w:val="24"/>
        </w:rPr>
      </w:pPr>
      <w:r>
        <w:rPr>
          <w:rFonts w:ascii="宋体" w:hAnsi="宋体" w:cs="宋体" w:hint="eastAsia"/>
          <w:sz w:val="24"/>
        </w:rPr>
        <w:t>9.3</w:t>
      </w:r>
      <w:r>
        <w:rPr>
          <w:rFonts w:ascii="宋体" w:hAnsi="宋体" w:cs="宋体" w:hint="eastAsia"/>
          <w:b/>
          <w:bCs/>
          <w:sz w:val="24"/>
        </w:rPr>
        <w:t xml:space="preserve"> </w:t>
      </w:r>
      <w:r>
        <w:rPr>
          <w:rFonts w:ascii="宋体" w:hAnsi="宋体" w:cs="宋体" w:hint="eastAsia"/>
          <w:sz w:val="24"/>
        </w:rPr>
        <w:t>如非甲方原因或不可抗力原因，乙方未在合同约定的工期完成相关工作，则需向甲方支付相应的违约金，每逾期一天按合同价的千分之三向乙方支付违约金。</w:t>
      </w:r>
    </w:p>
    <w:p w:rsidR="00A00D8C" w:rsidRDefault="00A00D8C">
      <w:pPr>
        <w:spacing w:line="440" w:lineRule="exact"/>
        <w:ind w:firstLineChars="200" w:firstLine="480"/>
        <w:outlineLvl w:val="0"/>
        <w:rPr>
          <w:rFonts w:ascii="宋体" w:hAnsi="宋体" w:cs="宋体"/>
          <w:sz w:val="24"/>
        </w:rPr>
      </w:pPr>
      <w:r>
        <w:rPr>
          <w:rFonts w:ascii="宋体" w:hAnsi="宋体" w:cs="宋体" w:hint="eastAsia"/>
          <w:sz w:val="24"/>
        </w:rPr>
        <w:t>9.4 如乙方提供的成果资料质量不合格或者不满足甲方入库要求，乙方需无偿给予补充修改完善使其达到质量合格和满足入库要求；若乙方无力补充完善，甲方有权另行委托其他单位完成，乙方承担一切费用。</w:t>
      </w:r>
    </w:p>
    <w:p w:rsidR="00A00D8C" w:rsidRDefault="00A00D8C">
      <w:pPr>
        <w:spacing w:line="440" w:lineRule="exact"/>
        <w:ind w:firstLineChars="200" w:firstLine="480"/>
        <w:outlineLvl w:val="0"/>
        <w:rPr>
          <w:rFonts w:ascii="宋体" w:hAnsi="宋体" w:cs="宋体"/>
          <w:sz w:val="24"/>
        </w:rPr>
      </w:pPr>
      <w:r>
        <w:rPr>
          <w:rFonts w:ascii="宋体" w:hAnsi="宋体" w:cs="宋体" w:hint="eastAsia"/>
          <w:sz w:val="24"/>
        </w:rPr>
        <w:t>9.5 乙方违反本合同要求的规定，未能达到约定的管理目标，使用人投诉多或出现重大管理失误，或在服务项目时造成重大事故、负有主要责任，甲方有权要求终止合同；造成甲方经济损失的，乙方应给予甲方经济赔偿，并承担相应的法律责任。</w:t>
      </w:r>
    </w:p>
    <w:p w:rsidR="00A00D8C" w:rsidRDefault="00A00D8C">
      <w:pPr>
        <w:spacing w:line="440" w:lineRule="exact"/>
        <w:ind w:firstLineChars="200" w:firstLine="480"/>
        <w:outlineLvl w:val="0"/>
        <w:rPr>
          <w:rFonts w:ascii="宋体" w:hAnsi="宋体" w:cs="宋体"/>
          <w:b/>
          <w:bCs/>
          <w:sz w:val="24"/>
        </w:rPr>
      </w:pPr>
      <w:r>
        <w:rPr>
          <w:rFonts w:ascii="宋体" w:hAnsi="宋体" w:cs="宋体" w:hint="eastAsia"/>
          <w:sz w:val="24"/>
        </w:rPr>
        <w:t>9.6 其它违约责任按《中华人民共和国合同法》处理。</w:t>
      </w:r>
    </w:p>
    <w:p w:rsidR="00A00D8C" w:rsidRDefault="00A00D8C">
      <w:pPr>
        <w:spacing w:line="440" w:lineRule="exact"/>
        <w:ind w:firstLineChars="200" w:firstLine="482"/>
        <w:outlineLvl w:val="0"/>
        <w:rPr>
          <w:rFonts w:ascii="宋体" w:hAnsi="宋体" w:cs="宋体"/>
          <w:b/>
          <w:bCs/>
          <w:sz w:val="24"/>
        </w:rPr>
      </w:pPr>
      <w:r>
        <w:rPr>
          <w:rFonts w:ascii="宋体" w:hAnsi="宋体" w:cs="宋体" w:hint="eastAsia"/>
          <w:b/>
          <w:bCs/>
          <w:sz w:val="24"/>
        </w:rPr>
        <w:t>10、争议的解决</w:t>
      </w:r>
    </w:p>
    <w:p w:rsidR="00A00D8C" w:rsidRDefault="00A00D8C">
      <w:pPr>
        <w:spacing w:line="440" w:lineRule="exact"/>
        <w:ind w:firstLineChars="200" w:firstLine="480"/>
        <w:outlineLvl w:val="0"/>
        <w:rPr>
          <w:rFonts w:ascii="宋体" w:hAnsi="宋体" w:cs="宋体"/>
          <w:b/>
          <w:bCs/>
          <w:sz w:val="24"/>
        </w:rPr>
      </w:pPr>
      <w:r>
        <w:rPr>
          <w:rFonts w:ascii="宋体" w:hAnsi="宋体" w:cs="宋体" w:hint="eastAsia"/>
          <w:sz w:val="24"/>
        </w:rPr>
        <w:t>合同执行过程中发生的任何争议，如双方不能通过友好协商解决的，任一方可向甲方所在地人民法院起诉。</w:t>
      </w:r>
    </w:p>
    <w:p w:rsidR="00A00D8C" w:rsidRDefault="00A00D8C">
      <w:pPr>
        <w:spacing w:line="440" w:lineRule="exact"/>
        <w:ind w:firstLineChars="200" w:firstLine="482"/>
        <w:outlineLvl w:val="0"/>
        <w:rPr>
          <w:rFonts w:ascii="宋体" w:hAnsi="宋体" w:cs="宋体"/>
          <w:b/>
          <w:bCs/>
          <w:sz w:val="24"/>
        </w:rPr>
      </w:pPr>
      <w:r>
        <w:rPr>
          <w:rFonts w:ascii="宋体" w:hAnsi="宋体" w:cs="宋体" w:hint="eastAsia"/>
          <w:b/>
          <w:bCs/>
          <w:sz w:val="24"/>
        </w:rPr>
        <w:t>11、不可抗力</w:t>
      </w:r>
    </w:p>
    <w:p w:rsidR="00A00D8C" w:rsidRDefault="00A00D8C">
      <w:pPr>
        <w:spacing w:line="440" w:lineRule="exact"/>
        <w:ind w:firstLineChars="200" w:firstLine="480"/>
        <w:outlineLvl w:val="0"/>
        <w:rPr>
          <w:rFonts w:ascii="宋体" w:hAnsi="宋体" w:cs="宋体"/>
          <w:b/>
          <w:bCs/>
          <w:sz w:val="24"/>
        </w:rPr>
      </w:pPr>
      <w:r>
        <w:rPr>
          <w:rFonts w:ascii="宋体" w:hAnsi="宋体" w:cs="宋体" w:hint="eastAsia"/>
          <w:sz w:val="24"/>
        </w:rPr>
        <w:t>任何一方由于不可抗力原因不能履行合同时，应在不可抗力事件结束后 1 天内向对方通报，以减轻可能给对方造成的损失，在取得有关机构的不可抗力证明或双方谅解确认后，允许延期履行或修订合同，并根据情况可部分或全部免于承担违约责任。</w:t>
      </w:r>
    </w:p>
    <w:p w:rsidR="00A00D8C" w:rsidRDefault="00A00D8C">
      <w:pPr>
        <w:spacing w:line="440" w:lineRule="exact"/>
        <w:ind w:firstLineChars="200" w:firstLine="482"/>
        <w:outlineLvl w:val="0"/>
        <w:rPr>
          <w:rFonts w:ascii="宋体" w:hAnsi="宋体" w:cs="宋体"/>
          <w:b/>
          <w:bCs/>
          <w:sz w:val="24"/>
        </w:rPr>
      </w:pPr>
      <w:r>
        <w:rPr>
          <w:rFonts w:ascii="宋体" w:hAnsi="宋体" w:cs="宋体" w:hint="eastAsia"/>
          <w:b/>
          <w:bCs/>
          <w:sz w:val="24"/>
        </w:rPr>
        <w:t>12、税费（所有费用均含在报价中）</w:t>
      </w:r>
    </w:p>
    <w:p w:rsidR="00A00D8C" w:rsidRDefault="00A00D8C">
      <w:pPr>
        <w:spacing w:line="440" w:lineRule="exact"/>
        <w:ind w:firstLineChars="200" w:firstLine="480"/>
        <w:outlineLvl w:val="0"/>
        <w:rPr>
          <w:rFonts w:ascii="宋体" w:hAnsi="宋体" w:cs="宋体"/>
          <w:sz w:val="24"/>
        </w:rPr>
      </w:pPr>
      <w:r>
        <w:rPr>
          <w:rFonts w:ascii="宋体" w:hAnsi="宋体" w:cs="宋体" w:hint="eastAsia"/>
          <w:sz w:val="24"/>
        </w:rPr>
        <w:t>12.1 中国政府根据现行税法所征收的一切税费均由各缴税责任方独立承担；</w:t>
      </w:r>
    </w:p>
    <w:p w:rsidR="00A00D8C" w:rsidRDefault="00A00D8C">
      <w:pPr>
        <w:spacing w:line="440" w:lineRule="exact"/>
        <w:ind w:firstLineChars="200" w:firstLine="480"/>
        <w:outlineLvl w:val="0"/>
        <w:rPr>
          <w:rFonts w:ascii="宋体" w:hAnsi="宋体" w:cs="宋体"/>
          <w:b/>
          <w:bCs/>
          <w:sz w:val="24"/>
        </w:rPr>
      </w:pPr>
      <w:r>
        <w:rPr>
          <w:rFonts w:ascii="宋体" w:hAnsi="宋体" w:cs="宋体" w:hint="eastAsia"/>
          <w:sz w:val="24"/>
        </w:rPr>
        <w:t>12.2 在中国境外发生的与本合同相关的一切税费及不可预见费均由乙方负担。</w:t>
      </w:r>
    </w:p>
    <w:p w:rsidR="00A00D8C" w:rsidRDefault="00A00D8C">
      <w:pPr>
        <w:spacing w:line="440" w:lineRule="exact"/>
        <w:ind w:firstLineChars="200" w:firstLine="482"/>
        <w:outlineLvl w:val="0"/>
        <w:rPr>
          <w:rFonts w:ascii="宋体" w:hAnsi="宋体" w:cs="宋体"/>
          <w:b/>
          <w:bCs/>
          <w:sz w:val="24"/>
        </w:rPr>
      </w:pPr>
      <w:r>
        <w:rPr>
          <w:rFonts w:ascii="宋体" w:hAnsi="宋体" w:cs="宋体" w:hint="eastAsia"/>
          <w:b/>
          <w:bCs/>
          <w:sz w:val="24"/>
        </w:rPr>
        <w:t>13、合同生效</w:t>
      </w:r>
    </w:p>
    <w:p w:rsidR="00A00D8C" w:rsidRDefault="00A00D8C">
      <w:pPr>
        <w:spacing w:line="440" w:lineRule="exact"/>
        <w:ind w:firstLineChars="200" w:firstLine="480"/>
        <w:outlineLvl w:val="0"/>
        <w:rPr>
          <w:rFonts w:ascii="宋体" w:hAnsi="宋体" w:cs="宋体"/>
          <w:b/>
          <w:bCs/>
          <w:sz w:val="24"/>
        </w:rPr>
      </w:pPr>
      <w:r>
        <w:rPr>
          <w:rFonts w:ascii="宋体" w:hAnsi="宋体" w:cs="宋体" w:hint="eastAsia"/>
          <w:sz w:val="24"/>
        </w:rPr>
        <w:lastRenderedPageBreak/>
        <w:t>本合同在甲方、乙方双方法人代表或其授权代理人签字盖章之日起生效。</w:t>
      </w:r>
    </w:p>
    <w:p w:rsidR="00A00D8C" w:rsidRDefault="00A00D8C">
      <w:pPr>
        <w:spacing w:line="440" w:lineRule="exact"/>
        <w:ind w:firstLineChars="200" w:firstLine="482"/>
        <w:outlineLvl w:val="0"/>
        <w:rPr>
          <w:rFonts w:ascii="宋体" w:hAnsi="宋体" w:cs="宋体"/>
          <w:b/>
          <w:bCs/>
          <w:sz w:val="24"/>
        </w:rPr>
      </w:pPr>
      <w:r>
        <w:rPr>
          <w:rFonts w:ascii="宋体" w:hAnsi="宋体" w:cs="宋体" w:hint="eastAsia"/>
          <w:b/>
          <w:bCs/>
          <w:sz w:val="24"/>
        </w:rPr>
        <w:t>14、其它</w:t>
      </w:r>
    </w:p>
    <w:p w:rsidR="00A00D8C" w:rsidRDefault="00A00D8C">
      <w:pPr>
        <w:spacing w:line="440" w:lineRule="exact"/>
        <w:ind w:firstLineChars="200" w:firstLine="480"/>
        <w:outlineLvl w:val="0"/>
        <w:rPr>
          <w:rFonts w:ascii="宋体" w:hAnsi="宋体" w:cs="宋体"/>
          <w:sz w:val="24"/>
        </w:rPr>
      </w:pPr>
      <w:r>
        <w:rPr>
          <w:rFonts w:ascii="宋体" w:hAnsi="宋体" w:cs="宋体" w:hint="eastAsia"/>
          <w:sz w:val="24"/>
        </w:rPr>
        <w:t>14.1 所有经双方或多方签署确认的文件（包括会议纪要、补充协议、往来信函） 、招标文件和响应承诺文件、合同的附件及《中标通知书》均为本合同不可分割的有效组成部分，与本合同具有同等的法律效力和履约义务，其生效日期为签字盖章确认之日期。</w:t>
      </w:r>
    </w:p>
    <w:p w:rsidR="00A00D8C" w:rsidRDefault="00A00D8C">
      <w:pPr>
        <w:spacing w:line="440" w:lineRule="exact"/>
        <w:ind w:firstLineChars="200" w:firstLine="480"/>
        <w:outlineLvl w:val="0"/>
        <w:rPr>
          <w:rFonts w:ascii="宋体" w:hAnsi="宋体" w:cs="宋体"/>
          <w:sz w:val="24"/>
        </w:rPr>
      </w:pPr>
      <w:r>
        <w:rPr>
          <w:rFonts w:ascii="宋体" w:hAnsi="宋体" w:cs="宋体" w:hint="eastAsia"/>
          <w:sz w:val="24"/>
        </w:rPr>
        <w:t>14.2 如一方地址、电话、传真号码有变更，应在变更当日内书面通知对方，否则，应承担相应责任。</w:t>
      </w:r>
    </w:p>
    <w:p w:rsidR="00A00D8C" w:rsidRDefault="00A00D8C">
      <w:pPr>
        <w:spacing w:line="440" w:lineRule="exact"/>
        <w:ind w:firstLineChars="200" w:firstLine="480"/>
        <w:outlineLvl w:val="0"/>
        <w:rPr>
          <w:rFonts w:ascii="宋体" w:hAnsi="宋体" w:cs="宋体"/>
          <w:sz w:val="24"/>
        </w:rPr>
      </w:pPr>
      <w:r>
        <w:rPr>
          <w:rFonts w:ascii="宋体" w:hAnsi="宋体" w:cs="宋体" w:hint="eastAsia"/>
          <w:sz w:val="24"/>
        </w:rPr>
        <w:t>14.3 未经甲方书面同意，乙方不得擅自向第三方转让其应履行的合同项下的义务。</w:t>
      </w:r>
    </w:p>
    <w:p w:rsidR="00A00D8C" w:rsidRDefault="00A00D8C">
      <w:pPr>
        <w:spacing w:line="440" w:lineRule="exact"/>
        <w:ind w:firstLine="480"/>
        <w:outlineLvl w:val="0"/>
        <w:rPr>
          <w:rFonts w:ascii="宋体" w:hAnsi="宋体" w:cs="宋体"/>
          <w:sz w:val="24"/>
        </w:rPr>
      </w:pPr>
      <w:r>
        <w:rPr>
          <w:rFonts w:ascii="宋体" w:hAnsi="宋体" w:cs="宋体" w:hint="eastAsia"/>
          <w:sz w:val="24"/>
        </w:rPr>
        <w:t>14.4 本合同一式陆份，双方各执叁份。</w:t>
      </w:r>
    </w:p>
    <w:p w:rsidR="00A00D8C" w:rsidRDefault="00A00D8C">
      <w:pPr>
        <w:spacing w:line="440" w:lineRule="exact"/>
        <w:outlineLvl w:val="0"/>
        <w:rPr>
          <w:rFonts w:ascii="宋体" w:hAnsi="宋体" w:cs="宋体"/>
          <w:sz w:val="24"/>
        </w:rPr>
      </w:pPr>
    </w:p>
    <w:p w:rsidR="00A00D8C" w:rsidRDefault="00A00D8C">
      <w:pPr>
        <w:spacing w:line="440" w:lineRule="exact"/>
        <w:outlineLvl w:val="0"/>
        <w:rPr>
          <w:rFonts w:ascii="宋体" w:hAnsi="宋体" w:cs="宋体"/>
          <w:sz w:val="24"/>
        </w:rPr>
      </w:pPr>
    </w:p>
    <w:p w:rsidR="00A00D8C" w:rsidRDefault="00A00D8C">
      <w:pPr>
        <w:spacing w:line="440" w:lineRule="exact"/>
        <w:outlineLvl w:val="0"/>
        <w:rPr>
          <w:rFonts w:ascii="宋体" w:hAnsi="宋体" w:cs="宋体"/>
          <w:sz w:val="24"/>
        </w:rPr>
      </w:pPr>
    </w:p>
    <w:p w:rsidR="00A00D8C" w:rsidRDefault="00A00D8C">
      <w:pPr>
        <w:rPr>
          <w:rFonts w:ascii="宋体" w:hAnsi="宋体" w:cs="宋体"/>
          <w:sz w:val="24"/>
        </w:rPr>
      </w:pPr>
      <w:r>
        <w:rPr>
          <w:rFonts w:ascii="宋体" w:hAnsi="宋体" w:cs="宋体" w:hint="eastAsia"/>
          <w:sz w:val="24"/>
        </w:rPr>
        <w:t xml:space="preserve">  委托方(甲方)：                                委托方(乙方)： </w:t>
      </w:r>
    </w:p>
    <w:p w:rsidR="00A00D8C" w:rsidRDefault="00A00D8C">
      <w:pPr>
        <w:spacing w:line="440" w:lineRule="exact"/>
        <w:outlineLvl w:val="0"/>
        <w:rPr>
          <w:rFonts w:ascii="宋体" w:hAnsi="宋体" w:cs="宋体"/>
          <w:sz w:val="24"/>
        </w:rPr>
      </w:pPr>
      <w:r>
        <w:rPr>
          <w:rFonts w:ascii="宋体" w:hAnsi="宋体" w:cs="宋体" w:hint="eastAsia"/>
          <w:sz w:val="24"/>
        </w:rPr>
        <w:t xml:space="preserve">                            </w:t>
      </w:r>
    </w:p>
    <w:p w:rsidR="00A00D8C" w:rsidRDefault="00A00D8C">
      <w:pPr>
        <w:spacing w:line="440" w:lineRule="exact"/>
        <w:outlineLvl w:val="0"/>
        <w:rPr>
          <w:rFonts w:ascii="宋体" w:hAnsi="宋体" w:cs="宋体"/>
          <w:sz w:val="24"/>
        </w:rPr>
      </w:pPr>
      <w:r>
        <w:rPr>
          <w:rFonts w:ascii="宋体" w:hAnsi="宋体" w:cs="宋体" w:hint="eastAsia"/>
          <w:sz w:val="24"/>
        </w:rPr>
        <w:t xml:space="preserve"> </w:t>
      </w:r>
    </w:p>
    <w:p w:rsidR="00A00D8C" w:rsidRDefault="00A00D8C">
      <w:pPr>
        <w:rPr>
          <w:rFonts w:ascii="宋体" w:hAnsi="宋体" w:cs="宋体"/>
          <w:sz w:val="24"/>
        </w:rPr>
      </w:pPr>
      <w:r>
        <w:rPr>
          <w:rFonts w:ascii="宋体" w:hAnsi="宋体" w:cs="宋体" w:hint="eastAsia"/>
          <w:sz w:val="24"/>
        </w:rPr>
        <w:t xml:space="preserve">   盖章：                                          盖章：</w:t>
      </w:r>
    </w:p>
    <w:p w:rsidR="00A00D8C" w:rsidRDefault="00A00D8C">
      <w:pPr>
        <w:rPr>
          <w:rFonts w:ascii="宋体" w:hAnsi="宋体" w:cs="宋体"/>
          <w:sz w:val="24"/>
        </w:rPr>
      </w:pPr>
      <w:r>
        <w:rPr>
          <w:rFonts w:ascii="宋体" w:hAnsi="宋体" w:cs="宋体" w:hint="eastAsia"/>
          <w:sz w:val="24"/>
        </w:rPr>
        <w:t xml:space="preserve">           </w:t>
      </w:r>
    </w:p>
    <w:p w:rsidR="00A00D8C" w:rsidRDefault="00A00D8C">
      <w:pPr>
        <w:spacing w:line="440" w:lineRule="exact"/>
        <w:outlineLvl w:val="0"/>
        <w:rPr>
          <w:rFonts w:ascii="宋体" w:hAnsi="宋体" w:cs="宋体"/>
          <w:sz w:val="24"/>
        </w:rPr>
      </w:pPr>
    </w:p>
    <w:p w:rsidR="00A00D8C" w:rsidRDefault="00A00D8C">
      <w:pPr>
        <w:spacing w:line="440" w:lineRule="exact"/>
        <w:outlineLvl w:val="0"/>
        <w:rPr>
          <w:rFonts w:ascii="宋体" w:hAnsi="宋体" w:cs="宋体"/>
          <w:sz w:val="24"/>
        </w:rPr>
      </w:pPr>
    </w:p>
    <w:p w:rsidR="00A00D8C" w:rsidRDefault="00A00D8C">
      <w:pPr>
        <w:rPr>
          <w:rFonts w:ascii="宋体" w:hAnsi="宋体" w:cs="宋体"/>
          <w:sz w:val="24"/>
        </w:rPr>
      </w:pPr>
      <w:r>
        <w:rPr>
          <w:rFonts w:ascii="宋体" w:hAnsi="宋体" w:cs="宋体" w:hint="eastAsia"/>
          <w:sz w:val="24"/>
        </w:rPr>
        <w:t>法定代表人或委托代理人(签字)：                法定代表人或委托代理人(签字)：</w:t>
      </w:r>
    </w:p>
    <w:p w:rsidR="00A00D8C" w:rsidRDefault="00A00D8C">
      <w:pPr>
        <w:rPr>
          <w:rFonts w:ascii="宋体" w:hAnsi="宋体" w:cs="宋体"/>
          <w:sz w:val="24"/>
        </w:rPr>
      </w:pPr>
    </w:p>
    <w:p w:rsidR="00A00D8C" w:rsidRDefault="00A00D8C">
      <w:pPr>
        <w:spacing w:line="440" w:lineRule="exact"/>
        <w:outlineLvl w:val="0"/>
        <w:rPr>
          <w:rFonts w:ascii="宋体" w:hAnsi="宋体" w:cs="宋体"/>
          <w:sz w:val="24"/>
        </w:rPr>
      </w:pPr>
    </w:p>
    <w:p w:rsidR="00A00D8C" w:rsidRDefault="00A00D8C">
      <w:pPr>
        <w:rPr>
          <w:rFonts w:ascii="宋体" w:hAnsi="宋体" w:cs="宋体"/>
          <w:sz w:val="24"/>
        </w:rPr>
      </w:pPr>
      <w:r>
        <w:rPr>
          <w:rFonts w:ascii="宋体" w:hAnsi="宋体" w:cs="宋体" w:hint="eastAsia"/>
          <w:sz w:val="24"/>
        </w:rPr>
        <w:t xml:space="preserve">   年   月   日                                   年   月   日</w:t>
      </w:r>
    </w:p>
    <w:p w:rsidR="00A00D8C" w:rsidRDefault="00A00D8C">
      <w:pPr>
        <w:rPr>
          <w:rFonts w:ascii="宋体" w:hAnsi="宋体" w:cs="宋体"/>
          <w:sz w:val="24"/>
        </w:rPr>
      </w:pPr>
    </w:p>
    <w:p w:rsidR="00A00D8C" w:rsidRDefault="00A00D8C">
      <w:pPr>
        <w:spacing w:line="440" w:lineRule="exact"/>
        <w:outlineLvl w:val="0"/>
        <w:rPr>
          <w:rFonts w:ascii="宋体" w:hAnsi="宋体" w:cs="宋体"/>
          <w:sz w:val="24"/>
        </w:rPr>
      </w:pPr>
      <w:r>
        <w:rPr>
          <w:rFonts w:ascii="宋体" w:hAnsi="宋体" w:cs="宋体" w:hint="eastAsia"/>
          <w:sz w:val="24"/>
        </w:rPr>
        <w:t>招标代理机构声明：本合同标的经过北京建智达工程管理股份有限公司依法定程序招标，合同主要条款内容与招标文件的内容一致。</w:t>
      </w:r>
    </w:p>
    <w:p w:rsidR="00A00D8C" w:rsidRDefault="00A00D8C">
      <w:pPr>
        <w:snapToGrid w:val="0"/>
        <w:spacing w:line="360" w:lineRule="auto"/>
        <w:ind w:left="60" w:rightChars="-90" w:right="-189" w:firstLine="480"/>
        <w:rPr>
          <w:rFonts w:ascii="宋体" w:hAnsi="宋体" w:cs="宋体"/>
          <w:sz w:val="24"/>
        </w:rPr>
      </w:pPr>
    </w:p>
    <w:p w:rsidR="00A00D8C" w:rsidRDefault="00A00D8C">
      <w:pPr>
        <w:snapToGrid w:val="0"/>
        <w:spacing w:line="360" w:lineRule="auto"/>
        <w:ind w:left="60" w:rightChars="-90" w:right="-189" w:firstLine="480"/>
        <w:rPr>
          <w:rFonts w:ascii="宋体" w:hAnsi="宋体" w:cs="宋体"/>
          <w:sz w:val="24"/>
          <w:u w:val="single"/>
        </w:rPr>
      </w:pPr>
      <w:r>
        <w:rPr>
          <w:rFonts w:ascii="宋体" w:hAnsi="宋体" w:cs="宋体" w:hint="eastAsia"/>
          <w:sz w:val="24"/>
        </w:rPr>
        <w:t>招标代理机构（盖章）：</w:t>
      </w:r>
      <w:r>
        <w:rPr>
          <w:rFonts w:ascii="宋体" w:hAnsi="宋体" w:cs="宋体" w:hint="eastAsia"/>
          <w:sz w:val="24"/>
          <w:u w:val="single"/>
        </w:rPr>
        <w:t>北京建智达工程管理股份有限公司</w:t>
      </w:r>
      <w:r>
        <w:rPr>
          <w:rFonts w:ascii="宋体" w:hAnsi="宋体" w:cs="宋体" w:hint="eastAsia"/>
          <w:sz w:val="24"/>
        </w:rPr>
        <w:t xml:space="preserve">            </w:t>
      </w:r>
    </w:p>
    <w:p w:rsidR="00A00D8C" w:rsidRDefault="00A00D8C">
      <w:pPr>
        <w:snapToGrid w:val="0"/>
        <w:spacing w:line="360" w:lineRule="auto"/>
        <w:ind w:left="60" w:rightChars="-90" w:right="-189" w:firstLine="480"/>
        <w:rPr>
          <w:rFonts w:ascii="宋体" w:hAnsi="宋体" w:cs="宋体"/>
          <w:sz w:val="24"/>
          <w:u w:val="single"/>
        </w:rPr>
      </w:pPr>
    </w:p>
    <w:p w:rsidR="00A00D8C" w:rsidRDefault="00A00D8C">
      <w:pPr>
        <w:snapToGrid w:val="0"/>
        <w:spacing w:line="360" w:lineRule="auto"/>
        <w:ind w:left="60" w:rightChars="-90" w:right="-189" w:firstLine="480"/>
        <w:rPr>
          <w:rFonts w:ascii="宋体" w:hAnsi="宋体" w:cs="宋体"/>
          <w:u w:val="single"/>
        </w:rPr>
      </w:pPr>
      <w:r>
        <w:rPr>
          <w:rFonts w:ascii="宋体" w:hAnsi="宋体" w:cs="宋体" w:hint="eastAsia"/>
          <w:sz w:val="24"/>
        </w:rPr>
        <w:t>法定代表人或授权代表（签字或盖章）：</w:t>
      </w:r>
      <w:r>
        <w:rPr>
          <w:rFonts w:ascii="宋体" w:hAnsi="宋体" w:cs="宋体" w:hint="eastAsia"/>
          <w:u w:val="single"/>
        </w:rPr>
        <w:t xml:space="preserve">             </w:t>
      </w:r>
      <w:r>
        <w:rPr>
          <w:rFonts w:ascii="宋体" w:hAnsi="宋体" w:cs="宋体" w:hint="eastAsia"/>
        </w:rPr>
        <w:t xml:space="preserve">     </w:t>
      </w:r>
    </w:p>
    <w:p w:rsidR="00A00D8C" w:rsidRDefault="00A00D8C">
      <w:pPr>
        <w:snapToGrid w:val="0"/>
        <w:spacing w:line="360" w:lineRule="auto"/>
        <w:ind w:left="60" w:rightChars="-90" w:right="-189" w:firstLine="480"/>
        <w:rPr>
          <w:rFonts w:ascii="宋体" w:hAnsi="宋体" w:cs="宋体"/>
          <w:u w:val="single"/>
        </w:rPr>
      </w:pPr>
    </w:p>
    <w:p w:rsidR="00A00D8C" w:rsidRDefault="00A00D8C">
      <w:pPr>
        <w:snapToGrid w:val="0"/>
        <w:spacing w:line="360" w:lineRule="auto"/>
        <w:ind w:left="60" w:rightChars="-90" w:right="-189" w:firstLine="480"/>
        <w:rPr>
          <w:rFonts w:ascii="宋体" w:hAnsi="宋体" w:cs="宋体"/>
          <w:sz w:val="24"/>
        </w:rPr>
      </w:pPr>
      <w:r>
        <w:rPr>
          <w:rFonts w:ascii="宋体" w:hAnsi="宋体" w:cs="宋体" w:hint="eastAsia"/>
          <w:sz w:val="24"/>
        </w:rPr>
        <w:t>签订日期：       年      月      日</w:t>
      </w:r>
    </w:p>
    <w:p w:rsidR="00A00D8C" w:rsidRDefault="00A00D8C">
      <w:pPr>
        <w:snapToGrid w:val="0"/>
        <w:spacing w:line="360" w:lineRule="auto"/>
        <w:ind w:left="60" w:rightChars="-90" w:right="-189" w:firstLine="480"/>
        <w:rPr>
          <w:rFonts w:ascii="宋体" w:hAnsi="宋体" w:cs="宋体"/>
          <w:sz w:val="24"/>
        </w:rPr>
      </w:pPr>
    </w:p>
    <w:p w:rsidR="00A00D8C" w:rsidRDefault="00A00D8C">
      <w:pPr>
        <w:spacing w:line="240" w:lineRule="atLeast"/>
        <w:outlineLvl w:val="0"/>
        <w:rPr>
          <w:rFonts w:ascii="宋体" w:hAnsi="宋体" w:cs="宋体"/>
          <w:sz w:val="24"/>
        </w:rPr>
      </w:pPr>
    </w:p>
    <w:p w:rsidR="00A00D8C" w:rsidRDefault="00A00D8C" w:rsidP="00715BC0">
      <w:pPr>
        <w:spacing w:beforeLines="50" w:afterLines="50" w:line="360" w:lineRule="auto"/>
        <w:jc w:val="center"/>
        <w:outlineLvl w:val="0"/>
        <w:rPr>
          <w:rFonts w:ascii="宋体" w:hAnsi="宋体" w:cs="宋体"/>
          <w:b/>
          <w:sz w:val="44"/>
          <w:szCs w:val="44"/>
        </w:rPr>
      </w:pPr>
      <w:bookmarkStart w:id="81" w:name="_Toc20035_WPSOffice_Level1"/>
      <w:r>
        <w:rPr>
          <w:rFonts w:ascii="宋体" w:hAnsi="宋体" w:cs="宋体" w:hint="eastAsia"/>
          <w:b/>
          <w:sz w:val="44"/>
          <w:szCs w:val="44"/>
        </w:rPr>
        <w:lastRenderedPageBreak/>
        <w:t>第五部分  投标文件内容及格式</w:t>
      </w:r>
      <w:bookmarkEnd w:id="81"/>
    </w:p>
    <w:p w:rsidR="00A00D8C" w:rsidRDefault="00A00D8C">
      <w:pPr>
        <w:snapToGrid w:val="0"/>
        <w:spacing w:line="440" w:lineRule="exact"/>
        <w:ind w:firstLineChars="200" w:firstLine="480"/>
        <w:rPr>
          <w:rFonts w:ascii="宋体" w:hAnsi="宋体" w:cs="宋体"/>
          <w:sz w:val="24"/>
        </w:rPr>
      </w:pPr>
      <w:r>
        <w:rPr>
          <w:rFonts w:ascii="宋体" w:hAnsi="宋体" w:cs="宋体" w:hint="eastAsia"/>
          <w:sz w:val="24"/>
        </w:rPr>
        <w:t>请投标人按照以下文件要求的格式、内容制作投标文件，并按以下顺序编制目录及页码，否则将影响对投标文件的评价：</w:t>
      </w:r>
    </w:p>
    <w:p w:rsidR="00A00D8C" w:rsidRDefault="00A00D8C">
      <w:pPr>
        <w:snapToGrid w:val="0"/>
        <w:spacing w:line="440" w:lineRule="exact"/>
        <w:ind w:firstLineChars="200" w:firstLine="480"/>
        <w:rPr>
          <w:rFonts w:ascii="宋体" w:hAnsi="宋体" w:cs="宋体"/>
          <w:sz w:val="24"/>
        </w:rPr>
      </w:pPr>
      <w:bookmarkStart w:id="82" w:name="_Toc6103_WPSOffice_Level2"/>
      <w:r>
        <w:rPr>
          <w:rFonts w:ascii="宋体" w:hAnsi="宋体" w:cs="宋体" w:hint="eastAsia"/>
          <w:sz w:val="24"/>
        </w:rPr>
        <w:t>1、投标承诺函</w:t>
      </w:r>
      <w:bookmarkEnd w:id="82"/>
    </w:p>
    <w:p w:rsidR="00A00D8C" w:rsidRDefault="00A00D8C">
      <w:pPr>
        <w:snapToGrid w:val="0"/>
        <w:spacing w:line="440" w:lineRule="exact"/>
        <w:ind w:firstLineChars="200" w:firstLine="480"/>
        <w:rPr>
          <w:rFonts w:ascii="宋体" w:hAnsi="宋体" w:cs="宋体"/>
          <w:sz w:val="24"/>
        </w:rPr>
      </w:pPr>
      <w:bookmarkStart w:id="83" w:name="_Toc14259_WPSOffice_Level2"/>
      <w:r>
        <w:rPr>
          <w:rFonts w:ascii="宋体" w:hAnsi="宋体" w:cs="宋体" w:hint="eastAsia"/>
          <w:sz w:val="24"/>
        </w:rPr>
        <w:t>2、法定代表人授权委托书</w:t>
      </w:r>
      <w:bookmarkEnd w:id="83"/>
    </w:p>
    <w:p w:rsidR="00A00D8C" w:rsidRDefault="00A00D8C">
      <w:pPr>
        <w:snapToGrid w:val="0"/>
        <w:spacing w:line="440" w:lineRule="exact"/>
        <w:ind w:firstLineChars="200" w:firstLine="480"/>
        <w:rPr>
          <w:rFonts w:ascii="宋体" w:hAnsi="宋体" w:cs="宋体"/>
          <w:b/>
          <w:sz w:val="30"/>
          <w:szCs w:val="30"/>
          <w:lang w:val="en-GB"/>
        </w:rPr>
      </w:pPr>
      <w:bookmarkStart w:id="84" w:name="_Toc27714_WPSOffice_Level2"/>
      <w:r>
        <w:rPr>
          <w:rFonts w:ascii="宋体" w:hAnsi="宋体" w:cs="宋体" w:hint="eastAsia"/>
          <w:sz w:val="24"/>
        </w:rPr>
        <w:t>3、投标人情况一览表</w:t>
      </w:r>
      <w:bookmarkEnd w:id="84"/>
    </w:p>
    <w:p w:rsidR="00A00D8C" w:rsidRDefault="00A00D8C">
      <w:pPr>
        <w:snapToGrid w:val="0"/>
        <w:spacing w:line="440" w:lineRule="exact"/>
        <w:ind w:firstLineChars="200" w:firstLine="480"/>
        <w:rPr>
          <w:rFonts w:ascii="宋体" w:hAnsi="宋体" w:cs="宋体"/>
          <w:sz w:val="24"/>
        </w:rPr>
      </w:pPr>
      <w:bookmarkStart w:id="85" w:name="_Toc13407_WPSOffice_Level2"/>
      <w:r>
        <w:rPr>
          <w:rFonts w:ascii="宋体" w:hAnsi="宋体" w:cs="宋体" w:hint="eastAsia"/>
          <w:sz w:val="24"/>
        </w:rPr>
        <w:t>4、资格申明信</w:t>
      </w:r>
      <w:bookmarkEnd w:id="85"/>
    </w:p>
    <w:p w:rsidR="00A00D8C" w:rsidRDefault="00A00D8C">
      <w:pPr>
        <w:snapToGrid w:val="0"/>
        <w:spacing w:line="440" w:lineRule="exact"/>
        <w:ind w:firstLineChars="200" w:firstLine="480"/>
        <w:rPr>
          <w:rFonts w:ascii="宋体" w:hAnsi="宋体" w:cs="宋体"/>
          <w:sz w:val="24"/>
        </w:rPr>
      </w:pPr>
      <w:bookmarkStart w:id="86" w:name="_Toc1057_WPSOffice_Level2"/>
      <w:r>
        <w:rPr>
          <w:rFonts w:ascii="宋体" w:hAnsi="宋体" w:cs="宋体" w:hint="eastAsia"/>
          <w:sz w:val="24"/>
        </w:rPr>
        <w:t>5、投标一览表</w:t>
      </w:r>
      <w:bookmarkEnd w:id="86"/>
    </w:p>
    <w:p w:rsidR="00A00D8C" w:rsidRDefault="00A00D8C">
      <w:pPr>
        <w:snapToGrid w:val="0"/>
        <w:spacing w:line="440" w:lineRule="exact"/>
        <w:ind w:firstLineChars="200" w:firstLine="480"/>
        <w:rPr>
          <w:rFonts w:ascii="宋体" w:hAnsi="宋体" w:cs="宋体"/>
          <w:sz w:val="24"/>
        </w:rPr>
      </w:pPr>
      <w:bookmarkStart w:id="87" w:name="_Toc20543_WPSOffice_Level2"/>
      <w:r>
        <w:rPr>
          <w:rFonts w:ascii="宋体" w:hAnsi="宋体" w:cs="宋体" w:hint="eastAsia"/>
          <w:sz w:val="24"/>
        </w:rPr>
        <w:t>6、中小企业声明函</w:t>
      </w:r>
      <w:bookmarkEnd w:id="87"/>
    </w:p>
    <w:p w:rsidR="00A00D8C" w:rsidRDefault="00A00D8C">
      <w:pPr>
        <w:snapToGrid w:val="0"/>
        <w:spacing w:line="440" w:lineRule="exact"/>
        <w:ind w:firstLineChars="200" w:firstLine="480"/>
        <w:rPr>
          <w:rFonts w:ascii="宋体" w:hAnsi="宋体" w:cs="宋体"/>
          <w:sz w:val="24"/>
        </w:rPr>
      </w:pPr>
      <w:bookmarkStart w:id="88" w:name="_Toc11349_WPSOffice_Level2"/>
      <w:r>
        <w:rPr>
          <w:rFonts w:ascii="宋体" w:hAnsi="宋体" w:cs="宋体" w:hint="eastAsia"/>
          <w:sz w:val="24"/>
        </w:rPr>
        <w:t>7、商务条款偏离表</w:t>
      </w:r>
      <w:bookmarkEnd w:id="88"/>
    </w:p>
    <w:p w:rsidR="00A00D8C" w:rsidRDefault="00A00D8C">
      <w:pPr>
        <w:snapToGrid w:val="0"/>
        <w:spacing w:line="440" w:lineRule="exact"/>
        <w:ind w:firstLineChars="200" w:firstLine="480"/>
        <w:rPr>
          <w:rFonts w:ascii="宋体" w:hAnsi="宋体" w:cs="宋体"/>
          <w:sz w:val="24"/>
        </w:rPr>
      </w:pPr>
      <w:bookmarkStart w:id="89" w:name="_Toc9476_WPSOffice_Level2"/>
      <w:r>
        <w:rPr>
          <w:rFonts w:ascii="宋体" w:hAnsi="宋体" w:cs="宋体" w:hint="eastAsia"/>
          <w:sz w:val="24"/>
        </w:rPr>
        <w:t>8、拟投入人员情况一览表</w:t>
      </w:r>
      <w:bookmarkEnd w:id="89"/>
    </w:p>
    <w:p w:rsidR="00A00D8C" w:rsidRDefault="00A00D8C">
      <w:pPr>
        <w:snapToGrid w:val="0"/>
        <w:spacing w:line="440" w:lineRule="exact"/>
        <w:ind w:firstLineChars="200" w:firstLine="480"/>
        <w:rPr>
          <w:rFonts w:ascii="宋体" w:hAnsi="宋体" w:cs="宋体"/>
          <w:sz w:val="24"/>
        </w:rPr>
      </w:pPr>
      <w:bookmarkStart w:id="90" w:name="_Toc28802_WPSOffice_Level2"/>
      <w:r>
        <w:rPr>
          <w:rFonts w:ascii="宋体" w:hAnsi="宋体" w:cs="宋体" w:hint="eastAsia"/>
          <w:sz w:val="24"/>
        </w:rPr>
        <w:t>9、缴纳投标保证金凭证</w:t>
      </w:r>
      <w:bookmarkEnd w:id="90"/>
    </w:p>
    <w:p w:rsidR="00A00D8C" w:rsidRDefault="00A00D8C">
      <w:pPr>
        <w:tabs>
          <w:tab w:val="left" w:pos="3126"/>
        </w:tabs>
        <w:snapToGrid w:val="0"/>
        <w:spacing w:line="440" w:lineRule="exact"/>
        <w:ind w:firstLineChars="200" w:firstLine="480"/>
        <w:rPr>
          <w:rFonts w:ascii="宋体" w:hAnsi="宋体" w:cs="宋体"/>
          <w:sz w:val="24"/>
        </w:rPr>
      </w:pPr>
      <w:bookmarkStart w:id="91" w:name="_Toc7510_WPSOffice_Level2"/>
      <w:r>
        <w:rPr>
          <w:rFonts w:ascii="宋体" w:hAnsi="宋体" w:cs="宋体" w:hint="eastAsia"/>
          <w:sz w:val="24"/>
        </w:rPr>
        <w:t>10、信用查询记录</w:t>
      </w:r>
      <w:bookmarkEnd w:id="91"/>
      <w:r>
        <w:rPr>
          <w:rFonts w:ascii="宋体" w:hAnsi="宋体" w:cs="宋体"/>
          <w:sz w:val="24"/>
        </w:rPr>
        <w:tab/>
      </w:r>
    </w:p>
    <w:p w:rsidR="00A00D8C" w:rsidRDefault="00A00D8C">
      <w:pPr>
        <w:snapToGrid w:val="0"/>
        <w:spacing w:line="440" w:lineRule="exact"/>
        <w:ind w:firstLineChars="200" w:firstLine="480"/>
        <w:rPr>
          <w:rFonts w:ascii="宋体" w:hAnsi="宋体" w:cs="宋体"/>
          <w:sz w:val="24"/>
        </w:rPr>
      </w:pPr>
      <w:bookmarkStart w:id="92" w:name="_Toc6431_WPSOffice_Level2"/>
      <w:r>
        <w:rPr>
          <w:rFonts w:ascii="宋体" w:hAnsi="宋体" w:cs="宋体" w:hint="eastAsia"/>
          <w:sz w:val="24"/>
        </w:rPr>
        <w:t>11、技术标准要求偏离表</w:t>
      </w:r>
      <w:bookmarkEnd w:id="92"/>
    </w:p>
    <w:p w:rsidR="00A00D8C" w:rsidRDefault="00A00D8C">
      <w:pPr>
        <w:snapToGrid w:val="0"/>
        <w:spacing w:line="440" w:lineRule="exact"/>
        <w:ind w:firstLineChars="200" w:firstLine="480"/>
        <w:rPr>
          <w:rFonts w:ascii="宋体" w:hAnsi="宋体" w:cs="宋体"/>
          <w:sz w:val="24"/>
        </w:rPr>
      </w:pPr>
      <w:bookmarkStart w:id="93" w:name="_Toc20070_WPSOffice_Level2"/>
      <w:r>
        <w:rPr>
          <w:rFonts w:ascii="宋体" w:hAnsi="宋体" w:cs="宋体" w:hint="eastAsia"/>
          <w:sz w:val="24"/>
        </w:rPr>
        <w:t>12、投标人相应的业绩表</w:t>
      </w:r>
      <w:bookmarkEnd w:id="93"/>
    </w:p>
    <w:p w:rsidR="00A00D8C" w:rsidRDefault="00A00D8C">
      <w:pPr>
        <w:snapToGrid w:val="0"/>
        <w:spacing w:line="440" w:lineRule="exact"/>
        <w:ind w:firstLineChars="200" w:firstLine="480"/>
        <w:rPr>
          <w:rFonts w:ascii="宋体" w:hAnsi="宋体" w:cs="宋体"/>
          <w:sz w:val="24"/>
        </w:rPr>
      </w:pPr>
      <w:bookmarkStart w:id="94" w:name="_Toc26206_WPSOffice_Level2"/>
      <w:r>
        <w:rPr>
          <w:rFonts w:ascii="宋体" w:hAnsi="宋体" w:cs="宋体" w:hint="eastAsia"/>
          <w:sz w:val="24"/>
        </w:rPr>
        <w:t>13、技术方案（包括对项目的理解、工作技术方案、实施方案、服务承诺等）</w:t>
      </w:r>
      <w:bookmarkEnd w:id="94"/>
    </w:p>
    <w:p w:rsidR="00A00D8C" w:rsidRDefault="00A00D8C">
      <w:pPr>
        <w:snapToGrid w:val="0"/>
        <w:spacing w:line="440" w:lineRule="exact"/>
        <w:ind w:firstLineChars="200" w:firstLine="480"/>
        <w:rPr>
          <w:rFonts w:ascii="宋体" w:hAnsi="宋体" w:cs="宋体"/>
          <w:sz w:val="24"/>
        </w:rPr>
      </w:pPr>
      <w:bookmarkStart w:id="95" w:name="_Toc8700_WPSOffice_Level2"/>
      <w:r>
        <w:rPr>
          <w:rFonts w:ascii="宋体" w:hAnsi="宋体" w:cs="宋体" w:hint="eastAsia"/>
          <w:sz w:val="24"/>
        </w:rPr>
        <w:t>14、投标人认为需要的其它材料</w:t>
      </w:r>
      <w:bookmarkEnd w:id="95"/>
    </w:p>
    <w:p w:rsidR="00A00D8C" w:rsidRDefault="00A00D8C">
      <w:pPr>
        <w:spacing w:line="440" w:lineRule="exact"/>
        <w:jc w:val="left"/>
        <w:rPr>
          <w:rFonts w:ascii="宋体" w:hAnsi="宋体" w:cs="宋体"/>
          <w:sz w:val="24"/>
        </w:rPr>
      </w:pPr>
      <w:r>
        <w:rPr>
          <w:rFonts w:ascii="宋体" w:hAnsi="宋体" w:cs="宋体" w:hint="eastAsia"/>
          <w:sz w:val="24"/>
        </w:rPr>
        <w:t xml:space="preserve">    </w:t>
      </w:r>
      <w:bookmarkStart w:id="96" w:name="_Toc9153_WPSOffice_Level2"/>
      <w:r>
        <w:rPr>
          <w:rFonts w:ascii="宋体" w:hAnsi="宋体" w:cs="宋体" w:hint="eastAsia"/>
          <w:sz w:val="24"/>
        </w:rPr>
        <w:t>15、保证金退还申请书</w:t>
      </w:r>
      <w:bookmarkEnd w:id="96"/>
    </w:p>
    <w:p w:rsidR="00A00D8C" w:rsidRDefault="00A00D8C">
      <w:pPr>
        <w:snapToGrid w:val="0"/>
        <w:spacing w:line="440" w:lineRule="exact"/>
        <w:ind w:firstLineChars="200" w:firstLine="480"/>
        <w:rPr>
          <w:rFonts w:ascii="宋体" w:hAnsi="宋体" w:cs="宋体"/>
          <w:sz w:val="24"/>
        </w:rPr>
      </w:pPr>
    </w:p>
    <w:p w:rsidR="00A00D8C" w:rsidRDefault="00A00D8C">
      <w:pPr>
        <w:snapToGrid w:val="0"/>
        <w:spacing w:line="440" w:lineRule="exact"/>
        <w:ind w:firstLineChars="200" w:firstLine="480"/>
        <w:rPr>
          <w:rFonts w:ascii="宋体" w:hAnsi="宋体" w:cs="宋体"/>
          <w:sz w:val="24"/>
        </w:rPr>
      </w:pPr>
    </w:p>
    <w:p w:rsidR="00A00D8C" w:rsidRDefault="00A00D8C">
      <w:pPr>
        <w:snapToGrid w:val="0"/>
        <w:spacing w:line="440" w:lineRule="exact"/>
        <w:ind w:firstLineChars="200" w:firstLine="480"/>
        <w:rPr>
          <w:rFonts w:ascii="宋体" w:hAnsi="宋体" w:cs="宋体"/>
          <w:sz w:val="24"/>
        </w:rPr>
      </w:pPr>
    </w:p>
    <w:p w:rsidR="00A00D8C" w:rsidRDefault="00A00D8C">
      <w:pPr>
        <w:spacing w:line="440" w:lineRule="exact"/>
        <w:jc w:val="center"/>
        <w:rPr>
          <w:rFonts w:ascii="宋体" w:hAnsi="宋体" w:cs="宋体"/>
          <w:b/>
          <w:bCs/>
          <w:sz w:val="24"/>
        </w:rPr>
      </w:pPr>
      <w:bookmarkStart w:id="97" w:name="_Toc775_WPSOffice_Level2"/>
      <w:r>
        <w:rPr>
          <w:rFonts w:ascii="宋体" w:hAnsi="宋体" w:cs="宋体" w:hint="eastAsia"/>
          <w:b/>
          <w:bCs/>
          <w:sz w:val="24"/>
        </w:rPr>
        <w:t>注：以上复印件均需要加盖公章。</w:t>
      </w:r>
      <w:bookmarkEnd w:id="97"/>
    </w:p>
    <w:p w:rsidR="00A00D8C" w:rsidRDefault="00A00D8C">
      <w:pPr>
        <w:spacing w:line="440" w:lineRule="exact"/>
        <w:jc w:val="center"/>
        <w:outlineLvl w:val="1"/>
        <w:rPr>
          <w:rFonts w:ascii="宋体" w:hAnsi="宋体" w:cs="宋体"/>
          <w:b/>
          <w:sz w:val="24"/>
        </w:rPr>
      </w:pPr>
      <w:r>
        <w:rPr>
          <w:rFonts w:ascii="宋体" w:hAnsi="宋体" w:cs="宋体"/>
          <w:b/>
          <w:sz w:val="30"/>
          <w:szCs w:val="30"/>
          <w:lang w:val="en-GB"/>
        </w:rPr>
        <w:br w:type="page"/>
      </w:r>
      <w:bookmarkStart w:id="98" w:name="_Toc28706_WPSOffice_Level2"/>
      <w:r>
        <w:rPr>
          <w:rFonts w:ascii="宋体" w:hAnsi="宋体" w:cs="宋体" w:hint="eastAsia"/>
          <w:b/>
          <w:sz w:val="30"/>
          <w:szCs w:val="30"/>
          <w:lang w:val="en-GB"/>
        </w:rPr>
        <w:lastRenderedPageBreak/>
        <w:t>1、投标承诺函</w:t>
      </w:r>
      <w:bookmarkEnd w:id="98"/>
    </w:p>
    <w:p w:rsidR="00A00D8C" w:rsidRDefault="00A00D8C" w:rsidP="00715BC0">
      <w:pPr>
        <w:spacing w:beforeLines="50" w:line="440" w:lineRule="exact"/>
        <w:rPr>
          <w:rFonts w:ascii="宋体" w:hAnsi="宋体" w:cs="宋体"/>
          <w:b/>
          <w:bCs/>
          <w:sz w:val="24"/>
          <w:lang w:val="en-GB"/>
        </w:rPr>
      </w:pPr>
      <w:r>
        <w:rPr>
          <w:rFonts w:ascii="宋体" w:hAnsi="宋体" w:cs="宋体" w:hint="eastAsia"/>
          <w:b/>
          <w:bCs/>
          <w:sz w:val="24"/>
          <w:lang w:val="en-GB"/>
        </w:rPr>
        <w:t>致：</w:t>
      </w:r>
      <w:r>
        <w:rPr>
          <w:rFonts w:ascii="宋体" w:hAnsi="宋体" w:cs="宋体" w:hint="eastAsia"/>
          <w:b/>
          <w:sz w:val="24"/>
          <w:u w:val="single"/>
        </w:rPr>
        <w:t>北京建智达工程管理股份有限公司</w:t>
      </w:r>
    </w:p>
    <w:p w:rsidR="00A00D8C" w:rsidRDefault="00A00D8C">
      <w:pPr>
        <w:spacing w:line="440" w:lineRule="exact"/>
        <w:ind w:firstLineChars="200" w:firstLine="480"/>
        <w:rPr>
          <w:rFonts w:ascii="宋体" w:hAnsi="宋体" w:cs="宋体"/>
          <w:sz w:val="24"/>
          <w:lang w:val="en-GB"/>
        </w:rPr>
      </w:pPr>
      <w:r>
        <w:rPr>
          <w:rFonts w:ascii="宋体" w:hAnsi="宋体" w:cs="宋体" w:hint="eastAsia"/>
          <w:sz w:val="24"/>
          <w:lang w:val="en-GB"/>
        </w:rPr>
        <w:t>根据贵单位就</w:t>
      </w:r>
      <w:r>
        <w:rPr>
          <w:rFonts w:ascii="宋体" w:hAnsi="宋体" w:cs="宋体" w:hint="eastAsia"/>
          <w:b/>
          <w:bCs/>
          <w:sz w:val="24"/>
          <w:u w:val="single"/>
          <w:lang w:val="zh-CN"/>
        </w:rPr>
        <w:t>海口统发地产开发有限公司</w:t>
      </w:r>
      <w:r>
        <w:rPr>
          <w:rFonts w:ascii="宋体" w:hAnsi="宋体" w:cs="宋体" w:hint="eastAsia"/>
          <w:sz w:val="24"/>
          <w:lang w:val="zh-CN"/>
        </w:rPr>
        <w:t>的</w:t>
      </w:r>
      <w:r>
        <w:rPr>
          <w:rFonts w:ascii="宋体" w:hAnsi="宋体" w:cs="宋体" w:hint="eastAsia"/>
          <w:b/>
          <w:sz w:val="24"/>
          <w:u w:val="single"/>
        </w:rPr>
        <w:t>国开融乡海口演丰市民农庄项目开发建设方案</w:t>
      </w:r>
      <w:r>
        <w:rPr>
          <w:rFonts w:ascii="宋体" w:hAnsi="宋体" w:cs="宋体" w:hint="eastAsia"/>
          <w:sz w:val="24"/>
          <w:lang w:val="en-GB"/>
        </w:rPr>
        <w:t>的投标邀请函，正式授权下述签字人</w:t>
      </w:r>
      <w:r>
        <w:rPr>
          <w:rFonts w:ascii="宋体" w:hAnsi="宋体" w:cs="宋体" w:hint="eastAsia"/>
          <w:b/>
          <w:bCs/>
          <w:sz w:val="24"/>
          <w:u w:val="single"/>
          <w:lang w:val="en-GB"/>
        </w:rPr>
        <w:t>姓名：</w:t>
      </w:r>
      <w:r>
        <w:rPr>
          <w:rFonts w:ascii="宋体" w:hAnsi="宋体" w:cs="宋体" w:hint="eastAsia"/>
          <w:b/>
          <w:bCs/>
          <w:sz w:val="24"/>
          <w:u w:val="single"/>
        </w:rPr>
        <w:t xml:space="preserve">         </w:t>
      </w:r>
      <w:r>
        <w:rPr>
          <w:rFonts w:ascii="宋体" w:hAnsi="宋体" w:cs="宋体" w:hint="eastAsia"/>
          <w:b/>
          <w:bCs/>
          <w:sz w:val="24"/>
          <w:u w:val="single"/>
          <w:lang w:val="en-GB"/>
        </w:rPr>
        <w:t>职务：</w:t>
      </w:r>
      <w:r>
        <w:rPr>
          <w:rFonts w:ascii="宋体" w:hAnsi="宋体" w:cs="宋体" w:hint="eastAsia"/>
          <w:b/>
          <w:bCs/>
          <w:sz w:val="24"/>
          <w:u w:val="single"/>
        </w:rPr>
        <w:t xml:space="preserve">       </w:t>
      </w:r>
      <w:r>
        <w:rPr>
          <w:rFonts w:ascii="宋体" w:hAnsi="宋体" w:cs="宋体" w:hint="eastAsia"/>
          <w:sz w:val="24"/>
          <w:lang w:val="en-GB"/>
        </w:rPr>
        <w:t>代表投标人</w:t>
      </w:r>
      <w:r>
        <w:rPr>
          <w:rFonts w:ascii="宋体" w:hAnsi="宋体" w:cs="宋体" w:hint="eastAsia"/>
          <w:b/>
          <w:bCs/>
          <w:sz w:val="24"/>
          <w:u w:val="single"/>
          <w:lang w:val="en-GB"/>
        </w:rPr>
        <w:t>（投标人名称）</w:t>
      </w:r>
      <w:r>
        <w:rPr>
          <w:rFonts w:ascii="宋体" w:hAnsi="宋体" w:cs="宋体" w:hint="eastAsia"/>
          <w:sz w:val="24"/>
          <w:lang w:val="en-GB"/>
        </w:rPr>
        <w:t>，提交纸质投标文件正本一式</w:t>
      </w:r>
      <w:r>
        <w:rPr>
          <w:rFonts w:ascii="宋体" w:hAnsi="宋体" w:cs="宋体" w:hint="eastAsia"/>
          <w:b/>
          <w:bCs/>
          <w:sz w:val="24"/>
          <w:u w:val="single"/>
          <w:lang w:val="en-GB"/>
        </w:rPr>
        <w:t>一份</w:t>
      </w:r>
      <w:r>
        <w:rPr>
          <w:rFonts w:ascii="宋体" w:hAnsi="宋体" w:cs="宋体" w:hint="eastAsia"/>
          <w:sz w:val="24"/>
          <w:lang w:val="en-GB"/>
        </w:rPr>
        <w:t>，副本一式</w:t>
      </w:r>
      <w:r>
        <w:rPr>
          <w:rFonts w:ascii="宋体" w:hAnsi="宋体" w:cs="宋体" w:hint="eastAsia"/>
          <w:b/>
          <w:bCs/>
          <w:sz w:val="24"/>
          <w:u w:val="single"/>
          <w:lang w:val="en-GB"/>
        </w:rPr>
        <w:t>四份</w:t>
      </w:r>
      <w:r>
        <w:rPr>
          <w:rFonts w:ascii="宋体" w:hAnsi="宋体" w:cs="宋体" w:hint="eastAsia"/>
          <w:sz w:val="24"/>
          <w:lang w:val="en-GB"/>
        </w:rPr>
        <w:t>。</w:t>
      </w:r>
    </w:p>
    <w:p w:rsidR="00A00D8C" w:rsidRDefault="00A00D8C">
      <w:pPr>
        <w:spacing w:line="440" w:lineRule="exact"/>
        <w:ind w:firstLineChars="200" w:firstLine="480"/>
        <w:rPr>
          <w:rFonts w:ascii="宋体" w:hAnsi="宋体" w:cs="宋体"/>
          <w:sz w:val="24"/>
          <w:lang w:val="en-GB"/>
        </w:rPr>
      </w:pPr>
      <w:r>
        <w:rPr>
          <w:rFonts w:ascii="宋体" w:hAnsi="宋体" w:cs="宋体" w:hint="eastAsia"/>
          <w:sz w:val="24"/>
          <w:lang w:val="en-GB"/>
        </w:rPr>
        <w:t>本公司谨此承诺并声明：</w:t>
      </w:r>
    </w:p>
    <w:p w:rsidR="00A00D8C" w:rsidRDefault="00A00D8C">
      <w:pPr>
        <w:spacing w:line="440" w:lineRule="exact"/>
        <w:ind w:firstLineChars="200" w:firstLine="480"/>
        <w:rPr>
          <w:rFonts w:ascii="宋体" w:hAnsi="宋体" w:cs="宋体"/>
          <w:sz w:val="24"/>
          <w:lang w:val="en-GB"/>
        </w:rPr>
      </w:pPr>
      <w:r>
        <w:rPr>
          <w:rFonts w:ascii="宋体" w:hAnsi="宋体" w:cs="宋体" w:hint="eastAsia"/>
          <w:sz w:val="24"/>
          <w:lang w:val="en-GB"/>
        </w:rPr>
        <w:t xml:space="preserve">1、同意并接受招标文件的各项条款要求，遵守文件中的各项规定，按招标文件的要求投标。 </w:t>
      </w:r>
    </w:p>
    <w:p w:rsidR="00A00D8C" w:rsidRDefault="00A00D8C">
      <w:pPr>
        <w:spacing w:line="440" w:lineRule="exact"/>
        <w:ind w:firstLineChars="200" w:firstLine="480"/>
        <w:rPr>
          <w:rFonts w:ascii="宋体" w:hAnsi="宋体" w:cs="宋体"/>
          <w:sz w:val="24"/>
          <w:lang w:val="en-GB"/>
        </w:rPr>
      </w:pPr>
      <w:r>
        <w:rPr>
          <w:rFonts w:ascii="宋体" w:hAnsi="宋体" w:cs="宋体" w:hint="eastAsia"/>
          <w:sz w:val="24"/>
          <w:lang w:val="en-GB"/>
        </w:rPr>
        <w:t>2、</w:t>
      </w:r>
      <w:r>
        <w:rPr>
          <w:rFonts w:ascii="宋体" w:hAnsi="宋体" w:cs="宋体" w:hint="eastAsia"/>
          <w:bCs/>
          <w:kern w:val="0"/>
          <w:sz w:val="24"/>
          <w:lang w:val="en-GB"/>
        </w:rPr>
        <w:t>本投标文件的有效期为从投标截止日期起计算的</w:t>
      </w:r>
      <w:r>
        <w:rPr>
          <w:rFonts w:ascii="宋体" w:hAnsi="宋体" w:cs="宋体" w:hint="eastAsia"/>
          <w:b/>
          <w:kern w:val="0"/>
          <w:sz w:val="24"/>
          <w:u w:val="single"/>
        </w:rPr>
        <w:t>60</w:t>
      </w:r>
      <w:r>
        <w:rPr>
          <w:rFonts w:ascii="宋体" w:hAnsi="宋体" w:cs="宋体" w:hint="eastAsia"/>
          <w:bCs/>
          <w:kern w:val="0"/>
          <w:sz w:val="24"/>
          <w:lang w:val="en-GB"/>
        </w:rPr>
        <w:t>天，在此期间，本投标文件将始终对我们具有约束力，并可随时被接受</w:t>
      </w:r>
      <w:r>
        <w:rPr>
          <w:rFonts w:ascii="宋体" w:hAnsi="宋体" w:cs="宋体" w:hint="eastAsia"/>
          <w:sz w:val="24"/>
          <w:lang w:val="en-GB"/>
        </w:rPr>
        <w:t>澄清</w:t>
      </w:r>
      <w:r>
        <w:rPr>
          <w:rFonts w:ascii="宋体" w:hAnsi="宋体" w:cs="宋体" w:hint="eastAsia"/>
          <w:bCs/>
          <w:kern w:val="0"/>
          <w:sz w:val="24"/>
          <w:lang w:val="en-GB"/>
        </w:rPr>
        <w:t>。如果我们中标，本投标文件在此期间之后将继续保持有效。</w:t>
      </w:r>
    </w:p>
    <w:p w:rsidR="00A00D8C" w:rsidRDefault="00A00D8C">
      <w:pPr>
        <w:spacing w:line="440" w:lineRule="exact"/>
        <w:ind w:firstLineChars="200" w:firstLine="480"/>
        <w:rPr>
          <w:rFonts w:ascii="宋体" w:hAnsi="宋体" w:cs="宋体"/>
          <w:sz w:val="24"/>
          <w:lang w:val="en-GB"/>
        </w:rPr>
      </w:pPr>
      <w:r>
        <w:rPr>
          <w:rFonts w:ascii="宋体" w:hAnsi="宋体" w:cs="宋体" w:hint="eastAsia"/>
          <w:sz w:val="24"/>
          <w:lang w:val="en-GB"/>
        </w:rPr>
        <w:t>3、我方已经详细地阅读了全部招标文件及其附件，包括澄清及参考文件。我方已完全清晰理解招标文件的要求，不存在任何含糊不清和误解之处，同意放弃对这些文件所提出的异议和质疑的权利。</w:t>
      </w:r>
    </w:p>
    <w:p w:rsidR="00A00D8C" w:rsidRDefault="00A00D8C">
      <w:pPr>
        <w:spacing w:line="440" w:lineRule="exact"/>
        <w:ind w:firstLineChars="200" w:firstLine="480"/>
        <w:rPr>
          <w:rFonts w:ascii="宋体" w:hAnsi="宋体" w:cs="宋体"/>
          <w:sz w:val="24"/>
          <w:lang w:val="en-GB"/>
        </w:rPr>
      </w:pPr>
      <w:r>
        <w:rPr>
          <w:rFonts w:ascii="宋体" w:hAnsi="宋体" w:cs="宋体" w:hint="eastAsia"/>
          <w:sz w:val="24"/>
          <w:lang w:val="en-GB"/>
        </w:rPr>
        <w:t>4、我方已毫无保留地向贵方提供一切所需的证明材料。不论在任何时候，将按贵方要求如实提供一切补充材料。</w:t>
      </w:r>
    </w:p>
    <w:p w:rsidR="00A00D8C" w:rsidRDefault="00A00D8C">
      <w:pPr>
        <w:spacing w:line="440" w:lineRule="exact"/>
        <w:ind w:firstLineChars="200" w:firstLine="480"/>
        <w:rPr>
          <w:rFonts w:ascii="宋体" w:hAnsi="宋体" w:cs="宋体"/>
          <w:sz w:val="24"/>
          <w:lang w:val="en-GB"/>
        </w:rPr>
      </w:pPr>
      <w:r>
        <w:rPr>
          <w:rFonts w:ascii="宋体" w:hAnsi="宋体" w:cs="宋体" w:hint="eastAsia"/>
          <w:sz w:val="24"/>
          <w:lang w:val="en-GB"/>
        </w:rPr>
        <w:t>5、我方承诺在本次投标中提供的一切文件，无论是原件还是复印件均为真实和准确的，绝无任何虚假、伪造和夸大的成份，否则，愿承担相应的后果和法律责任。</w:t>
      </w:r>
    </w:p>
    <w:p w:rsidR="00A00D8C" w:rsidRDefault="00A00D8C">
      <w:pPr>
        <w:spacing w:line="440" w:lineRule="exact"/>
        <w:ind w:firstLineChars="200" w:firstLine="480"/>
        <w:rPr>
          <w:rFonts w:ascii="宋体" w:hAnsi="宋体" w:cs="宋体"/>
          <w:sz w:val="24"/>
          <w:lang w:val="en-GB"/>
        </w:rPr>
      </w:pPr>
      <w:r>
        <w:rPr>
          <w:rFonts w:ascii="宋体" w:hAnsi="宋体" w:cs="宋体" w:hint="eastAsia"/>
          <w:sz w:val="24"/>
          <w:lang w:val="en-GB"/>
        </w:rPr>
        <w:t>6、我方完全服从和尊重评审小组所作的评审结果，同时清楚理解到投标报价最低并不一定获得中标资格。</w:t>
      </w:r>
    </w:p>
    <w:p w:rsidR="00A00D8C" w:rsidRDefault="00A00D8C">
      <w:pPr>
        <w:spacing w:line="440" w:lineRule="exact"/>
        <w:ind w:firstLineChars="200" w:firstLine="480"/>
        <w:rPr>
          <w:rFonts w:ascii="宋体" w:hAnsi="宋体" w:cs="宋体"/>
          <w:sz w:val="24"/>
          <w:lang w:val="en-GB"/>
        </w:rPr>
      </w:pPr>
      <w:r>
        <w:rPr>
          <w:rFonts w:ascii="宋体" w:hAnsi="宋体" w:cs="宋体" w:hint="eastAsia"/>
          <w:sz w:val="24"/>
          <w:lang w:val="en-GB"/>
        </w:rPr>
        <w:t>7、我方同意按招标文件规定向贵司缴纳投标保证金，</w:t>
      </w:r>
      <w:r>
        <w:rPr>
          <w:rFonts w:ascii="宋体" w:hAnsi="宋体" w:cs="宋体" w:hint="eastAsia"/>
          <w:bCs/>
          <w:kern w:val="0"/>
          <w:sz w:val="24"/>
          <w:lang w:val="en-GB"/>
        </w:rPr>
        <w:t>如果获得中标并按《中标通知书》的要求，</w:t>
      </w:r>
      <w:r>
        <w:rPr>
          <w:rFonts w:ascii="宋体" w:hAnsi="宋体" w:cs="宋体" w:hint="eastAsia"/>
          <w:sz w:val="24"/>
          <w:lang w:val="en-GB"/>
        </w:rPr>
        <w:t>如期签订合同并履行其一切责任和义务。</w:t>
      </w:r>
    </w:p>
    <w:p w:rsidR="00A00D8C" w:rsidRDefault="00A00D8C">
      <w:pPr>
        <w:spacing w:line="440" w:lineRule="exact"/>
        <w:ind w:firstLineChars="200" w:firstLine="480"/>
        <w:rPr>
          <w:rFonts w:ascii="宋体" w:hAnsi="宋体" w:cs="宋体"/>
          <w:sz w:val="24"/>
          <w:lang w:val="en-GB"/>
        </w:rPr>
      </w:pPr>
      <w:r>
        <w:rPr>
          <w:rFonts w:ascii="宋体" w:hAnsi="宋体" w:cs="宋体" w:hint="eastAsia"/>
          <w:sz w:val="24"/>
          <w:lang w:val="en-GB"/>
        </w:rPr>
        <w:t>8、我方在参与本次公开招标活动中，不以任何不当手段影响、串通、排斥有关当事人或谋取、施予非法利益，如有不当行为，愿承担此行为所造成的不利后果和法律责任。</w:t>
      </w:r>
    </w:p>
    <w:p w:rsidR="00A00D8C" w:rsidRDefault="00A00D8C" w:rsidP="00715BC0">
      <w:pPr>
        <w:spacing w:beforeLines="100" w:afterLines="100" w:line="440" w:lineRule="exact"/>
        <w:rPr>
          <w:rFonts w:ascii="宋体" w:hAnsi="宋体" w:cs="宋体"/>
          <w:bCs/>
          <w:sz w:val="24"/>
          <w:lang w:val="en-GB"/>
        </w:rPr>
      </w:pPr>
      <w:r>
        <w:rPr>
          <w:rFonts w:ascii="宋体" w:hAnsi="宋体" w:cs="宋体" w:hint="eastAsia"/>
          <w:sz w:val="24"/>
          <w:lang w:val="en-GB"/>
        </w:rPr>
        <w:t>投标人名称：</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（公章）</w:t>
      </w:r>
      <w:r>
        <w:rPr>
          <w:rFonts w:ascii="宋体" w:hAnsi="宋体" w:cs="宋体" w:hint="eastAsia"/>
          <w:sz w:val="24"/>
        </w:rPr>
        <w:t xml:space="preserve">  </w:t>
      </w:r>
      <w:r>
        <w:rPr>
          <w:rFonts w:ascii="宋体" w:hAnsi="宋体" w:cs="宋体" w:hint="eastAsia"/>
          <w:bCs/>
          <w:sz w:val="24"/>
          <w:lang w:val="en-GB"/>
        </w:rPr>
        <w:t>法定代表人：</w:t>
      </w:r>
      <w:r>
        <w:rPr>
          <w:rFonts w:ascii="宋体" w:hAnsi="宋体" w:cs="宋体" w:hint="eastAsia"/>
          <w:bCs/>
          <w:sz w:val="24"/>
          <w:u w:val="single"/>
          <w:lang w:val="en-GB"/>
        </w:rPr>
        <w:t xml:space="preserve">           </w:t>
      </w:r>
      <w:r>
        <w:rPr>
          <w:rFonts w:ascii="宋体" w:hAnsi="宋体" w:cs="宋体" w:hint="eastAsia"/>
          <w:bCs/>
          <w:sz w:val="24"/>
          <w:u w:val="single"/>
        </w:rPr>
        <w:t xml:space="preserve">    </w:t>
      </w:r>
      <w:r>
        <w:rPr>
          <w:rFonts w:ascii="宋体" w:hAnsi="宋体" w:cs="宋体" w:hint="eastAsia"/>
          <w:bCs/>
          <w:sz w:val="24"/>
          <w:u w:val="single"/>
          <w:lang w:val="en-GB"/>
        </w:rPr>
        <w:t xml:space="preserve"> （签名）</w:t>
      </w:r>
      <w:r>
        <w:rPr>
          <w:rFonts w:ascii="宋体" w:hAnsi="宋体" w:cs="宋体" w:hint="eastAsia"/>
          <w:bCs/>
          <w:sz w:val="24"/>
          <w:lang w:val="en-GB"/>
        </w:rPr>
        <w:t xml:space="preserve">   </w:t>
      </w:r>
    </w:p>
    <w:p w:rsidR="00A00D8C" w:rsidRDefault="00A00D8C" w:rsidP="00715BC0">
      <w:pPr>
        <w:snapToGrid w:val="0"/>
        <w:spacing w:beforeLines="100" w:afterLines="100" w:line="440" w:lineRule="exact"/>
        <w:rPr>
          <w:rFonts w:ascii="宋体" w:hAnsi="宋体" w:cs="宋体"/>
          <w:sz w:val="24"/>
          <w:u w:val="single"/>
        </w:rPr>
      </w:pPr>
      <w:r>
        <w:rPr>
          <w:rFonts w:ascii="宋体" w:hAnsi="宋体" w:cs="宋体" w:hint="eastAsia"/>
          <w:sz w:val="24"/>
          <w:lang w:val="en-GB"/>
        </w:rPr>
        <w:t>被授权人：</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bCs/>
          <w:sz w:val="24"/>
          <w:u w:val="single"/>
          <w:lang w:val="en-GB"/>
        </w:rPr>
        <w:t>签名）</w:t>
      </w:r>
      <w:r>
        <w:rPr>
          <w:rFonts w:ascii="宋体" w:hAnsi="宋体" w:cs="宋体" w:hint="eastAsia"/>
          <w:sz w:val="24"/>
          <w:lang w:val="en-GB"/>
        </w:rPr>
        <w:t xml:space="preserve"> </w:t>
      </w:r>
      <w:r>
        <w:rPr>
          <w:rFonts w:ascii="宋体" w:hAnsi="宋体" w:cs="宋体" w:hint="eastAsia"/>
          <w:sz w:val="24"/>
        </w:rPr>
        <w:t xml:space="preserve"> </w:t>
      </w:r>
      <w:r>
        <w:rPr>
          <w:rFonts w:ascii="宋体" w:hAnsi="宋体" w:cs="宋体" w:hint="eastAsia"/>
          <w:sz w:val="24"/>
          <w:lang w:val="en-GB"/>
        </w:rPr>
        <w:t>职</w:t>
      </w:r>
      <w:r>
        <w:rPr>
          <w:rFonts w:ascii="宋体" w:hAnsi="宋体" w:cs="宋体" w:hint="eastAsia"/>
          <w:sz w:val="24"/>
        </w:rPr>
        <w:t xml:space="preserve">      </w:t>
      </w:r>
      <w:r>
        <w:rPr>
          <w:rFonts w:ascii="宋体" w:hAnsi="宋体" w:cs="宋体" w:hint="eastAsia"/>
          <w:sz w:val="24"/>
          <w:lang w:val="en-GB"/>
        </w:rPr>
        <w:t>务：</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p>
    <w:p w:rsidR="00A00D8C" w:rsidRDefault="00A00D8C" w:rsidP="00715BC0">
      <w:pPr>
        <w:snapToGrid w:val="0"/>
        <w:spacing w:beforeLines="100" w:afterLines="100" w:line="440" w:lineRule="exact"/>
        <w:rPr>
          <w:rFonts w:ascii="宋体" w:hAnsi="宋体" w:cs="宋体"/>
          <w:sz w:val="24"/>
          <w:lang w:val="en-GB"/>
        </w:rPr>
      </w:pPr>
      <w:r>
        <w:rPr>
          <w:rFonts w:ascii="宋体" w:hAnsi="宋体" w:cs="宋体" w:hint="eastAsia"/>
          <w:sz w:val="24"/>
          <w:lang w:val="en-GB"/>
        </w:rPr>
        <w:t>承诺日期：</w:t>
      </w:r>
      <w:r>
        <w:rPr>
          <w:rFonts w:ascii="宋体" w:hAnsi="宋体" w:cs="宋体" w:hint="eastAsia"/>
          <w:sz w:val="24"/>
          <w:u w:val="single"/>
        </w:rPr>
        <w:t xml:space="preserve">      </w:t>
      </w:r>
      <w:r>
        <w:rPr>
          <w:rFonts w:ascii="宋体" w:hAnsi="宋体" w:cs="宋体" w:hint="eastAsia"/>
          <w:sz w:val="24"/>
          <w:lang w:val="en-GB"/>
        </w:rPr>
        <w:t>年</w:t>
      </w:r>
      <w:r>
        <w:rPr>
          <w:rFonts w:ascii="宋体" w:hAnsi="宋体" w:cs="宋体" w:hint="eastAsia"/>
          <w:sz w:val="24"/>
          <w:u w:val="single"/>
        </w:rPr>
        <w:t xml:space="preserve">    </w:t>
      </w:r>
      <w:r>
        <w:rPr>
          <w:rFonts w:ascii="宋体" w:hAnsi="宋体" w:cs="宋体" w:hint="eastAsia"/>
          <w:sz w:val="24"/>
          <w:lang w:val="en-GB"/>
        </w:rPr>
        <w:t>月</w:t>
      </w:r>
      <w:r>
        <w:rPr>
          <w:rFonts w:ascii="宋体" w:hAnsi="宋体" w:cs="宋体" w:hint="eastAsia"/>
          <w:sz w:val="24"/>
          <w:u w:val="single"/>
        </w:rPr>
        <w:t xml:space="preserve">    </w:t>
      </w:r>
      <w:r>
        <w:rPr>
          <w:rFonts w:ascii="宋体" w:hAnsi="宋体" w:cs="宋体" w:hint="eastAsia"/>
          <w:sz w:val="24"/>
          <w:lang w:val="en-GB"/>
        </w:rPr>
        <w:t>日</w:t>
      </w:r>
    </w:p>
    <w:p w:rsidR="00A00D8C" w:rsidRDefault="00A00D8C">
      <w:pPr>
        <w:rPr>
          <w:rFonts w:ascii="宋体" w:hAnsi="宋体" w:cs="宋体"/>
          <w:b/>
          <w:bCs/>
          <w:sz w:val="24"/>
        </w:rPr>
      </w:pPr>
    </w:p>
    <w:p w:rsidR="00A00D8C" w:rsidRDefault="00A00D8C">
      <w:pPr>
        <w:spacing w:line="440" w:lineRule="exact"/>
        <w:jc w:val="center"/>
        <w:rPr>
          <w:rFonts w:ascii="宋体" w:hAnsi="宋体" w:cs="宋体"/>
          <w:b/>
          <w:sz w:val="30"/>
          <w:szCs w:val="30"/>
          <w:lang w:val="en-GB"/>
        </w:rPr>
      </w:pPr>
      <w:r>
        <w:rPr>
          <w:rFonts w:ascii="宋体" w:hAnsi="宋体" w:cs="宋体"/>
          <w:b/>
          <w:sz w:val="30"/>
          <w:szCs w:val="30"/>
          <w:lang w:val="en-GB"/>
        </w:rPr>
        <w:br w:type="page"/>
      </w:r>
    </w:p>
    <w:p w:rsidR="00A00D8C" w:rsidRDefault="00A00D8C">
      <w:pPr>
        <w:spacing w:line="440" w:lineRule="exact"/>
        <w:jc w:val="center"/>
        <w:rPr>
          <w:rFonts w:ascii="宋体" w:hAnsi="宋体" w:cs="宋体"/>
          <w:b/>
          <w:sz w:val="24"/>
          <w:lang w:val="en-GB"/>
        </w:rPr>
      </w:pPr>
      <w:bookmarkStart w:id="99" w:name="_Toc7675_WPSOffice_Level2"/>
      <w:r>
        <w:rPr>
          <w:rFonts w:ascii="宋体" w:hAnsi="宋体" w:cs="宋体" w:hint="eastAsia"/>
          <w:b/>
          <w:sz w:val="30"/>
          <w:szCs w:val="30"/>
          <w:lang w:val="en-GB"/>
        </w:rPr>
        <w:lastRenderedPageBreak/>
        <w:t>2、法定代表人授权委托书</w:t>
      </w:r>
      <w:bookmarkEnd w:id="99"/>
    </w:p>
    <w:p w:rsidR="00A00D8C" w:rsidRDefault="00A00D8C" w:rsidP="00715BC0">
      <w:pPr>
        <w:spacing w:beforeLines="50" w:line="440" w:lineRule="exact"/>
        <w:rPr>
          <w:rFonts w:ascii="宋体" w:hAnsi="宋体" w:cs="宋体"/>
          <w:b/>
          <w:bCs/>
          <w:sz w:val="24"/>
          <w:lang w:val="en-GB"/>
        </w:rPr>
      </w:pPr>
      <w:r>
        <w:rPr>
          <w:rFonts w:ascii="宋体" w:hAnsi="宋体" w:cs="宋体" w:hint="eastAsia"/>
          <w:b/>
          <w:bCs/>
          <w:sz w:val="24"/>
          <w:lang w:val="zh-CN"/>
        </w:rPr>
        <w:t>致：</w:t>
      </w:r>
      <w:r>
        <w:rPr>
          <w:rFonts w:ascii="宋体" w:hAnsi="宋体" w:cs="宋体" w:hint="eastAsia"/>
          <w:b/>
          <w:sz w:val="24"/>
          <w:u w:val="single"/>
        </w:rPr>
        <w:t>北京建智达工程管理股份有限公司</w:t>
      </w:r>
    </w:p>
    <w:p w:rsidR="00A00D8C" w:rsidRDefault="00A00D8C" w:rsidP="00715BC0">
      <w:pPr>
        <w:spacing w:beforeLines="50" w:afterLines="50" w:line="360" w:lineRule="auto"/>
        <w:ind w:firstLineChars="200" w:firstLine="482"/>
        <w:rPr>
          <w:rFonts w:ascii="宋体" w:hAnsi="宋体" w:cs="宋体"/>
          <w:sz w:val="24"/>
          <w:lang w:val="en-GB"/>
        </w:rPr>
      </w:pPr>
      <w:r>
        <w:rPr>
          <w:rFonts w:ascii="宋体" w:hAnsi="宋体" w:cs="宋体" w:hint="eastAsia"/>
          <w:b/>
          <w:bCs/>
          <w:sz w:val="24"/>
          <w:u w:val="single"/>
          <w:lang w:val="zh-CN"/>
        </w:rPr>
        <w:t>（投标人名称）</w:t>
      </w:r>
      <w:r>
        <w:rPr>
          <w:rFonts w:ascii="宋体" w:hAnsi="宋体" w:cs="宋体" w:hint="eastAsia"/>
          <w:sz w:val="24"/>
          <w:lang w:val="zh-CN"/>
        </w:rPr>
        <w:t>在下面签字的</w:t>
      </w:r>
      <w:r>
        <w:rPr>
          <w:rFonts w:ascii="宋体" w:hAnsi="宋体" w:cs="宋体" w:hint="eastAsia"/>
          <w:sz w:val="24"/>
          <w:u w:val="single"/>
          <w:lang w:val="zh-CN"/>
        </w:rPr>
        <w:t>（法定代表人）</w:t>
      </w:r>
      <w:r>
        <w:rPr>
          <w:rFonts w:ascii="宋体" w:hAnsi="宋体" w:cs="宋体" w:hint="eastAsia"/>
          <w:b/>
          <w:bCs/>
          <w:sz w:val="24"/>
          <w:u w:val="single"/>
          <w:lang w:val="zh-CN"/>
        </w:rPr>
        <w:t>姓名：</w:t>
      </w:r>
      <w:r>
        <w:rPr>
          <w:rFonts w:ascii="宋体" w:hAnsi="宋体" w:cs="宋体" w:hint="eastAsia"/>
          <w:b/>
          <w:bCs/>
          <w:sz w:val="24"/>
          <w:u w:val="single"/>
        </w:rPr>
        <w:t xml:space="preserve">        </w:t>
      </w:r>
      <w:r>
        <w:rPr>
          <w:rFonts w:ascii="宋体" w:hAnsi="宋体" w:cs="宋体" w:hint="eastAsia"/>
          <w:b/>
          <w:bCs/>
          <w:sz w:val="24"/>
          <w:u w:val="single"/>
          <w:lang w:val="zh-CN"/>
        </w:rPr>
        <w:t>职务：</w:t>
      </w:r>
      <w:r>
        <w:rPr>
          <w:rFonts w:ascii="宋体" w:hAnsi="宋体" w:cs="宋体" w:hint="eastAsia"/>
          <w:b/>
          <w:bCs/>
          <w:sz w:val="24"/>
          <w:u w:val="single"/>
        </w:rPr>
        <w:t xml:space="preserve">        </w:t>
      </w:r>
      <w:r>
        <w:rPr>
          <w:rFonts w:ascii="宋体" w:hAnsi="宋体" w:cs="宋体" w:hint="eastAsia"/>
          <w:sz w:val="24"/>
          <w:lang w:val="zh-CN"/>
        </w:rPr>
        <w:t>代表本公司授权下面签字的</w:t>
      </w:r>
      <w:r>
        <w:rPr>
          <w:rFonts w:ascii="宋体" w:hAnsi="宋体" w:cs="宋体" w:hint="eastAsia"/>
          <w:sz w:val="24"/>
          <w:u w:val="single"/>
          <w:lang w:val="zh-CN"/>
        </w:rPr>
        <w:t>（被授权代表）</w:t>
      </w:r>
      <w:r>
        <w:rPr>
          <w:rFonts w:ascii="宋体" w:hAnsi="宋体" w:cs="宋体" w:hint="eastAsia"/>
          <w:b/>
          <w:bCs/>
          <w:sz w:val="24"/>
          <w:u w:val="single"/>
          <w:lang w:val="zh-CN"/>
        </w:rPr>
        <w:t>姓名：</w:t>
      </w:r>
      <w:r>
        <w:rPr>
          <w:rFonts w:ascii="宋体" w:hAnsi="宋体" w:cs="宋体" w:hint="eastAsia"/>
          <w:b/>
          <w:bCs/>
          <w:sz w:val="24"/>
          <w:u w:val="single"/>
        </w:rPr>
        <w:t xml:space="preserve">        </w:t>
      </w:r>
      <w:r>
        <w:rPr>
          <w:rFonts w:ascii="宋体" w:hAnsi="宋体" w:cs="宋体" w:hint="eastAsia"/>
          <w:b/>
          <w:bCs/>
          <w:sz w:val="24"/>
          <w:u w:val="single"/>
          <w:lang w:val="zh-CN"/>
        </w:rPr>
        <w:t>职务：</w:t>
      </w:r>
      <w:r>
        <w:rPr>
          <w:rFonts w:ascii="宋体" w:hAnsi="宋体" w:cs="宋体" w:hint="eastAsia"/>
          <w:b/>
          <w:bCs/>
          <w:sz w:val="24"/>
          <w:u w:val="single"/>
        </w:rPr>
        <w:t xml:space="preserve">        </w:t>
      </w:r>
      <w:r>
        <w:rPr>
          <w:rFonts w:ascii="宋体" w:hAnsi="宋体" w:cs="宋体" w:hint="eastAsia"/>
          <w:sz w:val="24"/>
          <w:lang w:val="zh-CN"/>
        </w:rPr>
        <w:t>为本公司的合法代理人，就</w:t>
      </w:r>
      <w:r>
        <w:rPr>
          <w:rFonts w:ascii="宋体" w:hAnsi="宋体" w:cs="宋体" w:hint="eastAsia"/>
          <w:b/>
          <w:bCs/>
          <w:sz w:val="24"/>
          <w:u w:val="single"/>
          <w:lang w:val="zh-CN"/>
        </w:rPr>
        <w:t>海口统发地产开发有限公司</w:t>
      </w:r>
      <w:r>
        <w:rPr>
          <w:rFonts w:ascii="宋体" w:hAnsi="宋体" w:cs="宋体" w:hint="eastAsia"/>
          <w:sz w:val="24"/>
          <w:lang w:val="zh-CN"/>
        </w:rPr>
        <w:t>的</w:t>
      </w:r>
      <w:r>
        <w:rPr>
          <w:rFonts w:ascii="宋体" w:hAnsi="宋体" w:cs="宋体" w:hint="eastAsia"/>
          <w:b/>
          <w:sz w:val="24"/>
          <w:u w:val="single"/>
        </w:rPr>
        <w:t>国开融乡海口演丰市民农庄项目开发建设方案</w:t>
      </w:r>
      <w:r>
        <w:rPr>
          <w:rFonts w:ascii="宋体" w:hAnsi="宋体" w:cs="宋体" w:hint="eastAsia"/>
          <w:b/>
          <w:bCs/>
          <w:sz w:val="24"/>
          <w:u w:val="single"/>
        </w:rPr>
        <w:t>（</w:t>
      </w:r>
      <w:r>
        <w:rPr>
          <w:rFonts w:ascii="宋体" w:hAnsi="宋体" w:cs="宋体" w:hint="eastAsia"/>
          <w:b/>
          <w:bCs/>
          <w:sz w:val="24"/>
          <w:u w:val="single"/>
          <w:lang w:val="en-GB"/>
        </w:rPr>
        <w:t>项目编号：</w:t>
      </w:r>
      <w:r>
        <w:rPr>
          <w:rFonts w:ascii="宋体" w:hAnsi="宋体" w:cs="宋体" w:hint="eastAsia"/>
          <w:b/>
          <w:sz w:val="24"/>
          <w:u w:val="single"/>
        </w:rPr>
        <w:t xml:space="preserve">            </w:t>
      </w:r>
      <w:r>
        <w:rPr>
          <w:rFonts w:ascii="宋体" w:hAnsi="宋体" w:cs="宋体" w:hint="eastAsia"/>
          <w:b/>
          <w:bCs/>
          <w:sz w:val="24"/>
          <w:u w:val="single"/>
        </w:rPr>
        <w:t>）</w:t>
      </w:r>
      <w:r>
        <w:rPr>
          <w:rFonts w:ascii="宋体" w:hAnsi="宋体" w:cs="宋体" w:hint="eastAsia"/>
          <w:sz w:val="24"/>
          <w:lang w:val="zh-CN"/>
        </w:rPr>
        <w:t>进行投标，以本公司的名义处理一切与之相关的事务</w:t>
      </w:r>
      <w:r>
        <w:rPr>
          <w:rFonts w:ascii="宋体" w:hAnsi="宋体" w:cs="宋体" w:hint="eastAsia"/>
          <w:sz w:val="24"/>
          <w:lang w:val="en-GB"/>
        </w:rPr>
        <w:t>。</w:t>
      </w:r>
    </w:p>
    <w:p w:rsidR="00A00D8C" w:rsidRDefault="00A00D8C" w:rsidP="00715BC0">
      <w:pPr>
        <w:spacing w:beforeLines="50" w:afterLines="50" w:line="360" w:lineRule="auto"/>
        <w:ind w:firstLineChars="200" w:firstLine="480"/>
        <w:rPr>
          <w:rFonts w:ascii="宋体" w:hAnsi="宋体" w:cs="宋体"/>
          <w:sz w:val="24"/>
          <w:lang w:val="en-GB"/>
        </w:rPr>
      </w:pPr>
      <w:r>
        <w:rPr>
          <w:rFonts w:ascii="宋体" w:hAnsi="宋体" w:cs="宋体" w:hint="eastAsia"/>
          <w:sz w:val="24"/>
          <w:lang w:val="en-GB"/>
        </w:rPr>
        <w:t>本授权书自</w:t>
      </w:r>
      <w:r>
        <w:rPr>
          <w:rFonts w:ascii="宋体" w:hAnsi="宋体" w:cs="宋体" w:hint="eastAsia"/>
          <w:sz w:val="24"/>
          <w:u w:val="single"/>
        </w:rPr>
        <w:t xml:space="preserve">      </w:t>
      </w:r>
      <w:r>
        <w:rPr>
          <w:rFonts w:ascii="宋体" w:hAnsi="宋体" w:cs="宋体" w:hint="eastAsia"/>
          <w:sz w:val="24"/>
          <w:lang w:val="en-GB"/>
        </w:rPr>
        <w:t>年</w:t>
      </w:r>
      <w:r>
        <w:rPr>
          <w:rFonts w:ascii="宋体" w:hAnsi="宋体" w:cs="宋体" w:hint="eastAsia"/>
          <w:sz w:val="24"/>
          <w:u w:val="single"/>
        </w:rPr>
        <w:t xml:space="preserve">    </w:t>
      </w:r>
      <w:r>
        <w:rPr>
          <w:rFonts w:ascii="宋体" w:hAnsi="宋体" w:cs="宋体" w:hint="eastAsia"/>
          <w:sz w:val="24"/>
          <w:lang w:val="en-GB"/>
        </w:rPr>
        <w:t>月</w:t>
      </w:r>
      <w:r>
        <w:rPr>
          <w:rFonts w:ascii="宋体" w:hAnsi="宋体" w:cs="宋体" w:hint="eastAsia"/>
          <w:sz w:val="24"/>
          <w:u w:val="single"/>
        </w:rPr>
        <w:t xml:space="preserve">    </w:t>
      </w:r>
      <w:r>
        <w:rPr>
          <w:rFonts w:ascii="宋体" w:hAnsi="宋体" w:cs="宋体" w:hint="eastAsia"/>
          <w:sz w:val="24"/>
          <w:lang w:val="en-GB"/>
        </w:rPr>
        <w:t>日至</w:t>
      </w:r>
      <w:r>
        <w:rPr>
          <w:rFonts w:ascii="宋体" w:hAnsi="宋体" w:cs="宋体" w:hint="eastAsia"/>
          <w:sz w:val="24"/>
          <w:u w:val="single"/>
        </w:rPr>
        <w:t xml:space="preserve">      </w:t>
      </w:r>
      <w:r>
        <w:rPr>
          <w:rFonts w:ascii="宋体" w:hAnsi="宋体" w:cs="宋体" w:hint="eastAsia"/>
          <w:sz w:val="24"/>
          <w:lang w:val="en-GB"/>
        </w:rPr>
        <w:t>年</w:t>
      </w:r>
      <w:r>
        <w:rPr>
          <w:rFonts w:ascii="宋体" w:hAnsi="宋体" w:cs="宋体" w:hint="eastAsia"/>
          <w:sz w:val="24"/>
          <w:u w:val="single"/>
        </w:rPr>
        <w:t xml:space="preserve">    </w:t>
      </w:r>
      <w:r>
        <w:rPr>
          <w:rFonts w:ascii="宋体" w:hAnsi="宋体" w:cs="宋体" w:hint="eastAsia"/>
          <w:sz w:val="24"/>
          <w:lang w:val="en-GB"/>
        </w:rPr>
        <w:t>月</w:t>
      </w:r>
      <w:r>
        <w:rPr>
          <w:rFonts w:ascii="宋体" w:hAnsi="宋体" w:cs="宋体" w:hint="eastAsia"/>
          <w:sz w:val="24"/>
          <w:u w:val="single"/>
        </w:rPr>
        <w:t xml:space="preserve">    </w:t>
      </w:r>
      <w:r>
        <w:rPr>
          <w:rFonts w:ascii="宋体" w:hAnsi="宋体" w:cs="宋体" w:hint="eastAsia"/>
          <w:sz w:val="24"/>
          <w:lang w:val="en-GB"/>
        </w:rPr>
        <w:t>日内签字有效，特此声明。</w:t>
      </w:r>
    </w:p>
    <w:p w:rsidR="00A00D8C" w:rsidRDefault="00A00D8C" w:rsidP="00715BC0">
      <w:pPr>
        <w:spacing w:beforeLines="50" w:afterLines="50" w:line="360" w:lineRule="auto"/>
        <w:rPr>
          <w:rFonts w:ascii="宋体" w:hAnsi="宋体" w:cs="宋体"/>
          <w:sz w:val="24"/>
          <w:u w:val="single"/>
          <w:lang w:val="en-GB"/>
        </w:rPr>
      </w:pPr>
      <w:r>
        <w:rPr>
          <w:rFonts w:ascii="宋体" w:hAnsi="宋体" w:cs="宋体" w:hint="eastAsia"/>
          <w:sz w:val="24"/>
          <w:lang w:val="en-GB"/>
        </w:rPr>
        <w:t>投标人名称：</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（公章）</w:t>
      </w:r>
    </w:p>
    <w:p w:rsidR="00A00D8C" w:rsidRDefault="00A00D8C" w:rsidP="00715BC0">
      <w:pPr>
        <w:spacing w:beforeLines="50" w:afterLines="50" w:line="360" w:lineRule="auto"/>
        <w:rPr>
          <w:rFonts w:ascii="宋体" w:hAnsi="宋体" w:cs="宋体"/>
          <w:sz w:val="24"/>
          <w:u w:val="single"/>
          <w:lang w:val="en-GB"/>
        </w:rPr>
      </w:pPr>
      <w:r>
        <w:rPr>
          <w:rFonts w:ascii="宋体" w:hAnsi="宋体" w:cs="宋体" w:hint="eastAsia"/>
          <w:sz w:val="24"/>
          <w:lang w:val="en-GB"/>
        </w:rPr>
        <w:t>营业执照号码：</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rsidR="00A00D8C" w:rsidRDefault="00A00D8C" w:rsidP="00715BC0">
      <w:pPr>
        <w:spacing w:beforeLines="50" w:afterLines="50" w:line="360" w:lineRule="auto"/>
        <w:rPr>
          <w:rFonts w:ascii="宋体" w:hAnsi="宋体" w:cs="宋体"/>
          <w:sz w:val="24"/>
          <w:lang w:val="en-GB"/>
        </w:rPr>
      </w:pPr>
      <w:r>
        <w:rPr>
          <w:rFonts w:ascii="宋体" w:hAnsi="宋体" w:cs="宋体" w:hint="eastAsia"/>
          <w:sz w:val="24"/>
          <w:lang w:val="en-GB"/>
        </w:rPr>
        <w:t>法定代表人：</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bCs/>
          <w:sz w:val="24"/>
          <w:u w:val="single"/>
          <w:lang w:val="en-GB"/>
        </w:rPr>
        <w:t>（签名）</w:t>
      </w:r>
    </w:p>
    <w:p w:rsidR="00A00D8C" w:rsidRDefault="00A00D8C" w:rsidP="00715BC0">
      <w:pPr>
        <w:spacing w:beforeLines="50" w:afterLines="50" w:line="360" w:lineRule="auto"/>
        <w:rPr>
          <w:rFonts w:ascii="宋体" w:hAnsi="宋体" w:cs="宋体"/>
          <w:sz w:val="24"/>
          <w:u w:val="single"/>
          <w:lang w:val="en-GB"/>
        </w:rPr>
      </w:pPr>
      <w:r>
        <w:rPr>
          <w:rFonts w:ascii="宋体" w:hAnsi="宋体" w:cs="宋体" w:hint="eastAsia"/>
          <w:sz w:val="24"/>
          <w:lang w:val="en-GB"/>
        </w:rPr>
        <w:t>身份证号码：</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rsidR="00A00D8C" w:rsidRDefault="00A00D8C" w:rsidP="00715BC0">
      <w:pPr>
        <w:spacing w:beforeLines="50" w:afterLines="50" w:line="360" w:lineRule="auto"/>
        <w:rPr>
          <w:rFonts w:ascii="宋体" w:hAnsi="宋体" w:cs="宋体"/>
          <w:sz w:val="24"/>
          <w:u w:val="single"/>
          <w:lang w:val="en-GB"/>
        </w:rPr>
      </w:pPr>
      <w:r>
        <w:rPr>
          <w:rFonts w:ascii="宋体" w:hAnsi="宋体" w:cs="宋体" w:hint="eastAsia"/>
          <w:sz w:val="24"/>
          <w:lang w:val="en-GB"/>
        </w:rPr>
        <w:t>职    务：</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lang w:val="en-GB"/>
        </w:rPr>
        <w:t>联系电话：</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rsidR="00A00D8C" w:rsidRDefault="00A00D8C" w:rsidP="00715BC0">
      <w:pPr>
        <w:spacing w:beforeLines="50" w:afterLines="50" w:line="360" w:lineRule="auto"/>
        <w:rPr>
          <w:rFonts w:ascii="宋体" w:hAnsi="宋体" w:cs="宋体"/>
          <w:sz w:val="24"/>
          <w:u w:val="single"/>
          <w:lang w:val="en-GB"/>
        </w:rPr>
      </w:pPr>
      <w:r>
        <w:rPr>
          <w:rFonts w:ascii="宋体" w:hAnsi="宋体" w:cs="宋体" w:hint="eastAsia"/>
          <w:sz w:val="24"/>
          <w:lang w:val="en-GB"/>
        </w:rPr>
        <w:t>被授权人：</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bCs/>
          <w:sz w:val="24"/>
          <w:u w:val="single"/>
          <w:lang w:val="en-GB"/>
        </w:rPr>
        <w:t>（签名）</w:t>
      </w:r>
    </w:p>
    <w:p w:rsidR="00A00D8C" w:rsidRDefault="00A00D8C" w:rsidP="00715BC0">
      <w:pPr>
        <w:spacing w:beforeLines="50" w:afterLines="50" w:line="360" w:lineRule="auto"/>
        <w:rPr>
          <w:rFonts w:ascii="宋体" w:hAnsi="宋体" w:cs="宋体"/>
          <w:sz w:val="24"/>
          <w:lang w:val="en-GB"/>
        </w:rPr>
      </w:pPr>
      <w:r>
        <w:rPr>
          <w:rFonts w:ascii="宋体" w:hAnsi="宋体" w:cs="宋体" w:hint="eastAsia"/>
          <w:sz w:val="24"/>
          <w:lang w:val="en-GB"/>
        </w:rPr>
        <w:t>身份证号码：</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rsidR="00A00D8C" w:rsidRDefault="00A00D8C" w:rsidP="00715BC0">
      <w:pPr>
        <w:spacing w:beforeLines="50" w:afterLines="50" w:line="360" w:lineRule="auto"/>
        <w:rPr>
          <w:rFonts w:ascii="宋体" w:hAnsi="宋体" w:cs="宋体"/>
          <w:sz w:val="24"/>
          <w:u w:val="single"/>
          <w:lang w:val="en-GB"/>
        </w:rPr>
      </w:pPr>
      <w:r>
        <w:rPr>
          <w:rFonts w:ascii="宋体" w:hAnsi="宋体" w:cs="宋体" w:hint="eastAsia"/>
          <w:sz w:val="24"/>
          <w:lang w:val="en-GB"/>
        </w:rPr>
        <w:t>职    务：</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lang w:val="en-GB"/>
        </w:rPr>
        <w:t>联系电话：</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rsidR="00A00D8C" w:rsidRDefault="00A00D8C" w:rsidP="00715BC0">
      <w:pPr>
        <w:spacing w:beforeLines="100" w:afterLines="100" w:line="440" w:lineRule="exact"/>
        <w:rPr>
          <w:rFonts w:ascii="宋体" w:hAnsi="宋体" w:cs="宋体"/>
          <w:sz w:val="24"/>
          <w:lang w:val="en-GB"/>
        </w:rPr>
      </w:pPr>
    </w:p>
    <w:p w:rsidR="00A00D8C" w:rsidRDefault="00A00D8C" w:rsidP="00715BC0">
      <w:pPr>
        <w:spacing w:beforeLines="100" w:afterLines="100" w:line="440" w:lineRule="exact"/>
        <w:rPr>
          <w:rFonts w:ascii="宋体" w:hAnsi="宋体" w:cs="宋体"/>
          <w:sz w:val="24"/>
          <w:lang w:val="en-GB"/>
        </w:rPr>
      </w:pPr>
      <w:r>
        <w:rPr>
          <w:rFonts w:ascii="宋体" w:hAnsi="宋体" w:cs="宋体" w:hint="eastAsia"/>
          <w:sz w:val="24"/>
          <w:lang w:val="en-GB"/>
        </w:rPr>
        <w:t>投标人名称（盖章）：</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rsidR="00A00D8C" w:rsidRDefault="00A00D8C" w:rsidP="00715BC0">
      <w:pPr>
        <w:spacing w:beforeLines="100" w:afterLines="100" w:line="440" w:lineRule="exact"/>
        <w:rPr>
          <w:rFonts w:ascii="宋体" w:hAnsi="宋体" w:cs="宋体"/>
          <w:sz w:val="24"/>
          <w:lang w:val="en-GB"/>
        </w:rPr>
      </w:pPr>
      <w:r>
        <w:rPr>
          <w:rFonts w:ascii="宋体" w:hAnsi="宋体" w:cs="宋体" w:hint="eastAsia"/>
          <w:sz w:val="24"/>
          <w:lang w:val="en-GB"/>
        </w:rPr>
        <w:t>日期：</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lang w:val="en-GB"/>
        </w:rPr>
        <w:t>年</w:t>
      </w:r>
      <w:r>
        <w:rPr>
          <w:rFonts w:ascii="宋体" w:hAnsi="宋体" w:cs="宋体" w:hint="eastAsia"/>
          <w:sz w:val="24"/>
          <w:u w:val="single"/>
          <w:lang w:val="en-GB"/>
        </w:rPr>
        <w:t xml:space="preserve">    </w:t>
      </w:r>
      <w:r>
        <w:rPr>
          <w:rFonts w:ascii="宋体" w:hAnsi="宋体" w:cs="宋体" w:hint="eastAsia"/>
          <w:sz w:val="24"/>
          <w:lang w:val="en-GB"/>
        </w:rPr>
        <w:t>月</w:t>
      </w:r>
      <w:r>
        <w:rPr>
          <w:rFonts w:ascii="宋体" w:hAnsi="宋体" w:cs="宋体" w:hint="eastAsia"/>
          <w:sz w:val="24"/>
          <w:u w:val="single"/>
          <w:lang w:val="en-GB"/>
        </w:rPr>
        <w:t xml:space="preserve">    </w:t>
      </w:r>
      <w:r>
        <w:rPr>
          <w:rFonts w:ascii="宋体" w:hAnsi="宋体" w:cs="宋体" w:hint="eastAsia"/>
          <w:sz w:val="24"/>
          <w:lang w:val="en-GB"/>
        </w:rPr>
        <w:t>日</w:t>
      </w:r>
    </w:p>
    <w:p w:rsidR="00A00D8C" w:rsidRDefault="00A00D8C" w:rsidP="00715BC0">
      <w:pPr>
        <w:spacing w:beforeLines="100" w:afterLines="100" w:line="440" w:lineRule="exact"/>
        <w:rPr>
          <w:rFonts w:ascii="宋体" w:hAnsi="宋体" w:cs="宋体"/>
          <w:sz w:val="24"/>
          <w:lang w:val="en-GB"/>
        </w:rPr>
      </w:pPr>
      <w:r>
        <w:rPr>
          <w:rFonts w:ascii="宋体" w:hAnsi="宋体" w:cs="宋体" w:hint="eastAsia"/>
          <w:sz w:val="24"/>
          <w:lang w:val="en-GB"/>
        </w:rPr>
        <w:t>（法人、被授权人身份证正反面复印件盖章附后）</w:t>
      </w:r>
    </w:p>
    <w:p w:rsidR="00A00D8C" w:rsidRDefault="00A00D8C">
      <w:pPr>
        <w:spacing w:line="440" w:lineRule="exact"/>
        <w:jc w:val="center"/>
        <w:rPr>
          <w:rFonts w:ascii="宋体" w:hAnsi="宋体" w:cs="宋体"/>
          <w:b/>
          <w:bCs/>
          <w:sz w:val="24"/>
          <w:lang w:val="en-GB"/>
        </w:rPr>
      </w:pPr>
      <w:bookmarkStart w:id="100" w:name="_Toc13090_WPSOffice_Level2"/>
      <w:r>
        <w:rPr>
          <w:rFonts w:ascii="宋体" w:hAnsi="宋体" w:cs="宋体" w:hint="eastAsia"/>
          <w:b/>
          <w:bCs/>
          <w:sz w:val="24"/>
          <w:lang w:val="en-GB"/>
        </w:rPr>
        <w:t>注：本授权书内容不得擅自修改。</w:t>
      </w:r>
      <w:bookmarkEnd w:id="100"/>
    </w:p>
    <w:p w:rsidR="00A00D8C" w:rsidRDefault="00A00D8C">
      <w:pPr>
        <w:spacing w:line="440" w:lineRule="exact"/>
        <w:jc w:val="center"/>
        <w:outlineLvl w:val="1"/>
        <w:rPr>
          <w:rFonts w:ascii="宋体" w:hAnsi="宋体" w:cs="宋体"/>
          <w:b/>
          <w:sz w:val="30"/>
          <w:szCs w:val="30"/>
          <w:lang w:val="en-GB"/>
        </w:rPr>
      </w:pPr>
      <w:r>
        <w:rPr>
          <w:rFonts w:ascii="宋体" w:hAnsi="宋体" w:cs="宋体"/>
          <w:b/>
          <w:bCs/>
          <w:sz w:val="24"/>
        </w:rPr>
        <w:br w:type="page"/>
      </w:r>
      <w:bookmarkStart w:id="101" w:name="_Toc23815_WPSOffice_Level2"/>
      <w:r>
        <w:rPr>
          <w:rFonts w:ascii="宋体" w:hAnsi="宋体" w:cs="宋体" w:hint="eastAsia"/>
          <w:b/>
          <w:sz w:val="30"/>
          <w:szCs w:val="30"/>
          <w:lang w:val="en-GB"/>
        </w:rPr>
        <w:lastRenderedPageBreak/>
        <w:t>3、投标人情况一览表</w:t>
      </w:r>
      <w:bookmarkEnd w:id="101"/>
    </w:p>
    <w:p w:rsidR="00A00D8C" w:rsidRDefault="00A00D8C">
      <w:pPr>
        <w:spacing w:line="440" w:lineRule="exact"/>
        <w:jc w:val="center"/>
        <w:outlineLvl w:val="1"/>
        <w:rPr>
          <w:rFonts w:ascii="宋体" w:hAnsi="宋体" w:cs="宋体"/>
          <w:b/>
          <w:sz w:val="30"/>
          <w:szCs w:val="3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6"/>
        <w:gridCol w:w="1169"/>
        <w:gridCol w:w="749"/>
        <w:gridCol w:w="943"/>
        <w:gridCol w:w="411"/>
        <w:gridCol w:w="55"/>
        <w:gridCol w:w="1461"/>
        <w:gridCol w:w="260"/>
        <w:gridCol w:w="709"/>
        <w:gridCol w:w="1416"/>
      </w:tblGrid>
      <w:tr w:rsidR="00A00D8C">
        <w:trPr>
          <w:trHeight w:val="567"/>
          <w:jc w:val="center"/>
        </w:trPr>
        <w:tc>
          <w:tcPr>
            <w:tcW w:w="2076" w:type="dxa"/>
            <w:vAlign w:val="center"/>
          </w:tcPr>
          <w:p w:rsidR="00A00D8C" w:rsidRDefault="00A00D8C">
            <w:pPr>
              <w:spacing w:line="480" w:lineRule="exact"/>
              <w:jc w:val="center"/>
              <w:rPr>
                <w:rFonts w:ascii="宋体" w:hAnsi="宋体" w:cs="宋体"/>
              </w:rPr>
            </w:pPr>
            <w:r>
              <w:rPr>
                <w:rFonts w:ascii="宋体" w:hAnsi="宋体" w:cs="宋体" w:hint="eastAsia"/>
              </w:rPr>
              <w:t>竞标人名称</w:t>
            </w:r>
          </w:p>
        </w:tc>
        <w:tc>
          <w:tcPr>
            <w:tcW w:w="7173" w:type="dxa"/>
            <w:gridSpan w:val="9"/>
            <w:vAlign w:val="center"/>
          </w:tcPr>
          <w:p w:rsidR="00A00D8C" w:rsidRDefault="00A00D8C">
            <w:pPr>
              <w:spacing w:line="480" w:lineRule="exact"/>
              <w:jc w:val="center"/>
              <w:rPr>
                <w:rFonts w:ascii="宋体" w:hAnsi="宋体" w:cs="宋体"/>
              </w:rPr>
            </w:pPr>
          </w:p>
        </w:tc>
      </w:tr>
      <w:tr w:rsidR="00A00D8C">
        <w:trPr>
          <w:trHeight w:val="567"/>
          <w:jc w:val="center"/>
        </w:trPr>
        <w:tc>
          <w:tcPr>
            <w:tcW w:w="2076" w:type="dxa"/>
            <w:vAlign w:val="center"/>
          </w:tcPr>
          <w:p w:rsidR="00A00D8C" w:rsidRDefault="00A00D8C">
            <w:pPr>
              <w:spacing w:line="480" w:lineRule="exact"/>
              <w:jc w:val="center"/>
              <w:rPr>
                <w:rFonts w:ascii="宋体" w:hAnsi="宋体" w:cs="宋体"/>
              </w:rPr>
            </w:pPr>
            <w:r>
              <w:rPr>
                <w:rFonts w:ascii="宋体" w:hAnsi="宋体" w:cs="宋体" w:hint="eastAsia"/>
              </w:rPr>
              <w:t>注册地址</w:t>
            </w:r>
          </w:p>
        </w:tc>
        <w:tc>
          <w:tcPr>
            <w:tcW w:w="3272" w:type="dxa"/>
            <w:gridSpan w:val="4"/>
            <w:vAlign w:val="center"/>
          </w:tcPr>
          <w:p w:rsidR="00A00D8C" w:rsidRDefault="00A00D8C">
            <w:pPr>
              <w:spacing w:line="480" w:lineRule="exact"/>
              <w:jc w:val="center"/>
              <w:rPr>
                <w:rFonts w:ascii="宋体" w:hAnsi="宋体" w:cs="宋体"/>
              </w:rPr>
            </w:pPr>
          </w:p>
        </w:tc>
        <w:tc>
          <w:tcPr>
            <w:tcW w:w="1516" w:type="dxa"/>
            <w:gridSpan w:val="2"/>
            <w:vAlign w:val="center"/>
          </w:tcPr>
          <w:p w:rsidR="00A00D8C" w:rsidRDefault="00A00D8C">
            <w:pPr>
              <w:spacing w:line="480" w:lineRule="exact"/>
              <w:jc w:val="center"/>
              <w:rPr>
                <w:rFonts w:ascii="宋体" w:hAnsi="宋体" w:cs="宋体"/>
              </w:rPr>
            </w:pPr>
            <w:r>
              <w:rPr>
                <w:rFonts w:ascii="宋体" w:hAnsi="宋体" w:cs="宋体" w:hint="eastAsia"/>
              </w:rPr>
              <w:t>邮政编码</w:t>
            </w:r>
          </w:p>
        </w:tc>
        <w:tc>
          <w:tcPr>
            <w:tcW w:w="2385" w:type="dxa"/>
            <w:gridSpan w:val="3"/>
            <w:vAlign w:val="center"/>
          </w:tcPr>
          <w:p w:rsidR="00A00D8C" w:rsidRDefault="00A00D8C">
            <w:pPr>
              <w:spacing w:line="480" w:lineRule="exact"/>
              <w:jc w:val="center"/>
              <w:rPr>
                <w:rFonts w:ascii="宋体" w:hAnsi="宋体" w:cs="宋体"/>
              </w:rPr>
            </w:pPr>
          </w:p>
        </w:tc>
      </w:tr>
      <w:tr w:rsidR="00A00D8C">
        <w:trPr>
          <w:cantSplit/>
          <w:trHeight w:val="567"/>
          <w:jc w:val="center"/>
        </w:trPr>
        <w:tc>
          <w:tcPr>
            <w:tcW w:w="2076" w:type="dxa"/>
            <w:vMerge w:val="restart"/>
            <w:vAlign w:val="center"/>
          </w:tcPr>
          <w:p w:rsidR="00A00D8C" w:rsidRDefault="00A00D8C">
            <w:pPr>
              <w:spacing w:line="480" w:lineRule="exact"/>
              <w:jc w:val="center"/>
              <w:rPr>
                <w:rFonts w:ascii="宋体" w:hAnsi="宋体" w:cs="宋体"/>
              </w:rPr>
            </w:pPr>
            <w:r>
              <w:rPr>
                <w:rFonts w:ascii="宋体" w:hAnsi="宋体" w:cs="宋体" w:hint="eastAsia"/>
              </w:rPr>
              <w:t>联系方式</w:t>
            </w:r>
          </w:p>
        </w:tc>
        <w:tc>
          <w:tcPr>
            <w:tcW w:w="1169" w:type="dxa"/>
            <w:vAlign w:val="center"/>
          </w:tcPr>
          <w:p w:rsidR="00A00D8C" w:rsidRDefault="00A00D8C">
            <w:pPr>
              <w:spacing w:line="480" w:lineRule="exact"/>
              <w:jc w:val="center"/>
              <w:rPr>
                <w:rFonts w:ascii="宋体" w:hAnsi="宋体" w:cs="宋体"/>
              </w:rPr>
            </w:pPr>
            <w:r>
              <w:rPr>
                <w:rFonts w:ascii="宋体" w:hAnsi="宋体" w:cs="宋体" w:hint="eastAsia"/>
              </w:rPr>
              <w:t>联系人</w:t>
            </w:r>
          </w:p>
        </w:tc>
        <w:tc>
          <w:tcPr>
            <w:tcW w:w="2103" w:type="dxa"/>
            <w:gridSpan w:val="3"/>
            <w:vAlign w:val="center"/>
          </w:tcPr>
          <w:p w:rsidR="00A00D8C" w:rsidRDefault="00A00D8C">
            <w:pPr>
              <w:spacing w:line="480" w:lineRule="exact"/>
              <w:jc w:val="center"/>
              <w:rPr>
                <w:rFonts w:ascii="宋体" w:hAnsi="宋体" w:cs="宋体"/>
              </w:rPr>
            </w:pPr>
          </w:p>
        </w:tc>
        <w:tc>
          <w:tcPr>
            <w:tcW w:w="1516" w:type="dxa"/>
            <w:gridSpan w:val="2"/>
            <w:vAlign w:val="center"/>
          </w:tcPr>
          <w:p w:rsidR="00A00D8C" w:rsidRDefault="00A00D8C">
            <w:pPr>
              <w:spacing w:line="480" w:lineRule="exact"/>
              <w:jc w:val="center"/>
              <w:rPr>
                <w:rFonts w:ascii="宋体" w:hAnsi="宋体" w:cs="宋体"/>
              </w:rPr>
            </w:pPr>
            <w:r>
              <w:rPr>
                <w:rFonts w:ascii="宋体" w:hAnsi="宋体" w:cs="宋体" w:hint="eastAsia"/>
              </w:rPr>
              <w:t>电  话</w:t>
            </w:r>
          </w:p>
        </w:tc>
        <w:tc>
          <w:tcPr>
            <w:tcW w:w="2385" w:type="dxa"/>
            <w:gridSpan w:val="3"/>
            <w:vAlign w:val="center"/>
          </w:tcPr>
          <w:p w:rsidR="00A00D8C" w:rsidRDefault="00A00D8C">
            <w:pPr>
              <w:spacing w:line="480" w:lineRule="exact"/>
              <w:jc w:val="center"/>
              <w:rPr>
                <w:rFonts w:ascii="宋体" w:hAnsi="宋体" w:cs="宋体"/>
              </w:rPr>
            </w:pPr>
          </w:p>
        </w:tc>
      </w:tr>
      <w:tr w:rsidR="00A00D8C">
        <w:trPr>
          <w:cantSplit/>
          <w:trHeight w:val="567"/>
          <w:jc w:val="center"/>
        </w:trPr>
        <w:tc>
          <w:tcPr>
            <w:tcW w:w="2076" w:type="dxa"/>
            <w:vMerge/>
            <w:vAlign w:val="center"/>
          </w:tcPr>
          <w:p w:rsidR="00A00D8C" w:rsidRDefault="00A00D8C">
            <w:pPr>
              <w:spacing w:line="480" w:lineRule="exact"/>
              <w:jc w:val="center"/>
              <w:rPr>
                <w:rFonts w:ascii="宋体" w:hAnsi="宋体" w:cs="宋体"/>
              </w:rPr>
            </w:pPr>
          </w:p>
        </w:tc>
        <w:tc>
          <w:tcPr>
            <w:tcW w:w="1169" w:type="dxa"/>
            <w:vAlign w:val="center"/>
          </w:tcPr>
          <w:p w:rsidR="00A00D8C" w:rsidRDefault="00A00D8C">
            <w:pPr>
              <w:spacing w:line="480" w:lineRule="exact"/>
              <w:jc w:val="center"/>
              <w:rPr>
                <w:rFonts w:ascii="宋体" w:hAnsi="宋体" w:cs="宋体"/>
              </w:rPr>
            </w:pPr>
            <w:r>
              <w:rPr>
                <w:rFonts w:ascii="宋体" w:hAnsi="宋体" w:cs="宋体" w:hint="eastAsia"/>
              </w:rPr>
              <w:t>传  真</w:t>
            </w:r>
          </w:p>
        </w:tc>
        <w:tc>
          <w:tcPr>
            <w:tcW w:w="2103" w:type="dxa"/>
            <w:gridSpan w:val="3"/>
            <w:vAlign w:val="center"/>
          </w:tcPr>
          <w:p w:rsidR="00A00D8C" w:rsidRDefault="00A00D8C">
            <w:pPr>
              <w:spacing w:line="480" w:lineRule="exact"/>
              <w:jc w:val="center"/>
              <w:rPr>
                <w:rFonts w:ascii="宋体" w:hAnsi="宋体" w:cs="宋体"/>
              </w:rPr>
            </w:pPr>
          </w:p>
        </w:tc>
        <w:tc>
          <w:tcPr>
            <w:tcW w:w="1516" w:type="dxa"/>
            <w:gridSpan w:val="2"/>
            <w:vAlign w:val="center"/>
          </w:tcPr>
          <w:p w:rsidR="00A00D8C" w:rsidRDefault="00A00D8C">
            <w:pPr>
              <w:spacing w:line="480" w:lineRule="exact"/>
              <w:jc w:val="center"/>
              <w:rPr>
                <w:rFonts w:ascii="宋体" w:hAnsi="宋体" w:cs="宋体"/>
              </w:rPr>
            </w:pPr>
            <w:r>
              <w:rPr>
                <w:rFonts w:ascii="宋体" w:hAnsi="宋体" w:cs="宋体" w:hint="eastAsia"/>
              </w:rPr>
              <w:t>网  址</w:t>
            </w:r>
          </w:p>
        </w:tc>
        <w:tc>
          <w:tcPr>
            <w:tcW w:w="2385" w:type="dxa"/>
            <w:gridSpan w:val="3"/>
            <w:vAlign w:val="center"/>
          </w:tcPr>
          <w:p w:rsidR="00A00D8C" w:rsidRDefault="00A00D8C">
            <w:pPr>
              <w:spacing w:line="480" w:lineRule="exact"/>
              <w:jc w:val="center"/>
              <w:rPr>
                <w:rFonts w:ascii="宋体" w:hAnsi="宋体" w:cs="宋体"/>
              </w:rPr>
            </w:pPr>
          </w:p>
        </w:tc>
      </w:tr>
      <w:tr w:rsidR="00A00D8C">
        <w:trPr>
          <w:trHeight w:val="567"/>
          <w:jc w:val="center"/>
        </w:trPr>
        <w:tc>
          <w:tcPr>
            <w:tcW w:w="2076" w:type="dxa"/>
            <w:vAlign w:val="center"/>
          </w:tcPr>
          <w:p w:rsidR="00A00D8C" w:rsidRDefault="00A00D8C">
            <w:pPr>
              <w:spacing w:line="480" w:lineRule="exact"/>
              <w:jc w:val="center"/>
              <w:rPr>
                <w:rFonts w:ascii="宋体" w:hAnsi="宋体" w:cs="宋体"/>
              </w:rPr>
            </w:pPr>
            <w:r>
              <w:rPr>
                <w:rFonts w:ascii="宋体" w:hAnsi="宋体" w:cs="宋体" w:hint="eastAsia"/>
              </w:rPr>
              <w:t>组织结构</w:t>
            </w:r>
          </w:p>
        </w:tc>
        <w:tc>
          <w:tcPr>
            <w:tcW w:w="7173" w:type="dxa"/>
            <w:gridSpan w:val="9"/>
            <w:vAlign w:val="center"/>
          </w:tcPr>
          <w:p w:rsidR="00A00D8C" w:rsidRDefault="00A00D8C">
            <w:pPr>
              <w:spacing w:line="480" w:lineRule="exact"/>
              <w:jc w:val="center"/>
              <w:rPr>
                <w:rFonts w:ascii="宋体" w:hAnsi="宋体" w:cs="宋体"/>
              </w:rPr>
            </w:pPr>
          </w:p>
        </w:tc>
      </w:tr>
      <w:tr w:rsidR="00A00D8C">
        <w:trPr>
          <w:trHeight w:val="567"/>
          <w:jc w:val="center"/>
        </w:trPr>
        <w:tc>
          <w:tcPr>
            <w:tcW w:w="2076" w:type="dxa"/>
            <w:vAlign w:val="center"/>
          </w:tcPr>
          <w:p w:rsidR="00A00D8C" w:rsidRDefault="00A00D8C">
            <w:pPr>
              <w:spacing w:line="480" w:lineRule="exact"/>
              <w:jc w:val="center"/>
              <w:rPr>
                <w:rFonts w:ascii="宋体" w:hAnsi="宋体" w:cs="宋体"/>
              </w:rPr>
            </w:pPr>
            <w:r>
              <w:rPr>
                <w:rFonts w:ascii="宋体" w:hAnsi="宋体" w:cs="宋体" w:hint="eastAsia"/>
              </w:rPr>
              <w:t>法定代表人</w:t>
            </w:r>
          </w:p>
        </w:tc>
        <w:tc>
          <w:tcPr>
            <w:tcW w:w="1918" w:type="dxa"/>
            <w:gridSpan w:val="2"/>
            <w:vAlign w:val="center"/>
          </w:tcPr>
          <w:p w:rsidR="00A00D8C" w:rsidRDefault="00A00D8C">
            <w:pPr>
              <w:spacing w:line="480" w:lineRule="exact"/>
              <w:jc w:val="center"/>
              <w:rPr>
                <w:rFonts w:ascii="宋体" w:hAnsi="宋体" w:cs="宋体"/>
              </w:rPr>
            </w:pPr>
          </w:p>
        </w:tc>
        <w:tc>
          <w:tcPr>
            <w:tcW w:w="1409" w:type="dxa"/>
            <w:gridSpan w:val="3"/>
            <w:vAlign w:val="center"/>
          </w:tcPr>
          <w:p w:rsidR="00A00D8C" w:rsidRDefault="00A00D8C">
            <w:pPr>
              <w:spacing w:line="480" w:lineRule="exact"/>
              <w:jc w:val="center"/>
              <w:rPr>
                <w:rFonts w:ascii="宋体" w:hAnsi="宋体" w:cs="宋体"/>
              </w:rPr>
            </w:pPr>
            <w:r>
              <w:rPr>
                <w:rFonts w:ascii="宋体" w:hAnsi="宋体" w:cs="宋体" w:hint="eastAsia"/>
              </w:rPr>
              <w:t>技术职称</w:t>
            </w:r>
          </w:p>
        </w:tc>
        <w:tc>
          <w:tcPr>
            <w:tcW w:w="1721" w:type="dxa"/>
            <w:gridSpan w:val="2"/>
            <w:vAlign w:val="center"/>
          </w:tcPr>
          <w:p w:rsidR="00A00D8C" w:rsidRDefault="00A00D8C">
            <w:pPr>
              <w:spacing w:line="480" w:lineRule="exact"/>
              <w:jc w:val="center"/>
              <w:rPr>
                <w:rFonts w:ascii="宋体" w:hAnsi="宋体" w:cs="宋体"/>
              </w:rPr>
            </w:pPr>
          </w:p>
        </w:tc>
        <w:tc>
          <w:tcPr>
            <w:tcW w:w="709" w:type="dxa"/>
            <w:vAlign w:val="center"/>
          </w:tcPr>
          <w:p w:rsidR="00A00D8C" w:rsidRDefault="00A00D8C">
            <w:pPr>
              <w:spacing w:line="480" w:lineRule="exact"/>
              <w:jc w:val="center"/>
              <w:rPr>
                <w:rFonts w:ascii="宋体" w:hAnsi="宋体" w:cs="宋体"/>
              </w:rPr>
            </w:pPr>
            <w:r>
              <w:rPr>
                <w:rFonts w:ascii="宋体" w:hAnsi="宋体" w:cs="宋体" w:hint="eastAsia"/>
              </w:rPr>
              <w:t>电话</w:t>
            </w:r>
          </w:p>
        </w:tc>
        <w:tc>
          <w:tcPr>
            <w:tcW w:w="1416" w:type="dxa"/>
            <w:vAlign w:val="center"/>
          </w:tcPr>
          <w:p w:rsidR="00A00D8C" w:rsidRDefault="00A00D8C">
            <w:pPr>
              <w:spacing w:line="480" w:lineRule="exact"/>
              <w:jc w:val="center"/>
              <w:rPr>
                <w:rFonts w:ascii="宋体" w:hAnsi="宋体" w:cs="宋体"/>
              </w:rPr>
            </w:pPr>
          </w:p>
        </w:tc>
      </w:tr>
      <w:tr w:rsidR="00A00D8C">
        <w:trPr>
          <w:trHeight w:val="567"/>
          <w:jc w:val="center"/>
        </w:trPr>
        <w:tc>
          <w:tcPr>
            <w:tcW w:w="2076" w:type="dxa"/>
            <w:vAlign w:val="center"/>
          </w:tcPr>
          <w:p w:rsidR="00A00D8C" w:rsidRDefault="00A00D8C">
            <w:pPr>
              <w:spacing w:line="480" w:lineRule="exact"/>
              <w:jc w:val="center"/>
              <w:rPr>
                <w:rFonts w:ascii="宋体" w:hAnsi="宋体" w:cs="宋体"/>
              </w:rPr>
            </w:pPr>
            <w:r>
              <w:rPr>
                <w:rFonts w:ascii="宋体" w:hAnsi="宋体" w:cs="宋体" w:hint="eastAsia"/>
              </w:rPr>
              <w:t>技术负责人</w:t>
            </w:r>
          </w:p>
        </w:tc>
        <w:tc>
          <w:tcPr>
            <w:tcW w:w="1918" w:type="dxa"/>
            <w:gridSpan w:val="2"/>
            <w:vAlign w:val="center"/>
          </w:tcPr>
          <w:p w:rsidR="00A00D8C" w:rsidRDefault="00A00D8C">
            <w:pPr>
              <w:spacing w:line="480" w:lineRule="exact"/>
              <w:jc w:val="center"/>
              <w:rPr>
                <w:rFonts w:ascii="宋体" w:hAnsi="宋体" w:cs="宋体"/>
              </w:rPr>
            </w:pPr>
          </w:p>
        </w:tc>
        <w:tc>
          <w:tcPr>
            <w:tcW w:w="1409" w:type="dxa"/>
            <w:gridSpan w:val="3"/>
            <w:vAlign w:val="center"/>
          </w:tcPr>
          <w:p w:rsidR="00A00D8C" w:rsidRDefault="00A00D8C">
            <w:pPr>
              <w:spacing w:line="480" w:lineRule="exact"/>
              <w:jc w:val="center"/>
              <w:rPr>
                <w:rFonts w:ascii="宋体" w:hAnsi="宋体" w:cs="宋体"/>
              </w:rPr>
            </w:pPr>
            <w:r>
              <w:rPr>
                <w:rFonts w:ascii="宋体" w:hAnsi="宋体" w:cs="宋体" w:hint="eastAsia"/>
              </w:rPr>
              <w:t>技术职称</w:t>
            </w:r>
          </w:p>
        </w:tc>
        <w:tc>
          <w:tcPr>
            <w:tcW w:w="1721" w:type="dxa"/>
            <w:gridSpan w:val="2"/>
            <w:vAlign w:val="center"/>
          </w:tcPr>
          <w:p w:rsidR="00A00D8C" w:rsidRDefault="00A00D8C">
            <w:pPr>
              <w:spacing w:line="480" w:lineRule="exact"/>
              <w:jc w:val="center"/>
              <w:rPr>
                <w:rFonts w:ascii="宋体" w:hAnsi="宋体" w:cs="宋体"/>
              </w:rPr>
            </w:pPr>
          </w:p>
        </w:tc>
        <w:tc>
          <w:tcPr>
            <w:tcW w:w="709" w:type="dxa"/>
            <w:vAlign w:val="center"/>
          </w:tcPr>
          <w:p w:rsidR="00A00D8C" w:rsidRDefault="00A00D8C">
            <w:pPr>
              <w:spacing w:line="480" w:lineRule="exact"/>
              <w:jc w:val="center"/>
              <w:rPr>
                <w:rFonts w:ascii="宋体" w:hAnsi="宋体" w:cs="宋体"/>
              </w:rPr>
            </w:pPr>
            <w:r>
              <w:rPr>
                <w:rFonts w:ascii="宋体" w:hAnsi="宋体" w:cs="宋体" w:hint="eastAsia"/>
              </w:rPr>
              <w:t>电话</w:t>
            </w:r>
          </w:p>
        </w:tc>
        <w:tc>
          <w:tcPr>
            <w:tcW w:w="1416" w:type="dxa"/>
            <w:vAlign w:val="center"/>
          </w:tcPr>
          <w:p w:rsidR="00A00D8C" w:rsidRDefault="00A00D8C">
            <w:pPr>
              <w:spacing w:line="480" w:lineRule="exact"/>
              <w:jc w:val="center"/>
              <w:rPr>
                <w:rFonts w:ascii="宋体" w:hAnsi="宋体" w:cs="宋体"/>
              </w:rPr>
            </w:pPr>
          </w:p>
        </w:tc>
      </w:tr>
      <w:tr w:rsidR="00A00D8C">
        <w:trPr>
          <w:trHeight w:val="567"/>
          <w:jc w:val="center"/>
        </w:trPr>
        <w:tc>
          <w:tcPr>
            <w:tcW w:w="2076" w:type="dxa"/>
            <w:vAlign w:val="center"/>
          </w:tcPr>
          <w:p w:rsidR="00A00D8C" w:rsidRDefault="00A00D8C">
            <w:pPr>
              <w:spacing w:line="480" w:lineRule="exact"/>
              <w:jc w:val="center"/>
              <w:rPr>
                <w:rFonts w:ascii="宋体" w:hAnsi="宋体" w:cs="宋体"/>
              </w:rPr>
            </w:pPr>
            <w:r>
              <w:rPr>
                <w:rFonts w:ascii="宋体" w:hAnsi="宋体" w:cs="宋体" w:hint="eastAsia"/>
              </w:rPr>
              <w:t>成立时间</w:t>
            </w:r>
          </w:p>
        </w:tc>
        <w:tc>
          <w:tcPr>
            <w:tcW w:w="1918" w:type="dxa"/>
            <w:gridSpan w:val="2"/>
            <w:vAlign w:val="center"/>
          </w:tcPr>
          <w:p w:rsidR="00A00D8C" w:rsidRDefault="00A00D8C">
            <w:pPr>
              <w:spacing w:line="480" w:lineRule="exact"/>
              <w:jc w:val="center"/>
              <w:rPr>
                <w:rFonts w:ascii="宋体" w:hAnsi="宋体" w:cs="宋体"/>
              </w:rPr>
            </w:pPr>
          </w:p>
        </w:tc>
        <w:tc>
          <w:tcPr>
            <w:tcW w:w="5255" w:type="dxa"/>
            <w:gridSpan w:val="7"/>
            <w:vAlign w:val="center"/>
          </w:tcPr>
          <w:p w:rsidR="00A00D8C" w:rsidRDefault="00A00D8C">
            <w:pPr>
              <w:spacing w:line="480" w:lineRule="exact"/>
              <w:jc w:val="center"/>
              <w:rPr>
                <w:rFonts w:ascii="宋体" w:hAnsi="宋体" w:cs="宋体"/>
              </w:rPr>
            </w:pPr>
            <w:r>
              <w:rPr>
                <w:rFonts w:ascii="宋体" w:hAnsi="宋体" w:cs="宋体" w:hint="eastAsia"/>
              </w:rPr>
              <w:t>员工总人数：</w:t>
            </w:r>
          </w:p>
        </w:tc>
      </w:tr>
      <w:tr w:rsidR="00A00D8C">
        <w:trPr>
          <w:cantSplit/>
          <w:trHeight w:val="567"/>
          <w:jc w:val="center"/>
        </w:trPr>
        <w:tc>
          <w:tcPr>
            <w:tcW w:w="2076" w:type="dxa"/>
            <w:vAlign w:val="center"/>
          </w:tcPr>
          <w:p w:rsidR="00A00D8C" w:rsidRDefault="00A00D8C">
            <w:pPr>
              <w:spacing w:line="480" w:lineRule="exact"/>
              <w:jc w:val="center"/>
              <w:rPr>
                <w:rFonts w:ascii="宋体" w:hAnsi="宋体" w:cs="宋体"/>
              </w:rPr>
            </w:pPr>
            <w:r>
              <w:rPr>
                <w:rFonts w:ascii="宋体" w:hAnsi="宋体" w:cs="宋体" w:hint="eastAsia"/>
              </w:rPr>
              <w:t>企业资质等级</w:t>
            </w:r>
          </w:p>
        </w:tc>
        <w:tc>
          <w:tcPr>
            <w:tcW w:w="1918" w:type="dxa"/>
            <w:gridSpan w:val="2"/>
            <w:vAlign w:val="center"/>
          </w:tcPr>
          <w:p w:rsidR="00A00D8C" w:rsidRDefault="00A00D8C">
            <w:pPr>
              <w:spacing w:line="480" w:lineRule="exact"/>
              <w:jc w:val="center"/>
              <w:rPr>
                <w:rFonts w:ascii="宋体" w:hAnsi="宋体" w:cs="宋体"/>
              </w:rPr>
            </w:pPr>
          </w:p>
        </w:tc>
        <w:tc>
          <w:tcPr>
            <w:tcW w:w="943" w:type="dxa"/>
            <w:vMerge w:val="restart"/>
            <w:vAlign w:val="center"/>
          </w:tcPr>
          <w:p w:rsidR="00A00D8C" w:rsidRDefault="00A00D8C">
            <w:pPr>
              <w:spacing w:line="480" w:lineRule="exact"/>
              <w:jc w:val="center"/>
              <w:rPr>
                <w:rFonts w:ascii="宋体" w:hAnsi="宋体" w:cs="宋体"/>
              </w:rPr>
            </w:pPr>
            <w:r>
              <w:rPr>
                <w:rFonts w:ascii="宋体" w:hAnsi="宋体" w:cs="宋体" w:hint="eastAsia"/>
              </w:rPr>
              <w:t>其中</w:t>
            </w:r>
          </w:p>
        </w:tc>
        <w:tc>
          <w:tcPr>
            <w:tcW w:w="2187" w:type="dxa"/>
            <w:gridSpan w:val="4"/>
            <w:vAlign w:val="center"/>
          </w:tcPr>
          <w:p w:rsidR="00A00D8C" w:rsidRDefault="00A00D8C">
            <w:pPr>
              <w:spacing w:line="480" w:lineRule="exact"/>
              <w:jc w:val="center"/>
              <w:rPr>
                <w:rFonts w:ascii="宋体" w:hAnsi="宋体" w:cs="宋体"/>
              </w:rPr>
            </w:pPr>
            <w:r>
              <w:rPr>
                <w:rFonts w:ascii="宋体" w:hAnsi="宋体" w:cs="宋体" w:hint="eastAsia"/>
              </w:rPr>
              <w:t>项目经理</w:t>
            </w:r>
          </w:p>
        </w:tc>
        <w:tc>
          <w:tcPr>
            <w:tcW w:w="2125" w:type="dxa"/>
            <w:gridSpan w:val="2"/>
            <w:vAlign w:val="center"/>
          </w:tcPr>
          <w:p w:rsidR="00A00D8C" w:rsidRDefault="00A00D8C">
            <w:pPr>
              <w:spacing w:line="480" w:lineRule="exact"/>
              <w:jc w:val="center"/>
              <w:rPr>
                <w:rFonts w:ascii="宋体" w:hAnsi="宋体" w:cs="宋体"/>
              </w:rPr>
            </w:pPr>
          </w:p>
        </w:tc>
      </w:tr>
      <w:tr w:rsidR="00A00D8C">
        <w:trPr>
          <w:cantSplit/>
          <w:trHeight w:val="567"/>
          <w:jc w:val="center"/>
        </w:trPr>
        <w:tc>
          <w:tcPr>
            <w:tcW w:w="2076" w:type="dxa"/>
            <w:vAlign w:val="center"/>
          </w:tcPr>
          <w:p w:rsidR="00A00D8C" w:rsidRDefault="00A00D8C">
            <w:pPr>
              <w:spacing w:line="480" w:lineRule="exact"/>
              <w:jc w:val="center"/>
              <w:rPr>
                <w:rFonts w:ascii="宋体" w:hAnsi="宋体" w:cs="宋体"/>
              </w:rPr>
            </w:pPr>
            <w:r>
              <w:rPr>
                <w:rFonts w:ascii="宋体" w:hAnsi="宋体" w:cs="宋体" w:hint="eastAsia"/>
              </w:rPr>
              <w:t>营业执照号</w:t>
            </w:r>
          </w:p>
        </w:tc>
        <w:tc>
          <w:tcPr>
            <w:tcW w:w="1918" w:type="dxa"/>
            <w:gridSpan w:val="2"/>
            <w:vAlign w:val="center"/>
          </w:tcPr>
          <w:p w:rsidR="00A00D8C" w:rsidRDefault="00A00D8C">
            <w:pPr>
              <w:spacing w:line="480" w:lineRule="exact"/>
              <w:jc w:val="center"/>
              <w:rPr>
                <w:rFonts w:ascii="宋体" w:hAnsi="宋体" w:cs="宋体"/>
              </w:rPr>
            </w:pPr>
          </w:p>
        </w:tc>
        <w:tc>
          <w:tcPr>
            <w:tcW w:w="943" w:type="dxa"/>
            <w:vMerge/>
            <w:vAlign w:val="center"/>
          </w:tcPr>
          <w:p w:rsidR="00A00D8C" w:rsidRDefault="00A00D8C">
            <w:pPr>
              <w:spacing w:line="480" w:lineRule="exact"/>
              <w:jc w:val="center"/>
              <w:rPr>
                <w:rFonts w:ascii="宋体" w:hAnsi="宋体" w:cs="宋体"/>
              </w:rPr>
            </w:pPr>
          </w:p>
        </w:tc>
        <w:tc>
          <w:tcPr>
            <w:tcW w:w="2187" w:type="dxa"/>
            <w:gridSpan w:val="4"/>
            <w:vAlign w:val="center"/>
          </w:tcPr>
          <w:p w:rsidR="00A00D8C" w:rsidRDefault="00A00D8C">
            <w:pPr>
              <w:spacing w:line="480" w:lineRule="exact"/>
              <w:jc w:val="center"/>
              <w:rPr>
                <w:rFonts w:ascii="宋体" w:hAnsi="宋体" w:cs="宋体"/>
              </w:rPr>
            </w:pPr>
            <w:r>
              <w:rPr>
                <w:rFonts w:ascii="宋体" w:hAnsi="宋体" w:cs="宋体" w:hint="eastAsia"/>
              </w:rPr>
              <w:t>高级职称人员</w:t>
            </w:r>
          </w:p>
        </w:tc>
        <w:tc>
          <w:tcPr>
            <w:tcW w:w="2125" w:type="dxa"/>
            <w:gridSpan w:val="2"/>
            <w:vAlign w:val="center"/>
          </w:tcPr>
          <w:p w:rsidR="00A00D8C" w:rsidRDefault="00A00D8C">
            <w:pPr>
              <w:spacing w:line="480" w:lineRule="exact"/>
              <w:jc w:val="center"/>
              <w:rPr>
                <w:rFonts w:ascii="宋体" w:hAnsi="宋体" w:cs="宋体"/>
              </w:rPr>
            </w:pPr>
          </w:p>
        </w:tc>
      </w:tr>
      <w:tr w:rsidR="00A00D8C">
        <w:trPr>
          <w:cantSplit/>
          <w:trHeight w:val="567"/>
          <w:jc w:val="center"/>
        </w:trPr>
        <w:tc>
          <w:tcPr>
            <w:tcW w:w="2076" w:type="dxa"/>
            <w:vAlign w:val="center"/>
          </w:tcPr>
          <w:p w:rsidR="00A00D8C" w:rsidRDefault="00A00D8C">
            <w:pPr>
              <w:spacing w:line="480" w:lineRule="exact"/>
              <w:jc w:val="center"/>
              <w:rPr>
                <w:rFonts w:ascii="宋体" w:hAnsi="宋体" w:cs="宋体"/>
              </w:rPr>
            </w:pPr>
            <w:r>
              <w:rPr>
                <w:rFonts w:ascii="宋体" w:hAnsi="宋体" w:cs="宋体" w:hint="eastAsia"/>
              </w:rPr>
              <w:t>注册资金</w:t>
            </w:r>
          </w:p>
        </w:tc>
        <w:tc>
          <w:tcPr>
            <w:tcW w:w="1918" w:type="dxa"/>
            <w:gridSpan w:val="2"/>
            <w:vAlign w:val="center"/>
          </w:tcPr>
          <w:p w:rsidR="00A00D8C" w:rsidRDefault="00A00D8C">
            <w:pPr>
              <w:spacing w:line="480" w:lineRule="exact"/>
              <w:jc w:val="center"/>
              <w:rPr>
                <w:rFonts w:ascii="宋体" w:hAnsi="宋体" w:cs="宋体"/>
              </w:rPr>
            </w:pPr>
          </w:p>
        </w:tc>
        <w:tc>
          <w:tcPr>
            <w:tcW w:w="943" w:type="dxa"/>
            <w:vMerge/>
            <w:vAlign w:val="center"/>
          </w:tcPr>
          <w:p w:rsidR="00A00D8C" w:rsidRDefault="00A00D8C">
            <w:pPr>
              <w:spacing w:line="480" w:lineRule="exact"/>
              <w:jc w:val="center"/>
              <w:rPr>
                <w:rFonts w:ascii="宋体" w:hAnsi="宋体" w:cs="宋体"/>
              </w:rPr>
            </w:pPr>
          </w:p>
        </w:tc>
        <w:tc>
          <w:tcPr>
            <w:tcW w:w="2187" w:type="dxa"/>
            <w:gridSpan w:val="4"/>
            <w:vAlign w:val="center"/>
          </w:tcPr>
          <w:p w:rsidR="00A00D8C" w:rsidRDefault="00A00D8C">
            <w:pPr>
              <w:spacing w:line="480" w:lineRule="exact"/>
              <w:jc w:val="center"/>
              <w:rPr>
                <w:rFonts w:ascii="宋体" w:hAnsi="宋体" w:cs="宋体"/>
              </w:rPr>
            </w:pPr>
            <w:r>
              <w:rPr>
                <w:rFonts w:ascii="宋体" w:hAnsi="宋体" w:cs="宋体" w:hint="eastAsia"/>
              </w:rPr>
              <w:t>中级职称人员</w:t>
            </w:r>
          </w:p>
        </w:tc>
        <w:tc>
          <w:tcPr>
            <w:tcW w:w="2125" w:type="dxa"/>
            <w:gridSpan w:val="2"/>
            <w:vAlign w:val="center"/>
          </w:tcPr>
          <w:p w:rsidR="00A00D8C" w:rsidRDefault="00A00D8C">
            <w:pPr>
              <w:spacing w:line="480" w:lineRule="exact"/>
              <w:jc w:val="center"/>
              <w:rPr>
                <w:rFonts w:ascii="宋体" w:hAnsi="宋体" w:cs="宋体"/>
              </w:rPr>
            </w:pPr>
          </w:p>
        </w:tc>
      </w:tr>
      <w:tr w:rsidR="00A00D8C">
        <w:trPr>
          <w:cantSplit/>
          <w:trHeight w:val="567"/>
          <w:jc w:val="center"/>
        </w:trPr>
        <w:tc>
          <w:tcPr>
            <w:tcW w:w="2076" w:type="dxa"/>
            <w:vAlign w:val="center"/>
          </w:tcPr>
          <w:p w:rsidR="00A00D8C" w:rsidRDefault="00A00D8C">
            <w:pPr>
              <w:spacing w:line="480" w:lineRule="exact"/>
              <w:jc w:val="center"/>
              <w:rPr>
                <w:rFonts w:ascii="宋体" w:hAnsi="宋体" w:cs="宋体"/>
              </w:rPr>
            </w:pPr>
            <w:r>
              <w:rPr>
                <w:rFonts w:ascii="宋体" w:hAnsi="宋体" w:cs="宋体" w:hint="eastAsia"/>
              </w:rPr>
              <w:t>开户银行</w:t>
            </w:r>
          </w:p>
        </w:tc>
        <w:tc>
          <w:tcPr>
            <w:tcW w:w="1918" w:type="dxa"/>
            <w:gridSpan w:val="2"/>
            <w:vAlign w:val="center"/>
          </w:tcPr>
          <w:p w:rsidR="00A00D8C" w:rsidRDefault="00A00D8C">
            <w:pPr>
              <w:spacing w:line="480" w:lineRule="exact"/>
              <w:jc w:val="center"/>
              <w:rPr>
                <w:rFonts w:ascii="宋体" w:hAnsi="宋体" w:cs="宋体"/>
              </w:rPr>
            </w:pPr>
          </w:p>
        </w:tc>
        <w:tc>
          <w:tcPr>
            <w:tcW w:w="943" w:type="dxa"/>
            <w:vMerge/>
            <w:vAlign w:val="center"/>
          </w:tcPr>
          <w:p w:rsidR="00A00D8C" w:rsidRDefault="00A00D8C">
            <w:pPr>
              <w:spacing w:line="480" w:lineRule="exact"/>
              <w:jc w:val="center"/>
              <w:rPr>
                <w:rFonts w:ascii="宋体" w:hAnsi="宋体" w:cs="宋体"/>
              </w:rPr>
            </w:pPr>
          </w:p>
        </w:tc>
        <w:tc>
          <w:tcPr>
            <w:tcW w:w="2187" w:type="dxa"/>
            <w:gridSpan w:val="4"/>
            <w:vAlign w:val="center"/>
          </w:tcPr>
          <w:p w:rsidR="00A00D8C" w:rsidRDefault="00A00D8C">
            <w:pPr>
              <w:spacing w:line="480" w:lineRule="exact"/>
              <w:jc w:val="center"/>
              <w:rPr>
                <w:rFonts w:ascii="宋体" w:hAnsi="宋体" w:cs="宋体"/>
              </w:rPr>
            </w:pPr>
            <w:r>
              <w:rPr>
                <w:rFonts w:ascii="宋体" w:hAnsi="宋体" w:cs="宋体" w:hint="eastAsia"/>
              </w:rPr>
              <w:t>初级职称人员</w:t>
            </w:r>
          </w:p>
        </w:tc>
        <w:tc>
          <w:tcPr>
            <w:tcW w:w="2125" w:type="dxa"/>
            <w:gridSpan w:val="2"/>
            <w:vAlign w:val="center"/>
          </w:tcPr>
          <w:p w:rsidR="00A00D8C" w:rsidRDefault="00A00D8C">
            <w:pPr>
              <w:spacing w:line="480" w:lineRule="exact"/>
              <w:jc w:val="center"/>
              <w:rPr>
                <w:rFonts w:ascii="宋体" w:hAnsi="宋体" w:cs="宋体"/>
              </w:rPr>
            </w:pPr>
          </w:p>
        </w:tc>
      </w:tr>
      <w:tr w:rsidR="00A00D8C">
        <w:trPr>
          <w:cantSplit/>
          <w:trHeight w:val="567"/>
          <w:jc w:val="center"/>
        </w:trPr>
        <w:tc>
          <w:tcPr>
            <w:tcW w:w="2076" w:type="dxa"/>
            <w:vAlign w:val="center"/>
          </w:tcPr>
          <w:p w:rsidR="00A00D8C" w:rsidRDefault="00A00D8C">
            <w:pPr>
              <w:spacing w:line="480" w:lineRule="exact"/>
              <w:jc w:val="center"/>
              <w:rPr>
                <w:rFonts w:ascii="宋体" w:hAnsi="宋体" w:cs="宋体"/>
              </w:rPr>
            </w:pPr>
            <w:r>
              <w:rPr>
                <w:rFonts w:ascii="宋体" w:hAnsi="宋体" w:cs="宋体" w:hint="eastAsia"/>
              </w:rPr>
              <w:t>账号</w:t>
            </w:r>
          </w:p>
        </w:tc>
        <w:tc>
          <w:tcPr>
            <w:tcW w:w="1918" w:type="dxa"/>
            <w:gridSpan w:val="2"/>
            <w:vAlign w:val="center"/>
          </w:tcPr>
          <w:p w:rsidR="00A00D8C" w:rsidRDefault="00A00D8C">
            <w:pPr>
              <w:spacing w:line="480" w:lineRule="exact"/>
              <w:jc w:val="center"/>
              <w:rPr>
                <w:rFonts w:ascii="宋体" w:hAnsi="宋体" w:cs="宋体"/>
              </w:rPr>
            </w:pPr>
          </w:p>
        </w:tc>
        <w:tc>
          <w:tcPr>
            <w:tcW w:w="943" w:type="dxa"/>
            <w:vMerge/>
            <w:vAlign w:val="center"/>
          </w:tcPr>
          <w:p w:rsidR="00A00D8C" w:rsidRDefault="00A00D8C">
            <w:pPr>
              <w:spacing w:line="480" w:lineRule="exact"/>
              <w:jc w:val="center"/>
              <w:rPr>
                <w:rFonts w:ascii="宋体" w:hAnsi="宋体" w:cs="宋体"/>
              </w:rPr>
            </w:pPr>
          </w:p>
        </w:tc>
        <w:tc>
          <w:tcPr>
            <w:tcW w:w="2187" w:type="dxa"/>
            <w:gridSpan w:val="4"/>
            <w:vAlign w:val="center"/>
          </w:tcPr>
          <w:p w:rsidR="00A00D8C" w:rsidRDefault="00A00D8C">
            <w:pPr>
              <w:spacing w:line="480" w:lineRule="exact"/>
              <w:jc w:val="center"/>
              <w:rPr>
                <w:rFonts w:ascii="宋体" w:hAnsi="宋体" w:cs="宋体"/>
              </w:rPr>
            </w:pPr>
            <w:r>
              <w:rPr>
                <w:rFonts w:ascii="宋体" w:hAnsi="宋体" w:cs="宋体" w:hint="eastAsia"/>
              </w:rPr>
              <w:t>技工</w:t>
            </w:r>
          </w:p>
        </w:tc>
        <w:tc>
          <w:tcPr>
            <w:tcW w:w="2125" w:type="dxa"/>
            <w:gridSpan w:val="2"/>
            <w:vAlign w:val="center"/>
          </w:tcPr>
          <w:p w:rsidR="00A00D8C" w:rsidRDefault="00A00D8C">
            <w:pPr>
              <w:spacing w:line="480" w:lineRule="exact"/>
              <w:jc w:val="center"/>
              <w:rPr>
                <w:rFonts w:ascii="宋体" w:hAnsi="宋体" w:cs="宋体"/>
              </w:rPr>
            </w:pPr>
          </w:p>
        </w:tc>
      </w:tr>
      <w:tr w:rsidR="00A00D8C">
        <w:trPr>
          <w:trHeight w:val="2027"/>
          <w:jc w:val="center"/>
        </w:trPr>
        <w:tc>
          <w:tcPr>
            <w:tcW w:w="2076" w:type="dxa"/>
            <w:vAlign w:val="center"/>
          </w:tcPr>
          <w:p w:rsidR="00A00D8C" w:rsidRDefault="00A00D8C">
            <w:pPr>
              <w:spacing w:line="480" w:lineRule="exact"/>
              <w:jc w:val="center"/>
              <w:rPr>
                <w:rFonts w:ascii="宋体" w:hAnsi="宋体" w:cs="宋体"/>
              </w:rPr>
            </w:pPr>
            <w:r>
              <w:rPr>
                <w:rFonts w:ascii="宋体" w:hAnsi="宋体" w:cs="宋体" w:hint="eastAsia"/>
              </w:rPr>
              <w:t>经营范围</w:t>
            </w:r>
          </w:p>
        </w:tc>
        <w:tc>
          <w:tcPr>
            <w:tcW w:w="7173" w:type="dxa"/>
            <w:gridSpan w:val="9"/>
            <w:vAlign w:val="center"/>
          </w:tcPr>
          <w:p w:rsidR="00A00D8C" w:rsidRDefault="00A00D8C">
            <w:pPr>
              <w:spacing w:line="480" w:lineRule="exact"/>
              <w:jc w:val="center"/>
              <w:rPr>
                <w:rFonts w:ascii="宋体" w:hAnsi="宋体" w:cs="宋体"/>
              </w:rPr>
            </w:pPr>
          </w:p>
        </w:tc>
      </w:tr>
      <w:tr w:rsidR="00A00D8C">
        <w:trPr>
          <w:trHeight w:val="902"/>
          <w:jc w:val="center"/>
        </w:trPr>
        <w:tc>
          <w:tcPr>
            <w:tcW w:w="2076" w:type="dxa"/>
            <w:vAlign w:val="center"/>
          </w:tcPr>
          <w:p w:rsidR="00A00D8C" w:rsidRDefault="00A00D8C">
            <w:pPr>
              <w:spacing w:line="480" w:lineRule="exact"/>
              <w:jc w:val="center"/>
              <w:rPr>
                <w:rFonts w:ascii="宋体" w:hAnsi="宋体" w:cs="宋体"/>
              </w:rPr>
            </w:pPr>
            <w:r>
              <w:rPr>
                <w:rFonts w:ascii="宋体" w:hAnsi="宋体" w:cs="宋体" w:hint="eastAsia"/>
              </w:rPr>
              <w:t>备注</w:t>
            </w:r>
          </w:p>
        </w:tc>
        <w:tc>
          <w:tcPr>
            <w:tcW w:w="7173" w:type="dxa"/>
            <w:gridSpan w:val="9"/>
            <w:vAlign w:val="center"/>
          </w:tcPr>
          <w:p w:rsidR="00A00D8C" w:rsidRDefault="00A00D8C">
            <w:pPr>
              <w:spacing w:line="480" w:lineRule="exact"/>
              <w:jc w:val="center"/>
              <w:rPr>
                <w:rFonts w:ascii="宋体" w:hAnsi="宋体" w:cs="宋体"/>
              </w:rPr>
            </w:pPr>
          </w:p>
        </w:tc>
      </w:tr>
    </w:tbl>
    <w:p w:rsidR="00A00D8C" w:rsidRDefault="00A00D8C">
      <w:pPr>
        <w:spacing w:line="440" w:lineRule="exact"/>
        <w:rPr>
          <w:rFonts w:ascii="宋体" w:hAnsi="宋体" w:cs="宋体"/>
          <w:b/>
          <w:bCs/>
          <w:sz w:val="24"/>
        </w:rPr>
      </w:pPr>
    </w:p>
    <w:p w:rsidR="00A00D8C" w:rsidRDefault="00A00D8C">
      <w:pPr>
        <w:spacing w:line="440" w:lineRule="exact"/>
        <w:rPr>
          <w:rFonts w:ascii="宋体" w:hAnsi="宋体" w:cs="宋体"/>
          <w:b/>
          <w:bCs/>
          <w:sz w:val="24"/>
        </w:rPr>
      </w:pPr>
      <w:r>
        <w:rPr>
          <w:rFonts w:ascii="宋体" w:hAnsi="宋体" w:cs="宋体"/>
          <w:b/>
          <w:bCs/>
          <w:sz w:val="24"/>
        </w:rPr>
        <w:br w:type="page"/>
      </w:r>
    </w:p>
    <w:p w:rsidR="00A00D8C" w:rsidRDefault="00A00D8C">
      <w:pPr>
        <w:spacing w:line="440" w:lineRule="exact"/>
        <w:jc w:val="center"/>
        <w:rPr>
          <w:rFonts w:ascii="宋体" w:hAnsi="宋体" w:cs="宋体"/>
          <w:b/>
          <w:sz w:val="30"/>
          <w:szCs w:val="30"/>
          <w:lang w:val="en-GB"/>
        </w:rPr>
      </w:pPr>
      <w:bookmarkStart w:id="102" w:name="_Toc4862_WPSOffice_Level2"/>
      <w:r>
        <w:rPr>
          <w:rFonts w:ascii="宋体" w:hAnsi="宋体" w:cs="宋体" w:hint="eastAsia"/>
          <w:b/>
          <w:sz w:val="30"/>
          <w:szCs w:val="30"/>
          <w:lang w:val="en-GB"/>
        </w:rPr>
        <w:lastRenderedPageBreak/>
        <w:t>4、资格申明信</w:t>
      </w:r>
      <w:bookmarkEnd w:id="102"/>
    </w:p>
    <w:p w:rsidR="00A00D8C" w:rsidRDefault="00A00D8C" w:rsidP="00715BC0">
      <w:pPr>
        <w:snapToGrid w:val="0"/>
        <w:spacing w:beforeLines="50" w:line="440" w:lineRule="exact"/>
        <w:rPr>
          <w:rFonts w:ascii="宋体" w:hAnsi="宋体" w:cs="宋体"/>
          <w:b/>
          <w:sz w:val="24"/>
          <w:u w:val="single"/>
        </w:rPr>
      </w:pPr>
      <w:r>
        <w:rPr>
          <w:rFonts w:ascii="宋体" w:hAnsi="宋体" w:cs="宋体" w:hint="eastAsia"/>
          <w:b/>
          <w:kern w:val="0"/>
          <w:sz w:val="24"/>
          <w:lang w:val="en-GB"/>
        </w:rPr>
        <w:t>致：</w:t>
      </w:r>
      <w:r>
        <w:rPr>
          <w:rFonts w:ascii="宋体" w:hAnsi="宋体" w:cs="宋体" w:hint="eastAsia"/>
          <w:b/>
          <w:sz w:val="24"/>
          <w:u w:val="single"/>
        </w:rPr>
        <w:t>北京建智达工程管理股份有限公司</w:t>
      </w:r>
    </w:p>
    <w:p w:rsidR="00A00D8C" w:rsidRDefault="00A00D8C" w:rsidP="00715BC0">
      <w:pPr>
        <w:snapToGrid w:val="0"/>
        <w:spacing w:beforeLines="50" w:line="440" w:lineRule="exact"/>
        <w:rPr>
          <w:rFonts w:ascii="宋体" w:hAnsi="宋体"/>
          <w:sz w:val="24"/>
        </w:rPr>
      </w:pPr>
      <w:r>
        <w:rPr>
          <w:rFonts w:ascii="宋体" w:hAnsi="宋体" w:cs="宋体" w:hint="eastAsia"/>
          <w:b/>
          <w:sz w:val="24"/>
        </w:rPr>
        <w:t xml:space="preserve">    </w:t>
      </w:r>
      <w:r>
        <w:rPr>
          <w:rFonts w:ascii="宋体" w:hAnsi="宋体" w:hint="eastAsia"/>
          <w:sz w:val="24"/>
        </w:rPr>
        <w:t>为响应</w:t>
      </w:r>
      <w:r>
        <w:rPr>
          <w:rFonts w:ascii="宋体" w:hAnsi="宋体" w:cs="宋体" w:hint="eastAsia"/>
          <w:sz w:val="24"/>
        </w:rPr>
        <w:t>贵公司组织的</w:t>
      </w:r>
      <w:r>
        <w:rPr>
          <w:rFonts w:ascii="宋体" w:hAnsi="宋体" w:cs="宋体" w:hint="eastAsia"/>
          <w:b/>
          <w:bCs/>
          <w:sz w:val="24"/>
          <w:u w:val="single"/>
          <w:lang w:val="zh-CN"/>
        </w:rPr>
        <w:t>海口统发地产开发有限公司</w:t>
      </w:r>
      <w:r>
        <w:rPr>
          <w:rFonts w:ascii="宋体" w:hAnsi="宋体" w:cs="宋体" w:hint="eastAsia"/>
          <w:sz w:val="24"/>
          <w:lang w:val="zh-CN"/>
        </w:rPr>
        <w:t>关于</w:t>
      </w:r>
      <w:r>
        <w:rPr>
          <w:rFonts w:ascii="宋体" w:hAnsi="宋体" w:cs="宋体" w:hint="eastAsia"/>
          <w:b/>
          <w:sz w:val="24"/>
          <w:u w:val="single"/>
        </w:rPr>
        <w:t>国开融乡海口演丰市民农庄项目开发建设方案</w:t>
      </w:r>
      <w:r>
        <w:rPr>
          <w:rFonts w:ascii="宋体" w:hAnsi="宋体" w:hint="eastAsia"/>
          <w:sz w:val="24"/>
        </w:rPr>
        <w:t>服务的</w:t>
      </w:r>
      <w:r>
        <w:rPr>
          <w:rFonts w:ascii="宋体" w:hAnsi="宋体" w:cs="宋体" w:hint="eastAsia"/>
          <w:sz w:val="24"/>
        </w:rPr>
        <w:t>招标活动</w:t>
      </w:r>
      <w:r>
        <w:rPr>
          <w:rFonts w:ascii="宋体" w:hAnsi="宋体" w:hint="eastAsia"/>
          <w:sz w:val="24"/>
        </w:rPr>
        <w:t>，我公司愿意参与投标。</w:t>
      </w:r>
    </w:p>
    <w:p w:rsidR="00A00D8C" w:rsidRDefault="00A00D8C">
      <w:pPr>
        <w:spacing w:line="440" w:lineRule="exact"/>
        <w:ind w:firstLine="576"/>
        <w:rPr>
          <w:rFonts w:ascii="宋体" w:hAnsi="宋体"/>
          <w:sz w:val="24"/>
        </w:rPr>
      </w:pPr>
      <w:r>
        <w:rPr>
          <w:rFonts w:ascii="宋体" w:hAnsi="宋体" w:hint="eastAsia"/>
          <w:sz w:val="24"/>
        </w:rPr>
        <w:t>我公司在法律、财务和运作上符合招标文件对投标人的资格要求，提供“用户需求书”中全部的货物及相关服务，提交的所有文件和全部说明是真实的和正确的。</w:t>
      </w:r>
    </w:p>
    <w:p w:rsidR="00A00D8C" w:rsidRDefault="00A00D8C">
      <w:pPr>
        <w:spacing w:line="440" w:lineRule="exact"/>
        <w:ind w:firstLine="576"/>
        <w:rPr>
          <w:rFonts w:ascii="宋体" w:hAnsi="宋体"/>
          <w:sz w:val="24"/>
        </w:rPr>
      </w:pPr>
      <w:r>
        <w:rPr>
          <w:rFonts w:ascii="宋体" w:hAnsi="宋体" w:hint="eastAsia"/>
          <w:sz w:val="24"/>
        </w:rPr>
        <w:t>我公司理解贵公司可能还要求提供更进一步的资格资料，并愿意应贵公司的要求提交。</w:t>
      </w:r>
    </w:p>
    <w:p w:rsidR="00A00D8C" w:rsidRDefault="00A00D8C">
      <w:pPr>
        <w:spacing w:line="440" w:lineRule="exact"/>
        <w:ind w:firstLine="576"/>
        <w:rPr>
          <w:rFonts w:ascii="宋体" w:hAnsi="宋体"/>
          <w:sz w:val="24"/>
        </w:rPr>
      </w:pPr>
      <w:r>
        <w:rPr>
          <w:rFonts w:ascii="宋体" w:hAnsi="宋体" w:hint="eastAsia"/>
          <w:sz w:val="24"/>
        </w:rPr>
        <w:t>我公司在参加本次招标活动前三年内，</w:t>
      </w:r>
      <w:r>
        <w:rPr>
          <w:rFonts w:ascii="宋体" w:hAnsi="宋体" w:cs="宋体" w:hint="eastAsia"/>
          <w:bCs/>
          <w:kern w:val="0"/>
          <w:sz w:val="24"/>
          <w:lang w:val="en-GB"/>
        </w:rPr>
        <w:t>在经营活动中没有重大事故、违法记录</w:t>
      </w:r>
      <w:r>
        <w:rPr>
          <w:rFonts w:ascii="宋体" w:hAnsi="宋体" w:hint="eastAsia"/>
          <w:sz w:val="24"/>
        </w:rPr>
        <w:t>。</w:t>
      </w:r>
    </w:p>
    <w:p w:rsidR="00A00D8C" w:rsidRDefault="00A00D8C">
      <w:pPr>
        <w:spacing w:line="440" w:lineRule="exact"/>
        <w:ind w:firstLine="576"/>
        <w:rPr>
          <w:rFonts w:ascii="宋体" w:hAnsi="宋体"/>
          <w:sz w:val="24"/>
        </w:rPr>
      </w:pPr>
    </w:p>
    <w:p w:rsidR="00A00D8C" w:rsidRDefault="00A00D8C">
      <w:pPr>
        <w:spacing w:line="440" w:lineRule="exact"/>
        <w:ind w:firstLine="576"/>
        <w:rPr>
          <w:rFonts w:ascii="宋体" w:hAnsi="宋体"/>
          <w:sz w:val="24"/>
        </w:rPr>
      </w:pPr>
    </w:p>
    <w:p w:rsidR="00A00D8C" w:rsidRDefault="00A00D8C">
      <w:pPr>
        <w:spacing w:line="440" w:lineRule="exact"/>
        <w:ind w:firstLine="576"/>
        <w:rPr>
          <w:rFonts w:ascii="宋体" w:hAnsi="宋体"/>
          <w:sz w:val="24"/>
        </w:rPr>
      </w:pPr>
    </w:p>
    <w:p w:rsidR="00A00D8C" w:rsidRDefault="00A00D8C">
      <w:pPr>
        <w:adjustRightInd w:val="0"/>
        <w:snapToGrid w:val="0"/>
        <w:spacing w:line="720" w:lineRule="auto"/>
        <w:ind w:rightChars="100" w:right="210"/>
        <w:jc w:val="right"/>
        <w:rPr>
          <w:sz w:val="24"/>
          <w:u w:val="single"/>
        </w:rPr>
      </w:pPr>
      <w:r>
        <w:rPr>
          <w:rFonts w:hint="eastAsia"/>
          <w:sz w:val="24"/>
        </w:rPr>
        <w:t>投标人</w:t>
      </w:r>
      <w:r>
        <w:rPr>
          <w:rFonts w:hint="eastAsia"/>
          <w:iCs/>
          <w:sz w:val="24"/>
        </w:rPr>
        <w:t>名称</w:t>
      </w:r>
      <w:r>
        <w:rPr>
          <w:rFonts w:hint="eastAsia"/>
          <w:sz w:val="24"/>
        </w:rPr>
        <w:t>：</w:t>
      </w:r>
      <w:r>
        <w:rPr>
          <w:rFonts w:hint="eastAsia"/>
          <w:sz w:val="24"/>
          <w:u w:val="single"/>
        </w:rPr>
        <w:t xml:space="preserve">                            </w:t>
      </w:r>
      <w:r>
        <w:rPr>
          <w:rFonts w:hint="eastAsia"/>
          <w:sz w:val="24"/>
          <w:u w:val="single"/>
        </w:rPr>
        <w:t>（公章）</w:t>
      </w:r>
    </w:p>
    <w:p w:rsidR="00A00D8C" w:rsidRDefault="00A00D8C">
      <w:pPr>
        <w:adjustRightInd w:val="0"/>
        <w:snapToGrid w:val="0"/>
        <w:spacing w:line="720" w:lineRule="auto"/>
        <w:ind w:rightChars="100" w:right="210"/>
        <w:jc w:val="right"/>
        <w:rPr>
          <w:sz w:val="24"/>
        </w:rPr>
      </w:pPr>
      <w:r>
        <w:rPr>
          <w:rFonts w:hint="eastAsia"/>
          <w:sz w:val="24"/>
        </w:rPr>
        <w:t>法定代表人或被授权人：</w:t>
      </w:r>
      <w:r>
        <w:rPr>
          <w:rFonts w:hint="eastAsia"/>
          <w:sz w:val="24"/>
          <w:u w:val="single"/>
        </w:rPr>
        <w:t xml:space="preserve">                  </w:t>
      </w:r>
      <w:r>
        <w:rPr>
          <w:rFonts w:ascii="宋体" w:hAnsi="宋体" w:cs="宋体" w:hint="eastAsia"/>
          <w:bCs/>
          <w:sz w:val="24"/>
          <w:u w:val="single"/>
          <w:lang w:val="en-GB"/>
        </w:rPr>
        <w:t>（签名）</w:t>
      </w:r>
    </w:p>
    <w:p w:rsidR="00A00D8C" w:rsidRDefault="00A00D8C">
      <w:pPr>
        <w:adjustRightInd w:val="0"/>
        <w:snapToGrid w:val="0"/>
        <w:spacing w:line="720" w:lineRule="auto"/>
        <w:ind w:rightChars="100" w:right="210"/>
        <w:jc w:val="center"/>
        <w:rPr>
          <w:rFonts w:ascii="宋体" w:hAnsi="宋体" w:cs="宋体"/>
          <w:bCs/>
          <w:kern w:val="0"/>
          <w:sz w:val="24"/>
          <w:lang w:val="en-GB"/>
        </w:rPr>
      </w:pPr>
      <w:r>
        <w:rPr>
          <w:rFonts w:hint="eastAsia"/>
          <w:sz w:val="24"/>
        </w:rPr>
        <w:t xml:space="preserve">        </w:t>
      </w:r>
      <w:r>
        <w:rPr>
          <w:rFonts w:hint="eastAsia"/>
          <w:sz w:val="24"/>
        </w:rPr>
        <w:t>申明日期：</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lang w:val="en-GB"/>
        </w:rPr>
        <w:t>年</w:t>
      </w:r>
      <w:r>
        <w:rPr>
          <w:rFonts w:ascii="宋体" w:hAnsi="宋体" w:cs="宋体" w:hint="eastAsia"/>
          <w:sz w:val="24"/>
          <w:u w:val="single"/>
          <w:lang w:val="en-GB"/>
        </w:rPr>
        <w:t xml:space="preserve">    </w:t>
      </w:r>
      <w:r>
        <w:rPr>
          <w:rFonts w:ascii="宋体" w:hAnsi="宋体" w:cs="宋体" w:hint="eastAsia"/>
          <w:sz w:val="24"/>
          <w:lang w:val="en-GB"/>
        </w:rPr>
        <w:t>月</w:t>
      </w:r>
      <w:r>
        <w:rPr>
          <w:rFonts w:ascii="宋体" w:hAnsi="宋体" w:cs="宋体" w:hint="eastAsia"/>
          <w:sz w:val="24"/>
          <w:u w:val="single"/>
          <w:lang w:val="en-GB"/>
        </w:rPr>
        <w:t xml:space="preserve">    </w:t>
      </w:r>
      <w:r>
        <w:rPr>
          <w:rFonts w:ascii="宋体" w:hAnsi="宋体" w:cs="宋体" w:hint="eastAsia"/>
          <w:sz w:val="24"/>
          <w:lang w:val="en-GB"/>
        </w:rPr>
        <w:t>日</w:t>
      </w:r>
    </w:p>
    <w:p w:rsidR="00A00D8C" w:rsidRDefault="00A00D8C" w:rsidP="00715BC0">
      <w:pPr>
        <w:spacing w:beforeLines="50" w:line="440" w:lineRule="exact"/>
        <w:rPr>
          <w:rFonts w:ascii="宋体" w:hAnsi="宋体" w:cs="宋体"/>
          <w:b/>
          <w:bCs/>
          <w:sz w:val="24"/>
        </w:rPr>
      </w:pPr>
    </w:p>
    <w:p w:rsidR="00A00D8C" w:rsidRDefault="00A00D8C" w:rsidP="00715BC0">
      <w:pPr>
        <w:spacing w:beforeLines="50" w:line="440" w:lineRule="exact"/>
        <w:rPr>
          <w:rFonts w:ascii="宋体" w:hAnsi="宋体" w:cs="宋体"/>
          <w:b/>
          <w:bCs/>
          <w:sz w:val="24"/>
        </w:rPr>
      </w:pPr>
    </w:p>
    <w:p w:rsidR="00A00D8C" w:rsidRDefault="00A00D8C" w:rsidP="00715BC0">
      <w:pPr>
        <w:spacing w:beforeLines="50" w:line="440" w:lineRule="exact"/>
        <w:rPr>
          <w:rFonts w:ascii="宋体" w:hAnsi="宋体" w:cs="宋体"/>
          <w:b/>
          <w:bCs/>
          <w:sz w:val="24"/>
        </w:rPr>
      </w:pPr>
    </w:p>
    <w:p w:rsidR="00A00D8C" w:rsidRDefault="00A00D8C" w:rsidP="00715BC0">
      <w:pPr>
        <w:spacing w:beforeLines="50" w:line="440" w:lineRule="exact"/>
        <w:rPr>
          <w:rFonts w:ascii="宋体" w:hAnsi="宋体" w:cs="宋体"/>
          <w:b/>
          <w:bCs/>
          <w:sz w:val="24"/>
        </w:rPr>
      </w:pPr>
    </w:p>
    <w:p w:rsidR="00A00D8C" w:rsidRDefault="00A00D8C" w:rsidP="00715BC0">
      <w:pPr>
        <w:spacing w:beforeLines="50" w:line="440" w:lineRule="exact"/>
        <w:rPr>
          <w:rFonts w:ascii="宋体" w:hAnsi="宋体" w:cs="宋体"/>
          <w:b/>
          <w:bCs/>
          <w:sz w:val="24"/>
        </w:rPr>
      </w:pPr>
    </w:p>
    <w:p w:rsidR="00A00D8C" w:rsidRDefault="00A00D8C" w:rsidP="00715BC0">
      <w:pPr>
        <w:spacing w:beforeLines="50" w:line="440" w:lineRule="exact"/>
        <w:rPr>
          <w:rFonts w:ascii="宋体" w:hAnsi="宋体" w:cs="宋体"/>
          <w:b/>
          <w:bCs/>
          <w:sz w:val="24"/>
        </w:rPr>
      </w:pPr>
    </w:p>
    <w:p w:rsidR="00A00D8C" w:rsidRDefault="00A00D8C" w:rsidP="00715BC0">
      <w:pPr>
        <w:spacing w:beforeLines="50" w:line="440" w:lineRule="exact"/>
        <w:rPr>
          <w:rFonts w:ascii="宋体" w:hAnsi="宋体" w:cs="宋体"/>
          <w:b/>
          <w:bCs/>
          <w:sz w:val="24"/>
        </w:rPr>
      </w:pPr>
    </w:p>
    <w:p w:rsidR="00A00D8C" w:rsidRDefault="00A00D8C" w:rsidP="00715BC0">
      <w:pPr>
        <w:spacing w:beforeLines="50" w:line="440" w:lineRule="exact"/>
        <w:rPr>
          <w:rFonts w:ascii="宋体" w:hAnsi="宋体" w:cs="宋体"/>
          <w:b/>
          <w:bCs/>
          <w:sz w:val="24"/>
        </w:rPr>
      </w:pPr>
    </w:p>
    <w:p w:rsidR="00A00D8C" w:rsidRDefault="00A00D8C" w:rsidP="00715BC0">
      <w:pPr>
        <w:spacing w:beforeLines="50" w:line="440" w:lineRule="exact"/>
        <w:rPr>
          <w:rFonts w:ascii="宋体" w:hAnsi="宋体" w:cs="宋体"/>
          <w:b/>
          <w:sz w:val="24"/>
        </w:rPr>
      </w:pPr>
    </w:p>
    <w:p w:rsidR="00A00D8C" w:rsidRDefault="00A00D8C">
      <w:pPr>
        <w:spacing w:line="440" w:lineRule="exact"/>
        <w:jc w:val="center"/>
        <w:rPr>
          <w:rFonts w:ascii="宋体" w:hAnsi="宋体" w:cs="宋体"/>
          <w:b/>
          <w:sz w:val="30"/>
          <w:szCs w:val="30"/>
        </w:rPr>
      </w:pPr>
      <w:bookmarkStart w:id="103" w:name="_Toc18194_WPSOffice_Level2"/>
      <w:r>
        <w:rPr>
          <w:rFonts w:ascii="宋体" w:hAnsi="宋体" w:cs="宋体" w:hint="eastAsia"/>
          <w:b/>
          <w:sz w:val="30"/>
          <w:szCs w:val="30"/>
        </w:rPr>
        <w:t>5、投标一览表</w:t>
      </w:r>
      <w:bookmarkEnd w:id="103"/>
    </w:p>
    <w:p w:rsidR="00A00D8C" w:rsidRDefault="00A00D8C" w:rsidP="00715BC0">
      <w:pPr>
        <w:spacing w:afterLines="50" w:line="440" w:lineRule="exact"/>
        <w:jc w:val="center"/>
        <w:rPr>
          <w:rFonts w:ascii="宋体" w:hAnsi="宋体" w:cs="宋体"/>
          <w:sz w:val="24"/>
        </w:rPr>
      </w:pPr>
      <w:r>
        <w:rPr>
          <w:rFonts w:ascii="宋体" w:hAnsi="宋体" w:cs="宋体" w:hint="eastAsia"/>
          <w:sz w:val="24"/>
        </w:rPr>
        <w:lastRenderedPageBreak/>
        <w:t>（一份放于投标文件中，一份用独立信封另密封）</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5"/>
        <w:gridCol w:w="7036"/>
      </w:tblGrid>
      <w:tr w:rsidR="00A00D8C">
        <w:tc>
          <w:tcPr>
            <w:tcW w:w="2025" w:type="dxa"/>
            <w:vAlign w:val="center"/>
          </w:tcPr>
          <w:p w:rsidR="00A00D8C" w:rsidRDefault="00A00D8C">
            <w:pPr>
              <w:spacing w:line="440" w:lineRule="exact"/>
              <w:jc w:val="center"/>
              <w:rPr>
                <w:rFonts w:ascii="宋体" w:hAnsi="宋体" w:cs="宋体"/>
                <w:b/>
                <w:bCs/>
                <w:sz w:val="24"/>
                <w:lang w:val="en-GB"/>
              </w:rPr>
            </w:pPr>
            <w:r>
              <w:rPr>
                <w:rFonts w:ascii="宋体" w:hAnsi="宋体" w:cs="宋体" w:hint="eastAsia"/>
                <w:b/>
                <w:bCs/>
                <w:sz w:val="24"/>
                <w:lang w:val="en-GB"/>
              </w:rPr>
              <w:t>项目名称</w:t>
            </w:r>
          </w:p>
        </w:tc>
        <w:tc>
          <w:tcPr>
            <w:tcW w:w="7036" w:type="dxa"/>
          </w:tcPr>
          <w:p w:rsidR="00A00D8C" w:rsidRDefault="00A00D8C" w:rsidP="00715BC0">
            <w:pPr>
              <w:spacing w:beforeLines="50" w:afterLines="50" w:line="440" w:lineRule="exact"/>
              <w:jc w:val="center"/>
              <w:rPr>
                <w:rFonts w:ascii="宋体" w:hAnsi="宋体" w:cs="宋体"/>
                <w:b/>
                <w:bCs/>
                <w:sz w:val="24"/>
                <w:lang w:val="en-GB"/>
              </w:rPr>
            </w:pPr>
            <w:r>
              <w:rPr>
                <w:rFonts w:ascii="宋体" w:hAnsi="宋体" w:cs="宋体" w:hint="eastAsia"/>
                <w:b/>
                <w:sz w:val="24"/>
              </w:rPr>
              <w:t>国开融乡海口演丰市民农庄项目开发建设方案</w:t>
            </w:r>
          </w:p>
        </w:tc>
      </w:tr>
      <w:tr w:rsidR="00A00D8C">
        <w:tc>
          <w:tcPr>
            <w:tcW w:w="2025" w:type="dxa"/>
            <w:vAlign w:val="center"/>
          </w:tcPr>
          <w:p w:rsidR="00A00D8C" w:rsidRDefault="00A00D8C">
            <w:pPr>
              <w:spacing w:line="440" w:lineRule="exact"/>
              <w:jc w:val="center"/>
              <w:rPr>
                <w:rFonts w:ascii="宋体" w:hAnsi="宋体" w:cs="宋体"/>
                <w:b/>
                <w:bCs/>
                <w:sz w:val="24"/>
                <w:lang w:val="en-GB"/>
              </w:rPr>
            </w:pPr>
            <w:r>
              <w:rPr>
                <w:rFonts w:ascii="宋体" w:hAnsi="宋体" w:cs="宋体" w:hint="eastAsia"/>
                <w:b/>
                <w:bCs/>
                <w:sz w:val="24"/>
                <w:lang w:val="en-GB"/>
              </w:rPr>
              <w:t>项目编号</w:t>
            </w:r>
          </w:p>
        </w:tc>
        <w:tc>
          <w:tcPr>
            <w:tcW w:w="7036" w:type="dxa"/>
          </w:tcPr>
          <w:p w:rsidR="00A00D8C" w:rsidRDefault="00A00D8C" w:rsidP="00715BC0">
            <w:pPr>
              <w:spacing w:beforeLines="50" w:afterLines="50" w:line="440" w:lineRule="exact"/>
              <w:jc w:val="center"/>
              <w:rPr>
                <w:rFonts w:ascii="宋体" w:hAnsi="宋体" w:cs="宋体"/>
                <w:b/>
                <w:bCs/>
                <w:sz w:val="24"/>
                <w:lang w:val="en-GB"/>
              </w:rPr>
            </w:pPr>
            <w:r>
              <w:rPr>
                <w:rFonts w:ascii="宋体" w:hAnsi="宋体" w:cs="宋体" w:hint="eastAsia"/>
                <w:b/>
                <w:sz w:val="24"/>
              </w:rPr>
              <w:t xml:space="preserve"> </w:t>
            </w:r>
          </w:p>
        </w:tc>
      </w:tr>
      <w:tr w:rsidR="00A00D8C">
        <w:tc>
          <w:tcPr>
            <w:tcW w:w="2025" w:type="dxa"/>
            <w:vAlign w:val="center"/>
          </w:tcPr>
          <w:p w:rsidR="00A00D8C" w:rsidRDefault="00A00D8C" w:rsidP="00715BC0">
            <w:pPr>
              <w:spacing w:beforeLines="100" w:afterLines="100" w:line="440" w:lineRule="exact"/>
              <w:jc w:val="center"/>
              <w:rPr>
                <w:rFonts w:ascii="宋体" w:hAnsi="宋体" w:cs="宋体"/>
                <w:b/>
                <w:bCs/>
                <w:sz w:val="24"/>
                <w:lang w:val="en-GB"/>
              </w:rPr>
            </w:pPr>
            <w:r>
              <w:rPr>
                <w:rFonts w:ascii="宋体" w:hAnsi="宋体" w:cs="宋体" w:hint="eastAsia"/>
                <w:b/>
                <w:bCs/>
                <w:sz w:val="24"/>
                <w:lang w:val="en-GB"/>
              </w:rPr>
              <w:t>投标报价总计</w:t>
            </w:r>
          </w:p>
        </w:tc>
        <w:tc>
          <w:tcPr>
            <w:tcW w:w="7036" w:type="dxa"/>
          </w:tcPr>
          <w:p w:rsidR="00A00D8C" w:rsidRDefault="00A00D8C" w:rsidP="00715BC0">
            <w:pPr>
              <w:spacing w:beforeLines="100" w:afterLines="100" w:line="440" w:lineRule="exact"/>
              <w:rPr>
                <w:rFonts w:ascii="宋体" w:hAnsi="宋体" w:cs="宋体"/>
                <w:sz w:val="24"/>
                <w:u w:val="single"/>
                <w:lang w:val="en-GB"/>
              </w:rPr>
            </w:pPr>
            <w:r>
              <w:rPr>
                <w:rFonts w:ascii="宋体" w:hAnsi="宋体" w:cs="宋体" w:hint="eastAsia"/>
                <w:sz w:val="24"/>
                <w:lang w:val="en-GB"/>
              </w:rPr>
              <w:t>（小写）：</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p>
          <w:p w:rsidR="00A00D8C" w:rsidRDefault="00A00D8C" w:rsidP="00715BC0">
            <w:pPr>
              <w:spacing w:beforeLines="100" w:afterLines="100" w:line="440" w:lineRule="exact"/>
              <w:rPr>
                <w:rFonts w:ascii="宋体" w:hAnsi="宋体" w:cs="宋体"/>
                <w:sz w:val="24"/>
                <w:lang w:val="en-GB"/>
              </w:rPr>
            </w:pPr>
            <w:r>
              <w:rPr>
                <w:rFonts w:ascii="宋体" w:hAnsi="宋体" w:cs="宋体" w:hint="eastAsia"/>
                <w:sz w:val="24"/>
                <w:lang w:val="en-GB"/>
              </w:rPr>
              <w:t>（大写）：</w:t>
            </w:r>
            <w:r>
              <w:rPr>
                <w:rFonts w:ascii="宋体" w:hAnsi="宋体" w:cs="宋体" w:hint="eastAsia"/>
                <w:sz w:val="24"/>
                <w:u w:val="single"/>
                <w:lang w:val="en-GB"/>
              </w:rPr>
              <w:t xml:space="preserve">   </w:t>
            </w:r>
            <w:r>
              <w:rPr>
                <w:rFonts w:ascii="宋体" w:hAnsi="宋体" w:cs="宋体" w:hint="eastAsia"/>
                <w:sz w:val="24"/>
                <w:u w:val="single"/>
              </w:rPr>
              <w:t xml:space="preserve">                                         </w:t>
            </w:r>
          </w:p>
        </w:tc>
      </w:tr>
      <w:tr w:rsidR="00A00D8C">
        <w:tc>
          <w:tcPr>
            <w:tcW w:w="2025" w:type="dxa"/>
            <w:vAlign w:val="center"/>
          </w:tcPr>
          <w:p w:rsidR="00A00D8C" w:rsidRDefault="00A00D8C">
            <w:pPr>
              <w:spacing w:line="440" w:lineRule="exact"/>
              <w:jc w:val="center"/>
              <w:rPr>
                <w:rFonts w:ascii="宋体" w:hAnsi="宋体" w:cs="宋体"/>
                <w:b/>
                <w:bCs/>
                <w:sz w:val="24"/>
                <w:lang w:val="en-GB"/>
              </w:rPr>
            </w:pPr>
            <w:r>
              <w:rPr>
                <w:rFonts w:ascii="宋体" w:hAnsi="宋体" w:cs="宋体" w:hint="eastAsia"/>
                <w:b/>
                <w:bCs/>
                <w:sz w:val="24"/>
                <w:lang w:val="en-GB"/>
              </w:rPr>
              <w:t>交付时间</w:t>
            </w:r>
          </w:p>
        </w:tc>
        <w:tc>
          <w:tcPr>
            <w:tcW w:w="7036" w:type="dxa"/>
          </w:tcPr>
          <w:p w:rsidR="00A00D8C" w:rsidRDefault="00A00D8C" w:rsidP="00715BC0">
            <w:pPr>
              <w:spacing w:beforeLines="50" w:afterLines="50" w:line="440" w:lineRule="exact"/>
              <w:rPr>
                <w:rFonts w:ascii="宋体" w:hAnsi="宋体" w:cs="宋体"/>
                <w:sz w:val="24"/>
                <w:lang w:val="en-GB"/>
              </w:rPr>
            </w:pPr>
            <w:r>
              <w:rPr>
                <w:rFonts w:ascii="宋体" w:hAnsi="宋体" w:cs="宋体" w:hint="eastAsia"/>
                <w:sz w:val="24"/>
                <w:lang w:val="en-GB"/>
              </w:rPr>
              <w:t>合同签订生效之日起</w:t>
            </w:r>
            <w:r>
              <w:rPr>
                <w:rFonts w:ascii="宋体" w:hAnsi="宋体" w:cs="宋体" w:hint="eastAsia"/>
                <w:sz w:val="24"/>
                <w:u w:val="single"/>
              </w:rPr>
              <w:t xml:space="preserve">    </w:t>
            </w:r>
            <w:r>
              <w:rPr>
                <w:rFonts w:ascii="宋体" w:hAnsi="宋体" w:cs="宋体" w:hint="eastAsia"/>
                <w:sz w:val="24"/>
                <w:lang w:val="en-GB"/>
              </w:rPr>
              <w:t>天内。</w:t>
            </w:r>
          </w:p>
        </w:tc>
      </w:tr>
      <w:tr w:rsidR="00A00D8C">
        <w:tc>
          <w:tcPr>
            <w:tcW w:w="2025" w:type="dxa"/>
            <w:vAlign w:val="center"/>
          </w:tcPr>
          <w:p w:rsidR="00A00D8C" w:rsidRDefault="00A00D8C">
            <w:pPr>
              <w:spacing w:line="440" w:lineRule="exact"/>
              <w:jc w:val="center"/>
              <w:rPr>
                <w:rFonts w:ascii="宋体" w:hAnsi="宋体" w:cs="宋体"/>
                <w:b/>
                <w:bCs/>
                <w:sz w:val="24"/>
                <w:lang w:val="en-GB"/>
              </w:rPr>
            </w:pPr>
            <w:r>
              <w:rPr>
                <w:rFonts w:ascii="宋体" w:hAnsi="宋体" w:cs="宋体" w:hint="eastAsia"/>
                <w:b/>
                <w:bCs/>
                <w:sz w:val="24"/>
                <w:lang w:val="en-GB"/>
              </w:rPr>
              <w:t>备</w:t>
            </w:r>
            <w:r>
              <w:rPr>
                <w:rFonts w:ascii="宋体" w:hAnsi="宋体" w:cs="宋体" w:hint="eastAsia"/>
                <w:b/>
                <w:bCs/>
                <w:sz w:val="24"/>
              </w:rPr>
              <w:t xml:space="preserve">    </w:t>
            </w:r>
            <w:r>
              <w:rPr>
                <w:rFonts w:ascii="宋体" w:hAnsi="宋体" w:cs="宋体" w:hint="eastAsia"/>
                <w:b/>
                <w:bCs/>
                <w:sz w:val="24"/>
                <w:lang w:val="en-GB"/>
              </w:rPr>
              <w:t>注</w:t>
            </w:r>
          </w:p>
        </w:tc>
        <w:tc>
          <w:tcPr>
            <w:tcW w:w="7036" w:type="dxa"/>
          </w:tcPr>
          <w:p w:rsidR="00A00D8C" w:rsidRDefault="00A00D8C" w:rsidP="00715BC0">
            <w:pPr>
              <w:spacing w:beforeLines="50" w:afterLines="50" w:line="440" w:lineRule="exact"/>
              <w:rPr>
                <w:rFonts w:ascii="宋体" w:hAnsi="宋体" w:cs="宋体"/>
                <w:sz w:val="24"/>
                <w:lang w:val="en-GB"/>
              </w:rPr>
            </w:pPr>
          </w:p>
        </w:tc>
      </w:tr>
    </w:tbl>
    <w:p w:rsidR="00A00D8C" w:rsidRDefault="00A00D8C" w:rsidP="00715BC0">
      <w:pPr>
        <w:spacing w:beforeLines="150" w:line="440" w:lineRule="exact"/>
        <w:rPr>
          <w:rFonts w:ascii="宋体" w:hAnsi="宋体" w:cs="宋体"/>
          <w:sz w:val="24"/>
          <w:u w:val="single"/>
          <w:lang w:val="en-GB"/>
        </w:rPr>
      </w:pPr>
      <w:r>
        <w:rPr>
          <w:rFonts w:ascii="宋体" w:hAnsi="宋体" w:cs="宋体" w:hint="eastAsia"/>
          <w:sz w:val="24"/>
          <w:lang w:val="en-GB"/>
        </w:rPr>
        <w:t>投标人名称：</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（公章）</w:t>
      </w:r>
    </w:p>
    <w:p w:rsidR="00A00D8C" w:rsidRDefault="00A00D8C" w:rsidP="00715BC0">
      <w:pPr>
        <w:spacing w:beforeLines="150" w:line="440" w:lineRule="exact"/>
        <w:rPr>
          <w:rFonts w:ascii="宋体" w:hAnsi="宋体" w:cs="宋体"/>
          <w:sz w:val="24"/>
          <w:lang w:val="en-GB"/>
        </w:rPr>
      </w:pPr>
      <w:r>
        <w:rPr>
          <w:rFonts w:ascii="宋体" w:hAnsi="宋体" w:cs="宋体" w:hint="eastAsia"/>
          <w:sz w:val="24"/>
          <w:lang w:val="en-GB"/>
        </w:rPr>
        <w:t>被授权人：</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bCs/>
          <w:sz w:val="24"/>
          <w:u w:val="single"/>
          <w:lang w:val="en-GB"/>
        </w:rPr>
        <w:t>（签名）</w:t>
      </w:r>
    </w:p>
    <w:p w:rsidR="00A00D8C" w:rsidRDefault="00A00D8C" w:rsidP="00715BC0">
      <w:pPr>
        <w:spacing w:beforeLines="50" w:afterLines="50" w:line="440" w:lineRule="exact"/>
        <w:rPr>
          <w:rFonts w:ascii="宋体" w:hAnsi="宋体" w:cs="宋体"/>
          <w:b/>
          <w:bCs/>
          <w:sz w:val="24"/>
          <w:lang w:val="en-GB"/>
        </w:rPr>
      </w:pPr>
      <w:r>
        <w:rPr>
          <w:rFonts w:ascii="宋体" w:hAnsi="宋体" w:cs="宋体" w:hint="eastAsia"/>
          <w:b/>
          <w:bCs/>
          <w:sz w:val="24"/>
          <w:lang w:val="en-GB"/>
        </w:rPr>
        <w:t>注：</w:t>
      </w:r>
    </w:p>
    <w:p w:rsidR="00A00D8C" w:rsidRDefault="00A00D8C">
      <w:pPr>
        <w:spacing w:line="440" w:lineRule="exact"/>
        <w:ind w:firstLineChars="200" w:firstLine="480"/>
        <w:rPr>
          <w:rFonts w:ascii="宋体" w:hAnsi="宋体" w:cs="宋体"/>
          <w:sz w:val="24"/>
          <w:lang w:val="en-GB"/>
        </w:rPr>
      </w:pPr>
      <w:r>
        <w:rPr>
          <w:rFonts w:ascii="宋体" w:hAnsi="宋体" w:cs="宋体" w:hint="eastAsia"/>
          <w:sz w:val="24"/>
          <w:lang w:val="en-GB"/>
        </w:rPr>
        <w:t>1、投标一览表应准确填写，若投标一览表与投标文件不符时，以投标一览表为准；</w:t>
      </w:r>
    </w:p>
    <w:p w:rsidR="00A00D8C" w:rsidRDefault="00A00D8C">
      <w:pPr>
        <w:spacing w:line="440" w:lineRule="exact"/>
        <w:ind w:firstLineChars="200" w:firstLine="480"/>
        <w:rPr>
          <w:rFonts w:ascii="宋体" w:hAnsi="宋体" w:cs="宋体"/>
          <w:sz w:val="24"/>
          <w:lang w:val="en-GB"/>
        </w:rPr>
      </w:pPr>
      <w:r>
        <w:rPr>
          <w:rFonts w:ascii="宋体" w:hAnsi="宋体" w:cs="宋体" w:hint="eastAsia"/>
          <w:sz w:val="24"/>
          <w:lang w:val="en-GB"/>
        </w:rPr>
        <w:t>2、报价中必须包含货物及零配件的购置和安装、运输保险、装卸、培训辅导、质保期售后服务、全额含税发票、雇员费用等，合同的执行以交付时间为准；</w:t>
      </w:r>
    </w:p>
    <w:p w:rsidR="00A00D8C" w:rsidRDefault="00A00D8C">
      <w:pPr>
        <w:spacing w:line="440" w:lineRule="exact"/>
        <w:ind w:firstLineChars="200" w:firstLine="480"/>
        <w:rPr>
          <w:rFonts w:ascii="宋体" w:hAnsi="宋体" w:cs="宋体"/>
          <w:sz w:val="24"/>
          <w:lang w:val="en-GB"/>
        </w:rPr>
      </w:pPr>
      <w:r>
        <w:rPr>
          <w:rFonts w:ascii="宋体" w:hAnsi="宋体" w:cs="宋体" w:hint="eastAsia"/>
          <w:sz w:val="24"/>
          <w:lang w:val="en-GB"/>
        </w:rPr>
        <w:t>3、在报价表内未有明确列述的项目费用应视为包括在报价之内。</w:t>
      </w:r>
    </w:p>
    <w:p w:rsidR="00A00D8C" w:rsidRDefault="00A00D8C">
      <w:pPr>
        <w:spacing w:line="440" w:lineRule="exact"/>
        <w:rPr>
          <w:rFonts w:ascii="宋体" w:hAnsi="宋体" w:cs="宋体"/>
          <w:sz w:val="24"/>
          <w:lang w:val="en-GB"/>
        </w:rPr>
      </w:pPr>
    </w:p>
    <w:p w:rsidR="00A00D8C" w:rsidRDefault="00A00D8C">
      <w:pPr>
        <w:spacing w:line="440" w:lineRule="exact"/>
        <w:rPr>
          <w:rFonts w:ascii="宋体" w:hAnsi="宋体" w:cs="宋体"/>
          <w:sz w:val="24"/>
          <w:lang w:val="en-GB"/>
        </w:rPr>
      </w:pPr>
    </w:p>
    <w:p w:rsidR="00A00D8C" w:rsidRDefault="00A00D8C">
      <w:pPr>
        <w:spacing w:line="440" w:lineRule="exact"/>
        <w:rPr>
          <w:rFonts w:ascii="宋体" w:hAnsi="宋体" w:cs="宋体"/>
          <w:sz w:val="24"/>
          <w:lang w:val="en-GB"/>
        </w:rPr>
      </w:pPr>
    </w:p>
    <w:p w:rsidR="00A00D8C" w:rsidRDefault="00A00D8C">
      <w:pPr>
        <w:spacing w:line="440" w:lineRule="exact"/>
        <w:rPr>
          <w:rFonts w:ascii="宋体" w:hAnsi="宋体" w:cs="宋体"/>
          <w:sz w:val="24"/>
          <w:lang w:val="en-GB"/>
        </w:rPr>
      </w:pPr>
    </w:p>
    <w:p w:rsidR="00A00D8C" w:rsidRDefault="00A00D8C">
      <w:pPr>
        <w:spacing w:line="440" w:lineRule="exact"/>
        <w:rPr>
          <w:rFonts w:ascii="宋体" w:hAnsi="宋体" w:cs="宋体"/>
          <w:sz w:val="24"/>
          <w:lang w:val="en-GB"/>
        </w:rPr>
      </w:pPr>
    </w:p>
    <w:p w:rsidR="00A00D8C" w:rsidRDefault="00A00D8C">
      <w:pPr>
        <w:spacing w:line="440" w:lineRule="exact"/>
        <w:rPr>
          <w:rFonts w:ascii="宋体" w:hAnsi="宋体" w:cs="宋体"/>
          <w:sz w:val="24"/>
          <w:lang w:val="en-GB"/>
        </w:rPr>
      </w:pPr>
    </w:p>
    <w:p w:rsidR="00A00D8C" w:rsidRDefault="00A00D8C">
      <w:pPr>
        <w:spacing w:line="440" w:lineRule="exact"/>
        <w:rPr>
          <w:rFonts w:ascii="宋体" w:hAnsi="宋体" w:cs="宋体"/>
          <w:sz w:val="24"/>
          <w:lang w:val="en-GB"/>
        </w:rPr>
      </w:pPr>
    </w:p>
    <w:p w:rsidR="00A00D8C" w:rsidRDefault="00A00D8C">
      <w:pPr>
        <w:spacing w:line="440" w:lineRule="exact"/>
        <w:rPr>
          <w:rFonts w:ascii="宋体" w:hAnsi="宋体" w:cs="宋体"/>
          <w:sz w:val="24"/>
          <w:lang w:val="en-GB"/>
        </w:rPr>
      </w:pPr>
    </w:p>
    <w:p w:rsidR="00A00D8C" w:rsidRDefault="00A00D8C">
      <w:pPr>
        <w:adjustRightInd w:val="0"/>
        <w:snapToGrid w:val="0"/>
        <w:spacing w:line="440" w:lineRule="exact"/>
        <w:jc w:val="left"/>
        <w:rPr>
          <w:rFonts w:ascii="宋体" w:hAnsi="宋体" w:cs="宋体"/>
          <w:b/>
          <w:bCs/>
          <w:sz w:val="24"/>
        </w:rPr>
      </w:pPr>
    </w:p>
    <w:p w:rsidR="00A00D8C" w:rsidRDefault="00A00D8C">
      <w:pPr>
        <w:adjustRightInd w:val="0"/>
        <w:snapToGrid w:val="0"/>
        <w:spacing w:line="440" w:lineRule="exact"/>
        <w:jc w:val="center"/>
        <w:rPr>
          <w:rFonts w:ascii="宋体" w:hAnsi="宋体" w:cs="宋体"/>
          <w:b/>
          <w:sz w:val="30"/>
          <w:szCs w:val="30"/>
        </w:rPr>
      </w:pPr>
      <w:bookmarkStart w:id="104" w:name="_Toc5658_WPSOffice_Level2"/>
      <w:r>
        <w:rPr>
          <w:rFonts w:ascii="宋体" w:hAnsi="宋体" w:cs="宋体" w:hint="eastAsia"/>
          <w:b/>
          <w:sz w:val="30"/>
          <w:szCs w:val="30"/>
        </w:rPr>
        <w:t>6、中小企业声明函</w:t>
      </w:r>
      <w:bookmarkEnd w:id="104"/>
    </w:p>
    <w:p w:rsidR="00A00D8C" w:rsidRDefault="00A00D8C" w:rsidP="00715BC0">
      <w:pPr>
        <w:spacing w:beforeLines="50" w:afterLines="50" w:line="440" w:lineRule="exact"/>
        <w:jc w:val="center"/>
        <w:rPr>
          <w:rFonts w:ascii="宋体" w:hAnsi="宋体" w:cs="宋体"/>
          <w:b/>
          <w:sz w:val="30"/>
          <w:szCs w:val="30"/>
        </w:rPr>
      </w:pPr>
      <w:bookmarkStart w:id="105" w:name="_Toc24489_WPSOffice_Level2"/>
      <w:r>
        <w:rPr>
          <w:rFonts w:ascii="宋体" w:hAnsi="宋体" w:cs="宋体" w:hint="eastAsia"/>
          <w:b/>
          <w:sz w:val="30"/>
          <w:szCs w:val="30"/>
        </w:rPr>
        <w:lastRenderedPageBreak/>
        <w:t>（中小微企业提供）</w:t>
      </w:r>
      <w:bookmarkEnd w:id="105"/>
    </w:p>
    <w:p w:rsidR="00A00D8C" w:rsidRDefault="00A00D8C">
      <w:pPr>
        <w:adjustRightInd w:val="0"/>
        <w:snapToGrid w:val="0"/>
        <w:spacing w:line="440" w:lineRule="exact"/>
        <w:ind w:firstLineChars="200" w:firstLine="480"/>
        <w:jc w:val="left"/>
        <w:rPr>
          <w:rFonts w:ascii="宋体" w:hAnsi="宋体" w:cs="宋体"/>
          <w:bCs/>
          <w:sz w:val="24"/>
        </w:rPr>
      </w:pPr>
      <w:r>
        <w:rPr>
          <w:rFonts w:ascii="宋体" w:hAnsi="宋体" w:cs="宋体" w:hint="eastAsia"/>
          <w:bCs/>
          <w:sz w:val="24"/>
        </w:rPr>
        <w:t>本公司郑重声明，根据《工业和信息化部、国家统计局、国家发展和改革委员会、财政部关于印发中小企业划型标准规定的通知》（工信部联企业〔2011〕300号），本公司为</w:t>
      </w:r>
      <w:r>
        <w:rPr>
          <w:rFonts w:ascii="宋体" w:hAnsi="宋体" w:cs="宋体" w:hint="eastAsia"/>
          <w:b/>
          <w:sz w:val="24"/>
        </w:rPr>
        <w:t>______</w:t>
      </w:r>
      <w:r>
        <w:rPr>
          <w:rFonts w:ascii="宋体" w:hAnsi="宋体" w:cs="宋体" w:hint="eastAsia"/>
          <w:bCs/>
          <w:sz w:val="24"/>
        </w:rPr>
        <w:t>（请填写：中型、小型、微型）企业。即，本公司满足以下条件：</w:t>
      </w:r>
    </w:p>
    <w:p w:rsidR="00A00D8C" w:rsidRDefault="00A00D8C">
      <w:pPr>
        <w:adjustRightInd w:val="0"/>
        <w:snapToGrid w:val="0"/>
        <w:spacing w:line="440" w:lineRule="exact"/>
        <w:ind w:firstLineChars="200" w:firstLine="480"/>
        <w:rPr>
          <w:rFonts w:ascii="宋体" w:hAnsi="宋体" w:cs="宋体"/>
          <w:b/>
          <w:sz w:val="24"/>
        </w:rPr>
      </w:pPr>
      <w:r>
        <w:rPr>
          <w:rFonts w:ascii="宋体" w:hAnsi="宋体" w:cs="宋体" w:hint="eastAsia"/>
          <w:bCs/>
          <w:sz w:val="24"/>
        </w:rPr>
        <w:t>本公司参加</w:t>
      </w:r>
      <w:r>
        <w:rPr>
          <w:rFonts w:ascii="宋体" w:hAnsi="宋体" w:cs="宋体" w:hint="eastAsia"/>
          <w:b/>
          <w:bCs/>
          <w:kern w:val="0"/>
          <w:sz w:val="24"/>
          <w:u w:val="single"/>
        </w:rPr>
        <w:t>海口统发地产开发有限公司</w:t>
      </w:r>
      <w:r>
        <w:rPr>
          <w:rFonts w:ascii="宋体" w:hAnsi="宋体" w:cs="宋体" w:hint="eastAsia"/>
          <w:bCs/>
          <w:sz w:val="24"/>
        </w:rPr>
        <w:t>的</w:t>
      </w:r>
      <w:r>
        <w:rPr>
          <w:rFonts w:ascii="宋体" w:hAnsi="宋体" w:cs="宋体" w:hint="eastAsia"/>
          <w:b/>
          <w:sz w:val="24"/>
          <w:u w:val="single"/>
        </w:rPr>
        <w:t>国开融乡海口演丰市民农庄项目开发建设方案</w:t>
      </w:r>
      <w:r>
        <w:rPr>
          <w:rFonts w:ascii="宋体" w:hAnsi="宋体" w:cs="宋体" w:hint="eastAsia"/>
          <w:bCs/>
          <w:sz w:val="24"/>
        </w:rPr>
        <w:t>招标活动提供本企业制造的货物，由本企业承担工程、提供服务，或者提供其他</w:t>
      </w:r>
      <w:r>
        <w:rPr>
          <w:rFonts w:ascii="宋体" w:hAnsi="宋体" w:cs="宋体" w:hint="eastAsia"/>
          <w:b/>
          <w:sz w:val="24"/>
        </w:rPr>
        <w:t xml:space="preserve">    </w:t>
      </w:r>
    </w:p>
    <w:p w:rsidR="00A00D8C" w:rsidRDefault="00A00D8C">
      <w:pPr>
        <w:adjustRightInd w:val="0"/>
        <w:snapToGrid w:val="0"/>
        <w:spacing w:line="440" w:lineRule="exact"/>
        <w:rPr>
          <w:rFonts w:ascii="宋体" w:hAnsi="宋体" w:cs="宋体"/>
          <w:bCs/>
          <w:sz w:val="24"/>
        </w:rPr>
      </w:pPr>
      <w:r>
        <w:rPr>
          <w:rFonts w:ascii="宋体" w:hAnsi="宋体" w:cs="宋体" w:hint="eastAsia"/>
          <w:b/>
          <w:sz w:val="24"/>
          <w:u w:val="single"/>
        </w:rPr>
        <w:t xml:space="preserve">         </w:t>
      </w:r>
      <w:r>
        <w:rPr>
          <w:rFonts w:ascii="宋体" w:hAnsi="宋体" w:cs="宋体" w:hint="eastAsia"/>
          <w:bCs/>
          <w:sz w:val="24"/>
        </w:rPr>
        <w:t>（请填写：中型、小型、微型）企业制造的货物。本条所称货物不包括使用大型企业注册商标的货物。</w:t>
      </w:r>
    </w:p>
    <w:p w:rsidR="00A00D8C" w:rsidRDefault="00A00D8C">
      <w:pPr>
        <w:adjustRightInd w:val="0"/>
        <w:snapToGrid w:val="0"/>
        <w:spacing w:line="440" w:lineRule="exact"/>
        <w:ind w:firstLineChars="200" w:firstLine="480"/>
        <w:jc w:val="left"/>
        <w:rPr>
          <w:rFonts w:ascii="宋体" w:hAnsi="宋体" w:cs="宋体"/>
          <w:bCs/>
          <w:sz w:val="24"/>
        </w:rPr>
      </w:pPr>
      <w:r>
        <w:rPr>
          <w:rFonts w:ascii="宋体" w:hAnsi="宋体" w:cs="宋体" w:hint="eastAsia"/>
          <w:bCs/>
          <w:sz w:val="24"/>
        </w:rPr>
        <w:t>本公司对上述声明的真实性负责。如有虚假，将依法承担相应责任。</w:t>
      </w:r>
    </w:p>
    <w:p w:rsidR="00A00D8C" w:rsidRDefault="00A00D8C">
      <w:pPr>
        <w:adjustRightInd w:val="0"/>
        <w:snapToGrid w:val="0"/>
        <w:spacing w:line="440" w:lineRule="exact"/>
        <w:ind w:firstLineChars="200" w:firstLine="480"/>
        <w:jc w:val="left"/>
        <w:rPr>
          <w:rFonts w:ascii="宋体" w:hAnsi="宋体" w:cs="宋体"/>
          <w:bCs/>
          <w:sz w:val="24"/>
        </w:rPr>
      </w:pPr>
    </w:p>
    <w:p w:rsidR="00A00D8C" w:rsidRDefault="00A00D8C">
      <w:pPr>
        <w:adjustRightInd w:val="0"/>
        <w:snapToGrid w:val="0"/>
        <w:spacing w:line="440" w:lineRule="exact"/>
        <w:ind w:firstLineChars="200" w:firstLine="480"/>
        <w:jc w:val="left"/>
        <w:rPr>
          <w:rFonts w:ascii="宋体" w:hAnsi="宋体" w:cs="宋体"/>
          <w:bCs/>
          <w:sz w:val="24"/>
        </w:rPr>
      </w:pPr>
    </w:p>
    <w:p w:rsidR="00A00D8C" w:rsidRDefault="00A00D8C">
      <w:pPr>
        <w:adjustRightInd w:val="0"/>
        <w:snapToGrid w:val="0"/>
        <w:spacing w:line="440" w:lineRule="exact"/>
        <w:ind w:firstLineChars="200" w:firstLine="480"/>
        <w:jc w:val="left"/>
        <w:rPr>
          <w:rFonts w:ascii="宋体" w:hAnsi="宋体" w:cs="宋体"/>
          <w:bCs/>
          <w:sz w:val="24"/>
        </w:rPr>
      </w:pPr>
    </w:p>
    <w:p w:rsidR="00A00D8C" w:rsidRDefault="00A00D8C">
      <w:pPr>
        <w:adjustRightInd w:val="0"/>
        <w:snapToGrid w:val="0"/>
        <w:spacing w:line="440" w:lineRule="exact"/>
        <w:ind w:firstLineChars="200" w:firstLine="480"/>
        <w:jc w:val="left"/>
        <w:rPr>
          <w:rFonts w:ascii="宋体" w:hAnsi="宋体" w:cs="宋体"/>
          <w:bCs/>
          <w:sz w:val="24"/>
        </w:rPr>
      </w:pPr>
    </w:p>
    <w:p w:rsidR="00A00D8C" w:rsidRDefault="00A00D8C">
      <w:pPr>
        <w:adjustRightInd w:val="0"/>
        <w:snapToGrid w:val="0"/>
        <w:spacing w:line="720" w:lineRule="auto"/>
        <w:jc w:val="right"/>
        <w:rPr>
          <w:sz w:val="24"/>
          <w:u w:val="single"/>
        </w:rPr>
      </w:pPr>
      <w:r>
        <w:rPr>
          <w:rFonts w:ascii="宋体" w:hAnsi="宋体" w:cs="宋体" w:hint="eastAsia"/>
          <w:bCs/>
          <w:sz w:val="24"/>
        </w:rPr>
        <w:t>企业名称（盖章）：</w:t>
      </w:r>
      <w:r>
        <w:rPr>
          <w:rFonts w:hint="eastAsia"/>
          <w:sz w:val="24"/>
          <w:u w:val="single"/>
        </w:rPr>
        <w:t xml:space="preserve">                    </w:t>
      </w:r>
      <w:r>
        <w:rPr>
          <w:rFonts w:hint="eastAsia"/>
          <w:sz w:val="24"/>
          <w:u w:val="single"/>
        </w:rPr>
        <w:t>（公章）</w:t>
      </w:r>
    </w:p>
    <w:p w:rsidR="00A00D8C" w:rsidRDefault="00A00D8C">
      <w:pPr>
        <w:adjustRightInd w:val="0"/>
        <w:snapToGrid w:val="0"/>
        <w:spacing w:line="720" w:lineRule="auto"/>
        <w:jc w:val="center"/>
        <w:rPr>
          <w:rFonts w:ascii="宋体" w:hAnsi="宋体" w:cs="宋体"/>
          <w:bCs/>
          <w:sz w:val="24"/>
        </w:rPr>
      </w:pPr>
      <w:r>
        <w:rPr>
          <w:rFonts w:ascii="宋体" w:hAnsi="宋体" w:cs="宋体" w:hint="eastAsia"/>
          <w:bCs/>
          <w:sz w:val="24"/>
        </w:rPr>
        <w:t xml:space="preserve">                  声明日期：</w:t>
      </w:r>
      <w:r>
        <w:rPr>
          <w:rFonts w:ascii="宋体" w:hAnsi="宋体" w:cs="宋体" w:hint="eastAsia"/>
          <w:bCs/>
          <w:sz w:val="24"/>
          <w:u w:val="single"/>
        </w:rPr>
        <w:t xml:space="preserve">      </w:t>
      </w:r>
      <w:r>
        <w:rPr>
          <w:rFonts w:ascii="宋体" w:hAnsi="宋体" w:cs="宋体" w:hint="eastAsia"/>
          <w:bCs/>
          <w:sz w:val="24"/>
        </w:rPr>
        <w:t>年</w:t>
      </w:r>
      <w:r>
        <w:rPr>
          <w:rFonts w:ascii="宋体" w:hAnsi="宋体" w:cs="宋体" w:hint="eastAsia"/>
          <w:bCs/>
          <w:sz w:val="24"/>
          <w:u w:val="single"/>
        </w:rPr>
        <w:t xml:space="preserve">      </w:t>
      </w:r>
      <w:r>
        <w:rPr>
          <w:rFonts w:ascii="宋体" w:hAnsi="宋体" w:cs="宋体" w:hint="eastAsia"/>
          <w:bCs/>
          <w:sz w:val="24"/>
        </w:rPr>
        <w:t>月</w:t>
      </w:r>
      <w:r>
        <w:rPr>
          <w:rFonts w:ascii="宋体" w:hAnsi="宋体" w:cs="宋体" w:hint="eastAsia"/>
          <w:bCs/>
          <w:sz w:val="24"/>
          <w:u w:val="single"/>
        </w:rPr>
        <w:t xml:space="preserve">      </w:t>
      </w:r>
      <w:r>
        <w:rPr>
          <w:rFonts w:ascii="宋体" w:hAnsi="宋体" w:cs="宋体" w:hint="eastAsia"/>
          <w:bCs/>
          <w:sz w:val="24"/>
        </w:rPr>
        <w:t>日</w:t>
      </w:r>
    </w:p>
    <w:p w:rsidR="00A00D8C" w:rsidRDefault="00A00D8C">
      <w:pPr>
        <w:adjustRightInd w:val="0"/>
        <w:snapToGrid w:val="0"/>
        <w:spacing w:line="440" w:lineRule="exact"/>
        <w:ind w:firstLineChars="200" w:firstLine="480"/>
        <w:jc w:val="left"/>
        <w:rPr>
          <w:rFonts w:ascii="宋体" w:hAnsi="宋体" w:cs="宋体"/>
          <w:bCs/>
          <w:sz w:val="24"/>
        </w:rPr>
      </w:pPr>
    </w:p>
    <w:p w:rsidR="00A00D8C" w:rsidRDefault="00A00D8C">
      <w:pPr>
        <w:adjustRightInd w:val="0"/>
        <w:snapToGrid w:val="0"/>
        <w:spacing w:line="440" w:lineRule="exact"/>
        <w:jc w:val="center"/>
        <w:rPr>
          <w:rFonts w:ascii="宋体" w:hAnsi="宋体" w:cs="宋体"/>
          <w:b/>
          <w:sz w:val="30"/>
          <w:szCs w:val="30"/>
        </w:rPr>
      </w:pPr>
      <w:r>
        <w:rPr>
          <w:rFonts w:ascii="宋体" w:hAnsi="宋体" w:cs="宋体"/>
          <w:bCs/>
          <w:sz w:val="24"/>
        </w:rPr>
        <w:br w:type="page"/>
      </w:r>
      <w:bookmarkStart w:id="106" w:name="_Toc13755_WPSOffice_Level2"/>
      <w:r>
        <w:rPr>
          <w:rFonts w:ascii="宋体" w:hAnsi="宋体" w:cs="宋体" w:hint="eastAsia"/>
          <w:b/>
          <w:sz w:val="30"/>
          <w:szCs w:val="30"/>
        </w:rPr>
        <w:lastRenderedPageBreak/>
        <w:t>7、商务条款偏离表</w:t>
      </w:r>
      <w:bookmarkEnd w:id="106"/>
    </w:p>
    <w:p w:rsidR="00A00D8C" w:rsidRDefault="00A00D8C">
      <w:pPr>
        <w:adjustRightInd w:val="0"/>
        <w:snapToGrid w:val="0"/>
        <w:rPr>
          <w:rFonts w:ascii="宋体" w:hAnsi="宋体" w:cs="宋体"/>
        </w:rPr>
      </w:pPr>
    </w:p>
    <w:p w:rsidR="00A00D8C" w:rsidRDefault="00A00D8C" w:rsidP="00715BC0">
      <w:pPr>
        <w:adjustRightInd w:val="0"/>
        <w:snapToGrid w:val="0"/>
        <w:spacing w:beforeLines="50" w:afterLines="50"/>
        <w:rPr>
          <w:rFonts w:ascii="宋体" w:hAnsi="宋体" w:cs="宋体"/>
          <w:sz w:val="24"/>
        </w:rPr>
      </w:pPr>
      <w:r>
        <w:rPr>
          <w:rFonts w:ascii="宋体" w:hAnsi="宋体" w:cs="宋体" w:hint="eastAsia"/>
          <w:iCs/>
          <w:sz w:val="24"/>
        </w:rPr>
        <w:t xml:space="preserve">                      </w:t>
      </w:r>
    </w:p>
    <w:p w:rsidR="00A00D8C" w:rsidRDefault="00A00D8C" w:rsidP="00715BC0">
      <w:pPr>
        <w:tabs>
          <w:tab w:val="left" w:pos="5460"/>
        </w:tabs>
        <w:adjustRightInd w:val="0"/>
        <w:snapToGrid w:val="0"/>
        <w:spacing w:beforeLines="50" w:afterLines="50"/>
        <w:rPr>
          <w:rFonts w:ascii="宋体" w:hAnsi="宋体" w:cs="宋体"/>
          <w:sz w:val="24"/>
        </w:rPr>
      </w:pPr>
      <w:r>
        <w:rPr>
          <w:rFonts w:ascii="宋体" w:hAnsi="宋体" w:cs="宋体" w:hint="eastAsia"/>
          <w:sz w:val="24"/>
        </w:rPr>
        <w:t xml:space="preserve">项目名称： </w:t>
      </w:r>
      <w:r>
        <w:rPr>
          <w:rFonts w:ascii="宋体" w:hAnsi="宋体" w:cs="宋体" w:hint="eastAsia"/>
          <w:iCs/>
          <w:sz w:val="24"/>
        </w:rPr>
        <w:t xml:space="preserve">                                     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2154"/>
        <w:gridCol w:w="1701"/>
        <w:gridCol w:w="1701"/>
        <w:gridCol w:w="1304"/>
        <w:gridCol w:w="1361"/>
      </w:tblGrid>
      <w:tr w:rsidR="00A00D8C">
        <w:trPr>
          <w:trHeight w:val="680"/>
          <w:jc w:val="center"/>
        </w:trPr>
        <w:tc>
          <w:tcPr>
            <w:tcW w:w="737" w:type="dxa"/>
            <w:vAlign w:val="center"/>
          </w:tcPr>
          <w:p w:rsidR="00A00D8C" w:rsidRDefault="00A00D8C">
            <w:pPr>
              <w:jc w:val="center"/>
              <w:rPr>
                <w:rFonts w:ascii="宋体" w:hAnsi="宋体" w:cs="宋体"/>
                <w:sz w:val="24"/>
              </w:rPr>
            </w:pPr>
            <w:r>
              <w:rPr>
                <w:rFonts w:ascii="宋体" w:hAnsi="宋体" w:cs="宋体" w:hint="eastAsia"/>
                <w:sz w:val="24"/>
              </w:rPr>
              <w:t>序号</w:t>
            </w:r>
          </w:p>
        </w:tc>
        <w:tc>
          <w:tcPr>
            <w:tcW w:w="2154" w:type="dxa"/>
            <w:vAlign w:val="center"/>
          </w:tcPr>
          <w:p w:rsidR="00A00D8C" w:rsidRDefault="00A00D8C">
            <w:pPr>
              <w:jc w:val="center"/>
              <w:rPr>
                <w:rFonts w:ascii="宋体" w:hAnsi="宋体" w:cs="宋体"/>
                <w:sz w:val="24"/>
              </w:rPr>
            </w:pPr>
            <w:r>
              <w:rPr>
                <w:rFonts w:ascii="宋体" w:hAnsi="宋体" w:cs="宋体" w:hint="eastAsia"/>
                <w:sz w:val="24"/>
              </w:rPr>
              <w:t>项目</w:t>
            </w:r>
          </w:p>
        </w:tc>
        <w:tc>
          <w:tcPr>
            <w:tcW w:w="1701" w:type="dxa"/>
            <w:vAlign w:val="center"/>
          </w:tcPr>
          <w:p w:rsidR="00A00D8C" w:rsidRDefault="00A00D8C">
            <w:pPr>
              <w:jc w:val="center"/>
              <w:rPr>
                <w:rFonts w:ascii="宋体" w:hAnsi="宋体" w:cs="宋体"/>
                <w:sz w:val="24"/>
              </w:rPr>
            </w:pPr>
            <w:r>
              <w:rPr>
                <w:rFonts w:ascii="宋体" w:hAnsi="宋体" w:cs="宋体" w:hint="eastAsia"/>
                <w:sz w:val="24"/>
              </w:rPr>
              <w:t>招标文件要求</w:t>
            </w:r>
          </w:p>
        </w:tc>
        <w:tc>
          <w:tcPr>
            <w:tcW w:w="1701" w:type="dxa"/>
            <w:vAlign w:val="center"/>
          </w:tcPr>
          <w:p w:rsidR="00A00D8C" w:rsidRDefault="00A00D8C">
            <w:pPr>
              <w:jc w:val="center"/>
              <w:rPr>
                <w:rFonts w:ascii="宋体" w:hAnsi="宋体" w:cs="宋体"/>
                <w:sz w:val="24"/>
              </w:rPr>
            </w:pPr>
            <w:r>
              <w:rPr>
                <w:rFonts w:ascii="宋体" w:hAnsi="宋体" w:cs="宋体" w:hint="eastAsia"/>
                <w:sz w:val="24"/>
              </w:rPr>
              <w:t>投标响应</w:t>
            </w:r>
          </w:p>
        </w:tc>
        <w:tc>
          <w:tcPr>
            <w:tcW w:w="1304" w:type="dxa"/>
            <w:vAlign w:val="center"/>
          </w:tcPr>
          <w:p w:rsidR="00A00D8C" w:rsidRDefault="00A00D8C">
            <w:pPr>
              <w:jc w:val="center"/>
              <w:rPr>
                <w:rFonts w:ascii="宋体" w:hAnsi="宋体" w:cs="宋体"/>
                <w:sz w:val="24"/>
              </w:rPr>
            </w:pPr>
            <w:r>
              <w:rPr>
                <w:rFonts w:ascii="宋体" w:hAnsi="宋体" w:cs="宋体" w:hint="eastAsia"/>
                <w:sz w:val="24"/>
              </w:rPr>
              <w:t>是否偏离</w:t>
            </w:r>
          </w:p>
        </w:tc>
        <w:tc>
          <w:tcPr>
            <w:tcW w:w="1361" w:type="dxa"/>
            <w:vAlign w:val="center"/>
          </w:tcPr>
          <w:p w:rsidR="00A00D8C" w:rsidRDefault="00A00D8C">
            <w:pPr>
              <w:jc w:val="center"/>
              <w:rPr>
                <w:rFonts w:ascii="宋体" w:hAnsi="宋体" w:cs="宋体"/>
                <w:sz w:val="24"/>
              </w:rPr>
            </w:pPr>
            <w:r>
              <w:rPr>
                <w:rFonts w:ascii="宋体" w:hAnsi="宋体" w:cs="宋体" w:hint="eastAsia"/>
                <w:sz w:val="24"/>
              </w:rPr>
              <w:t>偏离及</w:t>
            </w:r>
          </w:p>
          <w:p w:rsidR="00A00D8C" w:rsidRDefault="00A00D8C">
            <w:pPr>
              <w:jc w:val="center"/>
              <w:rPr>
                <w:rFonts w:ascii="宋体" w:hAnsi="宋体" w:cs="宋体"/>
                <w:sz w:val="24"/>
              </w:rPr>
            </w:pPr>
            <w:r>
              <w:rPr>
                <w:rFonts w:ascii="宋体" w:hAnsi="宋体" w:cs="宋体" w:hint="eastAsia"/>
                <w:sz w:val="24"/>
              </w:rPr>
              <w:t>影响</w:t>
            </w:r>
          </w:p>
        </w:tc>
      </w:tr>
      <w:tr w:rsidR="00A00D8C">
        <w:trPr>
          <w:trHeight w:val="567"/>
          <w:jc w:val="center"/>
        </w:trPr>
        <w:tc>
          <w:tcPr>
            <w:tcW w:w="737" w:type="dxa"/>
            <w:vAlign w:val="center"/>
          </w:tcPr>
          <w:p w:rsidR="00A00D8C" w:rsidRDefault="00A00D8C">
            <w:pPr>
              <w:jc w:val="center"/>
              <w:rPr>
                <w:rFonts w:ascii="宋体" w:hAnsi="宋体" w:cs="宋体"/>
                <w:sz w:val="24"/>
              </w:rPr>
            </w:pPr>
            <w:r>
              <w:rPr>
                <w:rFonts w:ascii="宋体" w:hAnsi="宋体" w:cs="宋体" w:hint="eastAsia"/>
                <w:sz w:val="24"/>
              </w:rPr>
              <w:t>1</w:t>
            </w:r>
          </w:p>
        </w:tc>
        <w:tc>
          <w:tcPr>
            <w:tcW w:w="2154" w:type="dxa"/>
            <w:vAlign w:val="center"/>
          </w:tcPr>
          <w:p w:rsidR="00A00D8C" w:rsidRDefault="00A00D8C">
            <w:pPr>
              <w:jc w:val="center"/>
              <w:rPr>
                <w:rFonts w:ascii="宋体" w:hAnsi="宋体" w:cs="宋体"/>
                <w:sz w:val="24"/>
              </w:rPr>
            </w:pPr>
            <w:r>
              <w:rPr>
                <w:rFonts w:ascii="宋体" w:hAnsi="宋体" w:cs="宋体" w:hint="eastAsia"/>
                <w:sz w:val="24"/>
              </w:rPr>
              <w:t>资格证明文件</w:t>
            </w:r>
          </w:p>
        </w:tc>
        <w:tc>
          <w:tcPr>
            <w:tcW w:w="1701" w:type="dxa"/>
            <w:vAlign w:val="center"/>
          </w:tcPr>
          <w:p w:rsidR="00A00D8C" w:rsidRDefault="00A00D8C">
            <w:pPr>
              <w:rPr>
                <w:rFonts w:ascii="宋体" w:hAnsi="宋体" w:cs="宋体"/>
                <w:sz w:val="24"/>
              </w:rPr>
            </w:pPr>
          </w:p>
        </w:tc>
        <w:tc>
          <w:tcPr>
            <w:tcW w:w="1701" w:type="dxa"/>
            <w:vAlign w:val="center"/>
          </w:tcPr>
          <w:p w:rsidR="00A00D8C" w:rsidRDefault="00A00D8C">
            <w:pPr>
              <w:rPr>
                <w:rFonts w:ascii="宋体" w:hAnsi="宋体" w:cs="宋体"/>
                <w:sz w:val="24"/>
              </w:rPr>
            </w:pPr>
          </w:p>
        </w:tc>
        <w:tc>
          <w:tcPr>
            <w:tcW w:w="1304" w:type="dxa"/>
            <w:vAlign w:val="center"/>
          </w:tcPr>
          <w:p w:rsidR="00A00D8C" w:rsidRDefault="00A00D8C">
            <w:pPr>
              <w:rPr>
                <w:rFonts w:ascii="宋体" w:hAnsi="宋体" w:cs="宋体"/>
                <w:sz w:val="24"/>
              </w:rPr>
            </w:pPr>
          </w:p>
        </w:tc>
        <w:tc>
          <w:tcPr>
            <w:tcW w:w="1361" w:type="dxa"/>
            <w:vAlign w:val="center"/>
          </w:tcPr>
          <w:p w:rsidR="00A00D8C" w:rsidRDefault="00A00D8C">
            <w:pPr>
              <w:rPr>
                <w:rFonts w:ascii="宋体" w:hAnsi="宋体" w:cs="宋体"/>
                <w:sz w:val="24"/>
              </w:rPr>
            </w:pPr>
          </w:p>
        </w:tc>
      </w:tr>
      <w:tr w:rsidR="00A00D8C">
        <w:trPr>
          <w:trHeight w:val="567"/>
          <w:jc w:val="center"/>
        </w:trPr>
        <w:tc>
          <w:tcPr>
            <w:tcW w:w="737" w:type="dxa"/>
            <w:vAlign w:val="center"/>
          </w:tcPr>
          <w:p w:rsidR="00A00D8C" w:rsidRDefault="00A00D8C">
            <w:pPr>
              <w:jc w:val="center"/>
              <w:rPr>
                <w:rFonts w:ascii="宋体" w:hAnsi="宋体" w:cs="宋体"/>
                <w:sz w:val="24"/>
              </w:rPr>
            </w:pPr>
            <w:r>
              <w:rPr>
                <w:rFonts w:ascii="宋体" w:hAnsi="宋体" w:cs="宋体" w:hint="eastAsia"/>
                <w:sz w:val="24"/>
              </w:rPr>
              <w:t>2</w:t>
            </w:r>
          </w:p>
        </w:tc>
        <w:tc>
          <w:tcPr>
            <w:tcW w:w="2154" w:type="dxa"/>
            <w:vAlign w:val="center"/>
          </w:tcPr>
          <w:p w:rsidR="00A00D8C" w:rsidRDefault="00A00D8C">
            <w:pPr>
              <w:jc w:val="center"/>
              <w:rPr>
                <w:rFonts w:ascii="宋体" w:hAnsi="宋体" w:cs="宋体"/>
                <w:sz w:val="24"/>
              </w:rPr>
            </w:pPr>
            <w:r>
              <w:rPr>
                <w:rFonts w:ascii="宋体" w:hAnsi="宋体" w:cs="宋体" w:hint="eastAsia"/>
                <w:sz w:val="24"/>
              </w:rPr>
              <w:t>投标文件有效期</w:t>
            </w:r>
          </w:p>
        </w:tc>
        <w:tc>
          <w:tcPr>
            <w:tcW w:w="1701" w:type="dxa"/>
            <w:vAlign w:val="center"/>
          </w:tcPr>
          <w:p w:rsidR="00A00D8C" w:rsidRDefault="00A00D8C">
            <w:pPr>
              <w:rPr>
                <w:rFonts w:ascii="宋体" w:hAnsi="宋体" w:cs="宋体"/>
                <w:sz w:val="24"/>
              </w:rPr>
            </w:pPr>
          </w:p>
        </w:tc>
        <w:tc>
          <w:tcPr>
            <w:tcW w:w="1701" w:type="dxa"/>
            <w:vAlign w:val="center"/>
          </w:tcPr>
          <w:p w:rsidR="00A00D8C" w:rsidRDefault="00A00D8C">
            <w:pPr>
              <w:rPr>
                <w:rFonts w:ascii="宋体" w:hAnsi="宋体" w:cs="宋体"/>
                <w:sz w:val="24"/>
              </w:rPr>
            </w:pPr>
          </w:p>
        </w:tc>
        <w:tc>
          <w:tcPr>
            <w:tcW w:w="1304" w:type="dxa"/>
            <w:vAlign w:val="center"/>
          </w:tcPr>
          <w:p w:rsidR="00A00D8C" w:rsidRDefault="00A00D8C">
            <w:pPr>
              <w:rPr>
                <w:rFonts w:ascii="宋体" w:hAnsi="宋体" w:cs="宋体"/>
                <w:sz w:val="24"/>
              </w:rPr>
            </w:pPr>
          </w:p>
        </w:tc>
        <w:tc>
          <w:tcPr>
            <w:tcW w:w="1361" w:type="dxa"/>
            <w:vAlign w:val="center"/>
          </w:tcPr>
          <w:p w:rsidR="00A00D8C" w:rsidRDefault="00A00D8C">
            <w:pPr>
              <w:rPr>
                <w:rFonts w:ascii="宋体" w:hAnsi="宋体" w:cs="宋体"/>
                <w:sz w:val="24"/>
              </w:rPr>
            </w:pPr>
          </w:p>
        </w:tc>
      </w:tr>
      <w:tr w:rsidR="00A00D8C">
        <w:trPr>
          <w:trHeight w:val="567"/>
          <w:jc w:val="center"/>
        </w:trPr>
        <w:tc>
          <w:tcPr>
            <w:tcW w:w="737" w:type="dxa"/>
            <w:vAlign w:val="center"/>
          </w:tcPr>
          <w:p w:rsidR="00A00D8C" w:rsidRDefault="00A00D8C">
            <w:pPr>
              <w:jc w:val="center"/>
              <w:rPr>
                <w:rFonts w:ascii="宋体" w:hAnsi="宋体" w:cs="宋体"/>
                <w:sz w:val="24"/>
              </w:rPr>
            </w:pPr>
            <w:r>
              <w:rPr>
                <w:rFonts w:ascii="宋体" w:hAnsi="宋体" w:cs="宋体" w:hint="eastAsia"/>
                <w:sz w:val="24"/>
              </w:rPr>
              <w:t>3</w:t>
            </w:r>
          </w:p>
        </w:tc>
        <w:tc>
          <w:tcPr>
            <w:tcW w:w="2154" w:type="dxa"/>
            <w:vAlign w:val="center"/>
          </w:tcPr>
          <w:p w:rsidR="00A00D8C" w:rsidRDefault="00A00D8C">
            <w:pPr>
              <w:jc w:val="center"/>
              <w:rPr>
                <w:rFonts w:ascii="宋体" w:hAnsi="宋体" w:cs="宋体"/>
                <w:sz w:val="24"/>
              </w:rPr>
            </w:pPr>
            <w:r>
              <w:rPr>
                <w:rFonts w:ascii="宋体" w:hAnsi="宋体" w:cs="宋体" w:hint="eastAsia"/>
                <w:sz w:val="24"/>
              </w:rPr>
              <w:t>投标保证金</w:t>
            </w:r>
          </w:p>
        </w:tc>
        <w:tc>
          <w:tcPr>
            <w:tcW w:w="1701" w:type="dxa"/>
            <w:vAlign w:val="center"/>
          </w:tcPr>
          <w:p w:rsidR="00A00D8C" w:rsidRDefault="00A00D8C">
            <w:pPr>
              <w:rPr>
                <w:rFonts w:ascii="宋体" w:hAnsi="宋体" w:cs="宋体"/>
                <w:sz w:val="24"/>
              </w:rPr>
            </w:pPr>
          </w:p>
        </w:tc>
        <w:tc>
          <w:tcPr>
            <w:tcW w:w="1701" w:type="dxa"/>
            <w:vAlign w:val="center"/>
          </w:tcPr>
          <w:p w:rsidR="00A00D8C" w:rsidRDefault="00A00D8C">
            <w:pPr>
              <w:rPr>
                <w:rFonts w:ascii="宋体" w:hAnsi="宋体" w:cs="宋体"/>
                <w:sz w:val="24"/>
              </w:rPr>
            </w:pPr>
          </w:p>
        </w:tc>
        <w:tc>
          <w:tcPr>
            <w:tcW w:w="1304" w:type="dxa"/>
            <w:vAlign w:val="center"/>
          </w:tcPr>
          <w:p w:rsidR="00A00D8C" w:rsidRDefault="00A00D8C">
            <w:pPr>
              <w:rPr>
                <w:rFonts w:ascii="宋体" w:hAnsi="宋体" w:cs="宋体"/>
                <w:sz w:val="24"/>
              </w:rPr>
            </w:pPr>
          </w:p>
        </w:tc>
        <w:tc>
          <w:tcPr>
            <w:tcW w:w="1361" w:type="dxa"/>
            <w:vAlign w:val="center"/>
          </w:tcPr>
          <w:p w:rsidR="00A00D8C" w:rsidRDefault="00A00D8C">
            <w:pPr>
              <w:rPr>
                <w:rFonts w:ascii="宋体" w:hAnsi="宋体" w:cs="宋体"/>
                <w:sz w:val="24"/>
              </w:rPr>
            </w:pPr>
          </w:p>
        </w:tc>
      </w:tr>
      <w:tr w:rsidR="00A00D8C">
        <w:trPr>
          <w:trHeight w:val="567"/>
          <w:jc w:val="center"/>
        </w:trPr>
        <w:tc>
          <w:tcPr>
            <w:tcW w:w="737" w:type="dxa"/>
            <w:vAlign w:val="center"/>
          </w:tcPr>
          <w:p w:rsidR="00A00D8C" w:rsidRDefault="00A00D8C">
            <w:pPr>
              <w:jc w:val="center"/>
              <w:rPr>
                <w:rFonts w:ascii="宋体" w:hAnsi="宋体" w:cs="宋体"/>
                <w:sz w:val="24"/>
              </w:rPr>
            </w:pPr>
            <w:r>
              <w:rPr>
                <w:rFonts w:ascii="宋体" w:hAnsi="宋体" w:cs="宋体" w:hint="eastAsia"/>
                <w:sz w:val="24"/>
              </w:rPr>
              <w:t>4</w:t>
            </w:r>
          </w:p>
        </w:tc>
        <w:tc>
          <w:tcPr>
            <w:tcW w:w="2154" w:type="dxa"/>
            <w:vAlign w:val="center"/>
          </w:tcPr>
          <w:p w:rsidR="00A00D8C" w:rsidRDefault="00A00D8C">
            <w:pPr>
              <w:jc w:val="center"/>
              <w:rPr>
                <w:rFonts w:ascii="宋体" w:hAnsi="宋体" w:cs="宋体"/>
                <w:sz w:val="24"/>
              </w:rPr>
            </w:pPr>
            <w:r>
              <w:rPr>
                <w:rFonts w:ascii="宋体" w:hAnsi="宋体" w:cs="宋体" w:hint="eastAsia"/>
                <w:sz w:val="24"/>
              </w:rPr>
              <w:t>供货期</w:t>
            </w:r>
          </w:p>
        </w:tc>
        <w:tc>
          <w:tcPr>
            <w:tcW w:w="1701" w:type="dxa"/>
            <w:vAlign w:val="center"/>
          </w:tcPr>
          <w:p w:rsidR="00A00D8C" w:rsidRDefault="00A00D8C">
            <w:pPr>
              <w:rPr>
                <w:rFonts w:ascii="宋体" w:hAnsi="宋体" w:cs="宋体"/>
                <w:sz w:val="24"/>
              </w:rPr>
            </w:pPr>
          </w:p>
        </w:tc>
        <w:tc>
          <w:tcPr>
            <w:tcW w:w="1701" w:type="dxa"/>
            <w:vAlign w:val="center"/>
          </w:tcPr>
          <w:p w:rsidR="00A00D8C" w:rsidRDefault="00A00D8C">
            <w:pPr>
              <w:rPr>
                <w:rFonts w:ascii="宋体" w:hAnsi="宋体" w:cs="宋体"/>
                <w:sz w:val="24"/>
              </w:rPr>
            </w:pPr>
          </w:p>
        </w:tc>
        <w:tc>
          <w:tcPr>
            <w:tcW w:w="1304" w:type="dxa"/>
            <w:vAlign w:val="center"/>
          </w:tcPr>
          <w:p w:rsidR="00A00D8C" w:rsidRDefault="00A00D8C">
            <w:pPr>
              <w:rPr>
                <w:rFonts w:ascii="宋体" w:hAnsi="宋体" w:cs="宋体"/>
                <w:sz w:val="24"/>
              </w:rPr>
            </w:pPr>
          </w:p>
        </w:tc>
        <w:tc>
          <w:tcPr>
            <w:tcW w:w="1361" w:type="dxa"/>
            <w:vAlign w:val="center"/>
          </w:tcPr>
          <w:p w:rsidR="00A00D8C" w:rsidRDefault="00A00D8C">
            <w:pPr>
              <w:rPr>
                <w:rFonts w:ascii="宋体" w:hAnsi="宋体" w:cs="宋体"/>
                <w:sz w:val="24"/>
              </w:rPr>
            </w:pPr>
          </w:p>
        </w:tc>
      </w:tr>
    </w:tbl>
    <w:p w:rsidR="00A00D8C" w:rsidRDefault="00A00D8C">
      <w:pPr>
        <w:adjustRightInd w:val="0"/>
        <w:snapToGrid w:val="0"/>
        <w:ind w:rightChars="100" w:right="210" w:firstLineChars="100" w:firstLine="210"/>
        <w:rPr>
          <w:rFonts w:ascii="宋体" w:hAnsi="宋体" w:cs="宋体"/>
        </w:rPr>
      </w:pPr>
      <w:r>
        <w:rPr>
          <w:rFonts w:ascii="宋体" w:hAnsi="宋体" w:cs="宋体" w:hint="eastAsia"/>
        </w:rPr>
        <w:t xml:space="preserve">                                                                               </w:t>
      </w:r>
    </w:p>
    <w:p w:rsidR="00A00D8C" w:rsidRDefault="00A00D8C">
      <w:pPr>
        <w:pStyle w:val="2"/>
        <w:jc w:val="center"/>
        <w:rPr>
          <w:rFonts w:ascii="宋体" w:hAnsi="宋体"/>
          <w:sz w:val="24"/>
        </w:rPr>
      </w:pPr>
    </w:p>
    <w:p w:rsidR="00A00D8C" w:rsidRDefault="00A00D8C">
      <w:pPr>
        <w:pStyle w:val="2"/>
        <w:jc w:val="center"/>
        <w:rPr>
          <w:rFonts w:ascii="宋体" w:eastAsia="宋体" w:hAnsi="宋体" w:cs="宋体"/>
          <w:bCs w:val="0"/>
          <w:sz w:val="30"/>
          <w:szCs w:val="30"/>
        </w:rPr>
      </w:pPr>
    </w:p>
    <w:p w:rsidR="00A00D8C" w:rsidRDefault="00A00D8C">
      <w:pPr>
        <w:pStyle w:val="2"/>
        <w:jc w:val="center"/>
        <w:rPr>
          <w:rFonts w:ascii="宋体" w:eastAsia="宋体" w:hAnsi="宋体" w:cs="宋体"/>
          <w:bCs w:val="0"/>
          <w:sz w:val="30"/>
          <w:szCs w:val="30"/>
        </w:rPr>
      </w:pPr>
      <w:r>
        <w:rPr>
          <w:rFonts w:ascii="宋体" w:hAnsi="宋体"/>
          <w:sz w:val="24"/>
        </w:rPr>
        <w:br w:type="page"/>
      </w:r>
      <w:bookmarkStart w:id="107" w:name="_Toc22330_WPSOffice_Level2"/>
      <w:r>
        <w:rPr>
          <w:rFonts w:ascii="宋体" w:eastAsia="宋体" w:hAnsi="宋体" w:cs="宋体" w:hint="eastAsia"/>
          <w:bCs w:val="0"/>
          <w:sz w:val="30"/>
          <w:szCs w:val="30"/>
        </w:rPr>
        <w:lastRenderedPageBreak/>
        <w:t>8、拟投入人员情况一览表</w:t>
      </w:r>
      <w:bookmarkEnd w:id="107"/>
    </w:p>
    <w:p w:rsidR="00A00D8C" w:rsidRDefault="00A00D8C">
      <w:pPr>
        <w:rPr>
          <w:rFonts w:ascii="宋体" w:hAnsi="宋体"/>
          <w:sz w:val="24"/>
        </w:rPr>
      </w:pPr>
    </w:p>
    <w:p w:rsidR="00A00D8C" w:rsidRDefault="00A00D8C">
      <w:pPr>
        <w:rPr>
          <w:rFonts w:ascii="宋体" w:hAnsi="宋体" w:cs="宋体"/>
          <w:b/>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2"/>
        <w:gridCol w:w="810"/>
        <w:gridCol w:w="855"/>
        <w:gridCol w:w="1320"/>
        <w:gridCol w:w="1170"/>
        <w:gridCol w:w="1455"/>
        <w:gridCol w:w="1299"/>
        <w:gridCol w:w="703"/>
      </w:tblGrid>
      <w:tr w:rsidR="00A00D8C">
        <w:trPr>
          <w:cantSplit/>
          <w:trHeight w:val="454"/>
        </w:trPr>
        <w:tc>
          <w:tcPr>
            <w:tcW w:w="802" w:type="dxa"/>
            <w:vMerge w:val="restart"/>
            <w:vAlign w:val="center"/>
          </w:tcPr>
          <w:p w:rsidR="00A00D8C" w:rsidRDefault="00A00D8C">
            <w:pPr>
              <w:jc w:val="center"/>
              <w:rPr>
                <w:rFonts w:ascii="宋体" w:hAnsi="宋体"/>
                <w:sz w:val="24"/>
              </w:rPr>
            </w:pPr>
            <w:r>
              <w:rPr>
                <w:rFonts w:ascii="宋体" w:hAnsi="宋体" w:hint="eastAsia"/>
                <w:sz w:val="24"/>
              </w:rPr>
              <w:t>职务</w:t>
            </w:r>
          </w:p>
        </w:tc>
        <w:tc>
          <w:tcPr>
            <w:tcW w:w="810" w:type="dxa"/>
            <w:vMerge w:val="restart"/>
            <w:vAlign w:val="center"/>
          </w:tcPr>
          <w:p w:rsidR="00A00D8C" w:rsidRDefault="00A00D8C">
            <w:pPr>
              <w:jc w:val="center"/>
              <w:rPr>
                <w:rFonts w:ascii="宋体" w:hAnsi="宋体"/>
                <w:sz w:val="24"/>
              </w:rPr>
            </w:pPr>
            <w:r>
              <w:rPr>
                <w:rFonts w:ascii="宋体" w:hAnsi="宋体" w:hint="eastAsia"/>
                <w:sz w:val="24"/>
              </w:rPr>
              <w:t>姓名</w:t>
            </w:r>
          </w:p>
        </w:tc>
        <w:tc>
          <w:tcPr>
            <w:tcW w:w="855" w:type="dxa"/>
            <w:vMerge w:val="restart"/>
            <w:vAlign w:val="center"/>
          </w:tcPr>
          <w:p w:rsidR="00A00D8C" w:rsidRDefault="00A00D8C">
            <w:pPr>
              <w:jc w:val="center"/>
              <w:rPr>
                <w:rFonts w:ascii="宋体" w:hAnsi="宋体"/>
                <w:sz w:val="24"/>
              </w:rPr>
            </w:pPr>
            <w:r>
              <w:rPr>
                <w:rFonts w:ascii="宋体" w:hAnsi="宋体" w:hint="eastAsia"/>
                <w:sz w:val="24"/>
              </w:rPr>
              <w:t>职称</w:t>
            </w:r>
          </w:p>
        </w:tc>
        <w:tc>
          <w:tcPr>
            <w:tcW w:w="5244" w:type="dxa"/>
            <w:gridSpan w:val="4"/>
            <w:vAlign w:val="center"/>
          </w:tcPr>
          <w:p w:rsidR="00A00D8C" w:rsidRDefault="00A00D8C">
            <w:pPr>
              <w:jc w:val="center"/>
              <w:rPr>
                <w:rFonts w:ascii="宋体" w:hAnsi="宋体"/>
                <w:sz w:val="24"/>
              </w:rPr>
            </w:pPr>
            <w:r>
              <w:rPr>
                <w:rFonts w:ascii="宋体" w:hAnsi="宋体" w:hint="eastAsia"/>
                <w:sz w:val="24"/>
              </w:rPr>
              <w:t>执业或职业资格证明</w:t>
            </w:r>
          </w:p>
        </w:tc>
        <w:tc>
          <w:tcPr>
            <w:tcW w:w="703" w:type="dxa"/>
            <w:vMerge w:val="restart"/>
            <w:vAlign w:val="center"/>
          </w:tcPr>
          <w:p w:rsidR="00A00D8C" w:rsidRDefault="00A00D8C">
            <w:pPr>
              <w:jc w:val="center"/>
              <w:rPr>
                <w:rFonts w:ascii="宋体" w:hAnsi="宋体"/>
                <w:sz w:val="24"/>
              </w:rPr>
            </w:pPr>
            <w:r>
              <w:rPr>
                <w:rFonts w:ascii="宋体" w:hAnsi="宋体" w:hint="eastAsia"/>
                <w:sz w:val="24"/>
              </w:rPr>
              <w:t>备注</w:t>
            </w:r>
          </w:p>
        </w:tc>
      </w:tr>
      <w:tr w:rsidR="00A00D8C">
        <w:trPr>
          <w:cantSplit/>
          <w:trHeight w:val="454"/>
        </w:trPr>
        <w:tc>
          <w:tcPr>
            <w:tcW w:w="802" w:type="dxa"/>
            <w:vMerge/>
            <w:vAlign w:val="center"/>
          </w:tcPr>
          <w:p w:rsidR="00A00D8C" w:rsidRDefault="00A00D8C">
            <w:pPr>
              <w:jc w:val="center"/>
              <w:rPr>
                <w:rFonts w:ascii="宋体" w:hAnsi="宋体"/>
                <w:sz w:val="24"/>
              </w:rPr>
            </w:pPr>
          </w:p>
        </w:tc>
        <w:tc>
          <w:tcPr>
            <w:tcW w:w="810" w:type="dxa"/>
            <w:vMerge/>
            <w:vAlign w:val="center"/>
          </w:tcPr>
          <w:p w:rsidR="00A00D8C" w:rsidRDefault="00A00D8C">
            <w:pPr>
              <w:jc w:val="center"/>
              <w:rPr>
                <w:rFonts w:ascii="宋体" w:hAnsi="宋体"/>
                <w:sz w:val="24"/>
              </w:rPr>
            </w:pPr>
          </w:p>
        </w:tc>
        <w:tc>
          <w:tcPr>
            <w:tcW w:w="855" w:type="dxa"/>
            <w:vMerge/>
            <w:vAlign w:val="center"/>
          </w:tcPr>
          <w:p w:rsidR="00A00D8C" w:rsidRDefault="00A00D8C">
            <w:pPr>
              <w:jc w:val="center"/>
              <w:rPr>
                <w:rFonts w:ascii="宋体" w:hAnsi="宋体"/>
                <w:sz w:val="24"/>
              </w:rPr>
            </w:pPr>
          </w:p>
        </w:tc>
        <w:tc>
          <w:tcPr>
            <w:tcW w:w="1320" w:type="dxa"/>
            <w:vAlign w:val="center"/>
          </w:tcPr>
          <w:p w:rsidR="00A00D8C" w:rsidRDefault="00A00D8C">
            <w:pPr>
              <w:jc w:val="center"/>
              <w:rPr>
                <w:rFonts w:ascii="宋体" w:hAnsi="宋体"/>
                <w:sz w:val="24"/>
              </w:rPr>
            </w:pPr>
            <w:r>
              <w:rPr>
                <w:rFonts w:ascii="宋体" w:hAnsi="宋体" w:hint="eastAsia"/>
                <w:sz w:val="24"/>
              </w:rPr>
              <w:t>证书名称</w:t>
            </w:r>
          </w:p>
        </w:tc>
        <w:tc>
          <w:tcPr>
            <w:tcW w:w="1170" w:type="dxa"/>
            <w:vAlign w:val="center"/>
          </w:tcPr>
          <w:p w:rsidR="00A00D8C" w:rsidRDefault="00A00D8C">
            <w:pPr>
              <w:jc w:val="center"/>
              <w:rPr>
                <w:rFonts w:ascii="宋体" w:hAnsi="宋体"/>
                <w:sz w:val="24"/>
              </w:rPr>
            </w:pPr>
            <w:r>
              <w:rPr>
                <w:rFonts w:ascii="宋体" w:hAnsi="宋体" w:hint="eastAsia"/>
                <w:sz w:val="24"/>
              </w:rPr>
              <w:t>级别</w:t>
            </w:r>
          </w:p>
        </w:tc>
        <w:tc>
          <w:tcPr>
            <w:tcW w:w="1455" w:type="dxa"/>
            <w:vAlign w:val="center"/>
          </w:tcPr>
          <w:p w:rsidR="00A00D8C" w:rsidRDefault="00A00D8C">
            <w:pPr>
              <w:jc w:val="center"/>
              <w:rPr>
                <w:rFonts w:ascii="宋体" w:hAnsi="宋体"/>
                <w:sz w:val="24"/>
              </w:rPr>
            </w:pPr>
            <w:r>
              <w:rPr>
                <w:rFonts w:ascii="宋体" w:hAnsi="宋体" w:hint="eastAsia"/>
                <w:sz w:val="24"/>
              </w:rPr>
              <w:t>证号</w:t>
            </w:r>
          </w:p>
        </w:tc>
        <w:tc>
          <w:tcPr>
            <w:tcW w:w="1299" w:type="dxa"/>
            <w:vAlign w:val="center"/>
          </w:tcPr>
          <w:p w:rsidR="00A00D8C" w:rsidRDefault="00A00D8C">
            <w:pPr>
              <w:jc w:val="center"/>
              <w:rPr>
                <w:rFonts w:ascii="宋体" w:hAnsi="宋体"/>
                <w:sz w:val="24"/>
              </w:rPr>
            </w:pPr>
            <w:r>
              <w:rPr>
                <w:rFonts w:ascii="宋体" w:hAnsi="宋体" w:hint="eastAsia"/>
                <w:sz w:val="24"/>
              </w:rPr>
              <w:t>专业</w:t>
            </w:r>
          </w:p>
        </w:tc>
        <w:tc>
          <w:tcPr>
            <w:tcW w:w="703" w:type="dxa"/>
            <w:vMerge/>
            <w:vAlign w:val="center"/>
          </w:tcPr>
          <w:p w:rsidR="00A00D8C" w:rsidRDefault="00A00D8C">
            <w:pPr>
              <w:jc w:val="center"/>
              <w:rPr>
                <w:rFonts w:ascii="宋体" w:hAnsi="宋体"/>
                <w:sz w:val="24"/>
              </w:rPr>
            </w:pPr>
          </w:p>
        </w:tc>
      </w:tr>
      <w:tr w:rsidR="00A00D8C">
        <w:trPr>
          <w:trHeight w:val="454"/>
        </w:trPr>
        <w:tc>
          <w:tcPr>
            <w:tcW w:w="802" w:type="dxa"/>
            <w:vAlign w:val="center"/>
          </w:tcPr>
          <w:p w:rsidR="00A00D8C" w:rsidRDefault="00A00D8C">
            <w:pPr>
              <w:jc w:val="center"/>
              <w:rPr>
                <w:rFonts w:ascii="宋体" w:hAnsi="宋体"/>
                <w:sz w:val="24"/>
              </w:rPr>
            </w:pPr>
          </w:p>
        </w:tc>
        <w:tc>
          <w:tcPr>
            <w:tcW w:w="810" w:type="dxa"/>
            <w:vAlign w:val="center"/>
          </w:tcPr>
          <w:p w:rsidR="00A00D8C" w:rsidRDefault="00A00D8C">
            <w:pPr>
              <w:jc w:val="center"/>
              <w:rPr>
                <w:rFonts w:ascii="宋体" w:hAnsi="宋体"/>
                <w:sz w:val="24"/>
              </w:rPr>
            </w:pPr>
          </w:p>
        </w:tc>
        <w:tc>
          <w:tcPr>
            <w:tcW w:w="855" w:type="dxa"/>
            <w:vAlign w:val="center"/>
          </w:tcPr>
          <w:p w:rsidR="00A00D8C" w:rsidRDefault="00A00D8C">
            <w:pPr>
              <w:jc w:val="center"/>
              <w:rPr>
                <w:rFonts w:ascii="宋体" w:hAnsi="宋体"/>
                <w:sz w:val="24"/>
              </w:rPr>
            </w:pPr>
          </w:p>
        </w:tc>
        <w:tc>
          <w:tcPr>
            <w:tcW w:w="1320" w:type="dxa"/>
            <w:vAlign w:val="center"/>
          </w:tcPr>
          <w:p w:rsidR="00A00D8C" w:rsidRDefault="00A00D8C">
            <w:pPr>
              <w:jc w:val="center"/>
              <w:rPr>
                <w:rFonts w:ascii="宋体" w:hAnsi="宋体"/>
                <w:sz w:val="24"/>
              </w:rPr>
            </w:pPr>
          </w:p>
        </w:tc>
        <w:tc>
          <w:tcPr>
            <w:tcW w:w="1170" w:type="dxa"/>
            <w:vAlign w:val="center"/>
          </w:tcPr>
          <w:p w:rsidR="00A00D8C" w:rsidRDefault="00A00D8C">
            <w:pPr>
              <w:jc w:val="center"/>
              <w:rPr>
                <w:rFonts w:ascii="宋体" w:hAnsi="宋体"/>
                <w:sz w:val="24"/>
              </w:rPr>
            </w:pPr>
          </w:p>
        </w:tc>
        <w:tc>
          <w:tcPr>
            <w:tcW w:w="1455" w:type="dxa"/>
            <w:vAlign w:val="center"/>
          </w:tcPr>
          <w:p w:rsidR="00A00D8C" w:rsidRDefault="00A00D8C">
            <w:pPr>
              <w:jc w:val="center"/>
              <w:rPr>
                <w:rFonts w:ascii="宋体" w:hAnsi="宋体"/>
                <w:sz w:val="24"/>
              </w:rPr>
            </w:pPr>
          </w:p>
        </w:tc>
        <w:tc>
          <w:tcPr>
            <w:tcW w:w="1299" w:type="dxa"/>
            <w:vAlign w:val="center"/>
          </w:tcPr>
          <w:p w:rsidR="00A00D8C" w:rsidRDefault="00A00D8C">
            <w:pPr>
              <w:jc w:val="center"/>
              <w:rPr>
                <w:rFonts w:ascii="宋体" w:hAnsi="宋体"/>
                <w:sz w:val="24"/>
              </w:rPr>
            </w:pPr>
          </w:p>
        </w:tc>
        <w:tc>
          <w:tcPr>
            <w:tcW w:w="703" w:type="dxa"/>
            <w:vAlign w:val="center"/>
          </w:tcPr>
          <w:p w:rsidR="00A00D8C" w:rsidRDefault="00A00D8C">
            <w:pPr>
              <w:jc w:val="center"/>
              <w:rPr>
                <w:rFonts w:ascii="宋体" w:hAnsi="宋体"/>
                <w:sz w:val="24"/>
              </w:rPr>
            </w:pPr>
          </w:p>
        </w:tc>
      </w:tr>
      <w:tr w:rsidR="00A00D8C">
        <w:trPr>
          <w:trHeight w:val="454"/>
        </w:trPr>
        <w:tc>
          <w:tcPr>
            <w:tcW w:w="802" w:type="dxa"/>
            <w:vAlign w:val="center"/>
          </w:tcPr>
          <w:p w:rsidR="00A00D8C" w:rsidRDefault="00A00D8C">
            <w:pPr>
              <w:jc w:val="center"/>
              <w:rPr>
                <w:rFonts w:ascii="宋体" w:hAnsi="宋体"/>
                <w:sz w:val="24"/>
              </w:rPr>
            </w:pPr>
          </w:p>
        </w:tc>
        <w:tc>
          <w:tcPr>
            <w:tcW w:w="810" w:type="dxa"/>
            <w:vAlign w:val="center"/>
          </w:tcPr>
          <w:p w:rsidR="00A00D8C" w:rsidRDefault="00A00D8C">
            <w:pPr>
              <w:jc w:val="center"/>
              <w:rPr>
                <w:rFonts w:ascii="宋体" w:hAnsi="宋体"/>
                <w:sz w:val="24"/>
              </w:rPr>
            </w:pPr>
          </w:p>
        </w:tc>
        <w:tc>
          <w:tcPr>
            <w:tcW w:w="855" w:type="dxa"/>
            <w:vAlign w:val="center"/>
          </w:tcPr>
          <w:p w:rsidR="00A00D8C" w:rsidRDefault="00A00D8C">
            <w:pPr>
              <w:jc w:val="center"/>
              <w:rPr>
                <w:rFonts w:ascii="宋体" w:hAnsi="宋体"/>
                <w:sz w:val="24"/>
              </w:rPr>
            </w:pPr>
          </w:p>
        </w:tc>
        <w:tc>
          <w:tcPr>
            <w:tcW w:w="1320" w:type="dxa"/>
            <w:vAlign w:val="center"/>
          </w:tcPr>
          <w:p w:rsidR="00A00D8C" w:rsidRDefault="00A00D8C">
            <w:pPr>
              <w:jc w:val="center"/>
              <w:rPr>
                <w:rFonts w:ascii="宋体" w:hAnsi="宋体"/>
                <w:sz w:val="24"/>
              </w:rPr>
            </w:pPr>
          </w:p>
        </w:tc>
        <w:tc>
          <w:tcPr>
            <w:tcW w:w="1170" w:type="dxa"/>
            <w:vAlign w:val="center"/>
          </w:tcPr>
          <w:p w:rsidR="00A00D8C" w:rsidRDefault="00A00D8C">
            <w:pPr>
              <w:jc w:val="center"/>
              <w:rPr>
                <w:rFonts w:ascii="宋体" w:hAnsi="宋体"/>
                <w:sz w:val="24"/>
              </w:rPr>
            </w:pPr>
          </w:p>
        </w:tc>
        <w:tc>
          <w:tcPr>
            <w:tcW w:w="1455" w:type="dxa"/>
            <w:vAlign w:val="center"/>
          </w:tcPr>
          <w:p w:rsidR="00A00D8C" w:rsidRDefault="00A00D8C">
            <w:pPr>
              <w:jc w:val="center"/>
              <w:rPr>
                <w:rFonts w:ascii="宋体" w:hAnsi="宋体"/>
                <w:sz w:val="24"/>
              </w:rPr>
            </w:pPr>
          </w:p>
        </w:tc>
        <w:tc>
          <w:tcPr>
            <w:tcW w:w="1299" w:type="dxa"/>
            <w:vAlign w:val="center"/>
          </w:tcPr>
          <w:p w:rsidR="00A00D8C" w:rsidRDefault="00A00D8C">
            <w:pPr>
              <w:jc w:val="center"/>
              <w:rPr>
                <w:rFonts w:ascii="宋体" w:hAnsi="宋体"/>
                <w:sz w:val="24"/>
              </w:rPr>
            </w:pPr>
          </w:p>
        </w:tc>
        <w:tc>
          <w:tcPr>
            <w:tcW w:w="703" w:type="dxa"/>
            <w:vAlign w:val="center"/>
          </w:tcPr>
          <w:p w:rsidR="00A00D8C" w:rsidRDefault="00A00D8C">
            <w:pPr>
              <w:jc w:val="center"/>
              <w:rPr>
                <w:rFonts w:ascii="宋体" w:hAnsi="宋体"/>
                <w:sz w:val="24"/>
              </w:rPr>
            </w:pPr>
          </w:p>
        </w:tc>
      </w:tr>
      <w:tr w:rsidR="00A00D8C">
        <w:trPr>
          <w:trHeight w:val="454"/>
        </w:trPr>
        <w:tc>
          <w:tcPr>
            <w:tcW w:w="802" w:type="dxa"/>
            <w:vAlign w:val="center"/>
          </w:tcPr>
          <w:p w:rsidR="00A00D8C" w:rsidRDefault="00A00D8C">
            <w:pPr>
              <w:jc w:val="center"/>
              <w:rPr>
                <w:rFonts w:ascii="宋体" w:hAnsi="宋体"/>
                <w:sz w:val="24"/>
              </w:rPr>
            </w:pPr>
          </w:p>
        </w:tc>
        <w:tc>
          <w:tcPr>
            <w:tcW w:w="810" w:type="dxa"/>
            <w:vAlign w:val="center"/>
          </w:tcPr>
          <w:p w:rsidR="00A00D8C" w:rsidRDefault="00A00D8C">
            <w:pPr>
              <w:jc w:val="center"/>
              <w:rPr>
                <w:rFonts w:ascii="宋体" w:hAnsi="宋体"/>
                <w:sz w:val="24"/>
              </w:rPr>
            </w:pPr>
          </w:p>
        </w:tc>
        <w:tc>
          <w:tcPr>
            <w:tcW w:w="855" w:type="dxa"/>
            <w:vAlign w:val="center"/>
          </w:tcPr>
          <w:p w:rsidR="00A00D8C" w:rsidRDefault="00A00D8C">
            <w:pPr>
              <w:jc w:val="center"/>
              <w:rPr>
                <w:rFonts w:ascii="宋体" w:hAnsi="宋体"/>
                <w:sz w:val="24"/>
              </w:rPr>
            </w:pPr>
          </w:p>
        </w:tc>
        <w:tc>
          <w:tcPr>
            <w:tcW w:w="1320" w:type="dxa"/>
            <w:vAlign w:val="center"/>
          </w:tcPr>
          <w:p w:rsidR="00A00D8C" w:rsidRDefault="00A00D8C">
            <w:pPr>
              <w:jc w:val="center"/>
              <w:rPr>
                <w:rFonts w:ascii="宋体" w:hAnsi="宋体"/>
                <w:sz w:val="24"/>
              </w:rPr>
            </w:pPr>
          </w:p>
        </w:tc>
        <w:tc>
          <w:tcPr>
            <w:tcW w:w="1170" w:type="dxa"/>
            <w:vAlign w:val="center"/>
          </w:tcPr>
          <w:p w:rsidR="00A00D8C" w:rsidRDefault="00A00D8C">
            <w:pPr>
              <w:jc w:val="center"/>
              <w:rPr>
                <w:rFonts w:ascii="宋体" w:hAnsi="宋体"/>
                <w:sz w:val="24"/>
              </w:rPr>
            </w:pPr>
          </w:p>
        </w:tc>
        <w:tc>
          <w:tcPr>
            <w:tcW w:w="1455" w:type="dxa"/>
            <w:vAlign w:val="center"/>
          </w:tcPr>
          <w:p w:rsidR="00A00D8C" w:rsidRDefault="00A00D8C">
            <w:pPr>
              <w:jc w:val="center"/>
              <w:rPr>
                <w:rFonts w:ascii="宋体" w:hAnsi="宋体"/>
                <w:sz w:val="24"/>
              </w:rPr>
            </w:pPr>
          </w:p>
        </w:tc>
        <w:tc>
          <w:tcPr>
            <w:tcW w:w="1299" w:type="dxa"/>
            <w:vAlign w:val="center"/>
          </w:tcPr>
          <w:p w:rsidR="00A00D8C" w:rsidRDefault="00A00D8C">
            <w:pPr>
              <w:jc w:val="center"/>
              <w:rPr>
                <w:rFonts w:ascii="宋体" w:hAnsi="宋体"/>
                <w:sz w:val="24"/>
              </w:rPr>
            </w:pPr>
          </w:p>
        </w:tc>
        <w:tc>
          <w:tcPr>
            <w:tcW w:w="703" w:type="dxa"/>
            <w:vAlign w:val="center"/>
          </w:tcPr>
          <w:p w:rsidR="00A00D8C" w:rsidRDefault="00A00D8C">
            <w:pPr>
              <w:jc w:val="center"/>
              <w:rPr>
                <w:rFonts w:ascii="宋体" w:hAnsi="宋体"/>
                <w:sz w:val="24"/>
              </w:rPr>
            </w:pPr>
          </w:p>
        </w:tc>
      </w:tr>
      <w:tr w:rsidR="00A00D8C">
        <w:trPr>
          <w:trHeight w:val="454"/>
        </w:trPr>
        <w:tc>
          <w:tcPr>
            <w:tcW w:w="802" w:type="dxa"/>
            <w:vAlign w:val="center"/>
          </w:tcPr>
          <w:p w:rsidR="00A00D8C" w:rsidRDefault="00A00D8C">
            <w:pPr>
              <w:jc w:val="center"/>
              <w:rPr>
                <w:rFonts w:ascii="宋体" w:hAnsi="宋体"/>
                <w:sz w:val="24"/>
              </w:rPr>
            </w:pPr>
          </w:p>
        </w:tc>
        <w:tc>
          <w:tcPr>
            <w:tcW w:w="810" w:type="dxa"/>
            <w:vAlign w:val="center"/>
          </w:tcPr>
          <w:p w:rsidR="00A00D8C" w:rsidRDefault="00A00D8C">
            <w:pPr>
              <w:jc w:val="center"/>
              <w:rPr>
                <w:rFonts w:ascii="宋体" w:hAnsi="宋体"/>
                <w:sz w:val="24"/>
              </w:rPr>
            </w:pPr>
          </w:p>
        </w:tc>
        <w:tc>
          <w:tcPr>
            <w:tcW w:w="855" w:type="dxa"/>
            <w:vAlign w:val="center"/>
          </w:tcPr>
          <w:p w:rsidR="00A00D8C" w:rsidRDefault="00A00D8C">
            <w:pPr>
              <w:jc w:val="center"/>
              <w:rPr>
                <w:rFonts w:ascii="宋体" w:hAnsi="宋体"/>
                <w:sz w:val="24"/>
              </w:rPr>
            </w:pPr>
          </w:p>
        </w:tc>
        <w:tc>
          <w:tcPr>
            <w:tcW w:w="1320" w:type="dxa"/>
            <w:vAlign w:val="center"/>
          </w:tcPr>
          <w:p w:rsidR="00A00D8C" w:rsidRDefault="00A00D8C">
            <w:pPr>
              <w:jc w:val="center"/>
              <w:rPr>
                <w:rFonts w:ascii="宋体" w:hAnsi="宋体"/>
                <w:sz w:val="24"/>
              </w:rPr>
            </w:pPr>
          </w:p>
        </w:tc>
        <w:tc>
          <w:tcPr>
            <w:tcW w:w="1170" w:type="dxa"/>
            <w:vAlign w:val="center"/>
          </w:tcPr>
          <w:p w:rsidR="00A00D8C" w:rsidRDefault="00A00D8C">
            <w:pPr>
              <w:jc w:val="center"/>
              <w:rPr>
                <w:rFonts w:ascii="宋体" w:hAnsi="宋体"/>
                <w:sz w:val="24"/>
              </w:rPr>
            </w:pPr>
          </w:p>
        </w:tc>
        <w:tc>
          <w:tcPr>
            <w:tcW w:w="1455" w:type="dxa"/>
            <w:vAlign w:val="center"/>
          </w:tcPr>
          <w:p w:rsidR="00A00D8C" w:rsidRDefault="00A00D8C">
            <w:pPr>
              <w:jc w:val="center"/>
              <w:rPr>
                <w:rFonts w:ascii="宋体" w:hAnsi="宋体"/>
                <w:sz w:val="24"/>
              </w:rPr>
            </w:pPr>
          </w:p>
        </w:tc>
        <w:tc>
          <w:tcPr>
            <w:tcW w:w="1299" w:type="dxa"/>
            <w:vAlign w:val="center"/>
          </w:tcPr>
          <w:p w:rsidR="00A00D8C" w:rsidRDefault="00A00D8C">
            <w:pPr>
              <w:jc w:val="center"/>
              <w:rPr>
                <w:rFonts w:ascii="宋体" w:hAnsi="宋体"/>
                <w:sz w:val="24"/>
              </w:rPr>
            </w:pPr>
          </w:p>
        </w:tc>
        <w:tc>
          <w:tcPr>
            <w:tcW w:w="703" w:type="dxa"/>
            <w:vAlign w:val="center"/>
          </w:tcPr>
          <w:p w:rsidR="00A00D8C" w:rsidRDefault="00A00D8C">
            <w:pPr>
              <w:jc w:val="center"/>
              <w:rPr>
                <w:rFonts w:ascii="宋体" w:hAnsi="宋体"/>
                <w:sz w:val="24"/>
              </w:rPr>
            </w:pPr>
          </w:p>
        </w:tc>
      </w:tr>
      <w:tr w:rsidR="00A00D8C">
        <w:trPr>
          <w:trHeight w:val="454"/>
        </w:trPr>
        <w:tc>
          <w:tcPr>
            <w:tcW w:w="802" w:type="dxa"/>
            <w:vAlign w:val="center"/>
          </w:tcPr>
          <w:p w:rsidR="00A00D8C" w:rsidRDefault="00A00D8C">
            <w:pPr>
              <w:jc w:val="center"/>
              <w:rPr>
                <w:rFonts w:ascii="宋体" w:hAnsi="宋体"/>
                <w:sz w:val="24"/>
              </w:rPr>
            </w:pPr>
          </w:p>
        </w:tc>
        <w:tc>
          <w:tcPr>
            <w:tcW w:w="810" w:type="dxa"/>
            <w:vAlign w:val="center"/>
          </w:tcPr>
          <w:p w:rsidR="00A00D8C" w:rsidRDefault="00A00D8C">
            <w:pPr>
              <w:jc w:val="center"/>
              <w:rPr>
                <w:rFonts w:ascii="宋体" w:hAnsi="宋体"/>
                <w:sz w:val="24"/>
              </w:rPr>
            </w:pPr>
          </w:p>
        </w:tc>
        <w:tc>
          <w:tcPr>
            <w:tcW w:w="855" w:type="dxa"/>
            <w:vAlign w:val="center"/>
          </w:tcPr>
          <w:p w:rsidR="00A00D8C" w:rsidRDefault="00A00D8C">
            <w:pPr>
              <w:jc w:val="center"/>
              <w:rPr>
                <w:rFonts w:ascii="宋体" w:hAnsi="宋体"/>
                <w:sz w:val="24"/>
              </w:rPr>
            </w:pPr>
          </w:p>
        </w:tc>
        <w:tc>
          <w:tcPr>
            <w:tcW w:w="1320" w:type="dxa"/>
            <w:vAlign w:val="center"/>
          </w:tcPr>
          <w:p w:rsidR="00A00D8C" w:rsidRDefault="00A00D8C">
            <w:pPr>
              <w:jc w:val="center"/>
              <w:rPr>
                <w:rFonts w:ascii="宋体" w:hAnsi="宋体"/>
                <w:sz w:val="24"/>
              </w:rPr>
            </w:pPr>
          </w:p>
        </w:tc>
        <w:tc>
          <w:tcPr>
            <w:tcW w:w="1170" w:type="dxa"/>
            <w:vAlign w:val="center"/>
          </w:tcPr>
          <w:p w:rsidR="00A00D8C" w:rsidRDefault="00A00D8C">
            <w:pPr>
              <w:jc w:val="center"/>
              <w:rPr>
                <w:rFonts w:ascii="宋体" w:hAnsi="宋体"/>
                <w:sz w:val="24"/>
              </w:rPr>
            </w:pPr>
          </w:p>
        </w:tc>
        <w:tc>
          <w:tcPr>
            <w:tcW w:w="1455" w:type="dxa"/>
            <w:vAlign w:val="center"/>
          </w:tcPr>
          <w:p w:rsidR="00A00D8C" w:rsidRDefault="00A00D8C">
            <w:pPr>
              <w:jc w:val="center"/>
              <w:rPr>
                <w:rFonts w:ascii="宋体" w:hAnsi="宋体"/>
                <w:sz w:val="24"/>
              </w:rPr>
            </w:pPr>
          </w:p>
        </w:tc>
        <w:tc>
          <w:tcPr>
            <w:tcW w:w="1299" w:type="dxa"/>
            <w:vAlign w:val="center"/>
          </w:tcPr>
          <w:p w:rsidR="00A00D8C" w:rsidRDefault="00A00D8C">
            <w:pPr>
              <w:jc w:val="center"/>
              <w:rPr>
                <w:rFonts w:ascii="宋体" w:hAnsi="宋体"/>
                <w:sz w:val="24"/>
              </w:rPr>
            </w:pPr>
          </w:p>
        </w:tc>
        <w:tc>
          <w:tcPr>
            <w:tcW w:w="703" w:type="dxa"/>
            <w:vAlign w:val="center"/>
          </w:tcPr>
          <w:p w:rsidR="00A00D8C" w:rsidRDefault="00A00D8C">
            <w:pPr>
              <w:jc w:val="center"/>
              <w:rPr>
                <w:rFonts w:ascii="宋体" w:hAnsi="宋体"/>
                <w:sz w:val="24"/>
              </w:rPr>
            </w:pPr>
          </w:p>
        </w:tc>
      </w:tr>
      <w:tr w:rsidR="00A00D8C">
        <w:trPr>
          <w:trHeight w:val="454"/>
        </w:trPr>
        <w:tc>
          <w:tcPr>
            <w:tcW w:w="802" w:type="dxa"/>
            <w:vAlign w:val="center"/>
          </w:tcPr>
          <w:p w:rsidR="00A00D8C" w:rsidRDefault="00A00D8C">
            <w:pPr>
              <w:jc w:val="center"/>
              <w:rPr>
                <w:rFonts w:ascii="宋体" w:hAnsi="宋体"/>
                <w:sz w:val="24"/>
              </w:rPr>
            </w:pPr>
          </w:p>
        </w:tc>
        <w:tc>
          <w:tcPr>
            <w:tcW w:w="810" w:type="dxa"/>
            <w:vAlign w:val="center"/>
          </w:tcPr>
          <w:p w:rsidR="00A00D8C" w:rsidRDefault="00A00D8C">
            <w:pPr>
              <w:jc w:val="center"/>
              <w:rPr>
                <w:rFonts w:ascii="宋体" w:hAnsi="宋体"/>
                <w:sz w:val="24"/>
              </w:rPr>
            </w:pPr>
          </w:p>
        </w:tc>
        <w:tc>
          <w:tcPr>
            <w:tcW w:w="855" w:type="dxa"/>
            <w:vAlign w:val="center"/>
          </w:tcPr>
          <w:p w:rsidR="00A00D8C" w:rsidRDefault="00A00D8C">
            <w:pPr>
              <w:jc w:val="center"/>
              <w:rPr>
                <w:rFonts w:ascii="宋体" w:hAnsi="宋体"/>
                <w:sz w:val="24"/>
              </w:rPr>
            </w:pPr>
          </w:p>
        </w:tc>
        <w:tc>
          <w:tcPr>
            <w:tcW w:w="1320" w:type="dxa"/>
            <w:vAlign w:val="center"/>
          </w:tcPr>
          <w:p w:rsidR="00A00D8C" w:rsidRDefault="00A00D8C">
            <w:pPr>
              <w:jc w:val="center"/>
              <w:rPr>
                <w:rFonts w:ascii="宋体" w:hAnsi="宋体"/>
                <w:sz w:val="24"/>
              </w:rPr>
            </w:pPr>
          </w:p>
        </w:tc>
        <w:tc>
          <w:tcPr>
            <w:tcW w:w="1170" w:type="dxa"/>
            <w:vAlign w:val="center"/>
          </w:tcPr>
          <w:p w:rsidR="00A00D8C" w:rsidRDefault="00A00D8C">
            <w:pPr>
              <w:jc w:val="center"/>
              <w:rPr>
                <w:rFonts w:ascii="宋体" w:hAnsi="宋体"/>
                <w:sz w:val="24"/>
              </w:rPr>
            </w:pPr>
          </w:p>
        </w:tc>
        <w:tc>
          <w:tcPr>
            <w:tcW w:w="1455" w:type="dxa"/>
            <w:vAlign w:val="center"/>
          </w:tcPr>
          <w:p w:rsidR="00A00D8C" w:rsidRDefault="00A00D8C">
            <w:pPr>
              <w:jc w:val="center"/>
              <w:rPr>
                <w:rFonts w:ascii="宋体" w:hAnsi="宋体"/>
                <w:sz w:val="24"/>
              </w:rPr>
            </w:pPr>
          </w:p>
        </w:tc>
        <w:tc>
          <w:tcPr>
            <w:tcW w:w="1299" w:type="dxa"/>
            <w:vAlign w:val="center"/>
          </w:tcPr>
          <w:p w:rsidR="00A00D8C" w:rsidRDefault="00A00D8C">
            <w:pPr>
              <w:jc w:val="center"/>
              <w:rPr>
                <w:rFonts w:ascii="宋体" w:hAnsi="宋体"/>
                <w:sz w:val="24"/>
              </w:rPr>
            </w:pPr>
          </w:p>
        </w:tc>
        <w:tc>
          <w:tcPr>
            <w:tcW w:w="703" w:type="dxa"/>
            <w:vAlign w:val="center"/>
          </w:tcPr>
          <w:p w:rsidR="00A00D8C" w:rsidRDefault="00A00D8C">
            <w:pPr>
              <w:jc w:val="center"/>
              <w:rPr>
                <w:rFonts w:ascii="宋体" w:hAnsi="宋体"/>
                <w:sz w:val="24"/>
              </w:rPr>
            </w:pPr>
          </w:p>
        </w:tc>
      </w:tr>
      <w:tr w:rsidR="00A00D8C">
        <w:trPr>
          <w:trHeight w:val="454"/>
        </w:trPr>
        <w:tc>
          <w:tcPr>
            <w:tcW w:w="802" w:type="dxa"/>
            <w:vAlign w:val="center"/>
          </w:tcPr>
          <w:p w:rsidR="00A00D8C" w:rsidRDefault="00A00D8C">
            <w:pPr>
              <w:jc w:val="center"/>
              <w:rPr>
                <w:rFonts w:ascii="宋体" w:hAnsi="宋体"/>
                <w:sz w:val="24"/>
              </w:rPr>
            </w:pPr>
          </w:p>
        </w:tc>
        <w:tc>
          <w:tcPr>
            <w:tcW w:w="810" w:type="dxa"/>
            <w:vAlign w:val="center"/>
          </w:tcPr>
          <w:p w:rsidR="00A00D8C" w:rsidRDefault="00A00D8C">
            <w:pPr>
              <w:jc w:val="center"/>
              <w:rPr>
                <w:rFonts w:ascii="宋体" w:hAnsi="宋体"/>
                <w:sz w:val="24"/>
              </w:rPr>
            </w:pPr>
          </w:p>
        </w:tc>
        <w:tc>
          <w:tcPr>
            <w:tcW w:w="855" w:type="dxa"/>
            <w:vAlign w:val="center"/>
          </w:tcPr>
          <w:p w:rsidR="00A00D8C" w:rsidRDefault="00A00D8C">
            <w:pPr>
              <w:jc w:val="center"/>
              <w:rPr>
                <w:rFonts w:ascii="宋体" w:hAnsi="宋体"/>
                <w:sz w:val="24"/>
              </w:rPr>
            </w:pPr>
          </w:p>
        </w:tc>
        <w:tc>
          <w:tcPr>
            <w:tcW w:w="1320" w:type="dxa"/>
            <w:vAlign w:val="center"/>
          </w:tcPr>
          <w:p w:rsidR="00A00D8C" w:rsidRDefault="00A00D8C">
            <w:pPr>
              <w:jc w:val="center"/>
              <w:rPr>
                <w:rFonts w:ascii="宋体" w:hAnsi="宋体"/>
                <w:sz w:val="24"/>
              </w:rPr>
            </w:pPr>
          </w:p>
        </w:tc>
        <w:tc>
          <w:tcPr>
            <w:tcW w:w="1170" w:type="dxa"/>
            <w:vAlign w:val="center"/>
          </w:tcPr>
          <w:p w:rsidR="00A00D8C" w:rsidRDefault="00A00D8C">
            <w:pPr>
              <w:jc w:val="center"/>
              <w:rPr>
                <w:rFonts w:ascii="宋体" w:hAnsi="宋体"/>
                <w:sz w:val="24"/>
              </w:rPr>
            </w:pPr>
          </w:p>
        </w:tc>
        <w:tc>
          <w:tcPr>
            <w:tcW w:w="1455" w:type="dxa"/>
            <w:vAlign w:val="center"/>
          </w:tcPr>
          <w:p w:rsidR="00A00D8C" w:rsidRDefault="00A00D8C">
            <w:pPr>
              <w:jc w:val="center"/>
              <w:rPr>
                <w:rFonts w:ascii="宋体" w:hAnsi="宋体"/>
                <w:sz w:val="24"/>
              </w:rPr>
            </w:pPr>
          </w:p>
        </w:tc>
        <w:tc>
          <w:tcPr>
            <w:tcW w:w="1299" w:type="dxa"/>
            <w:vAlign w:val="center"/>
          </w:tcPr>
          <w:p w:rsidR="00A00D8C" w:rsidRDefault="00A00D8C">
            <w:pPr>
              <w:jc w:val="center"/>
              <w:rPr>
                <w:rFonts w:ascii="宋体" w:hAnsi="宋体"/>
                <w:sz w:val="24"/>
              </w:rPr>
            </w:pPr>
          </w:p>
        </w:tc>
        <w:tc>
          <w:tcPr>
            <w:tcW w:w="703" w:type="dxa"/>
            <w:vAlign w:val="center"/>
          </w:tcPr>
          <w:p w:rsidR="00A00D8C" w:rsidRDefault="00A00D8C">
            <w:pPr>
              <w:jc w:val="center"/>
              <w:rPr>
                <w:rFonts w:ascii="宋体" w:hAnsi="宋体"/>
                <w:sz w:val="24"/>
              </w:rPr>
            </w:pPr>
          </w:p>
        </w:tc>
      </w:tr>
      <w:tr w:rsidR="00A00D8C">
        <w:trPr>
          <w:trHeight w:val="454"/>
        </w:trPr>
        <w:tc>
          <w:tcPr>
            <w:tcW w:w="802" w:type="dxa"/>
            <w:vAlign w:val="center"/>
          </w:tcPr>
          <w:p w:rsidR="00A00D8C" w:rsidRDefault="00A00D8C">
            <w:pPr>
              <w:jc w:val="center"/>
              <w:rPr>
                <w:rFonts w:ascii="宋体" w:hAnsi="宋体"/>
                <w:sz w:val="24"/>
              </w:rPr>
            </w:pPr>
          </w:p>
        </w:tc>
        <w:tc>
          <w:tcPr>
            <w:tcW w:w="810" w:type="dxa"/>
            <w:vAlign w:val="center"/>
          </w:tcPr>
          <w:p w:rsidR="00A00D8C" w:rsidRDefault="00A00D8C">
            <w:pPr>
              <w:jc w:val="center"/>
              <w:rPr>
                <w:rFonts w:ascii="宋体" w:hAnsi="宋体"/>
                <w:sz w:val="24"/>
              </w:rPr>
            </w:pPr>
          </w:p>
        </w:tc>
        <w:tc>
          <w:tcPr>
            <w:tcW w:w="855" w:type="dxa"/>
            <w:vAlign w:val="center"/>
          </w:tcPr>
          <w:p w:rsidR="00A00D8C" w:rsidRDefault="00A00D8C">
            <w:pPr>
              <w:jc w:val="center"/>
              <w:rPr>
                <w:rFonts w:ascii="宋体" w:hAnsi="宋体"/>
                <w:sz w:val="24"/>
              </w:rPr>
            </w:pPr>
          </w:p>
        </w:tc>
        <w:tc>
          <w:tcPr>
            <w:tcW w:w="1320" w:type="dxa"/>
            <w:vAlign w:val="center"/>
          </w:tcPr>
          <w:p w:rsidR="00A00D8C" w:rsidRDefault="00A00D8C">
            <w:pPr>
              <w:jc w:val="center"/>
              <w:rPr>
                <w:rFonts w:ascii="宋体" w:hAnsi="宋体"/>
                <w:sz w:val="24"/>
              </w:rPr>
            </w:pPr>
          </w:p>
        </w:tc>
        <w:tc>
          <w:tcPr>
            <w:tcW w:w="1170" w:type="dxa"/>
            <w:vAlign w:val="center"/>
          </w:tcPr>
          <w:p w:rsidR="00A00D8C" w:rsidRDefault="00A00D8C">
            <w:pPr>
              <w:jc w:val="center"/>
              <w:rPr>
                <w:rFonts w:ascii="宋体" w:hAnsi="宋体"/>
                <w:sz w:val="24"/>
              </w:rPr>
            </w:pPr>
          </w:p>
        </w:tc>
        <w:tc>
          <w:tcPr>
            <w:tcW w:w="1455" w:type="dxa"/>
            <w:vAlign w:val="center"/>
          </w:tcPr>
          <w:p w:rsidR="00A00D8C" w:rsidRDefault="00A00D8C">
            <w:pPr>
              <w:jc w:val="center"/>
              <w:rPr>
                <w:rFonts w:ascii="宋体" w:hAnsi="宋体"/>
                <w:sz w:val="24"/>
              </w:rPr>
            </w:pPr>
          </w:p>
        </w:tc>
        <w:tc>
          <w:tcPr>
            <w:tcW w:w="1299" w:type="dxa"/>
            <w:vAlign w:val="center"/>
          </w:tcPr>
          <w:p w:rsidR="00A00D8C" w:rsidRDefault="00A00D8C">
            <w:pPr>
              <w:jc w:val="center"/>
              <w:rPr>
                <w:rFonts w:ascii="宋体" w:hAnsi="宋体"/>
                <w:sz w:val="24"/>
              </w:rPr>
            </w:pPr>
          </w:p>
        </w:tc>
        <w:tc>
          <w:tcPr>
            <w:tcW w:w="703" w:type="dxa"/>
            <w:vAlign w:val="center"/>
          </w:tcPr>
          <w:p w:rsidR="00A00D8C" w:rsidRDefault="00A00D8C">
            <w:pPr>
              <w:jc w:val="center"/>
              <w:rPr>
                <w:rFonts w:ascii="宋体" w:hAnsi="宋体"/>
                <w:sz w:val="24"/>
              </w:rPr>
            </w:pPr>
          </w:p>
        </w:tc>
      </w:tr>
      <w:tr w:rsidR="00A00D8C">
        <w:trPr>
          <w:trHeight w:val="429"/>
        </w:trPr>
        <w:tc>
          <w:tcPr>
            <w:tcW w:w="802" w:type="dxa"/>
            <w:vAlign w:val="center"/>
          </w:tcPr>
          <w:p w:rsidR="00A00D8C" w:rsidRDefault="00A00D8C">
            <w:pPr>
              <w:jc w:val="center"/>
              <w:rPr>
                <w:rFonts w:ascii="宋体" w:hAnsi="宋体"/>
                <w:sz w:val="24"/>
              </w:rPr>
            </w:pPr>
          </w:p>
        </w:tc>
        <w:tc>
          <w:tcPr>
            <w:tcW w:w="810" w:type="dxa"/>
            <w:vAlign w:val="center"/>
          </w:tcPr>
          <w:p w:rsidR="00A00D8C" w:rsidRDefault="00A00D8C">
            <w:pPr>
              <w:jc w:val="center"/>
              <w:rPr>
                <w:rFonts w:ascii="宋体" w:hAnsi="宋体"/>
                <w:sz w:val="24"/>
              </w:rPr>
            </w:pPr>
          </w:p>
        </w:tc>
        <w:tc>
          <w:tcPr>
            <w:tcW w:w="855" w:type="dxa"/>
            <w:vAlign w:val="center"/>
          </w:tcPr>
          <w:p w:rsidR="00A00D8C" w:rsidRDefault="00A00D8C">
            <w:pPr>
              <w:jc w:val="center"/>
              <w:rPr>
                <w:rFonts w:ascii="宋体" w:hAnsi="宋体"/>
                <w:sz w:val="24"/>
              </w:rPr>
            </w:pPr>
          </w:p>
        </w:tc>
        <w:tc>
          <w:tcPr>
            <w:tcW w:w="1320" w:type="dxa"/>
            <w:vAlign w:val="center"/>
          </w:tcPr>
          <w:p w:rsidR="00A00D8C" w:rsidRDefault="00A00D8C">
            <w:pPr>
              <w:jc w:val="center"/>
              <w:rPr>
                <w:rFonts w:ascii="宋体" w:hAnsi="宋体"/>
                <w:sz w:val="24"/>
              </w:rPr>
            </w:pPr>
          </w:p>
        </w:tc>
        <w:tc>
          <w:tcPr>
            <w:tcW w:w="1170" w:type="dxa"/>
            <w:vAlign w:val="center"/>
          </w:tcPr>
          <w:p w:rsidR="00A00D8C" w:rsidRDefault="00A00D8C">
            <w:pPr>
              <w:jc w:val="center"/>
              <w:rPr>
                <w:rFonts w:ascii="宋体" w:hAnsi="宋体"/>
                <w:sz w:val="24"/>
              </w:rPr>
            </w:pPr>
          </w:p>
        </w:tc>
        <w:tc>
          <w:tcPr>
            <w:tcW w:w="1455" w:type="dxa"/>
            <w:vAlign w:val="center"/>
          </w:tcPr>
          <w:p w:rsidR="00A00D8C" w:rsidRDefault="00A00D8C">
            <w:pPr>
              <w:jc w:val="center"/>
              <w:rPr>
                <w:rFonts w:ascii="宋体" w:hAnsi="宋体"/>
                <w:sz w:val="24"/>
              </w:rPr>
            </w:pPr>
          </w:p>
        </w:tc>
        <w:tc>
          <w:tcPr>
            <w:tcW w:w="1299" w:type="dxa"/>
            <w:vAlign w:val="center"/>
          </w:tcPr>
          <w:p w:rsidR="00A00D8C" w:rsidRDefault="00A00D8C">
            <w:pPr>
              <w:jc w:val="center"/>
              <w:rPr>
                <w:rFonts w:ascii="宋体" w:hAnsi="宋体"/>
                <w:sz w:val="24"/>
              </w:rPr>
            </w:pPr>
          </w:p>
        </w:tc>
        <w:tc>
          <w:tcPr>
            <w:tcW w:w="703" w:type="dxa"/>
            <w:vAlign w:val="center"/>
          </w:tcPr>
          <w:p w:rsidR="00A00D8C" w:rsidRDefault="00A00D8C">
            <w:pPr>
              <w:jc w:val="center"/>
              <w:rPr>
                <w:rFonts w:ascii="宋体" w:hAnsi="宋体"/>
                <w:sz w:val="24"/>
              </w:rPr>
            </w:pPr>
          </w:p>
        </w:tc>
      </w:tr>
      <w:tr w:rsidR="00A00D8C">
        <w:trPr>
          <w:trHeight w:val="454"/>
        </w:trPr>
        <w:tc>
          <w:tcPr>
            <w:tcW w:w="802" w:type="dxa"/>
            <w:vAlign w:val="center"/>
          </w:tcPr>
          <w:p w:rsidR="00A00D8C" w:rsidRDefault="00A00D8C">
            <w:pPr>
              <w:jc w:val="center"/>
              <w:rPr>
                <w:rFonts w:ascii="宋体" w:hAnsi="宋体"/>
                <w:sz w:val="24"/>
              </w:rPr>
            </w:pPr>
          </w:p>
        </w:tc>
        <w:tc>
          <w:tcPr>
            <w:tcW w:w="810" w:type="dxa"/>
            <w:vAlign w:val="center"/>
          </w:tcPr>
          <w:p w:rsidR="00A00D8C" w:rsidRDefault="00A00D8C">
            <w:pPr>
              <w:jc w:val="center"/>
              <w:rPr>
                <w:rFonts w:ascii="宋体" w:hAnsi="宋体"/>
                <w:sz w:val="24"/>
              </w:rPr>
            </w:pPr>
          </w:p>
        </w:tc>
        <w:tc>
          <w:tcPr>
            <w:tcW w:w="855" w:type="dxa"/>
            <w:vAlign w:val="center"/>
          </w:tcPr>
          <w:p w:rsidR="00A00D8C" w:rsidRDefault="00A00D8C">
            <w:pPr>
              <w:jc w:val="center"/>
              <w:rPr>
                <w:rFonts w:ascii="宋体" w:hAnsi="宋体"/>
                <w:sz w:val="24"/>
              </w:rPr>
            </w:pPr>
          </w:p>
        </w:tc>
        <w:tc>
          <w:tcPr>
            <w:tcW w:w="1320" w:type="dxa"/>
            <w:vAlign w:val="center"/>
          </w:tcPr>
          <w:p w:rsidR="00A00D8C" w:rsidRDefault="00A00D8C">
            <w:pPr>
              <w:jc w:val="center"/>
              <w:rPr>
                <w:rFonts w:ascii="宋体" w:hAnsi="宋体"/>
                <w:sz w:val="24"/>
              </w:rPr>
            </w:pPr>
          </w:p>
        </w:tc>
        <w:tc>
          <w:tcPr>
            <w:tcW w:w="1170" w:type="dxa"/>
            <w:vAlign w:val="center"/>
          </w:tcPr>
          <w:p w:rsidR="00A00D8C" w:rsidRDefault="00A00D8C">
            <w:pPr>
              <w:jc w:val="center"/>
              <w:rPr>
                <w:rFonts w:ascii="宋体" w:hAnsi="宋体"/>
                <w:sz w:val="24"/>
              </w:rPr>
            </w:pPr>
          </w:p>
        </w:tc>
        <w:tc>
          <w:tcPr>
            <w:tcW w:w="1455" w:type="dxa"/>
            <w:vAlign w:val="center"/>
          </w:tcPr>
          <w:p w:rsidR="00A00D8C" w:rsidRDefault="00A00D8C">
            <w:pPr>
              <w:jc w:val="center"/>
              <w:rPr>
                <w:rFonts w:ascii="宋体" w:hAnsi="宋体"/>
                <w:sz w:val="24"/>
              </w:rPr>
            </w:pPr>
          </w:p>
        </w:tc>
        <w:tc>
          <w:tcPr>
            <w:tcW w:w="1299" w:type="dxa"/>
            <w:vAlign w:val="center"/>
          </w:tcPr>
          <w:p w:rsidR="00A00D8C" w:rsidRDefault="00A00D8C">
            <w:pPr>
              <w:jc w:val="center"/>
              <w:rPr>
                <w:rFonts w:ascii="宋体" w:hAnsi="宋体"/>
                <w:sz w:val="24"/>
              </w:rPr>
            </w:pPr>
          </w:p>
        </w:tc>
        <w:tc>
          <w:tcPr>
            <w:tcW w:w="703" w:type="dxa"/>
            <w:vAlign w:val="center"/>
          </w:tcPr>
          <w:p w:rsidR="00A00D8C" w:rsidRDefault="00A00D8C">
            <w:pPr>
              <w:jc w:val="center"/>
              <w:rPr>
                <w:rFonts w:ascii="宋体" w:hAnsi="宋体"/>
                <w:sz w:val="24"/>
              </w:rPr>
            </w:pPr>
          </w:p>
        </w:tc>
      </w:tr>
      <w:tr w:rsidR="00A00D8C">
        <w:trPr>
          <w:trHeight w:val="454"/>
        </w:trPr>
        <w:tc>
          <w:tcPr>
            <w:tcW w:w="802" w:type="dxa"/>
            <w:vAlign w:val="center"/>
          </w:tcPr>
          <w:p w:rsidR="00A00D8C" w:rsidRDefault="00A00D8C">
            <w:pPr>
              <w:jc w:val="center"/>
              <w:rPr>
                <w:rFonts w:ascii="宋体" w:hAnsi="宋体"/>
                <w:sz w:val="24"/>
              </w:rPr>
            </w:pPr>
          </w:p>
        </w:tc>
        <w:tc>
          <w:tcPr>
            <w:tcW w:w="810" w:type="dxa"/>
            <w:vAlign w:val="center"/>
          </w:tcPr>
          <w:p w:rsidR="00A00D8C" w:rsidRDefault="00A00D8C">
            <w:pPr>
              <w:jc w:val="center"/>
              <w:rPr>
                <w:rFonts w:ascii="宋体" w:hAnsi="宋体"/>
                <w:sz w:val="24"/>
              </w:rPr>
            </w:pPr>
          </w:p>
        </w:tc>
        <w:tc>
          <w:tcPr>
            <w:tcW w:w="855" w:type="dxa"/>
            <w:vAlign w:val="center"/>
          </w:tcPr>
          <w:p w:rsidR="00A00D8C" w:rsidRDefault="00A00D8C">
            <w:pPr>
              <w:jc w:val="center"/>
              <w:rPr>
                <w:rFonts w:ascii="宋体" w:hAnsi="宋体"/>
                <w:sz w:val="24"/>
              </w:rPr>
            </w:pPr>
          </w:p>
        </w:tc>
        <w:tc>
          <w:tcPr>
            <w:tcW w:w="1320" w:type="dxa"/>
            <w:vAlign w:val="center"/>
          </w:tcPr>
          <w:p w:rsidR="00A00D8C" w:rsidRDefault="00A00D8C">
            <w:pPr>
              <w:jc w:val="center"/>
              <w:rPr>
                <w:rFonts w:ascii="宋体" w:hAnsi="宋体"/>
                <w:sz w:val="24"/>
              </w:rPr>
            </w:pPr>
          </w:p>
        </w:tc>
        <w:tc>
          <w:tcPr>
            <w:tcW w:w="1170" w:type="dxa"/>
            <w:vAlign w:val="center"/>
          </w:tcPr>
          <w:p w:rsidR="00A00D8C" w:rsidRDefault="00A00D8C">
            <w:pPr>
              <w:jc w:val="center"/>
              <w:rPr>
                <w:rFonts w:ascii="宋体" w:hAnsi="宋体"/>
                <w:sz w:val="24"/>
              </w:rPr>
            </w:pPr>
          </w:p>
        </w:tc>
        <w:tc>
          <w:tcPr>
            <w:tcW w:w="1455" w:type="dxa"/>
            <w:vAlign w:val="center"/>
          </w:tcPr>
          <w:p w:rsidR="00A00D8C" w:rsidRDefault="00A00D8C">
            <w:pPr>
              <w:jc w:val="center"/>
              <w:rPr>
                <w:rFonts w:ascii="宋体" w:hAnsi="宋体"/>
                <w:sz w:val="24"/>
              </w:rPr>
            </w:pPr>
          </w:p>
        </w:tc>
        <w:tc>
          <w:tcPr>
            <w:tcW w:w="1299" w:type="dxa"/>
            <w:vAlign w:val="center"/>
          </w:tcPr>
          <w:p w:rsidR="00A00D8C" w:rsidRDefault="00A00D8C">
            <w:pPr>
              <w:jc w:val="center"/>
              <w:rPr>
                <w:rFonts w:ascii="宋体" w:hAnsi="宋体"/>
                <w:sz w:val="24"/>
              </w:rPr>
            </w:pPr>
          </w:p>
        </w:tc>
        <w:tc>
          <w:tcPr>
            <w:tcW w:w="703" w:type="dxa"/>
            <w:vAlign w:val="center"/>
          </w:tcPr>
          <w:p w:rsidR="00A00D8C" w:rsidRDefault="00A00D8C">
            <w:pPr>
              <w:jc w:val="center"/>
              <w:rPr>
                <w:rFonts w:ascii="宋体" w:hAnsi="宋体"/>
                <w:sz w:val="24"/>
              </w:rPr>
            </w:pPr>
          </w:p>
        </w:tc>
      </w:tr>
      <w:tr w:rsidR="00A00D8C">
        <w:trPr>
          <w:trHeight w:val="454"/>
        </w:trPr>
        <w:tc>
          <w:tcPr>
            <w:tcW w:w="802" w:type="dxa"/>
            <w:vAlign w:val="center"/>
          </w:tcPr>
          <w:p w:rsidR="00A00D8C" w:rsidRDefault="00A00D8C">
            <w:pPr>
              <w:jc w:val="center"/>
              <w:rPr>
                <w:rFonts w:ascii="宋体" w:hAnsi="宋体"/>
                <w:sz w:val="24"/>
              </w:rPr>
            </w:pPr>
          </w:p>
        </w:tc>
        <w:tc>
          <w:tcPr>
            <w:tcW w:w="810" w:type="dxa"/>
            <w:vAlign w:val="center"/>
          </w:tcPr>
          <w:p w:rsidR="00A00D8C" w:rsidRDefault="00A00D8C">
            <w:pPr>
              <w:jc w:val="center"/>
              <w:rPr>
                <w:rFonts w:ascii="宋体" w:hAnsi="宋体"/>
                <w:sz w:val="24"/>
              </w:rPr>
            </w:pPr>
          </w:p>
        </w:tc>
        <w:tc>
          <w:tcPr>
            <w:tcW w:w="855" w:type="dxa"/>
            <w:vAlign w:val="center"/>
          </w:tcPr>
          <w:p w:rsidR="00A00D8C" w:rsidRDefault="00A00D8C">
            <w:pPr>
              <w:jc w:val="center"/>
              <w:rPr>
                <w:rFonts w:ascii="宋体" w:hAnsi="宋体"/>
                <w:sz w:val="24"/>
              </w:rPr>
            </w:pPr>
          </w:p>
        </w:tc>
        <w:tc>
          <w:tcPr>
            <w:tcW w:w="1320" w:type="dxa"/>
            <w:vAlign w:val="center"/>
          </w:tcPr>
          <w:p w:rsidR="00A00D8C" w:rsidRDefault="00A00D8C">
            <w:pPr>
              <w:jc w:val="center"/>
              <w:rPr>
                <w:rFonts w:ascii="宋体" w:hAnsi="宋体"/>
                <w:sz w:val="24"/>
              </w:rPr>
            </w:pPr>
          </w:p>
        </w:tc>
        <w:tc>
          <w:tcPr>
            <w:tcW w:w="1170" w:type="dxa"/>
            <w:vAlign w:val="center"/>
          </w:tcPr>
          <w:p w:rsidR="00A00D8C" w:rsidRDefault="00A00D8C">
            <w:pPr>
              <w:jc w:val="center"/>
              <w:rPr>
                <w:rFonts w:ascii="宋体" w:hAnsi="宋体"/>
                <w:sz w:val="24"/>
              </w:rPr>
            </w:pPr>
          </w:p>
        </w:tc>
        <w:tc>
          <w:tcPr>
            <w:tcW w:w="1455" w:type="dxa"/>
            <w:vAlign w:val="center"/>
          </w:tcPr>
          <w:p w:rsidR="00A00D8C" w:rsidRDefault="00A00D8C">
            <w:pPr>
              <w:jc w:val="center"/>
              <w:rPr>
                <w:rFonts w:ascii="宋体" w:hAnsi="宋体"/>
                <w:sz w:val="24"/>
              </w:rPr>
            </w:pPr>
          </w:p>
        </w:tc>
        <w:tc>
          <w:tcPr>
            <w:tcW w:w="1299" w:type="dxa"/>
            <w:vAlign w:val="center"/>
          </w:tcPr>
          <w:p w:rsidR="00A00D8C" w:rsidRDefault="00A00D8C">
            <w:pPr>
              <w:jc w:val="center"/>
              <w:rPr>
                <w:rFonts w:ascii="宋体" w:hAnsi="宋体"/>
                <w:sz w:val="24"/>
              </w:rPr>
            </w:pPr>
          </w:p>
        </w:tc>
        <w:tc>
          <w:tcPr>
            <w:tcW w:w="703" w:type="dxa"/>
            <w:vAlign w:val="center"/>
          </w:tcPr>
          <w:p w:rsidR="00A00D8C" w:rsidRDefault="00A00D8C">
            <w:pPr>
              <w:jc w:val="center"/>
              <w:rPr>
                <w:rFonts w:ascii="宋体" w:hAnsi="宋体"/>
                <w:sz w:val="24"/>
              </w:rPr>
            </w:pPr>
          </w:p>
        </w:tc>
      </w:tr>
      <w:tr w:rsidR="00A00D8C">
        <w:trPr>
          <w:trHeight w:val="454"/>
        </w:trPr>
        <w:tc>
          <w:tcPr>
            <w:tcW w:w="802" w:type="dxa"/>
            <w:vAlign w:val="center"/>
          </w:tcPr>
          <w:p w:rsidR="00A00D8C" w:rsidRDefault="00A00D8C">
            <w:pPr>
              <w:jc w:val="center"/>
              <w:rPr>
                <w:rFonts w:ascii="宋体" w:hAnsi="宋体"/>
                <w:sz w:val="24"/>
              </w:rPr>
            </w:pPr>
          </w:p>
        </w:tc>
        <w:tc>
          <w:tcPr>
            <w:tcW w:w="810" w:type="dxa"/>
            <w:vAlign w:val="center"/>
          </w:tcPr>
          <w:p w:rsidR="00A00D8C" w:rsidRDefault="00A00D8C">
            <w:pPr>
              <w:jc w:val="center"/>
              <w:rPr>
                <w:rFonts w:ascii="宋体" w:hAnsi="宋体"/>
                <w:sz w:val="24"/>
              </w:rPr>
            </w:pPr>
          </w:p>
        </w:tc>
        <w:tc>
          <w:tcPr>
            <w:tcW w:w="855" w:type="dxa"/>
            <w:vAlign w:val="center"/>
          </w:tcPr>
          <w:p w:rsidR="00A00D8C" w:rsidRDefault="00A00D8C">
            <w:pPr>
              <w:jc w:val="center"/>
              <w:rPr>
                <w:rFonts w:ascii="宋体" w:hAnsi="宋体"/>
                <w:sz w:val="24"/>
              </w:rPr>
            </w:pPr>
          </w:p>
        </w:tc>
        <w:tc>
          <w:tcPr>
            <w:tcW w:w="1320" w:type="dxa"/>
            <w:vAlign w:val="center"/>
          </w:tcPr>
          <w:p w:rsidR="00A00D8C" w:rsidRDefault="00A00D8C">
            <w:pPr>
              <w:jc w:val="center"/>
              <w:rPr>
                <w:rFonts w:ascii="宋体" w:hAnsi="宋体"/>
                <w:sz w:val="24"/>
              </w:rPr>
            </w:pPr>
          </w:p>
        </w:tc>
        <w:tc>
          <w:tcPr>
            <w:tcW w:w="1170" w:type="dxa"/>
            <w:vAlign w:val="center"/>
          </w:tcPr>
          <w:p w:rsidR="00A00D8C" w:rsidRDefault="00A00D8C">
            <w:pPr>
              <w:jc w:val="center"/>
              <w:rPr>
                <w:rFonts w:ascii="宋体" w:hAnsi="宋体"/>
                <w:sz w:val="24"/>
              </w:rPr>
            </w:pPr>
          </w:p>
        </w:tc>
        <w:tc>
          <w:tcPr>
            <w:tcW w:w="1455" w:type="dxa"/>
            <w:vAlign w:val="center"/>
          </w:tcPr>
          <w:p w:rsidR="00A00D8C" w:rsidRDefault="00A00D8C">
            <w:pPr>
              <w:jc w:val="center"/>
              <w:rPr>
                <w:rFonts w:ascii="宋体" w:hAnsi="宋体"/>
                <w:sz w:val="24"/>
              </w:rPr>
            </w:pPr>
          </w:p>
        </w:tc>
        <w:tc>
          <w:tcPr>
            <w:tcW w:w="1299" w:type="dxa"/>
            <w:vAlign w:val="center"/>
          </w:tcPr>
          <w:p w:rsidR="00A00D8C" w:rsidRDefault="00A00D8C">
            <w:pPr>
              <w:jc w:val="center"/>
              <w:rPr>
                <w:rFonts w:ascii="宋体" w:hAnsi="宋体"/>
                <w:sz w:val="24"/>
              </w:rPr>
            </w:pPr>
          </w:p>
        </w:tc>
        <w:tc>
          <w:tcPr>
            <w:tcW w:w="703" w:type="dxa"/>
            <w:vAlign w:val="center"/>
          </w:tcPr>
          <w:p w:rsidR="00A00D8C" w:rsidRDefault="00A00D8C">
            <w:pPr>
              <w:jc w:val="center"/>
              <w:rPr>
                <w:rFonts w:ascii="宋体" w:hAnsi="宋体"/>
                <w:sz w:val="24"/>
              </w:rPr>
            </w:pPr>
          </w:p>
        </w:tc>
      </w:tr>
    </w:tbl>
    <w:p w:rsidR="00A00D8C" w:rsidRDefault="00A00D8C">
      <w:pPr>
        <w:rPr>
          <w:rFonts w:ascii="宋体" w:hAnsi="宋体"/>
          <w:sz w:val="24"/>
        </w:rPr>
      </w:pPr>
    </w:p>
    <w:p w:rsidR="00A00D8C" w:rsidRDefault="00A00D8C">
      <w:pPr>
        <w:ind w:firstLine="435"/>
        <w:jc w:val="center"/>
        <w:rPr>
          <w:rFonts w:ascii="宋体" w:hAnsi="宋体" w:cs="宋体"/>
          <w:b/>
          <w:sz w:val="30"/>
          <w:szCs w:val="30"/>
        </w:rPr>
      </w:pPr>
      <w:bookmarkStart w:id="108" w:name="_Toc5068_WPSOffice_Level2"/>
      <w:r>
        <w:rPr>
          <w:rFonts w:ascii="宋体" w:hAnsi="宋体" w:hint="eastAsia"/>
          <w:sz w:val="24"/>
        </w:rPr>
        <w:t>本表需投标人如实填写，如无执业证以“/”代替。</w:t>
      </w:r>
      <w:r>
        <w:rPr>
          <w:rFonts w:ascii="宋体" w:hAnsi="宋体"/>
          <w:sz w:val="24"/>
        </w:rPr>
        <w:br w:type="page"/>
      </w:r>
      <w:r>
        <w:rPr>
          <w:rFonts w:ascii="宋体" w:hAnsi="宋体" w:cs="宋体" w:hint="eastAsia"/>
          <w:b/>
          <w:sz w:val="30"/>
          <w:szCs w:val="30"/>
        </w:rPr>
        <w:lastRenderedPageBreak/>
        <w:t>9、缴纳投标保证金凭证</w:t>
      </w:r>
      <w:bookmarkEnd w:id="108"/>
    </w:p>
    <w:p w:rsidR="00A00D8C" w:rsidRDefault="00A00D8C">
      <w:pPr>
        <w:adjustRightInd w:val="0"/>
        <w:snapToGrid w:val="0"/>
        <w:spacing w:line="440" w:lineRule="exact"/>
        <w:ind w:firstLineChars="200" w:firstLine="480"/>
        <w:jc w:val="left"/>
        <w:rPr>
          <w:rFonts w:ascii="宋体" w:hAnsi="宋体" w:cs="宋体"/>
          <w:bCs/>
          <w:sz w:val="24"/>
        </w:rPr>
      </w:pPr>
    </w:p>
    <w:p w:rsidR="00A00D8C" w:rsidRDefault="00A00D8C">
      <w:pPr>
        <w:adjustRightInd w:val="0"/>
        <w:snapToGrid w:val="0"/>
        <w:spacing w:line="440" w:lineRule="exact"/>
        <w:ind w:firstLineChars="200" w:firstLine="480"/>
        <w:jc w:val="left"/>
        <w:rPr>
          <w:rFonts w:ascii="宋体" w:hAnsi="宋体" w:cs="宋体"/>
          <w:bCs/>
          <w:sz w:val="24"/>
        </w:rPr>
      </w:pPr>
    </w:p>
    <w:p w:rsidR="00A00D8C" w:rsidRDefault="00A00D8C">
      <w:pPr>
        <w:spacing w:line="360" w:lineRule="auto"/>
        <w:jc w:val="center"/>
        <w:rPr>
          <w:rFonts w:ascii="宋体" w:hAnsi="宋体" w:cs="宋体"/>
          <w:b/>
          <w:sz w:val="30"/>
          <w:szCs w:val="30"/>
        </w:rPr>
      </w:pPr>
      <w:r>
        <w:rPr>
          <w:rFonts w:ascii="宋体" w:hAnsi="宋体" w:cs="宋体"/>
          <w:sz w:val="24"/>
          <w:lang w:val="zh-CN"/>
        </w:rPr>
        <w:br w:type="page"/>
      </w:r>
      <w:bookmarkStart w:id="109" w:name="_Toc5718_WPSOffice_Level2"/>
      <w:r>
        <w:rPr>
          <w:rFonts w:ascii="宋体" w:hAnsi="宋体" w:cs="宋体" w:hint="eastAsia"/>
          <w:b/>
          <w:sz w:val="30"/>
          <w:szCs w:val="30"/>
        </w:rPr>
        <w:lastRenderedPageBreak/>
        <w:t>10、信用查询记录</w:t>
      </w:r>
      <w:bookmarkEnd w:id="109"/>
    </w:p>
    <w:p w:rsidR="00A00D8C" w:rsidRDefault="00A00D8C">
      <w:pPr>
        <w:spacing w:line="360" w:lineRule="auto"/>
        <w:ind w:firstLineChars="200" w:firstLine="480"/>
        <w:rPr>
          <w:rFonts w:ascii="宋体" w:hAnsi="宋体" w:cs="宋体"/>
          <w:sz w:val="24"/>
        </w:rPr>
      </w:pPr>
    </w:p>
    <w:p w:rsidR="00A00D8C" w:rsidRDefault="00A00D8C">
      <w:pPr>
        <w:spacing w:line="360" w:lineRule="auto"/>
        <w:ind w:firstLineChars="200" w:firstLine="480"/>
        <w:rPr>
          <w:rFonts w:ascii="宋体" w:hAnsi="宋体" w:cs="宋体"/>
          <w:sz w:val="24"/>
        </w:rPr>
      </w:pPr>
      <w:r>
        <w:rPr>
          <w:rFonts w:ascii="宋体" w:hAnsi="宋体" w:cs="宋体" w:hint="eastAsia"/>
          <w:sz w:val="24"/>
        </w:rPr>
        <w:t>根据财库（</w:t>
      </w:r>
      <w:r>
        <w:rPr>
          <w:rFonts w:ascii="宋体" w:hAnsi="宋体" w:cs="宋体"/>
          <w:sz w:val="24"/>
        </w:rPr>
        <w:t>2016</w:t>
      </w:r>
      <w:r>
        <w:rPr>
          <w:rFonts w:ascii="宋体" w:hAnsi="宋体" w:cs="宋体" w:hint="eastAsia"/>
          <w:sz w:val="24"/>
        </w:rPr>
        <w:t>）</w:t>
      </w:r>
      <w:r>
        <w:rPr>
          <w:rFonts w:ascii="宋体" w:hAnsi="宋体" w:cs="宋体"/>
          <w:sz w:val="24"/>
        </w:rPr>
        <w:t>2017/4/17125</w:t>
      </w:r>
      <w:r>
        <w:rPr>
          <w:rFonts w:ascii="宋体" w:hAnsi="宋体" w:cs="宋体" w:hint="eastAsia"/>
          <w:sz w:val="24"/>
        </w:rPr>
        <w:t>号文的规定，各投标人需通过</w:t>
      </w:r>
      <w:r>
        <w:rPr>
          <w:rFonts w:ascii="宋体" w:hAnsi="宋体" w:cs="宋体"/>
          <w:sz w:val="24"/>
        </w:rPr>
        <w:t>"</w:t>
      </w:r>
      <w:r>
        <w:rPr>
          <w:rFonts w:ascii="宋体" w:hAnsi="宋体" w:cs="宋体" w:hint="eastAsia"/>
          <w:sz w:val="24"/>
        </w:rPr>
        <w:t>信用中国</w:t>
      </w:r>
      <w:r>
        <w:rPr>
          <w:rFonts w:ascii="宋体" w:hAnsi="宋体" w:cs="宋体"/>
          <w:sz w:val="24"/>
        </w:rPr>
        <w:t>"</w:t>
      </w:r>
      <w:r>
        <w:rPr>
          <w:rFonts w:ascii="宋体" w:hAnsi="宋体" w:cs="宋体" w:hint="eastAsia"/>
          <w:sz w:val="24"/>
        </w:rPr>
        <w:t>网站（</w:t>
      </w:r>
      <w:r>
        <w:rPr>
          <w:rFonts w:ascii="宋体" w:hAnsi="宋体" w:cs="宋体"/>
          <w:sz w:val="24"/>
        </w:rPr>
        <w:t>http://www.creditchina.gov.cn/</w:t>
      </w:r>
      <w:r>
        <w:rPr>
          <w:rFonts w:ascii="宋体" w:hAnsi="宋体" w:cs="宋体" w:hint="eastAsia"/>
          <w:sz w:val="24"/>
        </w:rPr>
        <w:t>）或中国政府采购网（</w:t>
      </w:r>
      <w:r>
        <w:rPr>
          <w:rFonts w:ascii="宋体" w:hAnsi="宋体" w:cs="宋体"/>
          <w:sz w:val="24"/>
        </w:rPr>
        <w:t>http://www.ccgp.gov.cn/</w:t>
      </w:r>
      <w:r>
        <w:rPr>
          <w:rFonts w:ascii="宋体" w:hAnsi="宋体" w:cs="宋体" w:hint="eastAsia"/>
          <w:sz w:val="24"/>
        </w:rPr>
        <w:t>）查询信用记录。对列入失信被执行人、重大税收违法案件当事人名单、政府采购严重违法失信行为记录名单的单位拒绝其参与投标活动（提供网站截图）；</w:t>
      </w:r>
    </w:p>
    <w:p w:rsidR="00A00D8C" w:rsidRDefault="00A00D8C">
      <w:pPr>
        <w:spacing w:line="360" w:lineRule="auto"/>
        <w:ind w:firstLineChars="200" w:firstLine="480"/>
        <w:rPr>
          <w:sz w:val="24"/>
        </w:rPr>
      </w:pPr>
      <w:r>
        <w:rPr>
          <w:rFonts w:hint="eastAsia"/>
          <w:sz w:val="24"/>
        </w:rPr>
        <w:t>两个以上的自然人、法人或者其他组织组成一个联合体，以一个投标人的身份共同参加投标活动的，对所有联合体成员进行信用记录查询，联合体成员存在不良信用记录的，视同联合体存在不良信用记录。</w:t>
      </w:r>
    </w:p>
    <w:p w:rsidR="00A00D8C" w:rsidRDefault="00A00D8C">
      <w:pPr>
        <w:spacing w:line="360" w:lineRule="auto"/>
        <w:ind w:firstLineChars="200" w:firstLine="480"/>
        <w:rPr>
          <w:sz w:val="24"/>
        </w:rPr>
      </w:pPr>
    </w:p>
    <w:p w:rsidR="00A00D8C" w:rsidRDefault="00A00D8C">
      <w:pPr>
        <w:spacing w:line="360" w:lineRule="auto"/>
        <w:ind w:firstLineChars="200" w:firstLine="480"/>
        <w:rPr>
          <w:sz w:val="24"/>
        </w:rPr>
      </w:pPr>
    </w:p>
    <w:p w:rsidR="00A00D8C" w:rsidRDefault="00A00D8C">
      <w:pPr>
        <w:spacing w:line="360" w:lineRule="auto"/>
        <w:ind w:firstLineChars="200" w:firstLine="480"/>
        <w:rPr>
          <w:sz w:val="24"/>
        </w:rPr>
      </w:pPr>
    </w:p>
    <w:p w:rsidR="00A00D8C" w:rsidRDefault="00A00D8C">
      <w:pPr>
        <w:spacing w:line="360" w:lineRule="auto"/>
        <w:ind w:firstLine="480"/>
        <w:rPr>
          <w:rFonts w:ascii="宋体" w:hAnsi="宋体" w:cs="宋体"/>
          <w:sz w:val="24"/>
        </w:rPr>
      </w:pPr>
      <w:r>
        <w:rPr>
          <w:rFonts w:ascii="宋体" w:hAnsi="宋体" w:cs="宋体" w:hint="eastAsia"/>
          <w:sz w:val="24"/>
        </w:rPr>
        <w:t xml:space="preserve">                                   投标人名称（盖章）：</w:t>
      </w:r>
    </w:p>
    <w:p w:rsidR="00A00D8C" w:rsidRDefault="00A00D8C">
      <w:pPr>
        <w:spacing w:line="360" w:lineRule="auto"/>
        <w:ind w:firstLine="480"/>
        <w:rPr>
          <w:rFonts w:ascii="宋体" w:hAnsi="宋体" w:cs="宋体"/>
          <w:sz w:val="24"/>
        </w:rPr>
      </w:pPr>
      <w:r>
        <w:rPr>
          <w:rFonts w:ascii="宋体" w:hAnsi="宋体" w:cs="宋体" w:hint="eastAsia"/>
          <w:sz w:val="24"/>
        </w:rPr>
        <w:t xml:space="preserve">                              法定代表人或授权委托人(签字或盖章）：</w:t>
      </w:r>
    </w:p>
    <w:p w:rsidR="00A00D8C" w:rsidRDefault="00A00D8C">
      <w:pPr>
        <w:spacing w:line="360" w:lineRule="auto"/>
        <w:ind w:firstLine="480"/>
        <w:rPr>
          <w:rFonts w:ascii="宋体" w:hAnsi="宋体" w:cs="宋体"/>
          <w:sz w:val="24"/>
        </w:rPr>
      </w:pPr>
      <w:r>
        <w:rPr>
          <w:rFonts w:ascii="宋体" w:hAnsi="宋体" w:cs="宋体" w:hint="eastAsia"/>
          <w:sz w:val="24"/>
        </w:rPr>
        <w:t xml:space="preserve">                                   日期：</w:t>
      </w:r>
    </w:p>
    <w:p w:rsidR="00A00D8C" w:rsidRDefault="00A00D8C">
      <w:pPr>
        <w:spacing w:line="360" w:lineRule="auto"/>
        <w:jc w:val="center"/>
        <w:rPr>
          <w:rFonts w:ascii="宋体" w:hAnsi="宋体" w:cs="宋体"/>
          <w:b/>
          <w:sz w:val="30"/>
          <w:szCs w:val="30"/>
        </w:rPr>
      </w:pPr>
      <w:r>
        <w:rPr>
          <w:rFonts w:ascii="宋体" w:hAnsi="宋体"/>
          <w:sz w:val="24"/>
        </w:rPr>
        <w:br w:type="page"/>
      </w:r>
      <w:bookmarkStart w:id="110" w:name="_Toc21416_WPSOffice_Level2"/>
      <w:r>
        <w:rPr>
          <w:rFonts w:ascii="宋体" w:hAnsi="宋体" w:cs="宋体" w:hint="eastAsia"/>
          <w:b/>
          <w:sz w:val="30"/>
          <w:szCs w:val="30"/>
        </w:rPr>
        <w:lastRenderedPageBreak/>
        <w:t>11、技术标准要求偏离表</w:t>
      </w:r>
      <w:bookmarkEnd w:id="110"/>
      <w:r>
        <w:rPr>
          <w:rFonts w:ascii="宋体" w:hAnsi="宋体" w:cs="宋体" w:hint="eastAsia"/>
          <w:b/>
          <w:sz w:val="30"/>
          <w:szCs w:val="30"/>
        </w:rPr>
        <w:t xml:space="preserve">                 </w:t>
      </w:r>
    </w:p>
    <w:p w:rsidR="00A00D8C" w:rsidRDefault="00A00D8C" w:rsidP="00715BC0">
      <w:pPr>
        <w:tabs>
          <w:tab w:val="left" w:pos="5460"/>
        </w:tabs>
        <w:adjustRightInd w:val="0"/>
        <w:snapToGrid w:val="0"/>
        <w:spacing w:beforeLines="50" w:afterLines="50"/>
        <w:rPr>
          <w:rFonts w:ascii="宋体" w:hAnsi="宋体" w:cs="宋体"/>
          <w:iCs/>
          <w:sz w:val="24"/>
        </w:rPr>
      </w:pPr>
      <w:r>
        <w:rPr>
          <w:rFonts w:ascii="宋体" w:hAnsi="宋体" w:cs="宋体" w:hint="eastAsia"/>
          <w:sz w:val="24"/>
        </w:rPr>
        <w:t>项目名称：</w:t>
      </w:r>
      <w:r>
        <w:rPr>
          <w:rFonts w:ascii="宋体" w:hAnsi="宋体" w:cs="宋体" w:hint="eastAsia"/>
          <w:iCs/>
          <w:sz w:val="24"/>
        </w:rPr>
        <w:t xml:space="preserve">                                            </w:t>
      </w:r>
    </w:p>
    <w:p w:rsidR="00A00D8C" w:rsidRDefault="00A00D8C" w:rsidP="00715BC0">
      <w:pPr>
        <w:tabs>
          <w:tab w:val="left" w:pos="5460"/>
        </w:tabs>
        <w:adjustRightInd w:val="0"/>
        <w:snapToGrid w:val="0"/>
        <w:spacing w:beforeLines="50" w:afterLines="50"/>
        <w:rPr>
          <w:rFonts w:ascii="宋体" w:hAnsi="宋体" w:cs="宋体"/>
          <w:sz w:val="24"/>
        </w:rPr>
      </w:pPr>
      <w:r>
        <w:rPr>
          <w:rFonts w:ascii="宋体" w:hAnsi="宋体" w:cs="宋体" w:hint="eastAsia"/>
          <w:iCs/>
          <w:sz w:val="24"/>
        </w:rPr>
        <w:t xml:space="preserve">项目编号：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0"/>
        <w:gridCol w:w="2155"/>
        <w:gridCol w:w="2694"/>
        <w:gridCol w:w="1275"/>
        <w:gridCol w:w="1276"/>
        <w:gridCol w:w="980"/>
      </w:tblGrid>
      <w:tr w:rsidR="00A00D8C">
        <w:trPr>
          <w:cantSplit/>
          <w:trHeight w:val="330"/>
        </w:trPr>
        <w:tc>
          <w:tcPr>
            <w:tcW w:w="680" w:type="dxa"/>
            <w:vMerge w:val="restart"/>
            <w:tcBorders>
              <w:top w:val="single" w:sz="4" w:space="0" w:color="auto"/>
              <w:left w:val="single" w:sz="4" w:space="0" w:color="auto"/>
              <w:right w:val="single" w:sz="4" w:space="0" w:color="auto"/>
            </w:tcBorders>
            <w:vAlign w:val="center"/>
          </w:tcPr>
          <w:p w:rsidR="00A00D8C" w:rsidRDefault="00A00D8C">
            <w:pPr>
              <w:jc w:val="center"/>
              <w:rPr>
                <w:rFonts w:ascii="宋体" w:hAnsi="宋体" w:cs="宋体"/>
              </w:rPr>
            </w:pPr>
            <w:r>
              <w:rPr>
                <w:rFonts w:ascii="宋体" w:hAnsi="宋体" w:cs="宋体" w:hint="eastAsia"/>
              </w:rPr>
              <w:t>序号</w:t>
            </w:r>
          </w:p>
        </w:tc>
        <w:tc>
          <w:tcPr>
            <w:tcW w:w="2155" w:type="dxa"/>
            <w:vMerge w:val="restart"/>
            <w:tcBorders>
              <w:top w:val="single" w:sz="4" w:space="0" w:color="auto"/>
              <w:left w:val="single" w:sz="4" w:space="0" w:color="auto"/>
              <w:right w:val="single" w:sz="4" w:space="0" w:color="auto"/>
            </w:tcBorders>
            <w:vAlign w:val="center"/>
          </w:tcPr>
          <w:p w:rsidR="00A00D8C" w:rsidRDefault="00A00D8C">
            <w:pPr>
              <w:jc w:val="center"/>
              <w:rPr>
                <w:rFonts w:ascii="宋体" w:hAnsi="宋体" w:cs="宋体"/>
              </w:rPr>
            </w:pPr>
            <w:r>
              <w:rPr>
                <w:rFonts w:ascii="宋体" w:hAnsi="宋体" w:cs="宋体" w:hint="eastAsia"/>
              </w:rPr>
              <w:t>投标内容</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rPr>
            </w:pPr>
            <w:r>
              <w:rPr>
                <w:rFonts w:ascii="宋体" w:hAnsi="宋体" w:cs="宋体" w:hint="eastAsia"/>
              </w:rPr>
              <w:t>技术标准及要求</w:t>
            </w:r>
          </w:p>
        </w:tc>
        <w:tc>
          <w:tcPr>
            <w:tcW w:w="1276" w:type="dxa"/>
            <w:vMerge w:val="restart"/>
            <w:tcBorders>
              <w:top w:val="single" w:sz="4" w:space="0" w:color="auto"/>
              <w:left w:val="single" w:sz="4" w:space="0" w:color="auto"/>
              <w:right w:val="single" w:sz="4" w:space="0" w:color="auto"/>
            </w:tcBorders>
            <w:vAlign w:val="center"/>
          </w:tcPr>
          <w:p w:rsidR="00A00D8C" w:rsidRDefault="00A00D8C">
            <w:pPr>
              <w:jc w:val="center"/>
              <w:rPr>
                <w:rFonts w:ascii="宋体" w:hAnsi="宋体" w:cs="宋体"/>
              </w:rPr>
            </w:pPr>
            <w:r>
              <w:rPr>
                <w:rFonts w:ascii="宋体" w:hAnsi="宋体" w:cs="宋体" w:hint="eastAsia"/>
              </w:rPr>
              <w:t>对招标文</w:t>
            </w:r>
          </w:p>
          <w:p w:rsidR="00A00D8C" w:rsidRDefault="00A00D8C">
            <w:pPr>
              <w:jc w:val="center"/>
              <w:rPr>
                <w:rFonts w:ascii="宋体" w:hAnsi="宋体" w:cs="宋体"/>
              </w:rPr>
            </w:pPr>
            <w:r>
              <w:rPr>
                <w:rFonts w:ascii="宋体" w:hAnsi="宋体" w:cs="宋体" w:hint="eastAsia"/>
              </w:rPr>
              <w:t>件的偏差</w:t>
            </w:r>
          </w:p>
        </w:tc>
        <w:tc>
          <w:tcPr>
            <w:tcW w:w="980" w:type="dxa"/>
            <w:vMerge w:val="restart"/>
            <w:tcBorders>
              <w:top w:val="single" w:sz="4" w:space="0" w:color="auto"/>
              <w:left w:val="single" w:sz="4" w:space="0" w:color="auto"/>
              <w:right w:val="single" w:sz="4" w:space="0" w:color="auto"/>
            </w:tcBorders>
            <w:vAlign w:val="center"/>
          </w:tcPr>
          <w:p w:rsidR="00A00D8C" w:rsidRDefault="00A00D8C">
            <w:pPr>
              <w:jc w:val="center"/>
              <w:rPr>
                <w:rFonts w:ascii="宋体" w:hAnsi="宋体" w:cs="宋体"/>
              </w:rPr>
            </w:pPr>
            <w:r>
              <w:rPr>
                <w:rFonts w:ascii="宋体" w:hAnsi="宋体" w:cs="宋体" w:hint="eastAsia"/>
              </w:rPr>
              <w:t>偏差及影响</w:t>
            </w:r>
          </w:p>
        </w:tc>
      </w:tr>
      <w:tr w:rsidR="00A00D8C">
        <w:trPr>
          <w:cantSplit/>
          <w:trHeight w:val="463"/>
        </w:trPr>
        <w:tc>
          <w:tcPr>
            <w:tcW w:w="680" w:type="dxa"/>
            <w:vMerge/>
            <w:tcBorders>
              <w:left w:val="single" w:sz="4" w:space="0" w:color="auto"/>
              <w:bottom w:val="single" w:sz="4" w:space="0" w:color="auto"/>
              <w:right w:val="single" w:sz="4" w:space="0" w:color="auto"/>
            </w:tcBorders>
            <w:vAlign w:val="center"/>
          </w:tcPr>
          <w:p w:rsidR="00A00D8C" w:rsidRDefault="00A00D8C">
            <w:pPr>
              <w:jc w:val="center"/>
              <w:rPr>
                <w:rFonts w:ascii="宋体" w:hAnsi="宋体" w:cs="宋体"/>
              </w:rPr>
            </w:pPr>
          </w:p>
        </w:tc>
        <w:tc>
          <w:tcPr>
            <w:tcW w:w="2155" w:type="dxa"/>
            <w:vMerge/>
            <w:tcBorders>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2694"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rPr>
            </w:pPr>
            <w:r>
              <w:rPr>
                <w:rFonts w:ascii="宋体" w:hAnsi="宋体" w:cs="宋体" w:hint="eastAsia"/>
              </w:rPr>
              <w:t>招标文件</w:t>
            </w:r>
          </w:p>
        </w:tc>
        <w:tc>
          <w:tcPr>
            <w:tcW w:w="1275" w:type="dxa"/>
            <w:tcBorders>
              <w:top w:val="single" w:sz="4" w:space="0" w:color="auto"/>
              <w:left w:val="single" w:sz="4" w:space="0" w:color="auto"/>
              <w:bottom w:val="single" w:sz="4" w:space="0" w:color="auto"/>
              <w:right w:val="single" w:sz="4" w:space="0" w:color="auto"/>
            </w:tcBorders>
            <w:vAlign w:val="center"/>
          </w:tcPr>
          <w:p w:rsidR="00A00D8C" w:rsidRDefault="00A00D8C">
            <w:pPr>
              <w:jc w:val="center"/>
              <w:rPr>
                <w:rFonts w:ascii="宋体" w:hAnsi="宋体" w:cs="宋体"/>
              </w:rPr>
            </w:pPr>
            <w:r>
              <w:rPr>
                <w:rFonts w:ascii="宋体" w:hAnsi="宋体" w:cs="宋体" w:hint="eastAsia"/>
              </w:rPr>
              <w:t>投标文件</w:t>
            </w:r>
          </w:p>
        </w:tc>
        <w:tc>
          <w:tcPr>
            <w:tcW w:w="1276" w:type="dxa"/>
            <w:vMerge/>
            <w:tcBorders>
              <w:left w:val="single" w:sz="4" w:space="0" w:color="auto"/>
              <w:bottom w:val="single" w:sz="4" w:space="0" w:color="auto"/>
              <w:right w:val="single" w:sz="4" w:space="0" w:color="auto"/>
            </w:tcBorders>
            <w:vAlign w:val="center"/>
          </w:tcPr>
          <w:p w:rsidR="00A00D8C" w:rsidRDefault="00A00D8C">
            <w:pPr>
              <w:jc w:val="center"/>
              <w:rPr>
                <w:rFonts w:ascii="宋体" w:hAnsi="宋体" w:cs="宋体"/>
              </w:rPr>
            </w:pPr>
          </w:p>
        </w:tc>
        <w:tc>
          <w:tcPr>
            <w:tcW w:w="980" w:type="dxa"/>
            <w:vMerge/>
            <w:tcBorders>
              <w:left w:val="single" w:sz="4" w:space="0" w:color="auto"/>
              <w:bottom w:val="single" w:sz="4" w:space="0" w:color="auto"/>
              <w:right w:val="single" w:sz="4" w:space="0" w:color="auto"/>
            </w:tcBorders>
            <w:vAlign w:val="center"/>
          </w:tcPr>
          <w:p w:rsidR="00A00D8C" w:rsidRDefault="00A00D8C">
            <w:pPr>
              <w:jc w:val="center"/>
              <w:rPr>
                <w:rFonts w:ascii="宋体" w:hAnsi="宋体" w:cs="宋体"/>
              </w:rPr>
            </w:pPr>
          </w:p>
        </w:tc>
      </w:tr>
      <w:tr w:rsidR="00A00D8C">
        <w:trPr>
          <w:cantSplit/>
          <w:trHeight w:val="567"/>
        </w:trPr>
        <w:tc>
          <w:tcPr>
            <w:tcW w:w="680" w:type="dxa"/>
            <w:tcBorders>
              <w:top w:val="single" w:sz="4" w:space="0" w:color="auto"/>
              <w:left w:val="single" w:sz="4" w:space="0" w:color="auto"/>
              <w:right w:val="single" w:sz="4" w:space="0" w:color="auto"/>
            </w:tcBorders>
            <w:vAlign w:val="center"/>
          </w:tcPr>
          <w:p w:rsidR="00A00D8C" w:rsidRDefault="00A00D8C">
            <w:pPr>
              <w:jc w:val="center"/>
              <w:rPr>
                <w:rFonts w:ascii="宋体" w:hAnsi="宋体" w:cs="宋体"/>
              </w:rPr>
            </w:pPr>
            <w:r>
              <w:rPr>
                <w:rFonts w:ascii="宋体" w:hAnsi="宋体" w:cs="宋体" w:hint="eastAsia"/>
              </w:rPr>
              <w:t>1</w:t>
            </w:r>
          </w:p>
        </w:tc>
        <w:tc>
          <w:tcPr>
            <w:tcW w:w="2155"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sz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98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r>
      <w:tr w:rsidR="00A00D8C">
        <w:trPr>
          <w:cantSplit/>
          <w:trHeight w:val="567"/>
        </w:trPr>
        <w:tc>
          <w:tcPr>
            <w:tcW w:w="680" w:type="dxa"/>
            <w:tcBorders>
              <w:top w:val="single" w:sz="4" w:space="0" w:color="auto"/>
              <w:left w:val="single" w:sz="4" w:space="0" w:color="auto"/>
              <w:right w:val="single" w:sz="4" w:space="0" w:color="auto"/>
            </w:tcBorders>
            <w:vAlign w:val="center"/>
          </w:tcPr>
          <w:p w:rsidR="00A00D8C" w:rsidRDefault="00A00D8C">
            <w:pPr>
              <w:jc w:val="center"/>
              <w:rPr>
                <w:rFonts w:ascii="宋体" w:hAnsi="宋体" w:cs="宋体"/>
              </w:rPr>
            </w:pPr>
            <w:r>
              <w:rPr>
                <w:rFonts w:ascii="宋体" w:hAnsi="宋体" w:cs="宋体" w:hint="eastAsia"/>
              </w:rPr>
              <w:t>2</w:t>
            </w:r>
          </w:p>
        </w:tc>
        <w:tc>
          <w:tcPr>
            <w:tcW w:w="2155"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2694"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98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r>
      <w:tr w:rsidR="00A00D8C">
        <w:trPr>
          <w:cantSplit/>
          <w:trHeight w:val="567"/>
        </w:trPr>
        <w:tc>
          <w:tcPr>
            <w:tcW w:w="680" w:type="dxa"/>
            <w:tcBorders>
              <w:top w:val="single" w:sz="4" w:space="0" w:color="auto"/>
              <w:left w:val="single" w:sz="4" w:space="0" w:color="auto"/>
              <w:right w:val="single" w:sz="4" w:space="0" w:color="auto"/>
            </w:tcBorders>
            <w:vAlign w:val="center"/>
          </w:tcPr>
          <w:p w:rsidR="00A00D8C" w:rsidRDefault="00A00D8C">
            <w:pPr>
              <w:jc w:val="center"/>
              <w:rPr>
                <w:rFonts w:ascii="宋体" w:hAnsi="宋体" w:cs="宋体"/>
              </w:rPr>
            </w:pPr>
            <w:r>
              <w:rPr>
                <w:rFonts w:ascii="宋体" w:hAnsi="宋体" w:cs="宋体" w:hint="eastAsia"/>
              </w:rPr>
              <w:t>3</w:t>
            </w:r>
          </w:p>
        </w:tc>
        <w:tc>
          <w:tcPr>
            <w:tcW w:w="2155"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2694"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98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r>
      <w:tr w:rsidR="00A00D8C">
        <w:trPr>
          <w:cantSplit/>
          <w:trHeight w:val="567"/>
        </w:trPr>
        <w:tc>
          <w:tcPr>
            <w:tcW w:w="680" w:type="dxa"/>
            <w:tcBorders>
              <w:top w:val="single" w:sz="4" w:space="0" w:color="auto"/>
              <w:left w:val="single" w:sz="4" w:space="0" w:color="auto"/>
              <w:right w:val="single" w:sz="4" w:space="0" w:color="auto"/>
            </w:tcBorders>
            <w:vAlign w:val="center"/>
          </w:tcPr>
          <w:p w:rsidR="00A00D8C" w:rsidRDefault="00A00D8C">
            <w:pPr>
              <w:jc w:val="center"/>
              <w:rPr>
                <w:rFonts w:ascii="宋体" w:hAnsi="宋体" w:cs="宋体"/>
              </w:rPr>
            </w:pPr>
            <w:r>
              <w:rPr>
                <w:rFonts w:ascii="宋体" w:hAnsi="宋体" w:cs="宋体" w:hint="eastAsia"/>
              </w:rPr>
              <w:t>4</w:t>
            </w:r>
          </w:p>
        </w:tc>
        <w:tc>
          <w:tcPr>
            <w:tcW w:w="2155"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2694"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98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r>
      <w:tr w:rsidR="00A00D8C">
        <w:trPr>
          <w:cantSplit/>
          <w:trHeight w:val="567"/>
        </w:trPr>
        <w:tc>
          <w:tcPr>
            <w:tcW w:w="680" w:type="dxa"/>
            <w:tcBorders>
              <w:top w:val="single" w:sz="4" w:space="0" w:color="auto"/>
              <w:left w:val="single" w:sz="4" w:space="0" w:color="auto"/>
              <w:right w:val="single" w:sz="4" w:space="0" w:color="auto"/>
            </w:tcBorders>
            <w:vAlign w:val="center"/>
          </w:tcPr>
          <w:p w:rsidR="00A00D8C" w:rsidRDefault="00A00D8C">
            <w:pPr>
              <w:jc w:val="center"/>
              <w:rPr>
                <w:rFonts w:ascii="宋体" w:hAnsi="宋体" w:cs="宋体"/>
              </w:rPr>
            </w:pPr>
            <w:r>
              <w:rPr>
                <w:rFonts w:ascii="宋体" w:hAnsi="宋体" w:cs="宋体" w:hint="eastAsia"/>
              </w:rPr>
              <w:t>5</w:t>
            </w:r>
          </w:p>
        </w:tc>
        <w:tc>
          <w:tcPr>
            <w:tcW w:w="2155"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2694"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98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r>
      <w:tr w:rsidR="00A00D8C">
        <w:trPr>
          <w:cantSplit/>
          <w:trHeight w:val="567"/>
        </w:trPr>
        <w:tc>
          <w:tcPr>
            <w:tcW w:w="680" w:type="dxa"/>
            <w:tcBorders>
              <w:top w:val="single" w:sz="4" w:space="0" w:color="auto"/>
              <w:left w:val="single" w:sz="4" w:space="0" w:color="auto"/>
              <w:right w:val="single" w:sz="4" w:space="0" w:color="auto"/>
            </w:tcBorders>
            <w:vAlign w:val="center"/>
          </w:tcPr>
          <w:p w:rsidR="00A00D8C" w:rsidRDefault="00A00D8C">
            <w:pPr>
              <w:jc w:val="center"/>
              <w:rPr>
                <w:rFonts w:ascii="宋体" w:hAnsi="宋体" w:cs="宋体"/>
              </w:rPr>
            </w:pPr>
            <w:r>
              <w:rPr>
                <w:rFonts w:ascii="宋体" w:hAnsi="宋体" w:cs="宋体" w:hint="eastAsia"/>
              </w:rPr>
              <w:t>.</w:t>
            </w:r>
          </w:p>
        </w:tc>
        <w:tc>
          <w:tcPr>
            <w:tcW w:w="2155"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2694"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98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r>
      <w:tr w:rsidR="00A00D8C">
        <w:trPr>
          <w:cantSplit/>
          <w:trHeight w:val="567"/>
        </w:trPr>
        <w:tc>
          <w:tcPr>
            <w:tcW w:w="680" w:type="dxa"/>
            <w:tcBorders>
              <w:top w:val="single" w:sz="4" w:space="0" w:color="auto"/>
              <w:left w:val="single" w:sz="4" w:space="0" w:color="auto"/>
              <w:right w:val="single" w:sz="4" w:space="0" w:color="auto"/>
            </w:tcBorders>
            <w:vAlign w:val="center"/>
          </w:tcPr>
          <w:p w:rsidR="00A00D8C" w:rsidRDefault="00A00D8C">
            <w:pPr>
              <w:jc w:val="center"/>
              <w:rPr>
                <w:rFonts w:ascii="宋体" w:hAnsi="宋体" w:cs="宋体"/>
              </w:rPr>
            </w:pPr>
            <w:r>
              <w:rPr>
                <w:rFonts w:ascii="宋体" w:hAnsi="宋体" w:cs="宋体" w:hint="eastAsia"/>
              </w:rPr>
              <w:t>n</w:t>
            </w:r>
          </w:p>
        </w:tc>
        <w:tc>
          <w:tcPr>
            <w:tcW w:w="2155"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2694"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1276"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c>
          <w:tcPr>
            <w:tcW w:w="980" w:type="dxa"/>
            <w:tcBorders>
              <w:top w:val="single" w:sz="4" w:space="0" w:color="auto"/>
              <w:left w:val="single" w:sz="4" w:space="0" w:color="auto"/>
              <w:bottom w:val="single" w:sz="4" w:space="0" w:color="auto"/>
              <w:right w:val="single" w:sz="4" w:space="0" w:color="auto"/>
            </w:tcBorders>
            <w:vAlign w:val="center"/>
          </w:tcPr>
          <w:p w:rsidR="00A00D8C" w:rsidRDefault="00A00D8C">
            <w:pPr>
              <w:rPr>
                <w:rFonts w:ascii="宋体" w:hAnsi="宋体" w:cs="宋体"/>
              </w:rPr>
            </w:pPr>
          </w:p>
        </w:tc>
      </w:tr>
    </w:tbl>
    <w:p w:rsidR="00A00D8C" w:rsidRDefault="00A00D8C">
      <w:pPr>
        <w:adjustRightInd w:val="0"/>
        <w:snapToGrid w:val="0"/>
        <w:rPr>
          <w:rFonts w:ascii="宋体" w:hAnsi="宋体" w:cs="宋体"/>
        </w:rPr>
      </w:pPr>
    </w:p>
    <w:p w:rsidR="00A00D8C" w:rsidRDefault="00A00D8C" w:rsidP="00715BC0">
      <w:pPr>
        <w:adjustRightInd w:val="0"/>
        <w:snapToGrid w:val="0"/>
        <w:spacing w:beforeLines="50"/>
        <w:rPr>
          <w:rFonts w:ascii="宋体" w:hAnsi="宋体" w:cs="宋体"/>
          <w:sz w:val="24"/>
        </w:rPr>
      </w:pPr>
    </w:p>
    <w:p w:rsidR="00A00D8C" w:rsidRDefault="00A00D8C">
      <w:pPr>
        <w:tabs>
          <w:tab w:val="left" w:pos="720"/>
        </w:tabs>
        <w:autoSpaceDE w:val="0"/>
        <w:autoSpaceDN w:val="0"/>
        <w:adjustRightInd w:val="0"/>
        <w:spacing w:line="440" w:lineRule="exact"/>
        <w:jc w:val="center"/>
        <w:rPr>
          <w:rFonts w:ascii="宋体" w:hAnsi="宋体" w:cs="宋体"/>
          <w:b/>
          <w:bCs/>
          <w:sz w:val="30"/>
          <w:szCs w:val="30"/>
        </w:rPr>
      </w:pPr>
      <w:r>
        <w:rPr>
          <w:rFonts w:ascii="宋体" w:hAnsi="宋体" w:cs="宋体"/>
          <w:sz w:val="24"/>
          <w:lang w:val="zh-CN"/>
        </w:rPr>
        <w:br w:type="page"/>
      </w:r>
      <w:r>
        <w:rPr>
          <w:rFonts w:ascii="宋体" w:hAnsi="宋体" w:cs="宋体" w:hint="eastAsia"/>
          <w:b/>
          <w:sz w:val="30"/>
          <w:szCs w:val="30"/>
        </w:rPr>
        <w:lastRenderedPageBreak/>
        <w:t xml:space="preserve"> </w:t>
      </w:r>
      <w:bookmarkStart w:id="111" w:name="_Toc9906"/>
      <w:bookmarkStart w:id="112" w:name="_Toc29556"/>
      <w:bookmarkStart w:id="113" w:name="_Toc17358_WPSOffice_Level2"/>
      <w:r>
        <w:rPr>
          <w:rFonts w:ascii="宋体" w:hAnsi="宋体" w:cs="宋体" w:hint="eastAsia"/>
          <w:b/>
          <w:bCs/>
          <w:sz w:val="30"/>
          <w:szCs w:val="30"/>
        </w:rPr>
        <w:t>12、近年完成同类工程业绩一览表</w:t>
      </w:r>
      <w:bookmarkEnd w:id="111"/>
      <w:bookmarkEnd w:id="112"/>
      <w:bookmarkEnd w:id="113"/>
    </w:p>
    <w:p w:rsidR="00A00D8C" w:rsidRDefault="00A00D8C">
      <w:pPr>
        <w:tabs>
          <w:tab w:val="left" w:pos="720"/>
        </w:tabs>
        <w:autoSpaceDE w:val="0"/>
        <w:autoSpaceDN w:val="0"/>
        <w:adjustRightInd w:val="0"/>
        <w:spacing w:line="440" w:lineRule="exact"/>
        <w:jc w:val="center"/>
        <w:rPr>
          <w:rFonts w:ascii="宋体" w:hAnsi="宋体" w:cs="宋体"/>
          <w:b/>
          <w:bCs/>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926"/>
        <w:gridCol w:w="1505"/>
        <w:gridCol w:w="2508"/>
        <w:gridCol w:w="2341"/>
      </w:tblGrid>
      <w:tr w:rsidR="00A00D8C">
        <w:trPr>
          <w:trHeight w:val="1250"/>
        </w:trPr>
        <w:tc>
          <w:tcPr>
            <w:tcW w:w="1008" w:type="dxa"/>
            <w:vAlign w:val="center"/>
          </w:tcPr>
          <w:p w:rsidR="00A00D8C" w:rsidRDefault="00A00D8C">
            <w:pPr>
              <w:jc w:val="center"/>
              <w:rPr>
                <w:rFonts w:ascii="宋体" w:hAnsi="宋体" w:cs="宋体"/>
                <w:szCs w:val="21"/>
              </w:rPr>
            </w:pPr>
            <w:r>
              <w:rPr>
                <w:rFonts w:ascii="宋体" w:hAnsi="宋体" w:cs="宋体" w:hint="eastAsia"/>
                <w:szCs w:val="21"/>
              </w:rPr>
              <w:t>序号</w:t>
            </w:r>
          </w:p>
        </w:tc>
        <w:tc>
          <w:tcPr>
            <w:tcW w:w="1926" w:type="dxa"/>
            <w:vAlign w:val="center"/>
          </w:tcPr>
          <w:p w:rsidR="00A00D8C" w:rsidRDefault="00A00D8C">
            <w:pPr>
              <w:jc w:val="center"/>
              <w:rPr>
                <w:rFonts w:ascii="宋体" w:hAnsi="宋体" w:cs="宋体"/>
                <w:szCs w:val="21"/>
              </w:rPr>
            </w:pPr>
            <w:r>
              <w:rPr>
                <w:rFonts w:ascii="宋体" w:hAnsi="宋体" w:cs="宋体" w:hint="eastAsia"/>
                <w:szCs w:val="21"/>
              </w:rPr>
              <w:t>建设单位</w:t>
            </w:r>
          </w:p>
        </w:tc>
        <w:tc>
          <w:tcPr>
            <w:tcW w:w="1505" w:type="dxa"/>
            <w:vAlign w:val="center"/>
          </w:tcPr>
          <w:p w:rsidR="00A00D8C" w:rsidRDefault="00A00D8C">
            <w:pPr>
              <w:jc w:val="center"/>
              <w:rPr>
                <w:rFonts w:ascii="宋体" w:hAnsi="宋体" w:cs="宋体"/>
                <w:szCs w:val="21"/>
              </w:rPr>
            </w:pPr>
            <w:r>
              <w:rPr>
                <w:rFonts w:ascii="宋体" w:hAnsi="宋体" w:cs="宋体" w:hint="eastAsia"/>
                <w:szCs w:val="21"/>
              </w:rPr>
              <w:t>项目名称</w:t>
            </w:r>
          </w:p>
        </w:tc>
        <w:tc>
          <w:tcPr>
            <w:tcW w:w="2508" w:type="dxa"/>
            <w:vAlign w:val="center"/>
          </w:tcPr>
          <w:p w:rsidR="00A00D8C" w:rsidRDefault="00A00D8C">
            <w:pPr>
              <w:jc w:val="center"/>
              <w:rPr>
                <w:rFonts w:ascii="宋体" w:hAnsi="宋体" w:cs="宋体"/>
                <w:szCs w:val="21"/>
              </w:rPr>
            </w:pPr>
            <w:r>
              <w:rPr>
                <w:rFonts w:ascii="宋体" w:hAnsi="宋体" w:cs="宋体" w:hint="eastAsia"/>
                <w:szCs w:val="21"/>
              </w:rPr>
              <w:t>合同金额（万元）</w:t>
            </w:r>
          </w:p>
        </w:tc>
        <w:tc>
          <w:tcPr>
            <w:tcW w:w="2341" w:type="dxa"/>
            <w:vAlign w:val="center"/>
          </w:tcPr>
          <w:p w:rsidR="00A00D8C" w:rsidRDefault="00A00D8C">
            <w:pPr>
              <w:jc w:val="center"/>
              <w:rPr>
                <w:rFonts w:ascii="宋体" w:hAnsi="宋体" w:cs="宋体"/>
                <w:szCs w:val="21"/>
              </w:rPr>
            </w:pPr>
            <w:r>
              <w:rPr>
                <w:rFonts w:ascii="宋体" w:hAnsi="宋体" w:cs="宋体" w:hint="eastAsia"/>
                <w:szCs w:val="21"/>
              </w:rPr>
              <w:t>质量达到标准</w:t>
            </w:r>
          </w:p>
        </w:tc>
      </w:tr>
      <w:tr w:rsidR="00A00D8C">
        <w:trPr>
          <w:trHeight w:val="608"/>
        </w:trPr>
        <w:tc>
          <w:tcPr>
            <w:tcW w:w="1008" w:type="dxa"/>
            <w:vAlign w:val="center"/>
          </w:tcPr>
          <w:p w:rsidR="00A00D8C" w:rsidRDefault="00A00D8C">
            <w:pPr>
              <w:jc w:val="center"/>
              <w:rPr>
                <w:rFonts w:ascii="宋体" w:hAnsi="宋体" w:cs="宋体"/>
                <w:szCs w:val="21"/>
              </w:rPr>
            </w:pPr>
          </w:p>
        </w:tc>
        <w:tc>
          <w:tcPr>
            <w:tcW w:w="1926" w:type="dxa"/>
            <w:vAlign w:val="center"/>
          </w:tcPr>
          <w:p w:rsidR="00A00D8C" w:rsidRDefault="00A00D8C">
            <w:pPr>
              <w:jc w:val="center"/>
              <w:rPr>
                <w:rFonts w:ascii="宋体" w:hAnsi="宋体" w:cs="宋体"/>
                <w:szCs w:val="21"/>
              </w:rPr>
            </w:pPr>
          </w:p>
        </w:tc>
        <w:tc>
          <w:tcPr>
            <w:tcW w:w="1505" w:type="dxa"/>
            <w:vAlign w:val="center"/>
          </w:tcPr>
          <w:p w:rsidR="00A00D8C" w:rsidRDefault="00A00D8C">
            <w:pPr>
              <w:jc w:val="center"/>
              <w:rPr>
                <w:rFonts w:ascii="宋体" w:hAnsi="宋体" w:cs="宋体"/>
                <w:szCs w:val="21"/>
              </w:rPr>
            </w:pPr>
          </w:p>
        </w:tc>
        <w:tc>
          <w:tcPr>
            <w:tcW w:w="2508" w:type="dxa"/>
            <w:vAlign w:val="center"/>
          </w:tcPr>
          <w:p w:rsidR="00A00D8C" w:rsidRDefault="00A00D8C">
            <w:pPr>
              <w:jc w:val="center"/>
              <w:rPr>
                <w:rFonts w:ascii="宋体" w:hAnsi="宋体" w:cs="宋体"/>
                <w:szCs w:val="21"/>
              </w:rPr>
            </w:pPr>
          </w:p>
        </w:tc>
        <w:tc>
          <w:tcPr>
            <w:tcW w:w="2341" w:type="dxa"/>
            <w:vAlign w:val="center"/>
          </w:tcPr>
          <w:p w:rsidR="00A00D8C" w:rsidRDefault="00A00D8C">
            <w:pPr>
              <w:jc w:val="center"/>
              <w:rPr>
                <w:rFonts w:ascii="宋体" w:hAnsi="宋体" w:cs="宋体"/>
                <w:szCs w:val="21"/>
              </w:rPr>
            </w:pPr>
          </w:p>
        </w:tc>
      </w:tr>
      <w:tr w:rsidR="00A00D8C">
        <w:trPr>
          <w:trHeight w:val="643"/>
        </w:trPr>
        <w:tc>
          <w:tcPr>
            <w:tcW w:w="1008" w:type="dxa"/>
            <w:vAlign w:val="center"/>
          </w:tcPr>
          <w:p w:rsidR="00A00D8C" w:rsidRDefault="00A00D8C">
            <w:pPr>
              <w:jc w:val="center"/>
              <w:rPr>
                <w:rFonts w:ascii="宋体" w:hAnsi="宋体" w:cs="宋体"/>
                <w:szCs w:val="21"/>
              </w:rPr>
            </w:pPr>
          </w:p>
        </w:tc>
        <w:tc>
          <w:tcPr>
            <w:tcW w:w="1926" w:type="dxa"/>
            <w:vAlign w:val="center"/>
          </w:tcPr>
          <w:p w:rsidR="00A00D8C" w:rsidRDefault="00A00D8C">
            <w:pPr>
              <w:jc w:val="center"/>
              <w:rPr>
                <w:rFonts w:ascii="宋体" w:hAnsi="宋体" w:cs="宋体"/>
                <w:szCs w:val="21"/>
              </w:rPr>
            </w:pPr>
          </w:p>
        </w:tc>
        <w:tc>
          <w:tcPr>
            <w:tcW w:w="1505" w:type="dxa"/>
            <w:vAlign w:val="center"/>
          </w:tcPr>
          <w:p w:rsidR="00A00D8C" w:rsidRDefault="00A00D8C">
            <w:pPr>
              <w:jc w:val="center"/>
              <w:rPr>
                <w:rFonts w:ascii="宋体" w:hAnsi="宋体" w:cs="宋体"/>
                <w:szCs w:val="21"/>
              </w:rPr>
            </w:pPr>
          </w:p>
        </w:tc>
        <w:tc>
          <w:tcPr>
            <w:tcW w:w="2508" w:type="dxa"/>
            <w:vAlign w:val="center"/>
          </w:tcPr>
          <w:p w:rsidR="00A00D8C" w:rsidRDefault="00A00D8C">
            <w:pPr>
              <w:jc w:val="center"/>
              <w:rPr>
                <w:rFonts w:ascii="宋体" w:hAnsi="宋体" w:cs="宋体"/>
                <w:szCs w:val="21"/>
              </w:rPr>
            </w:pPr>
          </w:p>
        </w:tc>
        <w:tc>
          <w:tcPr>
            <w:tcW w:w="2341" w:type="dxa"/>
            <w:vAlign w:val="center"/>
          </w:tcPr>
          <w:p w:rsidR="00A00D8C" w:rsidRDefault="00A00D8C">
            <w:pPr>
              <w:jc w:val="center"/>
              <w:rPr>
                <w:rFonts w:ascii="宋体" w:hAnsi="宋体" w:cs="宋体"/>
                <w:szCs w:val="21"/>
              </w:rPr>
            </w:pPr>
          </w:p>
        </w:tc>
      </w:tr>
      <w:tr w:rsidR="00A00D8C">
        <w:trPr>
          <w:trHeight w:val="583"/>
        </w:trPr>
        <w:tc>
          <w:tcPr>
            <w:tcW w:w="1008" w:type="dxa"/>
            <w:vAlign w:val="center"/>
          </w:tcPr>
          <w:p w:rsidR="00A00D8C" w:rsidRDefault="00A00D8C">
            <w:pPr>
              <w:jc w:val="center"/>
              <w:rPr>
                <w:rFonts w:ascii="宋体" w:hAnsi="宋体" w:cs="宋体"/>
                <w:szCs w:val="21"/>
              </w:rPr>
            </w:pPr>
          </w:p>
        </w:tc>
        <w:tc>
          <w:tcPr>
            <w:tcW w:w="1926" w:type="dxa"/>
            <w:vAlign w:val="center"/>
          </w:tcPr>
          <w:p w:rsidR="00A00D8C" w:rsidRDefault="00A00D8C">
            <w:pPr>
              <w:jc w:val="center"/>
              <w:rPr>
                <w:rFonts w:ascii="宋体" w:hAnsi="宋体" w:cs="宋体"/>
                <w:szCs w:val="21"/>
              </w:rPr>
            </w:pPr>
          </w:p>
        </w:tc>
        <w:tc>
          <w:tcPr>
            <w:tcW w:w="1505" w:type="dxa"/>
            <w:vAlign w:val="center"/>
          </w:tcPr>
          <w:p w:rsidR="00A00D8C" w:rsidRDefault="00A00D8C">
            <w:pPr>
              <w:jc w:val="center"/>
              <w:rPr>
                <w:rFonts w:ascii="宋体" w:hAnsi="宋体" w:cs="宋体"/>
                <w:szCs w:val="21"/>
              </w:rPr>
            </w:pPr>
          </w:p>
        </w:tc>
        <w:tc>
          <w:tcPr>
            <w:tcW w:w="2508" w:type="dxa"/>
            <w:vAlign w:val="center"/>
          </w:tcPr>
          <w:p w:rsidR="00A00D8C" w:rsidRDefault="00A00D8C">
            <w:pPr>
              <w:jc w:val="center"/>
              <w:rPr>
                <w:rFonts w:ascii="宋体" w:hAnsi="宋体" w:cs="宋体"/>
                <w:szCs w:val="21"/>
              </w:rPr>
            </w:pPr>
          </w:p>
        </w:tc>
        <w:tc>
          <w:tcPr>
            <w:tcW w:w="2341" w:type="dxa"/>
            <w:vAlign w:val="center"/>
          </w:tcPr>
          <w:p w:rsidR="00A00D8C" w:rsidRDefault="00A00D8C">
            <w:pPr>
              <w:jc w:val="center"/>
              <w:rPr>
                <w:rFonts w:ascii="宋体" w:hAnsi="宋体" w:cs="宋体"/>
                <w:szCs w:val="21"/>
              </w:rPr>
            </w:pPr>
          </w:p>
        </w:tc>
      </w:tr>
      <w:tr w:rsidR="00A00D8C">
        <w:trPr>
          <w:trHeight w:val="608"/>
        </w:trPr>
        <w:tc>
          <w:tcPr>
            <w:tcW w:w="1008" w:type="dxa"/>
            <w:vAlign w:val="center"/>
          </w:tcPr>
          <w:p w:rsidR="00A00D8C" w:rsidRDefault="00A00D8C">
            <w:pPr>
              <w:jc w:val="center"/>
              <w:rPr>
                <w:rFonts w:ascii="宋体" w:hAnsi="宋体" w:cs="宋体"/>
                <w:szCs w:val="21"/>
              </w:rPr>
            </w:pPr>
          </w:p>
        </w:tc>
        <w:tc>
          <w:tcPr>
            <w:tcW w:w="1926" w:type="dxa"/>
            <w:vAlign w:val="center"/>
          </w:tcPr>
          <w:p w:rsidR="00A00D8C" w:rsidRDefault="00A00D8C">
            <w:pPr>
              <w:jc w:val="center"/>
              <w:rPr>
                <w:rFonts w:ascii="宋体" w:hAnsi="宋体" w:cs="宋体"/>
                <w:szCs w:val="21"/>
              </w:rPr>
            </w:pPr>
          </w:p>
        </w:tc>
        <w:tc>
          <w:tcPr>
            <w:tcW w:w="1505" w:type="dxa"/>
            <w:vAlign w:val="center"/>
          </w:tcPr>
          <w:p w:rsidR="00A00D8C" w:rsidRDefault="00A00D8C">
            <w:pPr>
              <w:jc w:val="center"/>
              <w:rPr>
                <w:rFonts w:ascii="宋体" w:hAnsi="宋体" w:cs="宋体"/>
                <w:szCs w:val="21"/>
              </w:rPr>
            </w:pPr>
          </w:p>
        </w:tc>
        <w:tc>
          <w:tcPr>
            <w:tcW w:w="2508" w:type="dxa"/>
            <w:vAlign w:val="center"/>
          </w:tcPr>
          <w:p w:rsidR="00A00D8C" w:rsidRDefault="00A00D8C">
            <w:pPr>
              <w:jc w:val="center"/>
              <w:rPr>
                <w:rFonts w:ascii="宋体" w:hAnsi="宋体" w:cs="宋体"/>
                <w:szCs w:val="21"/>
              </w:rPr>
            </w:pPr>
          </w:p>
        </w:tc>
        <w:tc>
          <w:tcPr>
            <w:tcW w:w="2341" w:type="dxa"/>
            <w:vAlign w:val="center"/>
          </w:tcPr>
          <w:p w:rsidR="00A00D8C" w:rsidRDefault="00A00D8C">
            <w:pPr>
              <w:jc w:val="center"/>
              <w:rPr>
                <w:rFonts w:ascii="宋体" w:hAnsi="宋体" w:cs="宋体"/>
                <w:szCs w:val="21"/>
              </w:rPr>
            </w:pPr>
          </w:p>
        </w:tc>
      </w:tr>
      <w:tr w:rsidR="00A00D8C">
        <w:trPr>
          <w:trHeight w:val="643"/>
        </w:trPr>
        <w:tc>
          <w:tcPr>
            <w:tcW w:w="1008" w:type="dxa"/>
            <w:vAlign w:val="center"/>
          </w:tcPr>
          <w:p w:rsidR="00A00D8C" w:rsidRDefault="00A00D8C">
            <w:pPr>
              <w:jc w:val="center"/>
              <w:rPr>
                <w:rFonts w:ascii="宋体" w:hAnsi="宋体" w:cs="宋体"/>
                <w:szCs w:val="21"/>
              </w:rPr>
            </w:pPr>
          </w:p>
        </w:tc>
        <w:tc>
          <w:tcPr>
            <w:tcW w:w="1926" w:type="dxa"/>
            <w:vAlign w:val="center"/>
          </w:tcPr>
          <w:p w:rsidR="00A00D8C" w:rsidRDefault="00A00D8C">
            <w:pPr>
              <w:jc w:val="center"/>
              <w:rPr>
                <w:rFonts w:ascii="宋体" w:hAnsi="宋体" w:cs="宋体"/>
                <w:szCs w:val="21"/>
              </w:rPr>
            </w:pPr>
          </w:p>
        </w:tc>
        <w:tc>
          <w:tcPr>
            <w:tcW w:w="1505" w:type="dxa"/>
            <w:vAlign w:val="center"/>
          </w:tcPr>
          <w:p w:rsidR="00A00D8C" w:rsidRDefault="00A00D8C">
            <w:pPr>
              <w:jc w:val="center"/>
              <w:rPr>
                <w:rFonts w:ascii="宋体" w:hAnsi="宋体" w:cs="宋体"/>
                <w:szCs w:val="21"/>
              </w:rPr>
            </w:pPr>
          </w:p>
        </w:tc>
        <w:tc>
          <w:tcPr>
            <w:tcW w:w="2508" w:type="dxa"/>
            <w:vAlign w:val="center"/>
          </w:tcPr>
          <w:p w:rsidR="00A00D8C" w:rsidRDefault="00A00D8C">
            <w:pPr>
              <w:jc w:val="center"/>
              <w:rPr>
                <w:rFonts w:ascii="宋体" w:hAnsi="宋体" w:cs="宋体"/>
                <w:szCs w:val="21"/>
              </w:rPr>
            </w:pPr>
          </w:p>
        </w:tc>
        <w:tc>
          <w:tcPr>
            <w:tcW w:w="2341" w:type="dxa"/>
            <w:vAlign w:val="center"/>
          </w:tcPr>
          <w:p w:rsidR="00A00D8C" w:rsidRDefault="00A00D8C">
            <w:pPr>
              <w:jc w:val="center"/>
              <w:rPr>
                <w:rFonts w:ascii="宋体" w:hAnsi="宋体" w:cs="宋体"/>
                <w:szCs w:val="21"/>
              </w:rPr>
            </w:pPr>
          </w:p>
        </w:tc>
      </w:tr>
      <w:tr w:rsidR="00A00D8C">
        <w:trPr>
          <w:trHeight w:val="608"/>
        </w:trPr>
        <w:tc>
          <w:tcPr>
            <w:tcW w:w="1008" w:type="dxa"/>
            <w:vAlign w:val="center"/>
          </w:tcPr>
          <w:p w:rsidR="00A00D8C" w:rsidRDefault="00A00D8C">
            <w:pPr>
              <w:jc w:val="center"/>
              <w:rPr>
                <w:rFonts w:ascii="宋体" w:hAnsi="宋体" w:cs="宋体"/>
                <w:szCs w:val="21"/>
              </w:rPr>
            </w:pPr>
          </w:p>
        </w:tc>
        <w:tc>
          <w:tcPr>
            <w:tcW w:w="1926" w:type="dxa"/>
            <w:vAlign w:val="center"/>
          </w:tcPr>
          <w:p w:rsidR="00A00D8C" w:rsidRDefault="00A00D8C">
            <w:pPr>
              <w:jc w:val="center"/>
              <w:rPr>
                <w:rFonts w:ascii="宋体" w:hAnsi="宋体" w:cs="宋体"/>
                <w:szCs w:val="21"/>
              </w:rPr>
            </w:pPr>
          </w:p>
        </w:tc>
        <w:tc>
          <w:tcPr>
            <w:tcW w:w="1505" w:type="dxa"/>
            <w:vAlign w:val="center"/>
          </w:tcPr>
          <w:p w:rsidR="00A00D8C" w:rsidRDefault="00A00D8C">
            <w:pPr>
              <w:jc w:val="center"/>
              <w:rPr>
                <w:rFonts w:ascii="宋体" w:hAnsi="宋体" w:cs="宋体"/>
                <w:szCs w:val="21"/>
              </w:rPr>
            </w:pPr>
          </w:p>
        </w:tc>
        <w:tc>
          <w:tcPr>
            <w:tcW w:w="2508" w:type="dxa"/>
            <w:vAlign w:val="center"/>
          </w:tcPr>
          <w:p w:rsidR="00A00D8C" w:rsidRDefault="00A00D8C">
            <w:pPr>
              <w:jc w:val="center"/>
              <w:rPr>
                <w:rFonts w:ascii="宋体" w:hAnsi="宋体" w:cs="宋体"/>
                <w:szCs w:val="21"/>
              </w:rPr>
            </w:pPr>
          </w:p>
        </w:tc>
        <w:tc>
          <w:tcPr>
            <w:tcW w:w="2341" w:type="dxa"/>
            <w:vAlign w:val="center"/>
          </w:tcPr>
          <w:p w:rsidR="00A00D8C" w:rsidRDefault="00A00D8C">
            <w:pPr>
              <w:jc w:val="center"/>
              <w:rPr>
                <w:rFonts w:ascii="宋体" w:hAnsi="宋体" w:cs="宋体"/>
                <w:szCs w:val="21"/>
              </w:rPr>
            </w:pPr>
          </w:p>
        </w:tc>
      </w:tr>
    </w:tbl>
    <w:p w:rsidR="00A00D8C" w:rsidRDefault="00A00D8C">
      <w:pPr>
        <w:rPr>
          <w:rFonts w:ascii="宋体" w:hAnsi="宋体" w:cs="宋体"/>
          <w:szCs w:val="21"/>
        </w:rPr>
      </w:pPr>
    </w:p>
    <w:p w:rsidR="00A00D8C" w:rsidRDefault="00A00D8C">
      <w:pPr>
        <w:rPr>
          <w:rFonts w:ascii="宋体" w:hAnsi="宋体" w:cs="宋体"/>
          <w:szCs w:val="21"/>
        </w:rPr>
      </w:pPr>
      <w:r>
        <w:rPr>
          <w:rFonts w:ascii="宋体" w:hAnsi="宋体" w:cs="宋体" w:hint="eastAsia"/>
          <w:szCs w:val="21"/>
        </w:rPr>
        <w:t>注：1.此表后附相关业绩的合同协议书或中标通知书加盖公章的复印件。</w:t>
      </w:r>
    </w:p>
    <w:p w:rsidR="00A00D8C" w:rsidRDefault="00A00D8C">
      <w:pPr>
        <w:ind w:firstLineChars="200" w:firstLine="420"/>
        <w:rPr>
          <w:rFonts w:ascii="宋体" w:hAnsi="宋体" w:cs="宋体"/>
          <w:szCs w:val="21"/>
        </w:rPr>
      </w:pPr>
      <w:r>
        <w:rPr>
          <w:rFonts w:ascii="宋体" w:hAnsi="宋体" w:cs="宋体" w:hint="eastAsia"/>
          <w:szCs w:val="21"/>
        </w:rPr>
        <w:t>2.本表可按同样格式扩展</w:t>
      </w:r>
    </w:p>
    <w:p w:rsidR="00A00D8C" w:rsidRDefault="00A00D8C">
      <w:pPr>
        <w:pStyle w:val="a6"/>
        <w:ind w:firstLine="643"/>
        <w:rPr>
          <w:rFonts w:cs="宋体"/>
          <w:b/>
          <w:szCs w:val="28"/>
        </w:rPr>
      </w:pPr>
    </w:p>
    <w:p w:rsidR="00A00D8C" w:rsidRDefault="00A00D8C">
      <w:pPr>
        <w:tabs>
          <w:tab w:val="left" w:pos="720"/>
        </w:tabs>
        <w:autoSpaceDE w:val="0"/>
        <w:autoSpaceDN w:val="0"/>
        <w:adjustRightInd w:val="0"/>
        <w:spacing w:line="440" w:lineRule="exact"/>
        <w:jc w:val="center"/>
        <w:rPr>
          <w:rFonts w:ascii="宋体" w:hAnsi="宋体" w:cs="宋体"/>
          <w:sz w:val="24"/>
          <w:lang w:val="zh-CN"/>
        </w:rPr>
      </w:pPr>
      <w:r>
        <w:rPr>
          <w:rFonts w:ascii="宋体" w:hAnsi="宋体" w:cs="宋体"/>
          <w:b/>
          <w:sz w:val="30"/>
          <w:szCs w:val="30"/>
        </w:rPr>
        <w:br w:type="page"/>
      </w:r>
      <w:bookmarkStart w:id="114" w:name="_Toc22070_WPSOffice_Level2"/>
      <w:r>
        <w:rPr>
          <w:rFonts w:ascii="宋体" w:hAnsi="宋体" w:cs="宋体" w:hint="eastAsia"/>
          <w:b/>
          <w:sz w:val="30"/>
          <w:szCs w:val="30"/>
        </w:rPr>
        <w:lastRenderedPageBreak/>
        <w:t>13、技术方案</w:t>
      </w:r>
      <w:r>
        <w:rPr>
          <w:rFonts w:ascii="宋体" w:hAnsi="宋体" w:cs="宋体"/>
          <w:b/>
          <w:sz w:val="30"/>
          <w:szCs w:val="30"/>
        </w:rPr>
        <w:br w:type="page"/>
      </w:r>
      <w:r>
        <w:rPr>
          <w:rFonts w:ascii="宋体" w:hAnsi="宋体" w:cs="宋体" w:hint="eastAsia"/>
          <w:b/>
          <w:sz w:val="30"/>
          <w:szCs w:val="30"/>
        </w:rPr>
        <w:lastRenderedPageBreak/>
        <w:t>14、投标人认为需要提供的其他资料</w:t>
      </w:r>
      <w:bookmarkEnd w:id="114"/>
      <w:r>
        <w:rPr>
          <w:rFonts w:ascii="宋体" w:hAnsi="宋体" w:cs="宋体"/>
          <w:b/>
          <w:sz w:val="30"/>
          <w:szCs w:val="30"/>
        </w:rPr>
        <w:br w:type="page"/>
      </w:r>
    </w:p>
    <w:p w:rsidR="00A00D8C" w:rsidRDefault="00A00D8C">
      <w:pPr>
        <w:spacing w:line="440" w:lineRule="exact"/>
        <w:jc w:val="center"/>
        <w:rPr>
          <w:rFonts w:ascii="宋体" w:hAnsi="宋体" w:cs="宋体"/>
          <w:b/>
          <w:kern w:val="0"/>
          <w:sz w:val="30"/>
          <w:szCs w:val="30"/>
        </w:rPr>
      </w:pPr>
      <w:r>
        <w:rPr>
          <w:rFonts w:ascii="宋体" w:hAnsi="宋体" w:cs="宋体" w:hint="eastAsia"/>
          <w:b/>
          <w:kern w:val="0"/>
          <w:sz w:val="30"/>
          <w:szCs w:val="30"/>
        </w:rPr>
        <w:lastRenderedPageBreak/>
        <w:t>15、保证金退还</w:t>
      </w:r>
      <w:r>
        <w:rPr>
          <w:rFonts w:ascii="宋体" w:hAnsi="宋体" w:cs="宋体" w:hint="eastAsia"/>
          <w:b/>
          <w:sz w:val="30"/>
          <w:szCs w:val="30"/>
        </w:rPr>
        <w:t>申请</w:t>
      </w:r>
      <w:r>
        <w:rPr>
          <w:rFonts w:ascii="宋体" w:hAnsi="宋体" w:cs="宋体" w:hint="eastAsia"/>
          <w:b/>
          <w:kern w:val="0"/>
          <w:sz w:val="30"/>
          <w:szCs w:val="30"/>
        </w:rPr>
        <w:t>书</w:t>
      </w:r>
    </w:p>
    <w:p w:rsidR="00A00D8C" w:rsidRDefault="00A00D8C">
      <w:pPr>
        <w:tabs>
          <w:tab w:val="left" w:pos="540"/>
        </w:tabs>
        <w:spacing w:line="440" w:lineRule="exact"/>
        <w:jc w:val="center"/>
        <w:outlineLvl w:val="1"/>
        <w:rPr>
          <w:rFonts w:ascii="宋体" w:hAnsi="宋体" w:cs="宋体"/>
          <w:b/>
          <w:bCs/>
          <w:kern w:val="0"/>
          <w:sz w:val="24"/>
        </w:rPr>
      </w:pPr>
      <w:bookmarkStart w:id="115" w:name="_Toc9445_WPSOffice_Level2"/>
      <w:r>
        <w:rPr>
          <w:rFonts w:ascii="宋体" w:hAnsi="宋体" w:cs="宋体" w:hint="eastAsia"/>
          <w:b/>
          <w:bCs/>
          <w:kern w:val="0"/>
          <w:sz w:val="24"/>
        </w:rPr>
        <w:t>（请勿将此申请书放入投标文件中）</w:t>
      </w:r>
      <w:bookmarkEnd w:id="115"/>
    </w:p>
    <w:p w:rsidR="00A00D8C" w:rsidRDefault="00A00D8C" w:rsidP="00715BC0">
      <w:pPr>
        <w:tabs>
          <w:tab w:val="left" w:pos="540"/>
        </w:tabs>
        <w:spacing w:beforeLines="50" w:line="440" w:lineRule="exact"/>
        <w:outlineLvl w:val="1"/>
        <w:rPr>
          <w:rFonts w:ascii="宋体" w:hAnsi="宋体" w:cs="宋体"/>
          <w:b/>
          <w:bCs/>
          <w:kern w:val="0"/>
          <w:sz w:val="24"/>
        </w:rPr>
      </w:pPr>
      <w:r>
        <w:rPr>
          <w:rFonts w:ascii="宋体" w:hAnsi="宋体" w:cs="宋体" w:hint="eastAsia"/>
          <w:b/>
          <w:bCs/>
          <w:kern w:val="0"/>
          <w:sz w:val="24"/>
        </w:rPr>
        <w:t>致：北京建智达工程管理股份有限公司</w:t>
      </w:r>
    </w:p>
    <w:p w:rsidR="00A00D8C" w:rsidRDefault="00A00D8C">
      <w:pPr>
        <w:tabs>
          <w:tab w:val="left" w:pos="540"/>
        </w:tabs>
        <w:spacing w:line="440" w:lineRule="exact"/>
        <w:ind w:firstLineChars="200" w:firstLine="480"/>
        <w:outlineLvl w:val="1"/>
        <w:rPr>
          <w:rFonts w:ascii="宋体" w:hAnsi="宋体" w:cs="宋体"/>
          <w:kern w:val="0"/>
          <w:sz w:val="24"/>
        </w:rPr>
      </w:pPr>
      <w:r>
        <w:rPr>
          <w:rFonts w:ascii="宋体" w:hAnsi="宋体" w:cs="宋体" w:hint="eastAsia"/>
          <w:kern w:val="0"/>
          <w:sz w:val="24"/>
        </w:rPr>
        <w:t>我公司于</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日为</w:t>
      </w:r>
      <w:r>
        <w:rPr>
          <w:rFonts w:ascii="宋体" w:hAnsi="宋体" w:cs="宋体" w:hint="eastAsia"/>
          <w:b/>
          <w:bCs/>
          <w:kern w:val="0"/>
          <w:sz w:val="24"/>
          <w:u w:val="single"/>
        </w:rPr>
        <w:t>海口统发地产开发有限公司</w:t>
      </w:r>
      <w:r>
        <w:rPr>
          <w:rFonts w:ascii="宋体" w:hAnsi="宋体" w:cs="宋体" w:hint="eastAsia"/>
          <w:kern w:val="0"/>
          <w:sz w:val="24"/>
        </w:rPr>
        <w:t>的</w:t>
      </w:r>
      <w:r>
        <w:rPr>
          <w:rFonts w:ascii="宋体" w:hAnsi="宋体" w:cs="宋体" w:hint="eastAsia"/>
          <w:b/>
          <w:sz w:val="24"/>
          <w:u w:val="single"/>
        </w:rPr>
        <w:t>国开融乡海口演丰市民农庄项目开发建设方案</w:t>
      </w:r>
      <w:r>
        <w:rPr>
          <w:rFonts w:ascii="宋体" w:hAnsi="宋体" w:cs="宋体" w:hint="eastAsia"/>
          <w:kern w:val="0"/>
          <w:sz w:val="24"/>
        </w:rPr>
        <w:t>投标所提交的保证金人民币</w:t>
      </w:r>
      <w:r>
        <w:rPr>
          <w:rFonts w:ascii="宋体" w:hAnsi="宋体" w:cs="宋体" w:hint="eastAsia"/>
          <w:b/>
          <w:bCs/>
          <w:kern w:val="0"/>
          <w:sz w:val="24"/>
          <w:u w:val="single"/>
        </w:rPr>
        <w:t>￥3000.00元</w:t>
      </w:r>
      <w:r>
        <w:rPr>
          <w:rFonts w:ascii="宋体" w:hAnsi="宋体" w:cs="宋体" w:hint="eastAsia"/>
          <w:kern w:val="0"/>
          <w:sz w:val="24"/>
        </w:rPr>
        <w:t>，请贵处退还时划到以下账户：</w:t>
      </w:r>
    </w:p>
    <w:tbl>
      <w:tblPr>
        <w:tblpPr w:leftFromText="180" w:rightFromText="180" w:vertAnchor="text" w:horzAnchor="page" w:tblpX="1171" w:tblpY="519"/>
        <w:tblOverlap w:val="never"/>
        <w:tblW w:w="0" w:type="auto"/>
        <w:tblLayout w:type="fixed"/>
        <w:tblLook w:val="0000"/>
      </w:tblPr>
      <w:tblGrid>
        <w:gridCol w:w="1800"/>
        <w:gridCol w:w="4049"/>
        <w:gridCol w:w="1257"/>
        <w:gridCol w:w="2678"/>
      </w:tblGrid>
      <w:tr w:rsidR="00A00D8C">
        <w:trPr>
          <w:cantSplit/>
          <w:trHeight w:val="107"/>
        </w:trPr>
        <w:tc>
          <w:tcPr>
            <w:tcW w:w="1800" w:type="dxa"/>
            <w:tcBorders>
              <w:top w:val="single" w:sz="4" w:space="0" w:color="auto"/>
              <w:left w:val="single" w:sz="4" w:space="0" w:color="auto"/>
              <w:bottom w:val="single" w:sz="4" w:space="0" w:color="auto"/>
              <w:right w:val="single" w:sz="4" w:space="0" w:color="auto"/>
            </w:tcBorders>
            <w:vAlign w:val="center"/>
          </w:tcPr>
          <w:p w:rsidR="00A00D8C" w:rsidRDefault="00A00D8C" w:rsidP="00715BC0">
            <w:pPr>
              <w:tabs>
                <w:tab w:val="left" w:pos="540"/>
              </w:tabs>
              <w:spacing w:beforeLines="50" w:afterLines="50" w:line="440" w:lineRule="exact"/>
              <w:jc w:val="center"/>
              <w:outlineLvl w:val="1"/>
              <w:rPr>
                <w:rFonts w:ascii="宋体" w:hAnsi="宋体" w:cs="宋体"/>
                <w:kern w:val="0"/>
                <w:sz w:val="24"/>
              </w:rPr>
            </w:pPr>
            <w:r>
              <w:rPr>
                <w:rFonts w:ascii="宋体" w:hAnsi="宋体" w:cs="宋体" w:hint="eastAsia"/>
                <w:kern w:val="0"/>
                <w:sz w:val="24"/>
              </w:rPr>
              <w:t xml:space="preserve">开 户 名 称 </w:t>
            </w:r>
          </w:p>
        </w:tc>
        <w:tc>
          <w:tcPr>
            <w:tcW w:w="7984" w:type="dxa"/>
            <w:gridSpan w:val="3"/>
            <w:tcBorders>
              <w:top w:val="single" w:sz="4" w:space="0" w:color="auto"/>
              <w:left w:val="nil"/>
              <w:bottom w:val="single" w:sz="4" w:space="0" w:color="auto"/>
              <w:right w:val="single" w:sz="4" w:space="0" w:color="auto"/>
            </w:tcBorders>
            <w:vAlign w:val="center"/>
          </w:tcPr>
          <w:p w:rsidR="00A00D8C" w:rsidRDefault="00A00D8C" w:rsidP="00715BC0">
            <w:pPr>
              <w:tabs>
                <w:tab w:val="left" w:pos="540"/>
              </w:tabs>
              <w:spacing w:beforeLines="50" w:afterLines="50" w:line="440" w:lineRule="exact"/>
              <w:jc w:val="center"/>
              <w:outlineLvl w:val="1"/>
              <w:rPr>
                <w:rFonts w:ascii="宋体" w:hAnsi="宋体" w:cs="宋体"/>
                <w:kern w:val="0"/>
                <w:sz w:val="24"/>
              </w:rPr>
            </w:pPr>
          </w:p>
        </w:tc>
      </w:tr>
      <w:tr w:rsidR="00A00D8C">
        <w:trPr>
          <w:cantSplit/>
          <w:trHeight w:val="90"/>
        </w:trPr>
        <w:tc>
          <w:tcPr>
            <w:tcW w:w="1800" w:type="dxa"/>
            <w:tcBorders>
              <w:top w:val="nil"/>
              <w:left w:val="single" w:sz="4" w:space="0" w:color="auto"/>
              <w:bottom w:val="single" w:sz="4" w:space="0" w:color="auto"/>
              <w:right w:val="single" w:sz="4" w:space="0" w:color="auto"/>
            </w:tcBorders>
            <w:vAlign w:val="center"/>
          </w:tcPr>
          <w:p w:rsidR="00A00D8C" w:rsidRDefault="00A00D8C" w:rsidP="00715BC0">
            <w:pPr>
              <w:tabs>
                <w:tab w:val="left" w:pos="540"/>
              </w:tabs>
              <w:spacing w:beforeLines="50" w:afterLines="50" w:line="440" w:lineRule="exact"/>
              <w:jc w:val="center"/>
              <w:outlineLvl w:val="1"/>
              <w:rPr>
                <w:rFonts w:ascii="宋体" w:hAnsi="宋体" w:cs="宋体"/>
                <w:kern w:val="0"/>
                <w:sz w:val="24"/>
              </w:rPr>
            </w:pPr>
            <w:r>
              <w:rPr>
                <w:rFonts w:ascii="宋体" w:hAnsi="宋体" w:cs="宋体" w:hint="eastAsia"/>
                <w:kern w:val="0"/>
                <w:sz w:val="24"/>
              </w:rPr>
              <w:t>开户银行全称</w:t>
            </w:r>
          </w:p>
        </w:tc>
        <w:tc>
          <w:tcPr>
            <w:tcW w:w="4049" w:type="dxa"/>
            <w:tcBorders>
              <w:top w:val="single" w:sz="4" w:space="0" w:color="auto"/>
              <w:left w:val="nil"/>
              <w:bottom w:val="single" w:sz="4" w:space="0" w:color="auto"/>
              <w:right w:val="single" w:sz="4" w:space="0" w:color="auto"/>
            </w:tcBorders>
            <w:vAlign w:val="center"/>
          </w:tcPr>
          <w:p w:rsidR="00A00D8C" w:rsidRDefault="00A00D8C" w:rsidP="00715BC0">
            <w:pPr>
              <w:tabs>
                <w:tab w:val="left" w:pos="540"/>
              </w:tabs>
              <w:spacing w:beforeLines="50" w:afterLines="50" w:line="440" w:lineRule="exact"/>
              <w:jc w:val="center"/>
              <w:outlineLvl w:val="1"/>
              <w:rPr>
                <w:rFonts w:ascii="宋体" w:hAnsi="宋体" w:cs="宋体"/>
                <w:kern w:val="0"/>
                <w:sz w:val="24"/>
              </w:rPr>
            </w:pPr>
          </w:p>
        </w:tc>
        <w:tc>
          <w:tcPr>
            <w:tcW w:w="1257" w:type="dxa"/>
            <w:tcBorders>
              <w:top w:val="nil"/>
              <w:left w:val="nil"/>
              <w:bottom w:val="single" w:sz="4" w:space="0" w:color="auto"/>
              <w:right w:val="single" w:sz="4" w:space="0" w:color="auto"/>
            </w:tcBorders>
            <w:vAlign w:val="center"/>
          </w:tcPr>
          <w:p w:rsidR="00A00D8C" w:rsidRDefault="00A00D8C" w:rsidP="00715BC0">
            <w:pPr>
              <w:tabs>
                <w:tab w:val="left" w:pos="540"/>
              </w:tabs>
              <w:spacing w:beforeLines="50" w:afterLines="50" w:line="440" w:lineRule="exact"/>
              <w:jc w:val="center"/>
              <w:outlineLvl w:val="1"/>
              <w:rPr>
                <w:rFonts w:ascii="宋体" w:hAnsi="宋体" w:cs="宋体"/>
                <w:kern w:val="0"/>
                <w:sz w:val="24"/>
              </w:rPr>
            </w:pPr>
            <w:r>
              <w:rPr>
                <w:rFonts w:ascii="宋体" w:hAnsi="宋体" w:cs="宋体" w:hint="eastAsia"/>
                <w:kern w:val="0"/>
                <w:sz w:val="24"/>
              </w:rPr>
              <w:t>联 系 人</w:t>
            </w:r>
          </w:p>
        </w:tc>
        <w:tc>
          <w:tcPr>
            <w:tcW w:w="2678" w:type="dxa"/>
            <w:tcBorders>
              <w:top w:val="nil"/>
              <w:left w:val="nil"/>
              <w:bottom w:val="single" w:sz="4" w:space="0" w:color="auto"/>
              <w:right w:val="single" w:sz="4" w:space="0" w:color="auto"/>
            </w:tcBorders>
            <w:vAlign w:val="center"/>
          </w:tcPr>
          <w:p w:rsidR="00A00D8C" w:rsidRDefault="00A00D8C" w:rsidP="00715BC0">
            <w:pPr>
              <w:tabs>
                <w:tab w:val="left" w:pos="540"/>
              </w:tabs>
              <w:spacing w:beforeLines="50" w:afterLines="50" w:line="440" w:lineRule="exact"/>
              <w:jc w:val="center"/>
              <w:outlineLvl w:val="1"/>
              <w:rPr>
                <w:rFonts w:ascii="宋体" w:hAnsi="宋体" w:cs="宋体"/>
                <w:kern w:val="0"/>
                <w:sz w:val="24"/>
              </w:rPr>
            </w:pPr>
          </w:p>
        </w:tc>
      </w:tr>
      <w:tr w:rsidR="00A00D8C">
        <w:trPr>
          <w:trHeight w:val="90"/>
        </w:trPr>
        <w:tc>
          <w:tcPr>
            <w:tcW w:w="1800" w:type="dxa"/>
            <w:tcBorders>
              <w:top w:val="single" w:sz="4" w:space="0" w:color="auto"/>
              <w:left w:val="single" w:sz="4" w:space="0" w:color="auto"/>
              <w:bottom w:val="single" w:sz="4" w:space="0" w:color="auto"/>
              <w:right w:val="single" w:sz="4" w:space="0" w:color="auto"/>
            </w:tcBorders>
            <w:vAlign w:val="center"/>
          </w:tcPr>
          <w:p w:rsidR="00A00D8C" w:rsidRDefault="00A00D8C" w:rsidP="00715BC0">
            <w:pPr>
              <w:tabs>
                <w:tab w:val="left" w:pos="540"/>
              </w:tabs>
              <w:spacing w:beforeLines="50" w:afterLines="50" w:line="440" w:lineRule="exact"/>
              <w:jc w:val="center"/>
              <w:outlineLvl w:val="1"/>
              <w:rPr>
                <w:rFonts w:ascii="宋体" w:hAnsi="宋体" w:cs="宋体"/>
                <w:kern w:val="0"/>
                <w:sz w:val="24"/>
              </w:rPr>
            </w:pPr>
            <w:r>
              <w:rPr>
                <w:rFonts w:ascii="宋体" w:hAnsi="宋体" w:cs="宋体" w:hint="eastAsia"/>
                <w:kern w:val="0"/>
                <w:sz w:val="24"/>
              </w:rPr>
              <w:t>银 行 账 号</w:t>
            </w:r>
          </w:p>
        </w:tc>
        <w:tc>
          <w:tcPr>
            <w:tcW w:w="4049" w:type="dxa"/>
            <w:tcBorders>
              <w:top w:val="single" w:sz="4" w:space="0" w:color="auto"/>
              <w:left w:val="nil"/>
              <w:bottom w:val="single" w:sz="4" w:space="0" w:color="auto"/>
              <w:right w:val="single" w:sz="4" w:space="0" w:color="auto"/>
            </w:tcBorders>
            <w:vAlign w:val="center"/>
          </w:tcPr>
          <w:p w:rsidR="00A00D8C" w:rsidRDefault="00A00D8C" w:rsidP="00715BC0">
            <w:pPr>
              <w:tabs>
                <w:tab w:val="left" w:pos="540"/>
              </w:tabs>
              <w:spacing w:beforeLines="50" w:afterLines="50" w:line="440" w:lineRule="exact"/>
              <w:jc w:val="center"/>
              <w:outlineLvl w:val="1"/>
              <w:rPr>
                <w:rFonts w:ascii="宋体" w:hAnsi="宋体" w:cs="宋体"/>
                <w:kern w:val="0"/>
                <w:sz w:val="24"/>
              </w:rPr>
            </w:pPr>
          </w:p>
        </w:tc>
        <w:tc>
          <w:tcPr>
            <w:tcW w:w="1257" w:type="dxa"/>
            <w:tcBorders>
              <w:top w:val="single" w:sz="4" w:space="0" w:color="auto"/>
              <w:left w:val="nil"/>
              <w:bottom w:val="single" w:sz="4" w:space="0" w:color="auto"/>
              <w:right w:val="single" w:sz="4" w:space="0" w:color="auto"/>
            </w:tcBorders>
            <w:vAlign w:val="center"/>
          </w:tcPr>
          <w:p w:rsidR="00A00D8C" w:rsidRDefault="00A00D8C" w:rsidP="00715BC0">
            <w:pPr>
              <w:tabs>
                <w:tab w:val="left" w:pos="540"/>
              </w:tabs>
              <w:spacing w:beforeLines="50" w:afterLines="50" w:line="440" w:lineRule="exact"/>
              <w:jc w:val="center"/>
              <w:outlineLvl w:val="1"/>
              <w:rPr>
                <w:rFonts w:ascii="宋体" w:hAnsi="宋体" w:cs="宋体"/>
                <w:kern w:val="0"/>
                <w:sz w:val="24"/>
              </w:rPr>
            </w:pPr>
            <w:r>
              <w:rPr>
                <w:rFonts w:ascii="宋体" w:hAnsi="宋体" w:cs="宋体" w:hint="eastAsia"/>
                <w:kern w:val="0"/>
                <w:sz w:val="24"/>
              </w:rPr>
              <w:t>联系电话</w:t>
            </w:r>
          </w:p>
        </w:tc>
        <w:tc>
          <w:tcPr>
            <w:tcW w:w="2678" w:type="dxa"/>
            <w:tcBorders>
              <w:top w:val="single" w:sz="4" w:space="0" w:color="auto"/>
              <w:left w:val="nil"/>
              <w:bottom w:val="single" w:sz="4" w:space="0" w:color="auto"/>
              <w:right w:val="single" w:sz="4" w:space="0" w:color="auto"/>
            </w:tcBorders>
            <w:vAlign w:val="center"/>
          </w:tcPr>
          <w:p w:rsidR="00A00D8C" w:rsidRDefault="00A00D8C" w:rsidP="00715BC0">
            <w:pPr>
              <w:tabs>
                <w:tab w:val="left" w:pos="540"/>
              </w:tabs>
              <w:spacing w:beforeLines="50" w:afterLines="50" w:line="440" w:lineRule="exact"/>
              <w:jc w:val="center"/>
              <w:outlineLvl w:val="1"/>
              <w:rPr>
                <w:rFonts w:ascii="宋体" w:hAnsi="宋体" w:cs="宋体"/>
                <w:kern w:val="0"/>
                <w:sz w:val="24"/>
              </w:rPr>
            </w:pPr>
          </w:p>
        </w:tc>
      </w:tr>
    </w:tbl>
    <w:p w:rsidR="00A00D8C" w:rsidRDefault="00A00D8C">
      <w:pPr>
        <w:tabs>
          <w:tab w:val="left" w:pos="540"/>
        </w:tabs>
        <w:spacing w:line="440" w:lineRule="exact"/>
        <w:ind w:firstLineChars="200" w:firstLine="480"/>
        <w:outlineLvl w:val="1"/>
        <w:rPr>
          <w:rFonts w:ascii="宋体" w:hAnsi="宋体" w:cs="宋体"/>
          <w:kern w:val="0"/>
          <w:sz w:val="24"/>
        </w:rPr>
      </w:pPr>
    </w:p>
    <w:p w:rsidR="00A00D8C" w:rsidRDefault="00A00D8C" w:rsidP="00715BC0">
      <w:pPr>
        <w:spacing w:beforeLines="150" w:line="440" w:lineRule="exact"/>
        <w:rPr>
          <w:rFonts w:ascii="宋体" w:hAnsi="宋体" w:cs="宋体"/>
          <w:sz w:val="24"/>
          <w:u w:val="single"/>
          <w:lang w:val="en-GB"/>
        </w:rPr>
      </w:pPr>
      <w:r>
        <w:rPr>
          <w:rFonts w:ascii="宋体" w:hAnsi="宋体" w:cs="宋体" w:hint="eastAsia"/>
          <w:sz w:val="24"/>
          <w:lang w:val="en-GB"/>
        </w:rPr>
        <w:t>投标人名称：</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（公章）</w:t>
      </w:r>
    </w:p>
    <w:p w:rsidR="00A00D8C" w:rsidRDefault="00A00D8C" w:rsidP="00715BC0">
      <w:pPr>
        <w:spacing w:beforeLines="150" w:line="440" w:lineRule="exact"/>
        <w:rPr>
          <w:rFonts w:ascii="宋体" w:hAnsi="宋体" w:cs="宋体"/>
          <w:sz w:val="24"/>
          <w:lang w:val="en-GB"/>
        </w:rPr>
      </w:pPr>
      <w:r>
        <w:rPr>
          <w:rFonts w:ascii="宋体" w:hAnsi="宋体" w:cs="宋体" w:hint="eastAsia"/>
          <w:sz w:val="24"/>
          <w:lang w:val="en-GB"/>
        </w:rPr>
        <w:t>被授权人：</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sz w:val="24"/>
          <w:u w:val="single"/>
        </w:rPr>
        <w:t xml:space="preserve">    </w:t>
      </w:r>
      <w:r>
        <w:rPr>
          <w:rFonts w:ascii="宋体" w:hAnsi="宋体" w:cs="宋体" w:hint="eastAsia"/>
          <w:sz w:val="24"/>
          <w:u w:val="single"/>
          <w:lang w:val="en-GB"/>
        </w:rPr>
        <w:t xml:space="preserve"> </w:t>
      </w:r>
      <w:r>
        <w:rPr>
          <w:rFonts w:ascii="宋体" w:hAnsi="宋体" w:cs="宋体" w:hint="eastAsia"/>
          <w:bCs/>
          <w:sz w:val="24"/>
          <w:u w:val="single"/>
          <w:lang w:val="en-GB"/>
        </w:rPr>
        <w:t>（签名）</w:t>
      </w:r>
    </w:p>
    <w:p w:rsidR="00A00D8C" w:rsidRDefault="00A00D8C" w:rsidP="00715BC0">
      <w:pPr>
        <w:tabs>
          <w:tab w:val="left" w:pos="540"/>
        </w:tabs>
        <w:spacing w:beforeLines="150" w:afterLines="100" w:line="440" w:lineRule="exact"/>
        <w:outlineLvl w:val="1"/>
        <w:rPr>
          <w:rFonts w:ascii="宋体" w:hAnsi="宋体" w:cs="宋体"/>
          <w:kern w:val="0"/>
          <w:sz w:val="24"/>
        </w:rPr>
      </w:pPr>
      <w:r>
        <w:rPr>
          <w:rFonts w:ascii="宋体" w:hAnsi="宋体" w:cs="宋体" w:hint="eastAsia"/>
          <w:kern w:val="0"/>
          <w:sz w:val="24"/>
        </w:rPr>
        <w:t>申请日期：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p w:rsidR="00A00D8C" w:rsidRDefault="00A00D8C">
      <w:pPr>
        <w:tabs>
          <w:tab w:val="left" w:pos="540"/>
        </w:tabs>
        <w:spacing w:line="440" w:lineRule="exact"/>
        <w:ind w:firstLineChars="200" w:firstLine="480"/>
        <w:outlineLvl w:val="1"/>
        <w:rPr>
          <w:rFonts w:ascii="宋体" w:hAnsi="宋体" w:cs="宋体"/>
          <w:kern w:val="0"/>
          <w:sz w:val="24"/>
        </w:rPr>
      </w:pPr>
    </w:p>
    <w:sectPr w:rsidR="00A00D8C" w:rsidSect="002F6119">
      <w:pgSz w:w="11906" w:h="16838"/>
      <w:pgMar w:top="1134" w:right="1417" w:bottom="1134" w:left="1417" w:header="907"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D5D" w:rsidRDefault="001C6D5D">
      <w:r>
        <w:separator/>
      </w:r>
    </w:p>
  </w:endnote>
  <w:endnote w:type="continuationSeparator" w:id="1">
    <w:p w:rsidR="001C6D5D" w:rsidRDefault="001C6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8C" w:rsidRDefault="002F6119">
    <w:pPr>
      <w:pStyle w:val="a4"/>
      <w:framePr w:wrap="around" w:vAnchor="text" w:hAnchor="margin" w:xAlign="center" w:y="1"/>
      <w:rPr>
        <w:rStyle w:val="a7"/>
      </w:rPr>
    </w:pPr>
    <w:r>
      <w:fldChar w:fldCharType="begin"/>
    </w:r>
    <w:r w:rsidR="00A00D8C">
      <w:rPr>
        <w:rStyle w:val="a7"/>
      </w:rPr>
      <w:instrText xml:space="preserve">PAGE  </w:instrText>
    </w:r>
    <w:r>
      <w:fldChar w:fldCharType="separate"/>
    </w:r>
    <w:r w:rsidR="00A00D8C">
      <w:rPr>
        <w:rStyle w:val="a7"/>
      </w:rPr>
      <w:t>1</w:t>
    </w:r>
    <w:r>
      <w:fldChar w:fldCharType="end"/>
    </w:r>
  </w:p>
  <w:p w:rsidR="00A00D8C" w:rsidRDefault="00A00D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11C" w:rsidRDefault="0099411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8C" w:rsidRDefault="002F6119">
    <w:pPr>
      <w:pStyle w:val="a4"/>
      <w:jc w:val="right"/>
    </w:pPr>
    <w:fldSimple w:instr=" PAGE   \* MERGEFORMAT ">
      <w:r w:rsidR="00715BC0" w:rsidRPr="00715BC0">
        <w:rPr>
          <w:noProof/>
          <w:lang w:val="zh-CN"/>
        </w:rPr>
        <w:t>1</w:t>
      </w:r>
    </w:fldSimple>
  </w:p>
  <w:p w:rsidR="00A00D8C" w:rsidRDefault="00A00D8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8C" w:rsidRDefault="00A00D8C">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8C" w:rsidRDefault="00A00D8C">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8C" w:rsidRDefault="002F6119">
    <w:pPr>
      <w:pStyle w:val="a4"/>
    </w:pPr>
    <w:r>
      <w:pict>
        <v:rect id="文本框3" o:spid="_x0000_s2049" style="position:absolute;margin-left:0;margin-top:0;width:95.7pt;height:13.7pt;z-index:251657728;mso-position-horizontal-relative:margin" filled="f" fillcolor="#9cbee0" stroked="f">
          <v:fill color2="#bbd5f0"/>
          <v:textbox inset="0,0,0,0">
            <w:txbxContent>
              <w:p w:rsidR="006B435D" w:rsidRDefault="00A00D8C">
                <w:pPr>
                  <w:snapToGrid w:val="0"/>
                  <w:rPr>
                    <w:rFonts w:ascii="宋体" w:hAnsi="宋体" w:cs="宋体"/>
                    <w:szCs w:val="21"/>
                  </w:rPr>
                </w:pPr>
                <w:r>
                  <w:rPr>
                    <w:rFonts w:ascii="宋体" w:hAnsi="宋体" w:cs="宋体" w:hint="eastAsia"/>
                    <w:szCs w:val="21"/>
                  </w:rPr>
                  <w:t xml:space="preserve">第 </w:t>
                </w:r>
                <w:r w:rsidR="002F6119">
                  <w:rPr>
                    <w:rFonts w:ascii="宋体" w:hAnsi="宋体" w:cs="宋体" w:hint="eastAsia"/>
                    <w:szCs w:val="21"/>
                  </w:rPr>
                  <w:fldChar w:fldCharType="begin"/>
                </w:r>
                <w:r>
                  <w:rPr>
                    <w:rFonts w:ascii="宋体" w:hAnsi="宋体" w:cs="宋体" w:hint="eastAsia"/>
                    <w:szCs w:val="21"/>
                  </w:rPr>
                  <w:instrText xml:space="preserve"> PAGE  \* MERGEFORMAT </w:instrText>
                </w:r>
                <w:r w:rsidR="002F6119">
                  <w:rPr>
                    <w:rFonts w:ascii="宋体" w:hAnsi="宋体" w:cs="宋体" w:hint="eastAsia"/>
                    <w:szCs w:val="21"/>
                  </w:rPr>
                  <w:fldChar w:fldCharType="separate"/>
                </w:r>
                <w:r w:rsidR="00634851">
                  <w:rPr>
                    <w:rFonts w:ascii="宋体" w:hAnsi="宋体" w:cs="宋体"/>
                    <w:noProof/>
                    <w:szCs w:val="21"/>
                  </w:rPr>
                  <w:t>18</w:t>
                </w:r>
                <w:r w:rsidR="002F6119">
                  <w:rPr>
                    <w:rFonts w:ascii="宋体" w:hAnsi="宋体" w:cs="宋体" w:hint="eastAsia"/>
                    <w:szCs w:val="21"/>
                  </w:rPr>
                  <w:fldChar w:fldCharType="end"/>
                </w:r>
                <w:r>
                  <w:rPr>
                    <w:rFonts w:ascii="宋体" w:hAnsi="宋体" w:cs="宋体" w:hint="eastAsia"/>
                    <w:szCs w:val="21"/>
                  </w:rPr>
                  <w:t xml:space="preserve"> 页 共 </w:t>
                </w:r>
                <w:r w:rsidR="006B435D">
                  <w:rPr>
                    <w:rFonts w:ascii="宋体" w:hAnsi="宋体" w:cs="宋体" w:hint="eastAsia"/>
                    <w:szCs w:val="21"/>
                  </w:rPr>
                  <w:t>39页</w:t>
                </w:r>
              </w:p>
              <w:p w:rsidR="00D13457" w:rsidRDefault="00D13457">
                <w:pPr>
                  <w:snapToGrid w:val="0"/>
                  <w:rPr>
                    <w:rFonts w:ascii="宋体" w:hAnsi="宋体" w:cs="宋体"/>
                    <w:szCs w:val="21"/>
                  </w:rPr>
                </w:pPr>
                <w:r>
                  <w:rPr>
                    <w:rFonts w:ascii="宋体" w:hAnsi="宋体" w:cs="宋体" w:hint="eastAsia"/>
                    <w:szCs w:val="21"/>
                  </w:rPr>
                  <w:t>页</w:t>
                </w:r>
              </w:p>
              <w:p w:rsidR="00A00D8C" w:rsidRDefault="00A00D8C">
                <w:pPr>
                  <w:snapToGrid w:val="0"/>
                  <w:rPr>
                    <w:rFonts w:ascii="宋体" w:hAnsi="宋体" w:cs="宋体"/>
                    <w:szCs w:val="21"/>
                  </w:rPr>
                </w:pPr>
                <w:r>
                  <w:rPr>
                    <w:rFonts w:ascii="宋体" w:hAnsi="宋体" w:cs="宋体" w:hint="eastAsia"/>
                    <w:szCs w:val="21"/>
                  </w:rPr>
                  <w:t>页</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D5D" w:rsidRDefault="001C6D5D">
      <w:r>
        <w:separator/>
      </w:r>
    </w:p>
  </w:footnote>
  <w:footnote w:type="continuationSeparator" w:id="1">
    <w:p w:rsidR="001C6D5D" w:rsidRDefault="001C6D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11C" w:rsidRDefault="0099411C">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8C" w:rsidRDefault="00A00D8C">
    <w:pPr>
      <w:pStyle w:val="af4"/>
      <w:pBdr>
        <w:bottom w:val="single" w:sz="4" w:space="0" w:color="auto"/>
      </w:pBdr>
      <w:rPr>
        <w:rFonts w:ascii="宋体" w:hAnsi="宋体" w:cs="宋体"/>
        <w:b/>
        <w:bCs/>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11C" w:rsidRDefault="0099411C">
    <w:pPr>
      <w:pStyle w:val="af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8C" w:rsidRDefault="00A00D8C">
    <w:pPr>
      <w:pStyle w:val="af4"/>
      <w:pBdr>
        <w:bottom w:val="single" w:sz="4" w:space="0" w:color="auto"/>
      </w:pBdr>
      <w:rPr>
        <w:rFonts w:ascii="宋体" w:hAnsi="宋体" w:cs="宋体"/>
        <w:b/>
        <w:bCs/>
        <w:sz w:val="21"/>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D8C" w:rsidRDefault="00A00D8C">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98173BD"/>
    <w:multiLevelType w:val="singleLevel"/>
    <w:tmpl w:val="598173B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0"/>
  <w:drawingGridVerticalSpacing w:val="156"/>
  <w:noPunctuationKerning/>
  <w:characterSpacingControl w:val="compressPunctuation"/>
  <w:doNotValidateAgainstSchema/>
  <w:doNotDemarcateInvalidXml/>
  <w:hdrShapeDefaults>
    <o:shapedefaults v:ext="edit" spidmax="5122"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24EFC"/>
    <w:rsid w:val="00036EB8"/>
    <w:rsid w:val="00055B28"/>
    <w:rsid w:val="00062448"/>
    <w:rsid w:val="000707B9"/>
    <w:rsid w:val="0007404B"/>
    <w:rsid w:val="000C7D64"/>
    <w:rsid w:val="000D5ECE"/>
    <w:rsid w:val="000D70AB"/>
    <w:rsid w:val="000E4C84"/>
    <w:rsid w:val="00101D2C"/>
    <w:rsid w:val="001047B1"/>
    <w:rsid w:val="00135231"/>
    <w:rsid w:val="001403F2"/>
    <w:rsid w:val="001472B1"/>
    <w:rsid w:val="00147BD6"/>
    <w:rsid w:val="00151641"/>
    <w:rsid w:val="001538EB"/>
    <w:rsid w:val="00164F5A"/>
    <w:rsid w:val="00172A27"/>
    <w:rsid w:val="00180206"/>
    <w:rsid w:val="0018235B"/>
    <w:rsid w:val="001A0C6D"/>
    <w:rsid w:val="001C6D5D"/>
    <w:rsid w:val="001D1548"/>
    <w:rsid w:val="001D1911"/>
    <w:rsid w:val="001D6FDC"/>
    <w:rsid w:val="001F2E84"/>
    <w:rsid w:val="001F6E1E"/>
    <w:rsid w:val="00217428"/>
    <w:rsid w:val="002323C7"/>
    <w:rsid w:val="002432C5"/>
    <w:rsid w:val="00250DE9"/>
    <w:rsid w:val="0026519D"/>
    <w:rsid w:val="00293CDF"/>
    <w:rsid w:val="00297594"/>
    <w:rsid w:val="0029759E"/>
    <w:rsid w:val="002A09C1"/>
    <w:rsid w:val="002A5AFE"/>
    <w:rsid w:val="002B37C8"/>
    <w:rsid w:val="002C10B2"/>
    <w:rsid w:val="002C119D"/>
    <w:rsid w:val="002F1671"/>
    <w:rsid w:val="002F415D"/>
    <w:rsid w:val="002F6119"/>
    <w:rsid w:val="003216BF"/>
    <w:rsid w:val="00340964"/>
    <w:rsid w:val="00342023"/>
    <w:rsid w:val="00372766"/>
    <w:rsid w:val="003F45DF"/>
    <w:rsid w:val="0040130B"/>
    <w:rsid w:val="00406915"/>
    <w:rsid w:val="00421296"/>
    <w:rsid w:val="00421D6D"/>
    <w:rsid w:val="00422E0D"/>
    <w:rsid w:val="00481A1B"/>
    <w:rsid w:val="00494D68"/>
    <w:rsid w:val="00496E6A"/>
    <w:rsid w:val="004A1148"/>
    <w:rsid w:val="004A54D1"/>
    <w:rsid w:val="004E4459"/>
    <w:rsid w:val="004F6E96"/>
    <w:rsid w:val="00511A03"/>
    <w:rsid w:val="00523EB1"/>
    <w:rsid w:val="00527538"/>
    <w:rsid w:val="00533C2D"/>
    <w:rsid w:val="00546F9A"/>
    <w:rsid w:val="005C1663"/>
    <w:rsid w:val="005D1C85"/>
    <w:rsid w:val="005F021B"/>
    <w:rsid w:val="0060698A"/>
    <w:rsid w:val="00606D7C"/>
    <w:rsid w:val="00634851"/>
    <w:rsid w:val="00640D14"/>
    <w:rsid w:val="00671064"/>
    <w:rsid w:val="006749A4"/>
    <w:rsid w:val="006830CA"/>
    <w:rsid w:val="006A60ED"/>
    <w:rsid w:val="006B435D"/>
    <w:rsid w:val="006E567F"/>
    <w:rsid w:val="006F598D"/>
    <w:rsid w:val="00715BC0"/>
    <w:rsid w:val="00733566"/>
    <w:rsid w:val="00740731"/>
    <w:rsid w:val="007923B9"/>
    <w:rsid w:val="007A1F17"/>
    <w:rsid w:val="007B5E61"/>
    <w:rsid w:val="007D35B2"/>
    <w:rsid w:val="007E0AAD"/>
    <w:rsid w:val="008018E2"/>
    <w:rsid w:val="00812E04"/>
    <w:rsid w:val="0083306F"/>
    <w:rsid w:val="008340EA"/>
    <w:rsid w:val="008370A2"/>
    <w:rsid w:val="00852551"/>
    <w:rsid w:val="008A5E92"/>
    <w:rsid w:val="008B1DCD"/>
    <w:rsid w:val="008B5721"/>
    <w:rsid w:val="008C39A9"/>
    <w:rsid w:val="008C701F"/>
    <w:rsid w:val="008E1350"/>
    <w:rsid w:val="008E385A"/>
    <w:rsid w:val="008E627E"/>
    <w:rsid w:val="00901292"/>
    <w:rsid w:val="00913733"/>
    <w:rsid w:val="00961886"/>
    <w:rsid w:val="009916C0"/>
    <w:rsid w:val="0099411C"/>
    <w:rsid w:val="009A5935"/>
    <w:rsid w:val="009B41AB"/>
    <w:rsid w:val="009B6610"/>
    <w:rsid w:val="009D4737"/>
    <w:rsid w:val="009E248C"/>
    <w:rsid w:val="00A00D8C"/>
    <w:rsid w:val="00A14A3E"/>
    <w:rsid w:val="00A232B7"/>
    <w:rsid w:val="00A3294D"/>
    <w:rsid w:val="00A369EF"/>
    <w:rsid w:val="00A44B59"/>
    <w:rsid w:val="00A50C72"/>
    <w:rsid w:val="00A51147"/>
    <w:rsid w:val="00AA22BA"/>
    <w:rsid w:val="00AA6BD9"/>
    <w:rsid w:val="00AB4E69"/>
    <w:rsid w:val="00AF7318"/>
    <w:rsid w:val="00B01D6F"/>
    <w:rsid w:val="00B11A16"/>
    <w:rsid w:val="00B55CFD"/>
    <w:rsid w:val="00B65317"/>
    <w:rsid w:val="00B73168"/>
    <w:rsid w:val="00B74B62"/>
    <w:rsid w:val="00BA467C"/>
    <w:rsid w:val="00BB6BB8"/>
    <w:rsid w:val="00BC1FF9"/>
    <w:rsid w:val="00BC2E1F"/>
    <w:rsid w:val="00C120B8"/>
    <w:rsid w:val="00C65698"/>
    <w:rsid w:val="00C65B15"/>
    <w:rsid w:val="00C71947"/>
    <w:rsid w:val="00C94DFE"/>
    <w:rsid w:val="00CD6A85"/>
    <w:rsid w:val="00D0031C"/>
    <w:rsid w:val="00D13457"/>
    <w:rsid w:val="00D2214F"/>
    <w:rsid w:val="00D35717"/>
    <w:rsid w:val="00D8044B"/>
    <w:rsid w:val="00D835B6"/>
    <w:rsid w:val="00D934D5"/>
    <w:rsid w:val="00D93D7D"/>
    <w:rsid w:val="00DD1DD8"/>
    <w:rsid w:val="00DD4C48"/>
    <w:rsid w:val="00DD4E28"/>
    <w:rsid w:val="00DE327B"/>
    <w:rsid w:val="00DF00ED"/>
    <w:rsid w:val="00E76118"/>
    <w:rsid w:val="00E82A3D"/>
    <w:rsid w:val="00E84BC2"/>
    <w:rsid w:val="00E94A33"/>
    <w:rsid w:val="00EA4A73"/>
    <w:rsid w:val="00EA56F8"/>
    <w:rsid w:val="00EA5B05"/>
    <w:rsid w:val="00EA6AD8"/>
    <w:rsid w:val="00ED5C1F"/>
    <w:rsid w:val="00ED5EFB"/>
    <w:rsid w:val="00EF6BD4"/>
    <w:rsid w:val="00F13440"/>
    <w:rsid w:val="00F22936"/>
    <w:rsid w:val="00F52FBD"/>
    <w:rsid w:val="00F54A46"/>
    <w:rsid w:val="00F575B2"/>
    <w:rsid w:val="00F635CD"/>
    <w:rsid w:val="00F75D86"/>
    <w:rsid w:val="00FB4981"/>
    <w:rsid w:val="00FD665C"/>
    <w:rsid w:val="21807B4D"/>
    <w:rsid w:val="26A11911"/>
    <w:rsid w:val="29EB1226"/>
    <w:rsid w:val="32317A9E"/>
    <w:rsid w:val="3FDE5551"/>
    <w:rsid w:val="45D05927"/>
    <w:rsid w:val="4B6871E5"/>
    <w:rsid w:val="4E9137B4"/>
    <w:rsid w:val="4FD105C9"/>
    <w:rsid w:val="67E461D8"/>
    <w:rsid w:val="688951D9"/>
    <w:rsid w:val="6E05368F"/>
    <w:rsid w:val="717427E9"/>
    <w:rsid w:val="79B65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119"/>
    <w:pPr>
      <w:widowControl w:val="0"/>
      <w:jc w:val="both"/>
    </w:pPr>
    <w:rPr>
      <w:kern w:val="2"/>
      <w:sz w:val="21"/>
      <w:szCs w:val="24"/>
    </w:rPr>
  </w:style>
  <w:style w:type="paragraph" w:styleId="1">
    <w:name w:val="heading 1"/>
    <w:basedOn w:val="a"/>
    <w:next w:val="a"/>
    <w:link w:val="1Char2"/>
    <w:uiPriority w:val="9"/>
    <w:qFormat/>
    <w:rsid w:val="002F6119"/>
    <w:pPr>
      <w:keepNext/>
      <w:keepLines/>
      <w:spacing w:before="340" w:after="330" w:line="578" w:lineRule="auto"/>
      <w:outlineLvl w:val="0"/>
    </w:pPr>
    <w:rPr>
      <w:rFonts w:ascii="Arial" w:hAnsi="Arial" w:cs="Arial"/>
      <w:bCs/>
      <w:kern w:val="32"/>
      <w:sz w:val="32"/>
      <w:szCs w:val="32"/>
    </w:rPr>
  </w:style>
  <w:style w:type="paragraph" w:styleId="2">
    <w:name w:val="heading 2"/>
    <w:basedOn w:val="a"/>
    <w:next w:val="a"/>
    <w:qFormat/>
    <w:rsid w:val="002F6119"/>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2F6119"/>
    <w:pPr>
      <w:keepNext/>
      <w:keepLines/>
      <w:spacing w:before="260" w:after="260" w:line="413" w:lineRule="auto"/>
      <w:outlineLvl w:val="2"/>
    </w:pPr>
    <w:rPr>
      <w:b/>
      <w:sz w:val="32"/>
    </w:rPr>
  </w:style>
  <w:style w:type="paragraph" w:styleId="4">
    <w:name w:val="heading 4"/>
    <w:basedOn w:val="a"/>
    <w:next w:val="a"/>
    <w:link w:val="4Char"/>
    <w:qFormat/>
    <w:rsid w:val="002F611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rsid w:val="002F6119"/>
    <w:rPr>
      <w:b/>
      <w:bCs/>
      <w:kern w:val="2"/>
      <w:sz w:val="21"/>
      <w:szCs w:val="24"/>
    </w:rPr>
  </w:style>
  <w:style w:type="character" w:customStyle="1" w:styleId="Char0">
    <w:name w:val="页脚 Char"/>
    <w:link w:val="a4"/>
    <w:uiPriority w:val="99"/>
    <w:rsid w:val="002F6119"/>
    <w:rPr>
      <w:kern w:val="2"/>
      <w:sz w:val="18"/>
      <w:szCs w:val="24"/>
    </w:rPr>
  </w:style>
  <w:style w:type="character" w:styleId="a5">
    <w:name w:val="Strong"/>
    <w:uiPriority w:val="22"/>
    <w:qFormat/>
    <w:rsid w:val="002F6119"/>
    <w:rPr>
      <w:b/>
      <w:bCs/>
    </w:rPr>
  </w:style>
  <w:style w:type="character" w:customStyle="1" w:styleId="4Char">
    <w:name w:val="标题 4 Char"/>
    <w:link w:val="4"/>
    <w:rsid w:val="002F6119"/>
    <w:rPr>
      <w:rFonts w:ascii="Arial" w:eastAsia="黑体" w:hAnsi="Arial"/>
      <w:b/>
      <w:bCs/>
      <w:kern w:val="2"/>
      <w:sz w:val="28"/>
      <w:szCs w:val="28"/>
    </w:rPr>
  </w:style>
  <w:style w:type="character" w:customStyle="1" w:styleId="Char1">
    <w:name w:val="正文文本缩进 Char"/>
    <w:link w:val="a6"/>
    <w:rsid w:val="002F6119"/>
    <w:rPr>
      <w:kern w:val="2"/>
      <w:sz w:val="21"/>
      <w:szCs w:val="24"/>
    </w:rPr>
  </w:style>
  <w:style w:type="character" w:styleId="a7">
    <w:name w:val="page number"/>
    <w:rsid w:val="002F6119"/>
    <w:rPr>
      <w:rFonts w:ascii="仿宋_GB2312" w:eastAsia="仿宋_GB2312" w:hAnsi="Tahoma"/>
      <w:kern w:val="2"/>
      <w:sz w:val="28"/>
      <w:szCs w:val="28"/>
      <w:lang w:val="en-US" w:eastAsia="zh-CN" w:bidi="ar-SA"/>
    </w:rPr>
  </w:style>
  <w:style w:type="character" w:customStyle="1" w:styleId="1Char1">
    <w:name w:val="标题 1 Char1"/>
    <w:rsid w:val="002F6119"/>
    <w:rPr>
      <w:b/>
      <w:bCs/>
      <w:kern w:val="44"/>
      <w:sz w:val="44"/>
      <w:szCs w:val="44"/>
    </w:rPr>
  </w:style>
  <w:style w:type="character" w:customStyle="1" w:styleId="1Char">
    <w:name w:val="标题 1 Char"/>
    <w:aliases w:val="H1 Char,章节 Char,标题 1 1 Char,标书1 Char,h1 Char,1st level Char,Section Head Char,l1 Char,标题一 Char,Heading 0 Char,PIM 1 Char,Head1 Char,Heading apps Char,合同标题 Char,Header1 Char,卷标题 Char,Datasheet title Char,H11 Char,H12 Char,H13 Char,H14 Char"/>
    <w:rsid w:val="002F6119"/>
    <w:rPr>
      <w:rFonts w:ascii="Arial" w:eastAsia="宋体" w:hAnsi="Arial" w:cs="Arial" w:hint="default"/>
      <w:bCs/>
      <w:kern w:val="32"/>
      <w:sz w:val="32"/>
      <w:szCs w:val="32"/>
      <w:lang w:val="en-US" w:eastAsia="zh-CN" w:bidi="ar-SA"/>
    </w:rPr>
  </w:style>
  <w:style w:type="character" w:customStyle="1" w:styleId="Char2">
    <w:name w:val="批注框文本 Char"/>
    <w:link w:val="a8"/>
    <w:rsid w:val="002F6119"/>
    <w:rPr>
      <w:kern w:val="2"/>
      <w:sz w:val="18"/>
      <w:szCs w:val="18"/>
    </w:rPr>
  </w:style>
  <w:style w:type="character" w:customStyle="1" w:styleId="bord">
    <w:name w:val="bord"/>
    <w:basedOn w:val="a0"/>
    <w:rsid w:val="002F6119"/>
  </w:style>
  <w:style w:type="character" w:styleId="a9">
    <w:name w:val="Hyperlink"/>
    <w:rsid w:val="002F6119"/>
    <w:rPr>
      <w:color w:val="0000FF"/>
      <w:u w:val="single"/>
    </w:rPr>
  </w:style>
  <w:style w:type="character" w:styleId="aa">
    <w:name w:val="annotation reference"/>
    <w:rsid w:val="002F6119"/>
    <w:rPr>
      <w:sz w:val="21"/>
      <w:szCs w:val="21"/>
    </w:rPr>
  </w:style>
  <w:style w:type="character" w:styleId="ab">
    <w:name w:val="Emphasis"/>
    <w:qFormat/>
    <w:rsid w:val="002F6119"/>
    <w:rPr>
      <w:i w:val="0"/>
    </w:rPr>
  </w:style>
  <w:style w:type="character" w:customStyle="1" w:styleId="1Char2">
    <w:name w:val="标题 1 Char2"/>
    <w:link w:val="1"/>
    <w:uiPriority w:val="9"/>
    <w:qFormat/>
    <w:rsid w:val="002F6119"/>
    <w:rPr>
      <w:rFonts w:ascii="Arial" w:eastAsia="宋体" w:hAnsi="Arial" w:cs="Arial" w:hint="default"/>
      <w:bCs/>
      <w:kern w:val="32"/>
      <w:sz w:val="32"/>
      <w:szCs w:val="32"/>
      <w:lang w:val="en-US" w:eastAsia="zh-CN" w:bidi="ar-SA"/>
    </w:rPr>
  </w:style>
  <w:style w:type="character" w:customStyle="1" w:styleId="Char3">
    <w:name w:val="文档结构图 Char"/>
    <w:link w:val="ac"/>
    <w:rsid w:val="002F6119"/>
    <w:rPr>
      <w:rFonts w:ascii="宋体"/>
      <w:kern w:val="2"/>
      <w:sz w:val="18"/>
      <w:szCs w:val="18"/>
    </w:rPr>
  </w:style>
  <w:style w:type="character" w:customStyle="1" w:styleId="Char4">
    <w:name w:val="日期 Char"/>
    <w:basedOn w:val="a0"/>
    <w:link w:val="ad"/>
    <w:rsid w:val="002F6119"/>
    <w:rPr>
      <w:kern w:val="2"/>
      <w:sz w:val="21"/>
      <w:szCs w:val="24"/>
    </w:rPr>
  </w:style>
  <w:style w:type="character" w:customStyle="1" w:styleId="Char5">
    <w:name w:val="批注文字 Char"/>
    <w:link w:val="ae"/>
    <w:rsid w:val="002F6119"/>
    <w:rPr>
      <w:kern w:val="2"/>
      <w:sz w:val="21"/>
      <w:szCs w:val="24"/>
    </w:rPr>
  </w:style>
  <w:style w:type="character" w:styleId="HTML">
    <w:name w:val="HTML Cite"/>
    <w:rsid w:val="002F6119"/>
    <w:rPr>
      <w:i w:val="0"/>
    </w:rPr>
  </w:style>
  <w:style w:type="paragraph" w:customStyle="1" w:styleId="CharCharChar">
    <w:name w:val="Char Char Char"/>
    <w:basedOn w:val="a"/>
    <w:rsid w:val="002F6119"/>
    <w:pPr>
      <w:spacing w:line="400" w:lineRule="exact"/>
      <w:jc w:val="center"/>
    </w:pPr>
  </w:style>
  <w:style w:type="paragraph" w:styleId="ac">
    <w:name w:val="Document Map"/>
    <w:basedOn w:val="a"/>
    <w:link w:val="Char3"/>
    <w:rsid w:val="002F6119"/>
    <w:rPr>
      <w:rFonts w:ascii="宋体"/>
      <w:sz w:val="18"/>
      <w:szCs w:val="18"/>
    </w:rPr>
  </w:style>
  <w:style w:type="paragraph" w:customStyle="1" w:styleId="CharCharChar0">
    <w:name w:val="Char Char Char"/>
    <w:basedOn w:val="a"/>
    <w:rsid w:val="002F6119"/>
    <w:pPr>
      <w:widowControl/>
      <w:spacing w:after="160" w:line="240" w:lineRule="exact"/>
      <w:jc w:val="left"/>
    </w:pPr>
  </w:style>
  <w:style w:type="paragraph" w:styleId="af">
    <w:name w:val="Normal Indent"/>
    <w:basedOn w:val="a"/>
    <w:rsid w:val="002F6119"/>
    <w:pPr>
      <w:spacing w:before="60"/>
      <w:ind w:firstLineChars="200" w:firstLine="420"/>
    </w:pPr>
  </w:style>
  <w:style w:type="paragraph" w:styleId="a4">
    <w:name w:val="footer"/>
    <w:basedOn w:val="a"/>
    <w:link w:val="Char0"/>
    <w:uiPriority w:val="99"/>
    <w:rsid w:val="002F6119"/>
    <w:pPr>
      <w:tabs>
        <w:tab w:val="center" w:pos="4153"/>
        <w:tab w:val="right" w:pos="8306"/>
      </w:tabs>
      <w:snapToGrid w:val="0"/>
      <w:jc w:val="left"/>
    </w:pPr>
    <w:rPr>
      <w:sz w:val="18"/>
    </w:rPr>
  </w:style>
  <w:style w:type="paragraph" w:styleId="ad">
    <w:name w:val="Date"/>
    <w:basedOn w:val="a"/>
    <w:next w:val="a"/>
    <w:link w:val="Char4"/>
    <w:rsid w:val="002F6119"/>
    <w:pPr>
      <w:ind w:leftChars="2500" w:left="100"/>
    </w:pPr>
  </w:style>
  <w:style w:type="paragraph" w:styleId="af0">
    <w:name w:val="Plain Text"/>
    <w:basedOn w:val="a"/>
    <w:rsid w:val="002F6119"/>
    <w:rPr>
      <w:rFonts w:ascii="宋体" w:hAnsi="Courier New"/>
    </w:rPr>
  </w:style>
  <w:style w:type="paragraph" w:styleId="af1">
    <w:name w:val="Body Text"/>
    <w:basedOn w:val="a"/>
    <w:rsid w:val="002F6119"/>
    <w:pPr>
      <w:spacing w:after="120"/>
    </w:pPr>
  </w:style>
  <w:style w:type="paragraph" w:styleId="ae">
    <w:name w:val="annotation text"/>
    <w:basedOn w:val="a"/>
    <w:link w:val="Char5"/>
    <w:rsid w:val="002F6119"/>
    <w:pPr>
      <w:jc w:val="left"/>
    </w:pPr>
  </w:style>
  <w:style w:type="paragraph" w:customStyle="1" w:styleId="WPSOffice2">
    <w:name w:val="WPSOffice手动目录 2"/>
    <w:rsid w:val="002F6119"/>
    <w:pPr>
      <w:ind w:leftChars="200" w:left="200"/>
    </w:pPr>
  </w:style>
  <w:style w:type="paragraph" w:customStyle="1" w:styleId="WPSOffice1">
    <w:name w:val="WPSOffice手动目录 1"/>
    <w:rsid w:val="002F6119"/>
  </w:style>
  <w:style w:type="paragraph" w:customStyle="1" w:styleId="p0">
    <w:name w:val="p0"/>
    <w:basedOn w:val="a"/>
    <w:rsid w:val="002F6119"/>
    <w:pPr>
      <w:widowControl/>
    </w:pPr>
    <w:rPr>
      <w:kern w:val="0"/>
      <w:szCs w:val="21"/>
    </w:rPr>
  </w:style>
  <w:style w:type="paragraph" w:styleId="af2">
    <w:name w:val="Normal (Web)"/>
    <w:basedOn w:val="a"/>
    <w:unhideWhenUsed/>
    <w:rsid w:val="002F6119"/>
    <w:pPr>
      <w:widowControl/>
      <w:spacing w:before="100" w:beforeAutospacing="1" w:after="100" w:afterAutospacing="1"/>
      <w:jc w:val="left"/>
    </w:pPr>
    <w:rPr>
      <w:rFonts w:ascii="宋体" w:hAnsi="宋体" w:cs="宋体"/>
      <w:kern w:val="0"/>
      <w:sz w:val="24"/>
    </w:rPr>
  </w:style>
  <w:style w:type="paragraph" w:styleId="20">
    <w:name w:val="Body Text Indent 2"/>
    <w:basedOn w:val="a"/>
    <w:rsid w:val="002F6119"/>
    <w:pPr>
      <w:spacing w:line="500" w:lineRule="exact"/>
      <w:ind w:firstLineChars="200" w:firstLine="560"/>
    </w:pPr>
    <w:rPr>
      <w:color w:val="000000"/>
      <w:sz w:val="28"/>
    </w:rPr>
  </w:style>
  <w:style w:type="paragraph" w:styleId="a3">
    <w:name w:val="annotation subject"/>
    <w:basedOn w:val="ae"/>
    <w:next w:val="ae"/>
    <w:link w:val="Char"/>
    <w:rsid w:val="002F6119"/>
    <w:rPr>
      <w:b/>
      <w:bCs/>
    </w:rPr>
  </w:style>
  <w:style w:type="paragraph" w:customStyle="1" w:styleId="af3">
    <w:name w:val="正文首行缩进两字符"/>
    <w:basedOn w:val="a"/>
    <w:rsid w:val="002F6119"/>
    <w:pPr>
      <w:spacing w:line="360" w:lineRule="auto"/>
      <w:ind w:firstLineChars="200" w:firstLine="200"/>
    </w:pPr>
  </w:style>
  <w:style w:type="paragraph" w:customStyle="1" w:styleId="10">
    <w:name w:val="列出段落1"/>
    <w:basedOn w:val="a"/>
    <w:uiPriority w:val="34"/>
    <w:qFormat/>
    <w:rsid w:val="002F6119"/>
    <w:pPr>
      <w:ind w:firstLineChars="200" w:firstLine="420"/>
    </w:pPr>
  </w:style>
  <w:style w:type="paragraph" w:styleId="a6">
    <w:name w:val="Body Text Indent"/>
    <w:basedOn w:val="a"/>
    <w:link w:val="Char1"/>
    <w:rsid w:val="002F6119"/>
    <w:pPr>
      <w:spacing w:after="120"/>
      <w:ind w:leftChars="200" w:left="420"/>
    </w:pPr>
  </w:style>
  <w:style w:type="paragraph" w:styleId="af4">
    <w:name w:val="header"/>
    <w:basedOn w:val="a"/>
    <w:rsid w:val="002F611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1">
    <w:name w:val="样式1"/>
    <w:basedOn w:val="a"/>
    <w:rsid w:val="002F6119"/>
    <w:pPr>
      <w:tabs>
        <w:tab w:val="left" w:pos="709"/>
      </w:tabs>
      <w:adjustRightInd w:val="0"/>
      <w:ind w:left="709" w:hanging="709"/>
      <w:textAlignment w:val="baseline"/>
    </w:pPr>
    <w:rPr>
      <w:rFonts w:ascii="宋体" w:hAnsi="宋体"/>
      <w:kern w:val="0"/>
    </w:rPr>
  </w:style>
  <w:style w:type="paragraph" w:styleId="a8">
    <w:name w:val="Balloon Text"/>
    <w:basedOn w:val="a"/>
    <w:link w:val="Char2"/>
    <w:rsid w:val="002F6119"/>
    <w:rPr>
      <w:sz w:val="18"/>
      <w:szCs w:val="18"/>
    </w:rPr>
  </w:style>
  <w:style w:type="paragraph" w:customStyle="1" w:styleId="af5">
    <w:name w:val="表格文字"/>
    <w:basedOn w:val="a"/>
    <w:rsid w:val="002F6119"/>
    <w:pPr>
      <w:spacing w:before="25" w:after="25"/>
      <w:jc w:val="left"/>
    </w:pPr>
    <w:rPr>
      <w:bCs/>
      <w:spacing w:val="10"/>
      <w:kern w:val="0"/>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218.77.183.48/htms"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41</Pages>
  <Words>3245</Words>
  <Characters>18500</Characters>
  <Application>Microsoft Office Word</Application>
  <DocSecurity>0</DocSecurity>
  <Lines>154</Lines>
  <Paragraphs>43</Paragraphs>
  <ScaleCrop>false</ScaleCrop>
  <Company/>
  <LinksUpToDate>false</LinksUpToDate>
  <CharactersWithSpaces>21702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万宁市存量国有建设用地清理处置（服务类）工程招标</dc:title>
  <dc:creator>Administrator</dc:creator>
  <cp:lastModifiedBy>AutoBVT</cp:lastModifiedBy>
  <cp:revision>4</cp:revision>
  <cp:lastPrinted>2017-12-08T03:52:00Z</cp:lastPrinted>
  <dcterms:created xsi:type="dcterms:W3CDTF">2018-07-18T06:06:00Z</dcterms:created>
  <dcterms:modified xsi:type="dcterms:W3CDTF">2018-07-27T00:39:00Z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