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EF" w:rsidRPr="00A83B09" w:rsidRDefault="00FC32EF" w:rsidP="00FC32EF">
      <w:pPr>
        <w:jc w:val="center"/>
        <w:outlineLvl w:val="0"/>
        <w:rPr>
          <w:rFonts w:ascii="Times New Roman"/>
          <w:b/>
        </w:rPr>
      </w:pPr>
      <w:r w:rsidRPr="00A83B09">
        <w:rPr>
          <w:rFonts w:ascii="Times New Roman"/>
          <w:b/>
        </w:rPr>
        <w:t>用户需求</w:t>
      </w:r>
    </w:p>
    <w:p w:rsidR="00FC32EF" w:rsidRPr="00A83B09" w:rsidRDefault="00FC32EF" w:rsidP="00FC32EF">
      <w:pPr>
        <w:jc w:val="center"/>
        <w:outlineLvl w:val="0"/>
        <w:rPr>
          <w:rFonts w:ascii="Times New Roman"/>
          <w:b/>
        </w:rPr>
      </w:pPr>
    </w:p>
    <w:p w:rsidR="00FC32EF" w:rsidRPr="00CB66AE" w:rsidRDefault="00FC32EF" w:rsidP="00FC32EF">
      <w:pPr>
        <w:pStyle w:val="3"/>
        <w:widowControl/>
        <w:adjustRightInd w:val="0"/>
        <w:snapToGrid w:val="0"/>
        <w:spacing w:beforeLines="50" w:before="156" w:after="0"/>
        <w:jc w:val="left"/>
        <w:rPr>
          <w:rFonts w:ascii="新宋体" w:eastAsia="新宋体" w:hAnsi="新宋体" w:cs="宋体"/>
          <w:sz w:val="24"/>
          <w:szCs w:val="24"/>
        </w:rPr>
      </w:pPr>
      <w:r w:rsidRPr="00CB66AE">
        <w:rPr>
          <w:rFonts w:ascii="新宋体" w:eastAsia="新宋体" w:hAnsi="新宋体" w:cs="宋体" w:hint="eastAsia"/>
          <w:sz w:val="24"/>
          <w:szCs w:val="24"/>
        </w:rPr>
        <w:t>一</w:t>
      </w:r>
      <w:r w:rsidRPr="00CB66AE">
        <w:rPr>
          <w:rFonts w:ascii="新宋体" w:eastAsia="新宋体" w:hAnsi="新宋体" w:cs="宋体"/>
          <w:sz w:val="24"/>
          <w:szCs w:val="24"/>
        </w:rPr>
        <w:t>、项目</w:t>
      </w:r>
      <w:r w:rsidRPr="00CB66AE">
        <w:rPr>
          <w:rFonts w:ascii="新宋体" w:eastAsia="新宋体" w:hAnsi="新宋体" w:cs="宋体" w:hint="eastAsia"/>
          <w:sz w:val="24"/>
          <w:szCs w:val="24"/>
        </w:rPr>
        <w:t>概述</w:t>
      </w:r>
    </w:p>
    <w:p w:rsidR="00E90245" w:rsidRPr="00C766BA" w:rsidRDefault="00E90245" w:rsidP="00C766BA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 w:hint="eastAsia"/>
          <w:sz w:val="24"/>
          <w:szCs w:val="24"/>
        </w:rPr>
      </w:pPr>
      <w:r w:rsidRPr="00C766BA">
        <w:rPr>
          <w:rFonts w:ascii="新宋体" w:eastAsia="新宋体" w:hAnsi="新宋体" w:cs="宋体" w:hint="eastAsia"/>
          <w:sz w:val="24"/>
          <w:szCs w:val="24"/>
        </w:rPr>
        <w:t>根据</w:t>
      </w:r>
      <w:r w:rsidR="00FC32EF" w:rsidRPr="00C766BA">
        <w:rPr>
          <w:rFonts w:ascii="新宋体" w:eastAsia="新宋体" w:hAnsi="新宋体" w:cs="宋体" w:hint="eastAsia"/>
          <w:sz w:val="24"/>
          <w:szCs w:val="24"/>
        </w:rPr>
        <w:t>《海南省高速公路网规划（2018-2035）》与《海南省省道路网规划（2018-2035年）》阶段性成果，干线公路的规模、服务水平和通达深度均有较大的提高，与城市节点的交叉联通数量也大幅增加。</w:t>
      </w:r>
      <w:r w:rsidRPr="00C766BA">
        <w:rPr>
          <w:rFonts w:ascii="新宋体" w:eastAsia="新宋体" w:hAnsi="新宋体" w:cs="宋体" w:hint="eastAsia"/>
          <w:sz w:val="24"/>
          <w:szCs w:val="24"/>
        </w:rPr>
        <w:t>“海澄文”</w:t>
      </w:r>
      <w:r w:rsidRPr="00C766BA">
        <w:rPr>
          <w:rFonts w:ascii="新宋体" w:eastAsia="新宋体" w:hAnsi="新宋体" w:cs="宋体" w:hint="eastAsia"/>
          <w:sz w:val="24"/>
          <w:szCs w:val="24"/>
        </w:rPr>
        <w:t>区域</w:t>
      </w:r>
      <w:r w:rsidRPr="00C766BA">
        <w:rPr>
          <w:rFonts w:ascii="新宋体" w:eastAsia="新宋体" w:hAnsi="新宋体" w:cs="宋体"/>
          <w:sz w:val="24"/>
          <w:szCs w:val="24"/>
        </w:rPr>
        <w:t>是国际旅游岛发展的重要增长极</w:t>
      </w:r>
      <w:r w:rsidRPr="00C766BA">
        <w:rPr>
          <w:rFonts w:ascii="新宋体" w:eastAsia="新宋体" w:hAnsi="新宋体" w:cs="宋体" w:hint="eastAsia"/>
          <w:sz w:val="24"/>
          <w:szCs w:val="24"/>
        </w:rPr>
        <w:t>，公路是该区域内部最主要的运输方式</w:t>
      </w:r>
      <w:r w:rsidRPr="00C766BA">
        <w:rPr>
          <w:rFonts w:ascii="新宋体" w:eastAsia="新宋体" w:hAnsi="新宋体" w:cs="宋体" w:hint="eastAsia"/>
          <w:sz w:val="24"/>
          <w:szCs w:val="24"/>
        </w:rPr>
        <w:t>。</w:t>
      </w:r>
      <w:r w:rsidRPr="00C766BA">
        <w:rPr>
          <w:rFonts w:ascii="新宋体" w:eastAsia="新宋体" w:hAnsi="新宋体" w:cs="宋体" w:hint="eastAsia"/>
          <w:sz w:val="24"/>
          <w:szCs w:val="24"/>
        </w:rPr>
        <w:t>干线公路与城市节点的衔接是干线公路促进城镇发展的关键环节，良好的衔接模式对区域城镇用地发展方向、产业空间布局及资源的优化配置均具有促进与保障作用。因此，开展本次研究能够在既有</w:t>
      </w:r>
      <w:r w:rsidRPr="00C766BA">
        <w:rPr>
          <w:rFonts w:ascii="新宋体" w:eastAsia="新宋体" w:hAnsi="新宋体" w:cs="宋体" w:hint="eastAsia"/>
          <w:sz w:val="24"/>
          <w:szCs w:val="24"/>
        </w:rPr>
        <w:t>公路</w:t>
      </w:r>
      <w:r w:rsidRPr="00C766BA">
        <w:rPr>
          <w:rFonts w:ascii="新宋体" w:eastAsia="新宋体" w:hAnsi="新宋体" w:cs="宋体" w:hint="eastAsia"/>
          <w:sz w:val="24"/>
          <w:szCs w:val="24"/>
        </w:rPr>
        <w:t>规划条件下，进一步发挥干线公路的基础性与先导性功能，促进海澄文区域城镇体系的形成，支撑“国际旅游岛”的建设与发展。“海澄文”一体化综合经济圈</w:t>
      </w:r>
      <w:r w:rsidRPr="00C766BA">
        <w:rPr>
          <w:rFonts w:ascii="新宋体" w:eastAsia="新宋体" w:hAnsi="新宋体" w:cs="宋体"/>
          <w:sz w:val="24"/>
          <w:szCs w:val="24"/>
        </w:rPr>
        <w:t>是海南</w:t>
      </w:r>
      <w:r w:rsidRPr="00C766BA">
        <w:rPr>
          <w:rFonts w:ascii="新宋体" w:eastAsia="新宋体" w:hAnsi="新宋体" w:cs="宋体" w:hint="eastAsia"/>
          <w:sz w:val="24"/>
          <w:szCs w:val="24"/>
        </w:rPr>
        <w:t>省北部经济</w:t>
      </w:r>
      <w:r w:rsidRPr="00C766BA">
        <w:rPr>
          <w:rFonts w:ascii="新宋体" w:eastAsia="新宋体" w:hAnsi="新宋体" w:cs="宋体"/>
          <w:sz w:val="24"/>
          <w:szCs w:val="24"/>
        </w:rPr>
        <w:t>重要引擎</w:t>
      </w:r>
      <w:r w:rsidRPr="00C766BA">
        <w:rPr>
          <w:rFonts w:ascii="新宋体" w:eastAsia="新宋体" w:hAnsi="新宋体" w:cs="宋体" w:hint="eastAsia"/>
          <w:sz w:val="24"/>
          <w:szCs w:val="24"/>
        </w:rPr>
        <w:t>，</w:t>
      </w:r>
      <w:r w:rsidRPr="00C766BA">
        <w:rPr>
          <w:rFonts w:ascii="新宋体" w:eastAsia="新宋体" w:hAnsi="新宋体" w:cs="宋体"/>
          <w:sz w:val="24"/>
          <w:szCs w:val="24"/>
        </w:rPr>
        <w:t>是自由贸易区（</w:t>
      </w:r>
      <w:r w:rsidRPr="00C766BA">
        <w:rPr>
          <w:rFonts w:ascii="新宋体" w:eastAsia="新宋体" w:hAnsi="新宋体" w:cs="宋体" w:hint="eastAsia"/>
          <w:sz w:val="24"/>
          <w:szCs w:val="24"/>
        </w:rPr>
        <w:t>港</w:t>
      </w:r>
      <w:r w:rsidRPr="00C766BA">
        <w:rPr>
          <w:rFonts w:ascii="新宋体" w:eastAsia="新宋体" w:hAnsi="新宋体" w:cs="宋体"/>
          <w:sz w:val="24"/>
          <w:szCs w:val="24"/>
        </w:rPr>
        <w:t>）</w:t>
      </w:r>
      <w:r w:rsidRPr="00C766BA">
        <w:rPr>
          <w:rFonts w:ascii="新宋体" w:eastAsia="新宋体" w:hAnsi="新宋体" w:cs="宋体" w:hint="eastAsia"/>
          <w:sz w:val="24"/>
          <w:szCs w:val="24"/>
        </w:rPr>
        <w:t>建设</w:t>
      </w:r>
      <w:r w:rsidRPr="00C766BA">
        <w:rPr>
          <w:rFonts w:ascii="新宋体" w:eastAsia="新宋体" w:hAnsi="新宋体" w:cs="宋体"/>
          <w:sz w:val="24"/>
          <w:szCs w:val="24"/>
        </w:rPr>
        <w:t>的主要</w:t>
      </w:r>
      <w:r w:rsidRPr="00C766BA">
        <w:rPr>
          <w:rFonts w:ascii="新宋体" w:eastAsia="新宋体" w:hAnsi="新宋体" w:cs="宋体" w:hint="eastAsia"/>
          <w:sz w:val="24"/>
          <w:szCs w:val="24"/>
        </w:rPr>
        <w:t>功能</w:t>
      </w:r>
      <w:r w:rsidRPr="00C766BA">
        <w:rPr>
          <w:rFonts w:ascii="新宋体" w:eastAsia="新宋体" w:hAnsi="新宋体" w:cs="宋体"/>
          <w:sz w:val="24"/>
          <w:szCs w:val="24"/>
        </w:rPr>
        <w:t>区域，研究解决</w:t>
      </w:r>
      <w:r w:rsidRPr="00C766BA">
        <w:rPr>
          <w:rFonts w:ascii="新宋体" w:eastAsia="新宋体" w:hAnsi="新宋体" w:cs="宋体" w:hint="eastAsia"/>
          <w:sz w:val="24"/>
          <w:szCs w:val="24"/>
        </w:rPr>
        <w:t>“海澄文”区域快速</w:t>
      </w:r>
      <w:r w:rsidRPr="00C766BA">
        <w:rPr>
          <w:rFonts w:ascii="新宋体" w:eastAsia="新宋体" w:hAnsi="新宋体" w:cs="宋体"/>
          <w:sz w:val="24"/>
          <w:szCs w:val="24"/>
        </w:rPr>
        <w:t>有效的交通网络有重要意</w:t>
      </w:r>
      <w:r w:rsidRPr="00C766BA">
        <w:rPr>
          <w:rFonts w:ascii="新宋体" w:eastAsia="新宋体" w:hAnsi="新宋体" w:cs="宋体" w:hint="eastAsia"/>
          <w:sz w:val="24"/>
          <w:szCs w:val="24"/>
        </w:rPr>
        <w:t>义</w:t>
      </w:r>
      <w:r w:rsidRPr="00C766BA">
        <w:rPr>
          <w:rFonts w:ascii="新宋体" w:eastAsia="新宋体" w:hAnsi="新宋体" w:cs="宋体"/>
          <w:sz w:val="24"/>
          <w:szCs w:val="24"/>
        </w:rPr>
        <w:t>。</w:t>
      </w:r>
    </w:p>
    <w:p w:rsidR="00FC32EF" w:rsidRPr="00EC2F97" w:rsidRDefault="00FC32EF" w:rsidP="00FC32E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</w:p>
    <w:p w:rsidR="00FC32EF" w:rsidRPr="00CB66AE" w:rsidRDefault="00FC32EF" w:rsidP="00FC32EF">
      <w:pPr>
        <w:pStyle w:val="3"/>
        <w:widowControl/>
        <w:adjustRightInd w:val="0"/>
        <w:snapToGrid w:val="0"/>
        <w:spacing w:beforeLines="50" w:before="156" w:after="0"/>
        <w:jc w:val="left"/>
        <w:rPr>
          <w:rFonts w:ascii="新宋体" w:eastAsia="新宋体" w:hAnsi="新宋体" w:cs="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二</w:t>
      </w:r>
      <w:r w:rsidRPr="00CB66AE">
        <w:rPr>
          <w:rFonts w:ascii="新宋体" w:eastAsia="新宋体" w:hAnsi="新宋体" w:cs="宋体"/>
          <w:sz w:val="24"/>
          <w:szCs w:val="24"/>
        </w:rPr>
        <w:t>、研究</w:t>
      </w:r>
      <w:r w:rsidRPr="00CB66AE">
        <w:rPr>
          <w:rFonts w:ascii="新宋体" w:eastAsia="新宋体" w:hAnsi="新宋体" w:cs="宋体" w:hint="eastAsia"/>
          <w:sz w:val="24"/>
          <w:szCs w:val="24"/>
        </w:rPr>
        <w:t>内容</w:t>
      </w:r>
    </w:p>
    <w:p w:rsidR="00E90245" w:rsidRDefault="00E90245" w:rsidP="00C766BA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（一</w:t>
      </w:r>
      <w:r>
        <w:rPr>
          <w:rFonts w:ascii="新宋体" w:eastAsia="新宋体" w:hAnsi="新宋体" w:cs="宋体"/>
          <w:sz w:val="24"/>
          <w:szCs w:val="24"/>
        </w:rPr>
        <w:t>）</w:t>
      </w:r>
      <w:r>
        <w:rPr>
          <w:rFonts w:ascii="新宋体" w:eastAsia="新宋体" w:hAnsi="新宋体" w:cs="宋体" w:hint="eastAsia"/>
          <w:sz w:val="24"/>
          <w:szCs w:val="24"/>
        </w:rPr>
        <w:t>重点</w:t>
      </w:r>
      <w:r>
        <w:rPr>
          <w:rFonts w:ascii="新宋体" w:eastAsia="新宋体" w:hAnsi="新宋体" w:cs="宋体"/>
          <w:sz w:val="24"/>
          <w:szCs w:val="24"/>
        </w:rPr>
        <w:t>研究</w:t>
      </w:r>
      <w:r>
        <w:rPr>
          <w:rFonts w:ascii="新宋体" w:eastAsia="新宋体" w:hAnsi="新宋体" w:cs="宋体" w:hint="eastAsia"/>
          <w:sz w:val="24"/>
          <w:szCs w:val="24"/>
        </w:rPr>
        <w:t>交通</w:t>
      </w:r>
      <w:r w:rsidRPr="00BD7846">
        <w:rPr>
          <w:rFonts w:ascii="新宋体" w:eastAsia="新宋体" w:hAnsi="新宋体" w:cs="宋体" w:hint="eastAsia"/>
          <w:sz w:val="24"/>
          <w:szCs w:val="24"/>
        </w:rPr>
        <w:t>发展现状及存在问题</w:t>
      </w:r>
      <w:r>
        <w:rPr>
          <w:rFonts w:ascii="新宋体" w:eastAsia="新宋体" w:hAnsi="新宋体" w:cs="宋体" w:hint="eastAsia"/>
          <w:sz w:val="24"/>
          <w:szCs w:val="24"/>
        </w:rPr>
        <w:t>、</w:t>
      </w:r>
      <w:r w:rsidRPr="00BD7846">
        <w:rPr>
          <w:rFonts w:ascii="新宋体" w:eastAsia="新宋体" w:hAnsi="新宋体" w:cs="宋体" w:hint="eastAsia"/>
          <w:sz w:val="24"/>
          <w:szCs w:val="24"/>
        </w:rPr>
        <w:t>交通发展环境及趋势</w:t>
      </w:r>
      <w:r>
        <w:rPr>
          <w:rFonts w:ascii="新宋体" w:eastAsia="新宋体" w:hAnsi="新宋体" w:cs="宋体" w:hint="eastAsia"/>
          <w:sz w:val="24"/>
          <w:szCs w:val="24"/>
        </w:rPr>
        <w:t>、</w:t>
      </w:r>
      <w:r w:rsidRPr="00BD7846">
        <w:rPr>
          <w:rFonts w:ascii="新宋体" w:eastAsia="新宋体" w:hAnsi="新宋体" w:cs="宋体" w:hint="eastAsia"/>
          <w:sz w:val="24"/>
          <w:szCs w:val="24"/>
        </w:rPr>
        <w:t>城市结点干线公路对外交通需求分析</w:t>
      </w:r>
      <w:r>
        <w:rPr>
          <w:rFonts w:ascii="新宋体" w:eastAsia="新宋体" w:hAnsi="新宋体" w:cs="宋体" w:hint="eastAsia"/>
          <w:sz w:val="24"/>
          <w:szCs w:val="24"/>
        </w:rPr>
        <w:t>、</w:t>
      </w:r>
      <w:r w:rsidRPr="00BD7846">
        <w:rPr>
          <w:rFonts w:ascii="新宋体" w:eastAsia="新宋体" w:hAnsi="新宋体" w:cs="宋体" w:hint="eastAsia"/>
          <w:sz w:val="24"/>
          <w:szCs w:val="24"/>
        </w:rPr>
        <w:t>市结点道路交通系统功能分类</w:t>
      </w:r>
      <w:r>
        <w:rPr>
          <w:rFonts w:ascii="新宋体" w:eastAsia="新宋体" w:hAnsi="新宋体" w:cs="宋体" w:hint="eastAsia"/>
          <w:sz w:val="24"/>
          <w:szCs w:val="24"/>
        </w:rPr>
        <w:t>、</w:t>
      </w:r>
      <w:r w:rsidRPr="00BD7846">
        <w:rPr>
          <w:rFonts w:ascii="新宋体" w:eastAsia="新宋体" w:hAnsi="新宋体" w:cs="宋体" w:hint="eastAsia"/>
          <w:sz w:val="24"/>
          <w:szCs w:val="24"/>
        </w:rPr>
        <w:t>城市结点道路交通系统功能分类</w:t>
      </w:r>
      <w:r>
        <w:rPr>
          <w:rFonts w:ascii="新宋体" w:eastAsia="新宋体" w:hAnsi="新宋体" w:cs="宋体" w:hint="eastAsia"/>
          <w:sz w:val="24"/>
          <w:szCs w:val="24"/>
        </w:rPr>
        <w:t>、</w:t>
      </w:r>
      <w:r w:rsidRPr="00BD7846">
        <w:rPr>
          <w:rFonts w:ascii="新宋体" w:eastAsia="新宋体" w:hAnsi="新宋体" w:cs="宋体" w:hint="eastAsia"/>
          <w:sz w:val="24"/>
          <w:szCs w:val="24"/>
        </w:rPr>
        <w:t>城市结点干线公路过境方案规划</w:t>
      </w:r>
      <w:r>
        <w:rPr>
          <w:rFonts w:ascii="新宋体" w:eastAsia="新宋体" w:hAnsi="新宋体" w:cs="宋体" w:hint="eastAsia"/>
          <w:sz w:val="24"/>
          <w:szCs w:val="24"/>
        </w:rPr>
        <w:t>、</w:t>
      </w:r>
      <w:r w:rsidRPr="00BD7846">
        <w:rPr>
          <w:rFonts w:ascii="新宋体" w:eastAsia="新宋体" w:hAnsi="新宋体" w:cs="宋体" w:hint="eastAsia"/>
          <w:sz w:val="24"/>
          <w:szCs w:val="24"/>
        </w:rPr>
        <w:t>干线公路与城市交通及枢纽衔接方案规划</w:t>
      </w:r>
    </w:p>
    <w:p w:rsidR="00FC32EF" w:rsidRPr="00BD7846" w:rsidRDefault="00FC32EF" w:rsidP="00C766BA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（</w:t>
      </w:r>
      <w:r w:rsidR="00C766BA">
        <w:rPr>
          <w:rFonts w:ascii="新宋体" w:eastAsia="新宋体" w:hAnsi="新宋体" w:cs="宋体" w:hint="eastAsia"/>
          <w:sz w:val="24"/>
          <w:szCs w:val="24"/>
        </w:rPr>
        <w:t>二</w:t>
      </w:r>
      <w:r>
        <w:rPr>
          <w:rFonts w:ascii="新宋体" w:eastAsia="新宋体" w:hAnsi="新宋体" w:cs="宋体" w:hint="eastAsia"/>
          <w:sz w:val="24"/>
          <w:szCs w:val="24"/>
        </w:rPr>
        <w:t>）</w:t>
      </w:r>
      <w:r w:rsidRPr="00BD7846">
        <w:rPr>
          <w:rFonts w:ascii="新宋体" w:eastAsia="新宋体" w:hAnsi="新宋体" w:cs="宋体" w:hint="eastAsia"/>
          <w:sz w:val="24"/>
          <w:szCs w:val="24"/>
        </w:rPr>
        <w:t>规划效果评价</w:t>
      </w:r>
    </w:p>
    <w:p w:rsidR="00FC32EF" w:rsidRPr="009023BD" w:rsidRDefault="00FC32EF" w:rsidP="00C766BA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BD7846">
        <w:rPr>
          <w:rFonts w:ascii="新宋体" w:eastAsia="新宋体" w:hAnsi="新宋体" w:cs="宋体" w:hint="eastAsia"/>
          <w:sz w:val="24"/>
          <w:szCs w:val="24"/>
        </w:rPr>
        <w:t>从规划协调性、运输经济性、路网可靠性、环境敏感性、工程经济性方面评价城市结点干线公路规划方案的效果。</w:t>
      </w:r>
    </w:p>
    <w:p w:rsidR="00FC32EF" w:rsidRPr="00CB66AE" w:rsidRDefault="00FC32EF" w:rsidP="00FC32EF">
      <w:pPr>
        <w:pStyle w:val="3"/>
        <w:widowControl/>
        <w:adjustRightInd w:val="0"/>
        <w:snapToGrid w:val="0"/>
        <w:spacing w:beforeLines="50" w:before="156" w:after="0"/>
        <w:jc w:val="left"/>
        <w:rPr>
          <w:rFonts w:ascii="新宋体" w:eastAsia="新宋体" w:hAnsi="新宋体" w:cs="宋体"/>
          <w:sz w:val="24"/>
          <w:szCs w:val="24"/>
        </w:rPr>
      </w:pPr>
      <w:bookmarkStart w:id="0" w:name="_GoBack"/>
      <w:bookmarkEnd w:id="0"/>
      <w:r>
        <w:rPr>
          <w:rFonts w:ascii="新宋体" w:eastAsia="新宋体" w:hAnsi="新宋体" w:cs="宋体" w:hint="eastAsia"/>
          <w:sz w:val="24"/>
          <w:szCs w:val="24"/>
        </w:rPr>
        <w:t>三</w:t>
      </w:r>
      <w:r w:rsidRPr="00CB66AE">
        <w:rPr>
          <w:rFonts w:ascii="新宋体" w:eastAsia="新宋体" w:hAnsi="新宋体" w:cs="宋体"/>
          <w:sz w:val="24"/>
          <w:szCs w:val="24"/>
        </w:rPr>
        <w:t>、研究目标</w:t>
      </w:r>
    </w:p>
    <w:p w:rsidR="00FC32EF" w:rsidRDefault="00FC32EF" w:rsidP="00FC32EF">
      <w:pPr>
        <w:spacing w:after="240" w:line="360" w:lineRule="auto"/>
        <w:rPr>
          <w:rFonts w:ascii="新宋体" w:eastAsia="新宋体" w:hAnsi="新宋体" w:cs="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（一）预期成果</w:t>
      </w:r>
    </w:p>
    <w:p w:rsidR="00FC32EF" w:rsidRPr="00421606" w:rsidRDefault="00FC32EF" w:rsidP="00FC32EF">
      <w:pPr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海澄文</w:t>
      </w:r>
      <w:r w:rsidRPr="00CB66AE">
        <w:rPr>
          <w:rFonts w:ascii="新宋体" w:eastAsia="新宋体" w:hAnsi="新宋体" w:cs="宋体" w:hint="eastAsia"/>
          <w:sz w:val="24"/>
          <w:szCs w:val="24"/>
        </w:rPr>
        <w:t>区域城市道路与干线公路快速衔接专题研究报告</w:t>
      </w:r>
      <w:r>
        <w:rPr>
          <w:rFonts w:ascii="新宋体" w:eastAsia="新宋体" w:hAnsi="新宋体" w:cs="宋体" w:hint="eastAsia"/>
          <w:sz w:val="24"/>
          <w:szCs w:val="24"/>
        </w:rPr>
        <w:t>及</w:t>
      </w:r>
      <w:r>
        <w:rPr>
          <w:rFonts w:ascii="新宋体" w:eastAsia="新宋体" w:hAnsi="新宋体" w:cs="宋体"/>
          <w:sz w:val="24"/>
          <w:szCs w:val="24"/>
        </w:rPr>
        <w:t>附图</w:t>
      </w:r>
    </w:p>
    <w:p w:rsidR="00FC32EF" w:rsidRPr="00EF22E8" w:rsidRDefault="00FC32EF" w:rsidP="00FC32EF">
      <w:pPr>
        <w:pStyle w:val="3"/>
        <w:widowControl/>
        <w:adjustRightInd w:val="0"/>
        <w:snapToGrid w:val="0"/>
        <w:spacing w:beforeLines="50" w:before="156" w:after="0"/>
        <w:jc w:val="left"/>
        <w:rPr>
          <w:rFonts w:ascii="新宋体" w:eastAsia="新宋体" w:hAnsi="新宋体" w:cs="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四</w:t>
      </w:r>
      <w:r w:rsidRPr="00EF22E8">
        <w:rPr>
          <w:rFonts w:ascii="新宋体" w:eastAsia="新宋体" w:hAnsi="新宋体" w:cs="宋体"/>
          <w:sz w:val="24"/>
          <w:szCs w:val="24"/>
        </w:rPr>
        <w:t>、任务要求</w:t>
      </w:r>
    </w:p>
    <w:p w:rsidR="00FC32EF" w:rsidRDefault="00FC32EF" w:rsidP="00FC32EF">
      <w:pPr>
        <w:spacing w:after="240" w:line="360" w:lineRule="auto"/>
        <w:rPr>
          <w:rFonts w:ascii="新宋体" w:eastAsia="新宋体" w:hAnsi="新宋体" w:cs="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（一）履行期限</w:t>
      </w:r>
    </w:p>
    <w:p w:rsidR="00FC32EF" w:rsidRDefault="00FC32EF" w:rsidP="00FC32EF">
      <w:pPr>
        <w:spacing w:line="360" w:lineRule="auto"/>
        <w:rPr>
          <w:rFonts w:ascii="新宋体" w:eastAsia="新宋体" w:hAnsi="新宋体" w:cs="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lastRenderedPageBreak/>
        <w:t>2018年6月至201</w:t>
      </w:r>
      <w:r>
        <w:rPr>
          <w:rFonts w:ascii="新宋体" w:eastAsia="新宋体" w:hAnsi="新宋体" w:cs="宋体"/>
          <w:sz w:val="24"/>
          <w:szCs w:val="24"/>
        </w:rPr>
        <w:t>8年12</w:t>
      </w:r>
      <w:r>
        <w:rPr>
          <w:rFonts w:ascii="新宋体" w:eastAsia="新宋体" w:hAnsi="新宋体" w:cs="宋体" w:hint="eastAsia"/>
          <w:sz w:val="24"/>
          <w:szCs w:val="24"/>
        </w:rPr>
        <w:t>月</w:t>
      </w:r>
    </w:p>
    <w:p w:rsidR="00FC32EF" w:rsidRDefault="00FC32EF" w:rsidP="00FC32EF">
      <w:pPr>
        <w:spacing w:before="240" w:after="240" w:line="360" w:lineRule="auto"/>
        <w:rPr>
          <w:rFonts w:ascii="新宋体" w:eastAsia="新宋体" w:hAnsi="新宋体" w:cs="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（二）进度安排</w:t>
      </w:r>
    </w:p>
    <w:p w:rsidR="00FC32EF" w:rsidRPr="00C91F1F" w:rsidRDefault="00FC32EF" w:rsidP="00FC32EF">
      <w:pPr>
        <w:spacing w:before="240" w:after="240"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C91F1F">
        <w:rPr>
          <w:rFonts w:ascii="新宋体" w:eastAsia="新宋体" w:hAnsi="新宋体" w:cs="宋体" w:hint="eastAsia"/>
          <w:sz w:val="24"/>
          <w:szCs w:val="24"/>
        </w:rPr>
        <w:t>201</w:t>
      </w:r>
      <w:r>
        <w:rPr>
          <w:rFonts w:ascii="新宋体" w:eastAsia="新宋体" w:hAnsi="新宋体" w:cs="宋体"/>
          <w:sz w:val="24"/>
          <w:szCs w:val="24"/>
        </w:rPr>
        <w:t>8</w:t>
      </w:r>
      <w:r w:rsidRPr="00C91F1F">
        <w:rPr>
          <w:rFonts w:ascii="新宋体" w:eastAsia="新宋体" w:hAnsi="新宋体" w:cs="宋体" w:hint="eastAsia"/>
          <w:sz w:val="24"/>
          <w:szCs w:val="24"/>
        </w:rPr>
        <w:t>年</w:t>
      </w:r>
      <w:r>
        <w:rPr>
          <w:rFonts w:ascii="新宋体" w:eastAsia="新宋体" w:hAnsi="新宋体" w:cs="宋体"/>
          <w:sz w:val="24"/>
          <w:szCs w:val="24"/>
        </w:rPr>
        <w:t>10</w:t>
      </w:r>
      <w:r w:rsidRPr="00C91F1F">
        <w:rPr>
          <w:rFonts w:ascii="新宋体" w:eastAsia="新宋体" w:hAnsi="新宋体" w:cs="宋体" w:hint="eastAsia"/>
          <w:sz w:val="24"/>
          <w:szCs w:val="24"/>
        </w:rPr>
        <w:t>月，</w:t>
      </w:r>
      <w:r>
        <w:rPr>
          <w:rFonts w:ascii="新宋体" w:eastAsia="新宋体" w:hAnsi="新宋体" w:cs="宋体" w:hint="eastAsia"/>
          <w:sz w:val="24"/>
          <w:szCs w:val="24"/>
        </w:rPr>
        <w:t>提交</w:t>
      </w:r>
      <w:r w:rsidRPr="00C91F1F">
        <w:rPr>
          <w:rFonts w:ascii="新宋体" w:eastAsia="新宋体" w:hAnsi="新宋体" w:cs="宋体" w:hint="eastAsia"/>
          <w:sz w:val="24"/>
          <w:szCs w:val="24"/>
        </w:rPr>
        <w:t>中间成果</w:t>
      </w:r>
      <w:r>
        <w:rPr>
          <w:rFonts w:ascii="新宋体" w:eastAsia="新宋体" w:hAnsi="新宋体" w:cs="宋体" w:hint="eastAsia"/>
          <w:sz w:val="24"/>
          <w:szCs w:val="24"/>
        </w:rPr>
        <w:t>及其</w:t>
      </w:r>
      <w:r>
        <w:rPr>
          <w:rFonts w:ascii="新宋体" w:eastAsia="新宋体" w:hAnsi="新宋体" w:cs="宋体"/>
          <w:sz w:val="24"/>
          <w:szCs w:val="24"/>
        </w:rPr>
        <w:t>评审</w:t>
      </w:r>
      <w:r w:rsidRPr="00C91F1F">
        <w:rPr>
          <w:rFonts w:ascii="新宋体" w:eastAsia="新宋体" w:hAnsi="新宋体" w:cs="宋体" w:hint="eastAsia"/>
          <w:sz w:val="24"/>
          <w:szCs w:val="24"/>
        </w:rPr>
        <w:t>；</w:t>
      </w:r>
    </w:p>
    <w:p w:rsidR="00FC32EF" w:rsidRDefault="00FC32EF" w:rsidP="00FC32EF">
      <w:pPr>
        <w:spacing w:before="240" w:after="240"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C91F1F">
        <w:rPr>
          <w:rFonts w:ascii="新宋体" w:eastAsia="新宋体" w:hAnsi="新宋体" w:cs="宋体" w:hint="eastAsia"/>
          <w:sz w:val="24"/>
          <w:szCs w:val="24"/>
        </w:rPr>
        <w:t>201</w:t>
      </w:r>
      <w:r>
        <w:rPr>
          <w:rFonts w:ascii="新宋体" w:eastAsia="新宋体" w:hAnsi="新宋体" w:cs="宋体"/>
          <w:sz w:val="24"/>
          <w:szCs w:val="24"/>
        </w:rPr>
        <w:t>8</w:t>
      </w:r>
      <w:r w:rsidRPr="00C91F1F">
        <w:rPr>
          <w:rFonts w:ascii="新宋体" w:eastAsia="新宋体" w:hAnsi="新宋体" w:cs="宋体" w:hint="eastAsia"/>
          <w:sz w:val="24"/>
          <w:szCs w:val="24"/>
        </w:rPr>
        <w:t>年</w:t>
      </w:r>
      <w:r>
        <w:rPr>
          <w:rFonts w:ascii="新宋体" w:eastAsia="新宋体" w:hAnsi="新宋体" w:cs="宋体"/>
          <w:sz w:val="24"/>
          <w:szCs w:val="24"/>
        </w:rPr>
        <w:t>12</w:t>
      </w:r>
      <w:r w:rsidRPr="00C91F1F">
        <w:rPr>
          <w:rFonts w:ascii="新宋体" w:eastAsia="新宋体" w:hAnsi="新宋体" w:cs="宋体" w:hint="eastAsia"/>
          <w:sz w:val="24"/>
          <w:szCs w:val="24"/>
        </w:rPr>
        <w:t>月，</w:t>
      </w:r>
      <w:r>
        <w:rPr>
          <w:rFonts w:ascii="新宋体" w:eastAsia="新宋体" w:hAnsi="新宋体" w:cs="宋体" w:hint="eastAsia"/>
          <w:sz w:val="24"/>
          <w:szCs w:val="24"/>
        </w:rPr>
        <w:t>提交最终</w:t>
      </w:r>
      <w:r w:rsidRPr="00C91F1F">
        <w:rPr>
          <w:rFonts w:ascii="新宋体" w:eastAsia="新宋体" w:hAnsi="新宋体" w:cs="宋体" w:hint="eastAsia"/>
          <w:sz w:val="24"/>
          <w:szCs w:val="24"/>
        </w:rPr>
        <w:t>成果</w:t>
      </w:r>
      <w:r>
        <w:rPr>
          <w:rFonts w:ascii="新宋体" w:eastAsia="新宋体" w:hAnsi="新宋体" w:cs="宋体" w:hint="eastAsia"/>
          <w:sz w:val="24"/>
          <w:szCs w:val="24"/>
        </w:rPr>
        <w:t>及其</w:t>
      </w:r>
      <w:r>
        <w:rPr>
          <w:rFonts w:ascii="新宋体" w:eastAsia="新宋体" w:hAnsi="新宋体" w:cs="宋体"/>
          <w:sz w:val="24"/>
          <w:szCs w:val="24"/>
        </w:rPr>
        <w:t>评审</w:t>
      </w:r>
      <w:r>
        <w:rPr>
          <w:rFonts w:ascii="新宋体" w:eastAsia="新宋体" w:hAnsi="新宋体" w:cs="宋体" w:hint="eastAsia"/>
          <w:sz w:val="24"/>
          <w:szCs w:val="24"/>
        </w:rPr>
        <w:t>。</w:t>
      </w:r>
    </w:p>
    <w:p w:rsidR="00FC32EF" w:rsidRPr="009023BD" w:rsidRDefault="00FC32EF" w:rsidP="00FC32EF">
      <w:pPr>
        <w:pStyle w:val="3"/>
        <w:widowControl/>
        <w:adjustRightInd w:val="0"/>
        <w:snapToGrid w:val="0"/>
        <w:spacing w:beforeLines="50" w:before="156" w:after="0"/>
        <w:jc w:val="left"/>
        <w:rPr>
          <w:rFonts w:ascii="新宋体" w:eastAsia="新宋体" w:hAnsi="新宋体" w:cs="宋体"/>
          <w:b w:val="0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五</w:t>
      </w:r>
      <w:r w:rsidRPr="009023BD">
        <w:rPr>
          <w:rFonts w:ascii="新宋体" w:eastAsia="新宋体" w:hAnsi="新宋体" w:cs="宋体" w:hint="eastAsia"/>
          <w:sz w:val="24"/>
          <w:szCs w:val="24"/>
        </w:rPr>
        <w:t>、服务期限：</w:t>
      </w:r>
      <w:r w:rsidRPr="009023BD">
        <w:rPr>
          <w:rFonts w:ascii="新宋体" w:eastAsia="新宋体" w:hAnsi="新宋体" w:cs="宋体" w:hint="eastAsia"/>
          <w:b w:val="0"/>
          <w:sz w:val="24"/>
          <w:szCs w:val="24"/>
        </w:rPr>
        <w:t>合同签订后</w:t>
      </w:r>
      <w:r>
        <w:rPr>
          <w:rFonts w:ascii="新宋体" w:eastAsia="新宋体" w:hAnsi="新宋体" w:cs="宋体"/>
          <w:b w:val="0"/>
          <w:sz w:val="24"/>
          <w:szCs w:val="24"/>
        </w:rPr>
        <w:t>6</w:t>
      </w:r>
      <w:r w:rsidRPr="009023BD">
        <w:rPr>
          <w:rFonts w:ascii="新宋体" w:eastAsia="新宋体" w:hAnsi="新宋体" w:cs="宋体" w:hint="eastAsia"/>
          <w:b w:val="0"/>
          <w:sz w:val="24"/>
          <w:szCs w:val="24"/>
        </w:rPr>
        <w:t>个月内完成。</w:t>
      </w:r>
    </w:p>
    <w:p w:rsidR="00FC32EF" w:rsidRPr="009023BD" w:rsidRDefault="00FC32EF" w:rsidP="00FC32EF">
      <w:pPr>
        <w:pStyle w:val="3"/>
        <w:widowControl/>
        <w:adjustRightInd w:val="0"/>
        <w:snapToGrid w:val="0"/>
        <w:spacing w:beforeLines="50" w:before="156" w:after="0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六</w:t>
      </w:r>
      <w:r w:rsidRPr="009023BD">
        <w:rPr>
          <w:rFonts w:ascii="新宋体" w:eastAsia="新宋体" w:hAnsi="新宋体" w:cs="宋体" w:hint="eastAsia"/>
          <w:sz w:val="24"/>
          <w:szCs w:val="24"/>
        </w:rPr>
        <w:t>、项目实施及相关服务要求</w:t>
      </w:r>
    </w:p>
    <w:p w:rsidR="00FC32EF" w:rsidRPr="009023BD" w:rsidRDefault="00FC32EF" w:rsidP="00FC32EF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9023BD">
        <w:rPr>
          <w:rFonts w:ascii="新宋体" w:eastAsia="新宋体" w:hAnsi="新宋体" w:cs="宋体" w:hint="eastAsia"/>
          <w:sz w:val="24"/>
          <w:szCs w:val="24"/>
        </w:rPr>
        <w:t>（一）项目管理要求</w:t>
      </w:r>
    </w:p>
    <w:p w:rsidR="00FC32EF" w:rsidRPr="009023BD" w:rsidRDefault="00FC32EF" w:rsidP="00FC32EF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9023BD">
        <w:rPr>
          <w:rFonts w:ascii="新宋体" w:eastAsia="新宋体" w:hAnsi="新宋体" w:cs="宋体" w:hint="eastAsia"/>
          <w:sz w:val="24"/>
          <w:szCs w:val="24"/>
        </w:rPr>
        <w:t>报价人必须制定具体详细的，可操作性强的项目管理方案。</w:t>
      </w:r>
    </w:p>
    <w:p w:rsidR="00FC32EF" w:rsidRPr="009023BD" w:rsidRDefault="00FC32EF" w:rsidP="00FC32EF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9023BD">
        <w:rPr>
          <w:rFonts w:ascii="新宋体" w:eastAsia="新宋体" w:hAnsi="新宋体" w:cs="宋体" w:hint="eastAsia"/>
          <w:sz w:val="24"/>
          <w:szCs w:val="24"/>
        </w:rPr>
        <w:t>报价人必须有详细项目管理组织架构，拟定的项目负责人、相关的专业技术人员必须在过去5年内承担过同类型的项目。</w:t>
      </w:r>
    </w:p>
    <w:p w:rsidR="00FC32EF" w:rsidRPr="009023BD" w:rsidRDefault="00FC32EF" w:rsidP="00FC32EF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9023BD">
        <w:rPr>
          <w:rFonts w:ascii="新宋体" w:eastAsia="新宋体" w:hAnsi="新宋体" w:cs="宋体" w:hint="eastAsia"/>
          <w:sz w:val="24"/>
          <w:szCs w:val="24"/>
        </w:rPr>
        <w:t>（二）质量保证</w:t>
      </w:r>
    </w:p>
    <w:p w:rsidR="00FC32EF" w:rsidRPr="009023BD" w:rsidRDefault="00FC32EF" w:rsidP="00FC32EF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9023BD">
        <w:rPr>
          <w:rFonts w:ascii="新宋体" w:eastAsia="新宋体" w:hAnsi="新宋体" w:cs="宋体" w:hint="eastAsia"/>
          <w:sz w:val="24"/>
          <w:szCs w:val="24"/>
        </w:rPr>
        <w:t>报价人必须根据本项目的需求制定针对本项目的质量保证制度、措施和计划。</w:t>
      </w:r>
    </w:p>
    <w:p w:rsidR="00FC32EF" w:rsidRPr="009023BD" w:rsidRDefault="00FC32EF" w:rsidP="00FC32EF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9023BD">
        <w:rPr>
          <w:rFonts w:ascii="新宋体" w:eastAsia="新宋体" w:hAnsi="新宋体" w:cs="宋体" w:hint="eastAsia"/>
          <w:sz w:val="24"/>
          <w:szCs w:val="24"/>
        </w:rPr>
        <w:t>（三）服务</w:t>
      </w:r>
    </w:p>
    <w:p w:rsidR="00FC32EF" w:rsidRPr="009023BD" w:rsidRDefault="00FC32EF" w:rsidP="00FC32EF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9023BD">
        <w:rPr>
          <w:rFonts w:ascii="新宋体" w:eastAsia="新宋体" w:hAnsi="新宋体" w:cs="宋体" w:hint="eastAsia"/>
          <w:sz w:val="24"/>
          <w:szCs w:val="24"/>
        </w:rPr>
        <w:t>报价人必须提供完整的服务，包括质量保障服务等。提交最终成果时，按要求提供报告的打印版、电子文档。</w:t>
      </w:r>
    </w:p>
    <w:p w:rsidR="00FC32EF" w:rsidRPr="009023BD" w:rsidRDefault="00FC32EF" w:rsidP="00FC32EF">
      <w:pPr>
        <w:pStyle w:val="3"/>
        <w:widowControl/>
        <w:adjustRightInd w:val="0"/>
        <w:snapToGrid w:val="0"/>
        <w:spacing w:beforeLines="50" w:before="156" w:after="0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七</w:t>
      </w:r>
      <w:r w:rsidRPr="009023BD">
        <w:rPr>
          <w:rFonts w:ascii="新宋体" w:eastAsia="新宋体" w:hAnsi="新宋体" w:cs="宋体" w:hint="eastAsia"/>
          <w:sz w:val="24"/>
          <w:szCs w:val="24"/>
        </w:rPr>
        <w:t>、项目验收要求</w:t>
      </w:r>
    </w:p>
    <w:p w:rsidR="00FC32EF" w:rsidRPr="009023BD" w:rsidRDefault="00FC32EF" w:rsidP="00FC32EF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9023BD">
        <w:rPr>
          <w:rFonts w:ascii="新宋体" w:eastAsia="新宋体" w:hAnsi="新宋体" w:cs="宋体" w:hint="eastAsia"/>
          <w:sz w:val="24"/>
          <w:szCs w:val="24"/>
        </w:rPr>
        <w:t>验收的主要依据包括本项目招标文件、投标文件、合同文件。</w:t>
      </w:r>
    </w:p>
    <w:p w:rsidR="00FC32EF" w:rsidRPr="009023BD" w:rsidRDefault="00FC32EF" w:rsidP="00FC32EF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9023BD">
        <w:rPr>
          <w:rFonts w:ascii="新宋体" w:eastAsia="新宋体" w:hAnsi="新宋体" w:cs="宋体" w:hint="eastAsia"/>
          <w:sz w:val="24"/>
          <w:szCs w:val="24"/>
        </w:rPr>
        <w:t>（一）成果验收标准：采取专家会议进行验收。</w:t>
      </w:r>
    </w:p>
    <w:p w:rsidR="00FC32EF" w:rsidRPr="009023BD" w:rsidRDefault="00FC32EF" w:rsidP="00FC32EF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9023BD">
        <w:rPr>
          <w:rFonts w:ascii="新宋体" w:eastAsia="新宋体" w:hAnsi="新宋体" w:cs="宋体" w:hint="eastAsia"/>
          <w:sz w:val="24"/>
          <w:szCs w:val="24"/>
        </w:rPr>
        <w:t>（二）成交人向采购人交付成果份数：按用户需求书要求执行。</w:t>
      </w:r>
    </w:p>
    <w:p w:rsidR="00FC32EF" w:rsidRPr="009023BD" w:rsidRDefault="00FC32EF" w:rsidP="00FC32EF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9023BD">
        <w:rPr>
          <w:rFonts w:ascii="新宋体" w:eastAsia="新宋体" w:hAnsi="新宋体" w:cs="宋体" w:hint="eastAsia"/>
          <w:sz w:val="24"/>
          <w:szCs w:val="24"/>
        </w:rPr>
        <w:t>（三）成交人提供的成果质量不合格，成交人应负责无偿给予重新编制或采取补救措施，以达到质量要求。</w:t>
      </w:r>
    </w:p>
    <w:p w:rsidR="00FC32EF" w:rsidRPr="009023BD" w:rsidRDefault="00FC32EF" w:rsidP="00FC32EF">
      <w:pPr>
        <w:pStyle w:val="3"/>
        <w:widowControl/>
        <w:adjustRightInd w:val="0"/>
        <w:snapToGrid w:val="0"/>
        <w:spacing w:beforeLines="50" w:before="156" w:after="0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八</w:t>
      </w:r>
      <w:r w:rsidRPr="009023BD">
        <w:rPr>
          <w:rFonts w:ascii="新宋体" w:eastAsia="新宋体" w:hAnsi="新宋体" w:cs="宋体" w:hint="eastAsia"/>
          <w:sz w:val="24"/>
          <w:szCs w:val="24"/>
        </w:rPr>
        <w:t>、付款方式</w:t>
      </w:r>
    </w:p>
    <w:p w:rsidR="00FC32EF" w:rsidRPr="009023BD" w:rsidRDefault="00FC32EF" w:rsidP="00FC32EF">
      <w:pPr>
        <w:adjustRightInd w:val="0"/>
        <w:snapToGrid w:val="0"/>
        <w:spacing w:line="520" w:lineRule="exact"/>
        <w:rPr>
          <w:rFonts w:ascii="新宋体" w:eastAsia="新宋体" w:hAnsi="新宋体"/>
          <w:sz w:val="24"/>
          <w:szCs w:val="24"/>
        </w:rPr>
      </w:pPr>
      <w:r w:rsidRPr="009023BD">
        <w:rPr>
          <w:rFonts w:ascii="新宋体" w:eastAsia="新宋体" w:hAnsi="新宋体" w:cs="宋体" w:hint="eastAsia"/>
          <w:sz w:val="24"/>
          <w:szCs w:val="24"/>
        </w:rPr>
        <w:t>（一）</w:t>
      </w:r>
      <w:r w:rsidRPr="009023BD">
        <w:rPr>
          <w:rFonts w:ascii="新宋体" w:eastAsia="新宋体" w:hAnsi="新宋体"/>
          <w:sz w:val="24"/>
          <w:szCs w:val="24"/>
        </w:rPr>
        <w:t>合同</w:t>
      </w:r>
      <w:r w:rsidRPr="009023BD">
        <w:rPr>
          <w:rFonts w:ascii="新宋体" w:eastAsia="新宋体" w:hAnsi="新宋体" w:hint="eastAsia"/>
          <w:sz w:val="24"/>
          <w:szCs w:val="24"/>
        </w:rPr>
        <w:t>签订</w:t>
      </w:r>
      <w:r w:rsidRPr="009023BD">
        <w:rPr>
          <w:rFonts w:ascii="新宋体" w:eastAsia="新宋体" w:hAnsi="新宋体"/>
          <w:sz w:val="24"/>
          <w:szCs w:val="24"/>
        </w:rPr>
        <w:t>后15天内，</w:t>
      </w:r>
      <w:r w:rsidRPr="009023BD">
        <w:rPr>
          <w:rFonts w:ascii="新宋体" w:eastAsia="新宋体" w:hAnsi="新宋体" w:cs="宋体" w:hint="eastAsia"/>
          <w:sz w:val="24"/>
          <w:szCs w:val="24"/>
        </w:rPr>
        <w:t>采购人向成交人支付</w:t>
      </w:r>
      <w:r w:rsidRPr="009023BD">
        <w:rPr>
          <w:rFonts w:ascii="新宋体" w:eastAsia="新宋体" w:hAnsi="新宋体"/>
          <w:sz w:val="24"/>
          <w:szCs w:val="24"/>
        </w:rPr>
        <w:t>合同费用的</w:t>
      </w:r>
      <w:r w:rsidRPr="009023BD">
        <w:rPr>
          <w:rFonts w:ascii="新宋体" w:eastAsia="新宋体" w:hAnsi="新宋体" w:cs="宋体"/>
          <w:sz w:val="24"/>
          <w:szCs w:val="24"/>
        </w:rPr>
        <w:t>4</w:t>
      </w:r>
      <w:r w:rsidRPr="009023BD">
        <w:rPr>
          <w:rFonts w:ascii="新宋体" w:eastAsia="新宋体" w:hAnsi="新宋体" w:cs="宋体" w:hint="eastAsia"/>
          <w:sz w:val="24"/>
          <w:szCs w:val="24"/>
        </w:rPr>
        <w:t>0%预付款</w:t>
      </w:r>
      <w:r w:rsidRPr="009023BD">
        <w:rPr>
          <w:rFonts w:ascii="新宋体" w:eastAsia="新宋体" w:hAnsi="新宋体"/>
          <w:sz w:val="24"/>
          <w:szCs w:val="24"/>
        </w:rPr>
        <w:t>。</w:t>
      </w:r>
      <w:r w:rsidRPr="009023BD">
        <w:rPr>
          <w:rFonts w:ascii="新宋体" w:eastAsia="新宋体" w:hAnsi="新宋体" w:hint="eastAsia"/>
          <w:sz w:val="24"/>
          <w:szCs w:val="24"/>
        </w:rPr>
        <w:t>成交人</w:t>
      </w:r>
      <w:r w:rsidRPr="009023BD">
        <w:rPr>
          <w:rFonts w:ascii="新宋体" w:eastAsia="新宋体" w:hAnsi="新宋体"/>
          <w:sz w:val="24"/>
          <w:szCs w:val="24"/>
        </w:rPr>
        <w:t>提交中间研究报告并经甲方组织的专家评审审核通过后15天内，</w:t>
      </w:r>
      <w:r w:rsidRPr="009023BD">
        <w:rPr>
          <w:rFonts w:ascii="新宋体" w:eastAsia="新宋体" w:hAnsi="新宋体" w:cs="宋体" w:hint="eastAsia"/>
          <w:sz w:val="24"/>
          <w:szCs w:val="24"/>
        </w:rPr>
        <w:t>采购人向成交人</w:t>
      </w:r>
      <w:r w:rsidRPr="009023BD">
        <w:rPr>
          <w:rFonts w:ascii="新宋体" w:eastAsia="新宋体" w:hAnsi="新宋体"/>
          <w:sz w:val="24"/>
          <w:szCs w:val="24"/>
        </w:rPr>
        <w:t>支付合同费用的30%。</w:t>
      </w:r>
      <w:r w:rsidRPr="009023BD">
        <w:rPr>
          <w:rFonts w:ascii="新宋体" w:eastAsia="新宋体" w:hAnsi="新宋体" w:cs="宋体" w:hint="eastAsia"/>
          <w:sz w:val="24"/>
          <w:szCs w:val="24"/>
        </w:rPr>
        <w:t>成交人</w:t>
      </w:r>
      <w:r w:rsidRPr="009023BD">
        <w:rPr>
          <w:rFonts w:ascii="新宋体" w:eastAsia="新宋体" w:hAnsi="新宋体"/>
          <w:sz w:val="24"/>
          <w:szCs w:val="24"/>
        </w:rPr>
        <w:t>按合同要求全部完成科研工作</w:t>
      </w:r>
      <w:r w:rsidRPr="009023BD">
        <w:rPr>
          <w:rFonts w:ascii="新宋体" w:eastAsia="新宋体" w:hAnsi="新宋体" w:hint="eastAsia"/>
          <w:sz w:val="24"/>
          <w:szCs w:val="24"/>
        </w:rPr>
        <w:t>，</w:t>
      </w:r>
      <w:r w:rsidRPr="009023BD">
        <w:rPr>
          <w:rFonts w:ascii="新宋体" w:eastAsia="新宋体" w:hAnsi="新宋体"/>
          <w:sz w:val="24"/>
          <w:szCs w:val="24"/>
        </w:rPr>
        <w:t>提交最终研究报告</w:t>
      </w:r>
      <w:r w:rsidRPr="009023BD">
        <w:rPr>
          <w:rFonts w:ascii="新宋体" w:eastAsia="新宋体" w:hAnsi="新宋体" w:hint="eastAsia"/>
          <w:sz w:val="24"/>
          <w:szCs w:val="24"/>
        </w:rPr>
        <w:t>，</w:t>
      </w:r>
      <w:r w:rsidRPr="009023BD">
        <w:rPr>
          <w:rFonts w:ascii="新宋体" w:eastAsia="新宋体" w:hAnsi="新宋体"/>
          <w:sz w:val="24"/>
          <w:szCs w:val="24"/>
        </w:rPr>
        <w:t>并通过</w:t>
      </w:r>
      <w:r w:rsidRPr="009023BD">
        <w:rPr>
          <w:rFonts w:ascii="新宋体" w:eastAsia="新宋体" w:hAnsi="新宋体" w:cs="宋体" w:hint="eastAsia"/>
          <w:sz w:val="24"/>
          <w:szCs w:val="24"/>
        </w:rPr>
        <w:t>采购人</w:t>
      </w:r>
      <w:r w:rsidRPr="009023BD">
        <w:rPr>
          <w:rFonts w:ascii="新宋体" w:eastAsia="新宋体" w:hAnsi="新宋体"/>
          <w:sz w:val="24"/>
          <w:szCs w:val="24"/>
        </w:rPr>
        <w:t>组织的专家</w:t>
      </w:r>
      <w:r w:rsidRPr="009023BD">
        <w:rPr>
          <w:rFonts w:ascii="新宋体" w:eastAsia="新宋体" w:hAnsi="新宋体" w:hint="eastAsia"/>
          <w:sz w:val="24"/>
          <w:szCs w:val="24"/>
        </w:rPr>
        <w:t>验收、鉴定，</w:t>
      </w:r>
      <w:r w:rsidRPr="009023BD">
        <w:rPr>
          <w:rFonts w:ascii="新宋体" w:eastAsia="新宋体" w:hAnsi="新宋体"/>
          <w:sz w:val="24"/>
          <w:szCs w:val="24"/>
        </w:rPr>
        <w:t>且科研成果申报</w:t>
      </w:r>
      <w:r w:rsidRPr="009023BD">
        <w:rPr>
          <w:rFonts w:ascii="新宋体" w:eastAsia="新宋体" w:hAnsi="新宋体" w:hint="eastAsia"/>
          <w:sz w:val="24"/>
          <w:szCs w:val="24"/>
        </w:rPr>
        <w:t>海南</w:t>
      </w:r>
      <w:r w:rsidRPr="009023BD">
        <w:rPr>
          <w:rFonts w:ascii="新宋体" w:eastAsia="新宋体" w:hAnsi="新宋体"/>
          <w:bCs/>
          <w:sz w:val="24"/>
          <w:szCs w:val="24"/>
        </w:rPr>
        <w:t>省交通运输厅</w:t>
      </w:r>
      <w:r w:rsidRPr="009023BD">
        <w:rPr>
          <w:rFonts w:ascii="新宋体" w:eastAsia="新宋体" w:hAnsi="新宋体"/>
          <w:sz w:val="24"/>
          <w:szCs w:val="24"/>
        </w:rPr>
        <w:lastRenderedPageBreak/>
        <w:t>后</w:t>
      </w:r>
      <w:r w:rsidRPr="009023BD">
        <w:rPr>
          <w:rFonts w:ascii="新宋体" w:eastAsia="新宋体" w:hAnsi="新宋体" w:hint="eastAsia"/>
          <w:sz w:val="24"/>
          <w:szCs w:val="24"/>
        </w:rPr>
        <w:t>，</w:t>
      </w:r>
      <w:r w:rsidRPr="009023BD">
        <w:rPr>
          <w:rFonts w:ascii="新宋体" w:eastAsia="新宋体" w:hAnsi="新宋体" w:cs="宋体" w:hint="eastAsia"/>
          <w:sz w:val="24"/>
          <w:szCs w:val="24"/>
        </w:rPr>
        <w:t>采购人、成交人</w:t>
      </w:r>
      <w:r w:rsidRPr="009023BD">
        <w:rPr>
          <w:rFonts w:ascii="新宋体" w:eastAsia="新宋体" w:hAnsi="新宋体"/>
          <w:sz w:val="24"/>
          <w:szCs w:val="24"/>
        </w:rPr>
        <w:t>双方进行结算，结算手续完成后15天内，</w:t>
      </w:r>
      <w:r w:rsidRPr="009023BD">
        <w:rPr>
          <w:rFonts w:ascii="新宋体" w:eastAsia="新宋体" w:hAnsi="新宋体" w:cs="宋体" w:hint="eastAsia"/>
          <w:sz w:val="24"/>
          <w:szCs w:val="24"/>
        </w:rPr>
        <w:t>采购人向成交人</w:t>
      </w:r>
      <w:r w:rsidRPr="009023BD">
        <w:rPr>
          <w:rFonts w:ascii="新宋体" w:eastAsia="新宋体" w:hAnsi="新宋体"/>
          <w:sz w:val="24"/>
          <w:szCs w:val="24"/>
        </w:rPr>
        <w:t>一次性支付结算剩余款项。</w:t>
      </w:r>
    </w:p>
    <w:p w:rsidR="00FC32EF" w:rsidRPr="009023BD" w:rsidRDefault="00FC32EF" w:rsidP="00FC32EF">
      <w:pPr>
        <w:autoSpaceDE w:val="0"/>
        <w:autoSpaceDN w:val="0"/>
        <w:snapToGrid w:val="0"/>
        <w:spacing w:line="360" w:lineRule="auto"/>
        <w:rPr>
          <w:rFonts w:ascii="新宋体" w:eastAsia="新宋体" w:hAnsi="新宋体" w:cs="宋体"/>
          <w:sz w:val="24"/>
          <w:szCs w:val="24"/>
        </w:rPr>
      </w:pPr>
      <w:r w:rsidRPr="009023BD">
        <w:rPr>
          <w:rFonts w:ascii="新宋体" w:eastAsia="新宋体" w:hAnsi="新宋体" w:cs="宋体" w:hint="eastAsia"/>
          <w:sz w:val="24"/>
          <w:szCs w:val="24"/>
        </w:rPr>
        <w:t>（二）成交人须向采购人提供相应额度的发票。</w:t>
      </w:r>
    </w:p>
    <w:p w:rsidR="00FC32EF" w:rsidRPr="009023BD" w:rsidRDefault="00FC32EF" w:rsidP="00FC32EF">
      <w:pPr>
        <w:autoSpaceDE w:val="0"/>
        <w:autoSpaceDN w:val="0"/>
        <w:snapToGrid w:val="0"/>
        <w:spacing w:line="360" w:lineRule="auto"/>
        <w:rPr>
          <w:rFonts w:ascii="新宋体" w:eastAsia="新宋体" w:hAnsi="新宋体" w:cs="宋体"/>
          <w:sz w:val="24"/>
          <w:szCs w:val="24"/>
        </w:rPr>
      </w:pPr>
      <w:r w:rsidRPr="009023BD">
        <w:rPr>
          <w:rFonts w:ascii="新宋体" w:eastAsia="新宋体" w:hAnsi="新宋体" w:cs="宋体" w:hint="eastAsia"/>
          <w:sz w:val="24"/>
          <w:szCs w:val="24"/>
        </w:rPr>
        <w:t>（三）付款方式：采用支票、银行汇付（含电汇）等形式。</w:t>
      </w:r>
    </w:p>
    <w:p w:rsidR="00FC32EF" w:rsidRPr="009023BD" w:rsidRDefault="00FC32EF" w:rsidP="00FC32EF">
      <w:pPr>
        <w:adjustRightInd w:val="0"/>
        <w:snapToGrid w:val="0"/>
        <w:spacing w:line="360" w:lineRule="auto"/>
        <w:rPr>
          <w:rFonts w:ascii="新宋体" w:eastAsia="新宋体" w:hAnsi="新宋体"/>
          <w:b/>
          <w:kern w:val="44"/>
          <w:sz w:val="24"/>
          <w:szCs w:val="24"/>
        </w:rPr>
      </w:pPr>
      <w:r w:rsidRPr="009023BD">
        <w:rPr>
          <w:rFonts w:ascii="新宋体" w:eastAsia="新宋体" w:hAnsi="新宋体" w:cs="宋体" w:hint="eastAsia"/>
          <w:sz w:val="24"/>
          <w:szCs w:val="24"/>
        </w:rPr>
        <w:t>（四）支付时间：甲方在确认乙方满足支付条件后的15个工作日内办理支付手续（不含政府财政支付部门审查的时间）。</w:t>
      </w:r>
    </w:p>
    <w:p w:rsidR="007714FC" w:rsidRPr="00FC32EF" w:rsidRDefault="007714FC"/>
    <w:sectPr w:rsidR="007714FC" w:rsidRPr="00FC32EF" w:rsidSect="00771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1B" w:rsidRDefault="007F451B" w:rsidP="00FC32EF">
      <w:r>
        <w:separator/>
      </w:r>
    </w:p>
  </w:endnote>
  <w:endnote w:type="continuationSeparator" w:id="0">
    <w:p w:rsidR="007F451B" w:rsidRDefault="007F451B" w:rsidP="00FC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1B" w:rsidRDefault="007F451B" w:rsidP="00FC32EF">
      <w:r>
        <w:separator/>
      </w:r>
    </w:p>
  </w:footnote>
  <w:footnote w:type="continuationSeparator" w:id="0">
    <w:p w:rsidR="007F451B" w:rsidRDefault="007F451B" w:rsidP="00FC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2EF"/>
    <w:rsid w:val="00681BAA"/>
    <w:rsid w:val="00694BB6"/>
    <w:rsid w:val="007714FC"/>
    <w:rsid w:val="007F451B"/>
    <w:rsid w:val="00C766BA"/>
    <w:rsid w:val="00E90245"/>
    <w:rsid w:val="00FC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BFE45C-430D-44A0-B1D2-05CE2E7E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EF"/>
    <w:rPr>
      <w:rFonts w:ascii="宋体" w:eastAsia="宋体" w:hAnsi="Times New Roman" w:cs="Times New Roman"/>
      <w:kern w:val="0"/>
      <w:sz w:val="34"/>
      <w:szCs w:val="20"/>
    </w:rPr>
  </w:style>
  <w:style w:type="paragraph" w:styleId="3">
    <w:name w:val="heading 3"/>
    <w:basedOn w:val="a"/>
    <w:next w:val="a"/>
    <w:link w:val="3Char"/>
    <w:qFormat/>
    <w:rsid w:val="00FC32EF"/>
    <w:pPr>
      <w:keepNext/>
      <w:keepLines/>
      <w:widowControl w:val="0"/>
      <w:tabs>
        <w:tab w:val="left" w:pos="900"/>
      </w:tabs>
      <w:spacing w:before="260" w:after="260" w:line="360" w:lineRule="auto"/>
      <w:jc w:val="both"/>
      <w:outlineLvl w:val="2"/>
    </w:pPr>
    <w:rPr>
      <w:rFonts w:hAnsi="宋体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2E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2E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2EF"/>
    <w:rPr>
      <w:sz w:val="18"/>
      <w:szCs w:val="18"/>
    </w:rPr>
  </w:style>
  <w:style w:type="character" w:customStyle="1" w:styleId="3Char">
    <w:name w:val="标题 3 Char"/>
    <w:basedOn w:val="a0"/>
    <w:link w:val="3"/>
    <w:rsid w:val="00FC32EF"/>
    <w:rPr>
      <w:rFonts w:ascii="宋体" w:eastAsia="宋体" w:hAnsi="宋体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198</Words>
  <Characters>1134</Characters>
  <Application>Microsoft Office Word</Application>
  <DocSecurity>0</DocSecurity>
  <Lines>9</Lines>
  <Paragraphs>2</Paragraphs>
  <ScaleCrop>false</ScaleCrop>
  <Company>china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孙振和</cp:lastModifiedBy>
  <cp:revision>3</cp:revision>
  <dcterms:created xsi:type="dcterms:W3CDTF">2018-07-04T01:41:00Z</dcterms:created>
  <dcterms:modified xsi:type="dcterms:W3CDTF">2018-07-04T07:54:00Z</dcterms:modified>
</cp:coreProperties>
</file>