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87" w:rsidRPr="00D43C87" w:rsidRDefault="00D43C87" w:rsidP="00D43C87">
      <w:pPr>
        <w:spacing w:line="520" w:lineRule="exact"/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  <w:r w:rsidRPr="00D43C87">
        <w:rPr>
          <w:rFonts w:ascii="宋体" w:hAnsi="宋体" w:hint="eastAsia"/>
          <w:b/>
          <w:sz w:val="44"/>
          <w:szCs w:val="44"/>
        </w:rPr>
        <w:t>用户需求书</w:t>
      </w:r>
    </w:p>
    <w:p w:rsidR="00D43C87" w:rsidRDefault="00D43C87" w:rsidP="00D43C87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一、工作依据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安全生产法》、《港口法》、《消防法》《危险化学品安全管理条例》、《港口危险货物重大危险源监督管理办法（试行）》、《港口危险货物安全监督检查工作指南》、《交通运输部办公厅关于加强港口危险货物储罐安全管理的意见》（交办水〔2017〕34 号）和《交通运输部关于印发&lt;危险货物港口作业安全治理专项行动方案（2016-2018）&gt;的通知》（交水发〔2016〕75号）关于“各级港口行政管理部门要推行政府购买服务，聘请第三方专业机构和行业专家进行安全核查或抽查”等有关规定和要求，组织实施安全生产和消防安全监督检查工作。</w:t>
      </w:r>
    </w:p>
    <w:p w:rsidR="00D43C87" w:rsidRDefault="00D43C87" w:rsidP="00D43C87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二、工作目标</w:t>
      </w:r>
    </w:p>
    <w:p w:rsidR="00D43C87" w:rsidRDefault="00D43C87" w:rsidP="00D43C87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通过聘请第三方专业机构对企业进行深入核查，根据相关法律、法规、标准、规范，结合我局监管职责，对企业安全生产和消防安全情况进行全面检查，发现并协助分析隐患，提出切实可行的整改建议，提供整改技术支持，推动企业安全生产主体责任进一步落实，从业人员安全操纵技能和安全意识进一步提升，安全生产准入制度得到严格落实执行，各类安全生产事故隐患得到有效整改和控制，为我局的安全生产和消防安全监督工作提供技术支持，科学防范和有效遏制重特大事故发生。</w:t>
      </w:r>
    </w:p>
    <w:p w:rsidR="00D43C87" w:rsidRDefault="00D43C87" w:rsidP="00D43C87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三、检查时间和检查范围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本次港口安全生产和消防安全督查时间定于2018年7-8月，督查范围包括全省18家危险货物港口企业。</w:t>
      </w:r>
    </w:p>
    <w:p w:rsidR="00D43C87" w:rsidRDefault="00D43C87" w:rsidP="00D43C87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四、检查内容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配合我局开展港口安全生产和消防安全督查，并对检查发现的隐患分析及建议汇总形成报告，包括但不限于：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（一）依法依规建设经营情况。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（二）建设项目超期试运行情况；无证、超许可范围经营及超量存储情况。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（三）安全生产主体责任和安全管理责任制落实情况。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（四）开展安全生产和消防安全隐患排查治理及整改落实的工作情况。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（五）加强重大隐患整改和重大危险源管控情况，落实《港口危险货物重大危险源监督管理办法（实行）》（交水发〔2013〕274）情况。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（六）依法提取安全生产专项经费，加大对生产设施设备和安全设施的投入情况。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（七）从业人员教育和持证上岗情况。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（八）开展安全生产信息化建设情况。 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（九）安全生产、消防安全和应急管理情况。包括应急救援预案制订及演练情况；建立专（兼）职应急救援队伍或与相关应急救援队伍签订协议情况；应急救援物资、设备配备及维护情况等。</w:t>
      </w:r>
    </w:p>
    <w:p w:rsidR="00D43C87" w:rsidRDefault="00D43C87" w:rsidP="00D43C87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五、工作要求</w:t>
      </w:r>
    </w:p>
    <w:p w:rsidR="00D43C87" w:rsidRDefault="00D43C87" w:rsidP="00D43C87">
      <w:pPr>
        <w:spacing w:line="520" w:lineRule="exact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与被检查企业充分沟通，查找隐患问题及时准确，形成的报告全面客观，提出的整改意见建议针对性较强，并在整改过程中跟踪给予技术指导。</w:t>
      </w:r>
    </w:p>
    <w:p w:rsidR="00D43C87" w:rsidRDefault="00D43C87" w:rsidP="00D43C87">
      <w:pPr>
        <w:spacing w:line="51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六、工期要求</w:t>
      </w:r>
    </w:p>
    <w:p w:rsidR="0071452B" w:rsidRDefault="00D43C87" w:rsidP="00D43C87">
      <w:r>
        <w:rPr>
          <w:rFonts w:ascii="宋体" w:hAnsi="宋体" w:cs="仿宋" w:hint="eastAsia"/>
          <w:sz w:val="24"/>
        </w:rPr>
        <w:t>现场检查工作要求在25天内完成，5天内提交检查报告初稿，10天内提交终稿检查报告。</w:t>
      </w:r>
    </w:p>
    <w:sectPr w:rsidR="00714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2B" w:rsidRDefault="0071452B" w:rsidP="00D43C87">
      <w:r>
        <w:separator/>
      </w:r>
    </w:p>
  </w:endnote>
  <w:endnote w:type="continuationSeparator" w:id="1">
    <w:p w:rsidR="0071452B" w:rsidRDefault="0071452B" w:rsidP="00D4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2B" w:rsidRDefault="0071452B" w:rsidP="00D43C87">
      <w:r>
        <w:separator/>
      </w:r>
    </w:p>
  </w:footnote>
  <w:footnote w:type="continuationSeparator" w:id="1">
    <w:p w:rsidR="0071452B" w:rsidRDefault="0071452B" w:rsidP="00D43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87"/>
    <w:rsid w:val="0071452B"/>
    <w:rsid w:val="00D4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2018-06-26T07:55:00Z</dcterms:created>
  <dcterms:modified xsi:type="dcterms:W3CDTF">2018-06-26T07:56:00Z</dcterms:modified>
</cp:coreProperties>
</file>