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745"/>
        </w:tabs>
        <w:spacing w:line="360" w:lineRule="auto"/>
        <w:jc w:val="center"/>
        <w:rPr>
          <w:rFonts w:hint="eastAsia" w:ascii="宋体" w:hAnsi="宋体" w:cs="宋体"/>
          <w:b/>
          <w:bCs/>
          <w:kern w:val="0"/>
          <w:sz w:val="44"/>
          <w:szCs w:val="44"/>
          <w:lang w:val="en-GB"/>
        </w:rPr>
      </w:pPr>
    </w:p>
    <w:p>
      <w:pPr>
        <w:pStyle w:val="8"/>
        <w:spacing w:line="360" w:lineRule="auto"/>
        <w:ind w:firstLine="0" w:firstLineChars="0"/>
        <w:jc w:val="center"/>
        <w:rPr>
          <w:rFonts w:hint="eastAsia" w:ascii="宋体" w:hAnsi="宋体" w:cs="宋体"/>
          <w:b/>
          <w:bCs/>
          <w:kern w:val="0"/>
          <w:sz w:val="72"/>
          <w:szCs w:val="72"/>
          <w:lang w:val="en-GB"/>
        </w:rPr>
      </w:pPr>
      <w:r>
        <w:rPr>
          <w:rFonts w:hint="eastAsia" w:ascii="宋体" w:hAnsi="宋体" w:cs="宋体"/>
          <w:b/>
          <w:bCs/>
          <w:kern w:val="0"/>
          <w:sz w:val="72"/>
          <w:szCs w:val="72"/>
          <w:lang w:val="en-GB"/>
        </w:rPr>
        <w:t>海南省政府采购文件</w:t>
      </w:r>
    </w:p>
    <w:p>
      <w:pPr>
        <w:pStyle w:val="8"/>
        <w:spacing w:line="360" w:lineRule="auto"/>
        <w:ind w:firstLine="0" w:firstLineChars="0"/>
        <w:jc w:val="center"/>
        <w:rPr>
          <w:rFonts w:hint="eastAsia" w:ascii="宋体" w:hAnsi="宋体" w:cs="宋体"/>
          <w:b/>
          <w:bCs/>
          <w:kern w:val="0"/>
          <w:sz w:val="28"/>
          <w:szCs w:val="28"/>
          <w:lang w:val="en-GB"/>
        </w:rPr>
      </w:pPr>
    </w:p>
    <w:p>
      <w:pPr>
        <w:pStyle w:val="8"/>
        <w:spacing w:line="360" w:lineRule="auto"/>
        <w:ind w:firstLine="0" w:firstLineChars="0"/>
        <w:jc w:val="center"/>
        <w:rPr>
          <w:rStyle w:val="40"/>
          <w:rFonts w:hint="eastAsia" w:ascii="宋体" w:hAnsi="宋体" w:cs="宋体"/>
          <w:b/>
          <w:sz w:val="28"/>
          <w:szCs w:val="28"/>
        </w:rPr>
      </w:pPr>
      <w:r>
        <w:drawing>
          <wp:inline distT="0" distB="0" distL="114300" distR="114300">
            <wp:extent cx="3453130" cy="2946400"/>
            <wp:effectExtent l="0" t="0" r="0" b="0"/>
            <wp:docPr id="3" name="图片 2" descr="政源招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政源招标logo"/>
                    <pic:cNvPicPr>
                      <a:picLocks noChangeAspect="1"/>
                    </pic:cNvPicPr>
                  </pic:nvPicPr>
                  <pic:blipFill>
                    <a:blip r:embed="rId12"/>
                    <a:stretch>
                      <a:fillRect/>
                    </a:stretch>
                  </pic:blipFill>
                  <pic:spPr>
                    <a:xfrm>
                      <a:off x="0" y="0"/>
                      <a:ext cx="3453130" cy="2946400"/>
                    </a:xfrm>
                    <a:prstGeom prst="rect">
                      <a:avLst/>
                    </a:prstGeom>
                    <a:noFill/>
                    <a:ln w="9525">
                      <a:noFill/>
                    </a:ln>
                  </pic:spPr>
                </pic:pic>
              </a:graphicData>
            </a:graphic>
          </wp:inline>
        </w:drawing>
      </w:r>
    </w:p>
    <w:p>
      <w:pPr>
        <w:adjustRightInd w:val="0"/>
        <w:snapToGrid w:val="0"/>
        <w:spacing w:line="360" w:lineRule="auto"/>
        <w:rPr>
          <w:rStyle w:val="40"/>
          <w:rFonts w:hint="eastAsia" w:ascii="宋体" w:hAnsi="宋体" w:cs="宋体"/>
          <w:b/>
          <w:sz w:val="30"/>
          <w:szCs w:val="30"/>
        </w:rPr>
      </w:pPr>
      <w:r>
        <w:rPr>
          <w:rStyle w:val="40"/>
          <w:rFonts w:hint="eastAsia" w:ascii="宋体" w:hAnsi="宋体" w:cs="宋体"/>
          <w:b/>
          <w:sz w:val="30"/>
          <w:szCs w:val="30"/>
        </w:rPr>
        <w:t xml:space="preserve">           </w:t>
      </w:r>
      <w:r>
        <w:rPr>
          <w:rStyle w:val="40"/>
          <w:rFonts w:hint="eastAsia" w:ascii="宋体" w:hAnsi="宋体" w:cs="宋体"/>
          <w:b/>
          <w:sz w:val="30"/>
          <w:szCs w:val="30"/>
          <w:lang w:val="en-US"/>
        </w:rPr>
        <w:t xml:space="preserve">    </w:t>
      </w:r>
      <w:r>
        <w:rPr>
          <w:rStyle w:val="40"/>
          <w:rFonts w:hint="eastAsia" w:ascii="宋体" w:hAnsi="宋体" w:cs="宋体"/>
          <w:b/>
          <w:sz w:val="30"/>
          <w:szCs w:val="30"/>
        </w:rPr>
        <w:t xml:space="preserve"> 采购方式：单一来源               </w:t>
      </w:r>
    </w:p>
    <w:p>
      <w:pPr>
        <w:adjustRightInd w:val="0"/>
        <w:snapToGrid w:val="0"/>
        <w:spacing w:line="360" w:lineRule="auto"/>
        <w:rPr>
          <w:rFonts w:hint="eastAsia" w:ascii="宋体" w:hAnsi="宋体" w:cs="宋体"/>
          <w:b/>
          <w:bCs/>
          <w:kern w:val="0"/>
          <w:sz w:val="30"/>
          <w:szCs w:val="30"/>
          <w:lang w:val="en-GB"/>
        </w:rPr>
      </w:pPr>
      <w:r>
        <w:rPr>
          <w:rStyle w:val="40"/>
          <w:rFonts w:hint="eastAsia" w:ascii="宋体" w:hAnsi="宋体" w:cs="宋体"/>
          <w:b/>
          <w:sz w:val="30"/>
          <w:szCs w:val="30"/>
        </w:rPr>
        <w:t xml:space="preserve">           </w:t>
      </w:r>
      <w:r>
        <w:rPr>
          <w:rStyle w:val="40"/>
          <w:rFonts w:hint="eastAsia" w:ascii="宋体" w:hAnsi="宋体" w:cs="宋体"/>
          <w:b/>
          <w:sz w:val="30"/>
          <w:szCs w:val="30"/>
          <w:lang w:val="en-US"/>
        </w:rPr>
        <w:t xml:space="preserve">    </w:t>
      </w:r>
      <w:r>
        <w:rPr>
          <w:rStyle w:val="40"/>
          <w:rFonts w:hint="eastAsia" w:ascii="宋体" w:hAnsi="宋体" w:cs="宋体"/>
          <w:b/>
          <w:sz w:val="30"/>
          <w:szCs w:val="30"/>
        </w:rPr>
        <w:t xml:space="preserve"> 项目编号：</w:t>
      </w:r>
      <w:r>
        <w:rPr>
          <w:rFonts w:hint="eastAsia" w:ascii="宋体" w:hAnsi="宋体" w:cs="宋体"/>
          <w:b/>
          <w:bCs/>
          <w:kern w:val="0"/>
          <w:sz w:val="30"/>
          <w:szCs w:val="30"/>
          <w:lang w:eastAsia="zh-CN"/>
        </w:rPr>
        <w:t>HNZY2018-010</w:t>
      </w:r>
    </w:p>
    <w:p>
      <w:pPr>
        <w:adjustRightInd w:val="0"/>
        <w:snapToGrid w:val="0"/>
        <w:spacing w:line="360" w:lineRule="auto"/>
        <w:rPr>
          <w:rStyle w:val="40"/>
          <w:rFonts w:hint="eastAsia" w:ascii="宋体" w:hAnsi="宋体" w:cs="宋体"/>
          <w:b/>
          <w:sz w:val="30"/>
          <w:szCs w:val="30"/>
        </w:rPr>
      </w:pPr>
      <w:r>
        <w:rPr>
          <w:rStyle w:val="40"/>
          <w:rFonts w:hint="eastAsia" w:ascii="宋体" w:hAnsi="宋体" w:cs="宋体"/>
          <w:b/>
          <w:sz w:val="30"/>
          <w:szCs w:val="30"/>
        </w:rPr>
        <w:t xml:space="preserve">           </w:t>
      </w:r>
      <w:r>
        <w:rPr>
          <w:rStyle w:val="40"/>
          <w:rFonts w:hint="eastAsia" w:ascii="宋体" w:hAnsi="宋体" w:cs="宋体"/>
          <w:b/>
          <w:sz w:val="30"/>
          <w:szCs w:val="30"/>
          <w:lang w:val="en-US"/>
        </w:rPr>
        <w:t xml:space="preserve">    </w:t>
      </w:r>
      <w:r>
        <w:rPr>
          <w:rStyle w:val="40"/>
          <w:rFonts w:hint="eastAsia" w:ascii="宋体" w:hAnsi="宋体" w:cs="宋体"/>
          <w:b/>
          <w:sz w:val="30"/>
          <w:szCs w:val="30"/>
        </w:rPr>
        <w:t xml:space="preserve"> 项目名称：海口市市政污水处理厂污泥处理</w:t>
      </w:r>
    </w:p>
    <w:p>
      <w:pPr>
        <w:adjustRightInd w:val="0"/>
        <w:snapToGrid w:val="0"/>
        <w:spacing w:line="360" w:lineRule="auto"/>
        <w:ind w:firstLine="3915" w:firstLineChars="1300"/>
        <w:rPr>
          <w:rStyle w:val="40"/>
          <w:rFonts w:hint="eastAsia" w:ascii="宋体" w:hAnsi="宋体" w:cs="宋体"/>
          <w:b/>
          <w:sz w:val="30"/>
          <w:szCs w:val="30"/>
        </w:rPr>
      </w:pPr>
      <w:r>
        <w:rPr>
          <w:rStyle w:val="40"/>
          <w:rFonts w:hint="eastAsia" w:ascii="宋体" w:hAnsi="宋体" w:cs="宋体"/>
          <w:b/>
          <w:sz w:val="30"/>
          <w:szCs w:val="30"/>
        </w:rPr>
        <w:t>处置政府购买服务</w:t>
      </w:r>
    </w:p>
    <w:p>
      <w:pPr>
        <w:adjustRightInd w:val="0"/>
        <w:snapToGrid w:val="0"/>
        <w:spacing w:line="360" w:lineRule="auto"/>
        <w:ind w:firstLine="602" w:firstLineChars="200"/>
        <w:rPr>
          <w:rFonts w:hint="eastAsia" w:ascii="宋体" w:hAnsi="宋体" w:cs="宋体"/>
          <w:b/>
          <w:bCs/>
          <w:kern w:val="0"/>
          <w:sz w:val="30"/>
          <w:szCs w:val="30"/>
          <w:lang w:val="en-GB"/>
        </w:rPr>
      </w:pPr>
      <w:r>
        <w:rPr>
          <w:rStyle w:val="40"/>
          <w:rFonts w:hint="eastAsia" w:ascii="宋体" w:hAnsi="宋体" w:cs="宋体"/>
          <w:b/>
          <w:sz w:val="30"/>
          <w:szCs w:val="30"/>
        </w:rPr>
        <w:t xml:space="preserve">            采购单位：海口市水务局</w:t>
      </w:r>
    </w:p>
    <w:p>
      <w:pPr>
        <w:adjustRightInd w:val="0"/>
        <w:snapToGrid w:val="0"/>
        <w:spacing w:line="360" w:lineRule="auto"/>
        <w:jc w:val="both"/>
        <w:rPr>
          <w:rFonts w:hint="eastAsia" w:ascii="宋体" w:hAnsi="宋体" w:cs="宋体"/>
          <w:b/>
          <w:bCs/>
          <w:kern w:val="0"/>
          <w:sz w:val="28"/>
          <w:szCs w:val="28"/>
          <w:lang w:val="en-GB"/>
        </w:rPr>
      </w:pPr>
    </w:p>
    <w:p>
      <w:pPr>
        <w:adjustRightInd w:val="0"/>
        <w:snapToGrid w:val="0"/>
        <w:spacing w:line="360" w:lineRule="auto"/>
        <w:jc w:val="center"/>
        <w:rPr>
          <w:rStyle w:val="40"/>
          <w:rFonts w:hint="eastAsia" w:ascii="宋体" w:hAnsi="宋体" w:cs="宋体"/>
          <w:b/>
          <w:sz w:val="28"/>
          <w:szCs w:val="28"/>
        </w:rPr>
      </w:pPr>
      <w:r>
        <w:rPr>
          <w:rStyle w:val="40"/>
          <w:rFonts w:hint="eastAsia" w:ascii="宋体" w:hAnsi="宋体" w:cs="宋体"/>
          <w:b/>
          <w:sz w:val="28"/>
          <w:szCs w:val="28"/>
        </w:rPr>
        <w:t>海南政源招标代理有限公司编制</w:t>
      </w:r>
    </w:p>
    <w:p>
      <w:pPr>
        <w:adjustRightInd w:val="0"/>
        <w:snapToGrid w:val="0"/>
        <w:spacing w:line="360" w:lineRule="auto"/>
        <w:jc w:val="center"/>
        <w:rPr>
          <w:rFonts w:hint="eastAsia" w:ascii="宋体" w:hAnsi="宋体" w:cs="宋体"/>
          <w:b/>
          <w:sz w:val="44"/>
          <w:szCs w:val="44"/>
        </w:rPr>
      </w:pPr>
      <w:r>
        <w:rPr>
          <w:rFonts w:hint="eastAsia" w:ascii="宋体" w:hAnsi="宋体" w:cs="宋体"/>
          <w:b/>
          <w:bCs/>
          <w:sz w:val="28"/>
          <w:szCs w:val="28"/>
        </w:rPr>
        <w:t>201</w:t>
      </w:r>
      <w:r>
        <w:rPr>
          <w:rFonts w:hint="eastAsia" w:ascii="宋体" w:hAnsi="宋体" w:cs="宋体"/>
          <w:b/>
          <w:bCs/>
          <w:sz w:val="28"/>
          <w:szCs w:val="28"/>
          <w:lang w:val="en-US" w:eastAsia="zh-CN"/>
        </w:rPr>
        <w:t>8</w:t>
      </w:r>
      <w:r>
        <w:rPr>
          <w:rFonts w:hint="eastAsia" w:ascii="宋体" w:hAnsi="宋体" w:cs="宋体"/>
          <w:b/>
          <w:bCs/>
          <w:sz w:val="28"/>
          <w:szCs w:val="28"/>
        </w:rPr>
        <w:t>年</w:t>
      </w:r>
      <w:r>
        <w:rPr>
          <w:rFonts w:hint="eastAsia" w:ascii="宋体" w:hAnsi="宋体" w:cs="宋体"/>
          <w:b/>
          <w:bCs/>
          <w:sz w:val="28"/>
          <w:szCs w:val="28"/>
          <w:lang w:val="en-US" w:eastAsia="zh-CN"/>
        </w:rPr>
        <w:t>05</w:t>
      </w:r>
      <w:r>
        <w:rPr>
          <w:rFonts w:hint="eastAsia" w:ascii="宋体" w:hAnsi="宋体" w:cs="宋体"/>
          <w:b/>
          <w:bCs/>
          <w:sz w:val="28"/>
          <w:szCs w:val="28"/>
        </w:rPr>
        <w:t>月</w:t>
      </w:r>
    </w:p>
    <w:p>
      <w:pPr>
        <w:tabs>
          <w:tab w:val="left" w:leader="dot" w:pos="8400"/>
        </w:tabs>
        <w:spacing w:line="480" w:lineRule="exact"/>
        <w:jc w:val="center"/>
        <w:rPr>
          <w:rFonts w:hint="eastAsia" w:ascii="宋体" w:hAnsi="宋体" w:cs="宋体"/>
          <w:b/>
          <w:sz w:val="44"/>
          <w:szCs w:val="44"/>
        </w:rPr>
        <w:sectPr>
          <w:headerReference r:id="rId3" w:type="default"/>
          <w:headerReference r:id="rId4" w:type="even"/>
          <w:footerReference r:id="rId5" w:type="even"/>
          <w:pgSz w:w="11906" w:h="16838"/>
          <w:pgMar w:top="1258" w:right="1519" w:bottom="1258" w:left="1519" w:header="907" w:footer="907" w:gutter="0"/>
          <w:pgNumType w:start="1"/>
          <w:cols w:space="720" w:num="1"/>
          <w:titlePg/>
          <w:docGrid w:type="lines" w:linePitch="312" w:charSpace="0"/>
        </w:sectPr>
      </w:pPr>
    </w:p>
    <w:p>
      <w:pPr>
        <w:adjustRightInd w:val="0"/>
        <w:snapToGrid w:val="0"/>
        <w:spacing w:line="360" w:lineRule="auto"/>
        <w:jc w:val="center"/>
        <w:rPr>
          <w:rFonts w:hint="eastAsia" w:ascii="宋体" w:hAnsi="宋体" w:cs="宋体"/>
          <w:b/>
          <w:bCs/>
          <w:sz w:val="28"/>
          <w:szCs w:val="28"/>
        </w:rPr>
      </w:pPr>
    </w:p>
    <w:p>
      <w:pPr>
        <w:adjustRightInd w:val="0"/>
        <w:snapToGrid w:val="0"/>
        <w:spacing w:line="360" w:lineRule="auto"/>
        <w:jc w:val="center"/>
        <w:rPr>
          <w:rFonts w:hint="eastAsia" w:ascii="宋体" w:hAnsi="宋体" w:cs="宋体"/>
          <w:b/>
          <w:bCs/>
          <w:sz w:val="28"/>
          <w:szCs w:val="28"/>
        </w:rPr>
      </w:pPr>
    </w:p>
    <w:p>
      <w:pPr>
        <w:tabs>
          <w:tab w:val="left" w:leader="dot" w:pos="8400"/>
        </w:tabs>
        <w:spacing w:line="360" w:lineRule="auto"/>
        <w:jc w:val="center"/>
        <w:rPr>
          <w:rFonts w:hint="eastAsia" w:ascii="宋体" w:hAnsi="宋体" w:cs="宋体"/>
          <w:b/>
          <w:sz w:val="44"/>
          <w:szCs w:val="44"/>
        </w:rPr>
      </w:pPr>
      <w:r>
        <w:rPr>
          <w:rFonts w:hint="eastAsia" w:ascii="宋体" w:hAnsi="宋体" w:cs="宋体"/>
          <w:b/>
          <w:sz w:val="44"/>
          <w:szCs w:val="44"/>
        </w:rPr>
        <w:t>目      录</w:t>
      </w:r>
    </w:p>
    <w:p>
      <w:pPr>
        <w:tabs>
          <w:tab w:val="left" w:leader="dot" w:pos="8400"/>
        </w:tabs>
        <w:spacing w:line="360" w:lineRule="auto"/>
        <w:jc w:val="center"/>
        <w:rPr>
          <w:rFonts w:hint="eastAsia" w:ascii="宋体" w:hAnsi="宋体" w:cs="宋体"/>
          <w:b/>
          <w:sz w:val="44"/>
          <w:szCs w:val="44"/>
        </w:rPr>
      </w:pPr>
    </w:p>
    <w:p>
      <w:pPr>
        <w:tabs>
          <w:tab w:val="left" w:leader="dot" w:pos="8400"/>
        </w:tabs>
        <w:spacing w:line="360" w:lineRule="auto"/>
        <w:ind w:right="31" w:rightChars="15"/>
        <w:jc w:val="left"/>
        <w:rPr>
          <w:rFonts w:hint="eastAsia" w:ascii="宋体" w:hAnsi="宋体" w:cs="宋体"/>
          <w:sz w:val="32"/>
          <w:szCs w:val="32"/>
        </w:rPr>
      </w:pPr>
      <w:r>
        <w:rPr>
          <w:rFonts w:hint="eastAsia" w:ascii="宋体" w:hAnsi="宋体" w:cs="宋体"/>
          <w:sz w:val="32"/>
          <w:szCs w:val="32"/>
        </w:rPr>
        <w:t>第一部分  响应邀请函</w:t>
      </w:r>
      <w:r>
        <w:rPr>
          <w:rFonts w:hint="eastAsia" w:ascii="宋体" w:hAnsi="宋体" w:cs="宋体"/>
          <w:sz w:val="32"/>
          <w:szCs w:val="32"/>
        </w:rPr>
        <w:tab/>
      </w:r>
      <w:r>
        <w:rPr>
          <w:rFonts w:hint="eastAsia" w:ascii="宋体" w:hAnsi="宋体" w:cs="宋体"/>
          <w:sz w:val="32"/>
          <w:szCs w:val="32"/>
        </w:rPr>
        <w:t>1</w:t>
      </w:r>
    </w:p>
    <w:p>
      <w:pPr>
        <w:tabs>
          <w:tab w:val="left" w:leader="dot" w:pos="8400"/>
        </w:tabs>
        <w:spacing w:line="360" w:lineRule="auto"/>
        <w:ind w:right="31" w:rightChars="15"/>
        <w:jc w:val="left"/>
        <w:rPr>
          <w:rFonts w:hint="eastAsia" w:ascii="宋体" w:hAnsi="宋体" w:cs="宋体"/>
          <w:sz w:val="32"/>
          <w:szCs w:val="32"/>
        </w:rPr>
      </w:pPr>
      <w:r>
        <w:rPr>
          <w:rFonts w:hint="eastAsia" w:ascii="宋体" w:hAnsi="宋体" w:cs="宋体"/>
          <w:sz w:val="32"/>
          <w:szCs w:val="32"/>
        </w:rPr>
        <w:t>第二部分  评审办法</w:t>
      </w:r>
      <w:r>
        <w:rPr>
          <w:rFonts w:hint="eastAsia" w:ascii="宋体" w:hAnsi="宋体" w:cs="宋体"/>
          <w:sz w:val="32"/>
          <w:szCs w:val="32"/>
        </w:rPr>
        <w:tab/>
      </w:r>
      <w:r>
        <w:rPr>
          <w:rFonts w:hint="eastAsia" w:ascii="宋体" w:hAnsi="宋体" w:cs="宋体"/>
          <w:sz w:val="32"/>
          <w:szCs w:val="32"/>
        </w:rPr>
        <w:t>3</w:t>
      </w:r>
    </w:p>
    <w:p>
      <w:pPr>
        <w:tabs>
          <w:tab w:val="left" w:leader="dot" w:pos="8400"/>
        </w:tabs>
        <w:spacing w:line="360" w:lineRule="auto"/>
        <w:ind w:right="31" w:rightChars="15"/>
        <w:jc w:val="left"/>
        <w:rPr>
          <w:rFonts w:hint="eastAsia" w:ascii="宋体" w:hAnsi="宋体" w:cs="宋体"/>
          <w:sz w:val="32"/>
          <w:szCs w:val="32"/>
        </w:rPr>
      </w:pPr>
      <w:r>
        <w:rPr>
          <w:rFonts w:hint="eastAsia" w:ascii="宋体" w:hAnsi="宋体" w:cs="宋体"/>
          <w:sz w:val="32"/>
          <w:szCs w:val="32"/>
        </w:rPr>
        <w:t>第三部分  用户需求书</w:t>
      </w:r>
      <w:r>
        <w:rPr>
          <w:rFonts w:hint="eastAsia" w:ascii="宋体" w:hAnsi="宋体" w:cs="宋体"/>
          <w:sz w:val="32"/>
          <w:szCs w:val="32"/>
        </w:rPr>
        <w:tab/>
      </w:r>
      <w:r>
        <w:rPr>
          <w:rFonts w:hint="eastAsia" w:ascii="宋体" w:hAnsi="宋体" w:cs="宋体"/>
          <w:sz w:val="32"/>
          <w:szCs w:val="32"/>
          <w:lang w:val="en-US" w:eastAsia="zh-CN"/>
        </w:rPr>
        <w:t>5</w:t>
      </w:r>
    </w:p>
    <w:p>
      <w:pPr>
        <w:tabs>
          <w:tab w:val="left" w:leader="dot" w:pos="8400"/>
        </w:tabs>
        <w:spacing w:line="360" w:lineRule="auto"/>
        <w:ind w:right="31" w:rightChars="15"/>
        <w:jc w:val="left"/>
        <w:rPr>
          <w:rFonts w:hint="eastAsia" w:ascii="宋体" w:hAnsi="宋体" w:cs="宋体"/>
          <w:sz w:val="32"/>
          <w:szCs w:val="32"/>
        </w:rPr>
      </w:pPr>
      <w:r>
        <w:rPr>
          <w:rFonts w:hint="eastAsia" w:ascii="宋体" w:hAnsi="宋体" w:cs="宋体"/>
          <w:sz w:val="32"/>
          <w:szCs w:val="32"/>
        </w:rPr>
        <w:t>第四部分  响应资料表</w:t>
      </w:r>
      <w:r>
        <w:rPr>
          <w:rFonts w:hint="eastAsia" w:ascii="宋体" w:hAnsi="宋体" w:cs="宋体"/>
          <w:sz w:val="32"/>
          <w:szCs w:val="32"/>
        </w:rPr>
        <w:tab/>
      </w:r>
      <w:r>
        <w:rPr>
          <w:rFonts w:hint="eastAsia" w:ascii="宋体" w:hAnsi="宋体" w:cs="宋体"/>
          <w:sz w:val="32"/>
          <w:szCs w:val="32"/>
          <w:lang w:val="en-US" w:eastAsia="zh-CN"/>
        </w:rPr>
        <w:t>9</w:t>
      </w:r>
    </w:p>
    <w:p>
      <w:pPr>
        <w:tabs>
          <w:tab w:val="left" w:leader="dot" w:pos="8400"/>
        </w:tabs>
        <w:spacing w:line="360" w:lineRule="auto"/>
        <w:ind w:right="31" w:rightChars="15"/>
        <w:jc w:val="left"/>
        <w:rPr>
          <w:rFonts w:hint="eastAsia" w:ascii="宋体" w:hAnsi="宋体" w:cs="宋体"/>
          <w:sz w:val="32"/>
          <w:szCs w:val="32"/>
        </w:rPr>
      </w:pPr>
      <w:r>
        <w:rPr>
          <w:rFonts w:hint="eastAsia" w:ascii="宋体" w:hAnsi="宋体" w:cs="宋体"/>
          <w:sz w:val="32"/>
          <w:szCs w:val="32"/>
        </w:rPr>
        <w:t>第五部分  合同条款及格式</w:t>
      </w:r>
      <w:r>
        <w:rPr>
          <w:rFonts w:hint="eastAsia" w:ascii="宋体" w:hAnsi="宋体" w:cs="宋体"/>
          <w:sz w:val="32"/>
          <w:szCs w:val="32"/>
        </w:rPr>
        <w:tab/>
      </w:r>
      <w:r>
        <w:rPr>
          <w:rFonts w:hint="eastAsia" w:ascii="宋体" w:hAnsi="宋体" w:cs="宋体"/>
          <w:sz w:val="32"/>
          <w:szCs w:val="32"/>
          <w:lang w:val="en-US" w:eastAsia="zh-CN"/>
        </w:rPr>
        <w:t>11</w:t>
      </w:r>
    </w:p>
    <w:p>
      <w:pPr>
        <w:tabs>
          <w:tab w:val="left" w:leader="dot" w:pos="8400"/>
        </w:tabs>
        <w:spacing w:line="360" w:lineRule="auto"/>
        <w:ind w:right="31" w:rightChars="15"/>
        <w:jc w:val="left"/>
        <w:rPr>
          <w:rFonts w:hint="eastAsia" w:ascii="宋体" w:hAnsi="宋体" w:cs="宋体"/>
          <w:kern w:val="0"/>
          <w:sz w:val="32"/>
          <w:szCs w:val="32"/>
        </w:rPr>
      </w:pPr>
      <w:r>
        <w:rPr>
          <w:rFonts w:hint="eastAsia" w:ascii="宋体" w:hAnsi="宋体" w:cs="宋体"/>
          <w:sz w:val="32"/>
          <w:szCs w:val="32"/>
        </w:rPr>
        <w:t>第六部分  响应文件内容及格式</w:t>
      </w:r>
      <w:r>
        <w:rPr>
          <w:rFonts w:hint="eastAsia" w:ascii="宋体" w:hAnsi="宋体" w:cs="宋体"/>
          <w:kern w:val="0"/>
          <w:sz w:val="32"/>
          <w:szCs w:val="32"/>
        </w:rPr>
        <w:tab/>
      </w:r>
      <w:r>
        <w:rPr>
          <w:rFonts w:hint="eastAsia" w:ascii="宋体" w:hAnsi="宋体" w:cs="宋体"/>
          <w:kern w:val="0"/>
          <w:sz w:val="32"/>
          <w:szCs w:val="32"/>
          <w:lang w:val="en-US" w:eastAsia="zh-CN"/>
        </w:rPr>
        <w:t>16</w:t>
      </w:r>
    </w:p>
    <w:p>
      <w:pPr>
        <w:tabs>
          <w:tab w:val="left" w:leader="dot" w:pos="8400"/>
        </w:tabs>
        <w:spacing w:line="360" w:lineRule="auto"/>
        <w:ind w:right="31" w:rightChars="15"/>
        <w:jc w:val="left"/>
        <w:rPr>
          <w:rFonts w:hint="eastAsia" w:ascii="宋体" w:hAnsi="宋体" w:cs="宋体"/>
          <w:kern w:val="0"/>
          <w:sz w:val="32"/>
          <w:szCs w:val="32"/>
        </w:rPr>
      </w:pPr>
    </w:p>
    <w:p>
      <w:pPr>
        <w:spacing w:line="360" w:lineRule="auto"/>
        <w:ind w:right="57"/>
        <w:outlineLvl w:val="0"/>
        <w:rPr>
          <w:rStyle w:val="40"/>
          <w:rFonts w:hint="eastAsia" w:ascii="宋体" w:hAnsi="宋体" w:cs="宋体"/>
          <w:b/>
          <w:sz w:val="24"/>
          <w:szCs w:val="24"/>
        </w:rPr>
      </w:pPr>
    </w:p>
    <w:p>
      <w:pPr>
        <w:spacing w:line="360" w:lineRule="auto"/>
        <w:ind w:right="57"/>
        <w:outlineLvl w:val="0"/>
        <w:rPr>
          <w:rStyle w:val="40"/>
          <w:rFonts w:hint="eastAsia" w:ascii="宋体" w:hAnsi="宋体" w:cs="宋体"/>
          <w:b/>
          <w:sz w:val="24"/>
          <w:szCs w:val="24"/>
        </w:rPr>
      </w:pPr>
    </w:p>
    <w:p>
      <w:pPr>
        <w:spacing w:line="360" w:lineRule="auto"/>
        <w:ind w:right="57"/>
        <w:outlineLvl w:val="0"/>
        <w:rPr>
          <w:rStyle w:val="40"/>
          <w:rFonts w:hint="eastAsia" w:ascii="宋体" w:hAnsi="宋体" w:cs="宋体"/>
          <w:b/>
          <w:sz w:val="24"/>
          <w:szCs w:val="24"/>
        </w:rPr>
      </w:pPr>
    </w:p>
    <w:p>
      <w:pPr>
        <w:spacing w:line="360" w:lineRule="auto"/>
        <w:ind w:right="57"/>
        <w:outlineLvl w:val="0"/>
        <w:rPr>
          <w:rStyle w:val="40"/>
          <w:rFonts w:hint="eastAsia" w:ascii="宋体" w:hAnsi="宋体" w:cs="宋体"/>
          <w:b/>
          <w:sz w:val="24"/>
          <w:szCs w:val="24"/>
        </w:rPr>
      </w:pPr>
    </w:p>
    <w:p>
      <w:pPr>
        <w:spacing w:line="360" w:lineRule="auto"/>
        <w:ind w:right="57"/>
        <w:outlineLvl w:val="0"/>
        <w:rPr>
          <w:rStyle w:val="40"/>
          <w:rFonts w:hint="eastAsia" w:ascii="宋体" w:hAnsi="宋体" w:cs="宋体"/>
          <w:b/>
          <w:sz w:val="24"/>
          <w:szCs w:val="24"/>
        </w:rPr>
      </w:pPr>
    </w:p>
    <w:p>
      <w:pPr>
        <w:spacing w:line="360" w:lineRule="auto"/>
        <w:jc w:val="center"/>
        <w:outlineLvl w:val="0"/>
        <w:rPr>
          <w:rStyle w:val="40"/>
          <w:rFonts w:hint="eastAsia" w:ascii="宋体" w:hAnsi="宋体" w:cs="宋体"/>
          <w:b/>
          <w:sz w:val="44"/>
          <w:szCs w:val="44"/>
        </w:rPr>
      </w:pPr>
    </w:p>
    <w:p>
      <w:pPr>
        <w:spacing w:line="360" w:lineRule="auto"/>
        <w:jc w:val="center"/>
        <w:outlineLvl w:val="0"/>
        <w:rPr>
          <w:rStyle w:val="40"/>
          <w:rFonts w:hint="eastAsia" w:ascii="宋体" w:hAnsi="宋体" w:cs="宋体"/>
          <w:b/>
          <w:sz w:val="44"/>
          <w:szCs w:val="44"/>
        </w:rPr>
        <w:sectPr>
          <w:headerReference r:id="rId7" w:type="first"/>
          <w:footerReference r:id="rId9" w:type="first"/>
          <w:headerReference r:id="rId6" w:type="default"/>
          <w:footerReference r:id="rId8" w:type="default"/>
          <w:pgSz w:w="11906" w:h="16838"/>
          <w:pgMar w:top="1134" w:right="1417" w:bottom="850" w:left="1417" w:header="907" w:footer="907" w:gutter="0"/>
          <w:cols w:space="720" w:num="1"/>
          <w:titlePg/>
          <w:docGrid w:type="lines" w:linePitch="312" w:charSpace="0"/>
        </w:sectPr>
      </w:pPr>
    </w:p>
    <w:p>
      <w:pPr>
        <w:spacing w:before="156" w:beforeLines="50" w:after="156" w:afterLines="50" w:line="360" w:lineRule="auto"/>
        <w:jc w:val="center"/>
        <w:outlineLvl w:val="0"/>
        <w:rPr>
          <w:rStyle w:val="40"/>
          <w:rFonts w:hint="eastAsia" w:ascii="宋体" w:hAnsi="宋体" w:cs="宋体"/>
          <w:b/>
          <w:sz w:val="44"/>
          <w:szCs w:val="44"/>
        </w:rPr>
      </w:pPr>
      <w:r>
        <w:rPr>
          <w:rStyle w:val="40"/>
          <w:rFonts w:hint="eastAsia" w:ascii="宋体" w:hAnsi="宋体" w:cs="宋体"/>
          <w:b/>
          <w:sz w:val="44"/>
          <w:szCs w:val="44"/>
        </w:rPr>
        <w:t>第一部分  响应邀请函</w:t>
      </w:r>
    </w:p>
    <w:p>
      <w:pPr>
        <w:spacing w:line="360" w:lineRule="auto"/>
        <w:ind w:firstLine="480" w:firstLineChars="200"/>
        <w:rPr>
          <w:rFonts w:hint="eastAsia" w:ascii="宋体" w:hAnsi="宋体" w:cs="宋体"/>
          <w:bCs/>
          <w:kern w:val="0"/>
          <w:sz w:val="24"/>
          <w:lang w:val="en-GB"/>
        </w:rPr>
      </w:pPr>
      <w:r>
        <w:rPr>
          <w:rFonts w:hint="eastAsia" w:ascii="宋体" w:hAnsi="宋体" w:cs="宋体"/>
          <w:bCs/>
          <w:kern w:val="0"/>
          <w:sz w:val="24"/>
          <w:lang w:val="en-GB"/>
        </w:rPr>
        <w:t>受</w:t>
      </w:r>
      <w:r>
        <w:rPr>
          <w:rFonts w:hint="eastAsia" w:ascii="宋体" w:hAnsi="宋体" w:cs="宋体"/>
          <w:bCs/>
          <w:kern w:val="0"/>
          <w:sz w:val="24"/>
          <w:u w:val="single"/>
          <w:lang w:val="en-GB" w:eastAsia="zh-CN"/>
        </w:rPr>
        <w:t>海口市水务局</w:t>
      </w:r>
      <w:r>
        <w:rPr>
          <w:rFonts w:hint="eastAsia" w:ascii="宋体" w:hAnsi="宋体" w:cs="宋体"/>
          <w:bCs/>
          <w:kern w:val="0"/>
          <w:sz w:val="24"/>
          <w:lang w:val="en-GB"/>
        </w:rPr>
        <w:t>（以下简称“采购人”）的委托，</w:t>
      </w:r>
      <w:r>
        <w:rPr>
          <w:rFonts w:hint="eastAsia" w:ascii="宋体" w:hAnsi="宋体" w:cs="宋体"/>
          <w:bCs/>
          <w:kern w:val="0"/>
          <w:sz w:val="24"/>
          <w:lang w:val="en-GB" w:eastAsia="zh-CN"/>
        </w:rPr>
        <w:t>海南政源招标代理有限公司</w:t>
      </w:r>
      <w:r>
        <w:rPr>
          <w:rFonts w:hint="eastAsia" w:ascii="宋体" w:hAnsi="宋体" w:cs="宋体"/>
          <w:bCs/>
          <w:kern w:val="0"/>
          <w:sz w:val="24"/>
          <w:lang w:val="en-GB"/>
        </w:rPr>
        <w:t>（以下简称“招标代理机构”）拟对</w:t>
      </w:r>
      <w:r>
        <w:rPr>
          <w:rFonts w:hint="eastAsia" w:ascii="宋体" w:hAnsi="宋体" w:cs="宋体"/>
          <w:bCs/>
          <w:kern w:val="0"/>
          <w:sz w:val="24"/>
          <w:u w:val="single"/>
          <w:lang w:val="en-GB" w:eastAsia="zh-CN"/>
        </w:rPr>
        <w:t>海口市市政污水处理厂污泥处理处置政府购买服务</w:t>
      </w:r>
      <w:r>
        <w:rPr>
          <w:rFonts w:hint="eastAsia" w:ascii="宋体" w:hAnsi="宋体" w:cs="宋体"/>
          <w:bCs/>
          <w:kern w:val="0"/>
          <w:sz w:val="24"/>
          <w:u w:val="none"/>
          <w:lang w:val="en-GB" w:eastAsia="zh-CN"/>
        </w:rPr>
        <w:t>项目</w:t>
      </w:r>
      <w:r>
        <w:rPr>
          <w:rFonts w:hint="eastAsia" w:ascii="宋体" w:hAnsi="宋体" w:cs="宋体"/>
          <w:bCs/>
          <w:kern w:val="0"/>
          <w:sz w:val="24"/>
          <w:lang w:val="en-GB"/>
        </w:rPr>
        <w:t>（项目编号：</w:t>
      </w:r>
      <w:r>
        <w:rPr>
          <w:rFonts w:hint="eastAsia" w:ascii="宋体" w:hAnsi="宋体" w:cs="宋体"/>
          <w:bCs/>
          <w:kern w:val="0"/>
          <w:sz w:val="24"/>
          <w:lang w:val="en-GB" w:eastAsia="zh-CN"/>
        </w:rPr>
        <w:t>HNZY2018-010</w:t>
      </w:r>
      <w:r>
        <w:rPr>
          <w:rFonts w:hint="eastAsia" w:ascii="宋体" w:hAnsi="宋体" w:cs="宋体"/>
          <w:bCs/>
          <w:kern w:val="0"/>
          <w:sz w:val="24"/>
          <w:lang w:val="en-GB"/>
        </w:rPr>
        <w:t>）所需的服务组织单一来源采购工作，</w:t>
      </w:r>
      <w:r>
        <w:rPr>
          <w:rFonts w:hint="eastAsia" w:ascii="宋体" w:hAnsi="宋体" w:cs="宋体"/>
          <w:bCs/>
          <w:kern w:val="0"/>
          <w:sz w:val="24"/>
          <w:lang w:val="en-GB" w:eastAsia="zh-CN"/>
        </w:rPr>
        <w:t>现特</w:t>
      </w:r>
      <w:r>
        <w:rPr>
          <w:rFonts w:hint="eastAsia" w:ascii="宋体" w:hAnsi="宋体" w:cs="宋体"/>
          <w:bCs/>
          <w:kern w:val="0"/>
          <w:sz w:val="24"/>
          <w:lang w:val="en-GB"/>
        </w:rPr>
        <w:t>邀请</w:t>
      </w:r>
      <w:r>
        <w:rPr>
          <w:rFonts w:hint="eastAsia" w:ascii="宋体" w:hAnsi="宋体" w:cs="宋体"/>
          <w:bCs/>
          <w:kern w:val="0"/>
          <w:sz w:val="24"/>
          <w:u w:val="single"/>
          <w:lang w:val="en-GB" w:eastAsia="zh-CN"/>
        </w:rPr>
        <w:t>海南海控环保生物有限公司</w:t>
      </w:r>
      <w:r>
        <w:rPr>
          <w:rFonts w:hint="eastAsia" w:ascii="宋体" w:hAnsi="宋体" w:cs="宋体"/>
          <w:bCs/>
          <w:kern w:val="0"/>
          <w:sz w:val="24"/>
          <w:lang w:val="en-GB" w:eastAsia="zh-CN"/>
        </w:rPr>
        <w:t>参与谈判</w:t>
      </w:r>
      <w:r>
        <w:rPr>
          <w:rFonts w:hint="eastAsia" w:ascii="宋体" w:hAnsi="宋体" w:cs="宋体"/>
          <w:bCs/>
          <w:kern w:val="0"/>
          <w:sz w:val="24"/>
          <w:lang w:val="en-GB"/>
        </w:rPr>
        <w:t>，有关事项如下：</w:t>
      </w:r>
    </w:p>
    <w:p>
      <w:pPr>
        <w:spacing w:line="440" w:lineRule="exact"/>
        <w:rPr>
          <w:rFonts w:hint="eastAsia" w:ascii="宋体" w:hAnsi="宋体" w:cs="宋体"/>
          <w:b/>
          <w:kern w:val="0"/>
          <w:sz w:val="28"/>
          <w:szCs w:val="28"/>
          <w:lang w:val="en-GB"/>
        </w:rPr>
      </w:pPr>
      <w:r>
        <w:rPr>
          <w:rFonts w:hint="eastAsia" w:ascii="宋体" w:hAnsi="宋体" w:cs="宋体"/>
          <w:b/>
          <w:kern w:val="0"/>
          <w:sz w:val="28"/>
          <w:szCs w:val="28"/>
          <w:lang w:val="en-GB"/>
        </w:rPr>
        <w:t>一、</w:t>
      </w:r>
      <w:r>
        <w:rPr>
          <w:rFonts w:hint="eastAsia" w:ascii="宋体" w:hAnsi="宋体" w:cs="宋体"/>
          <w:b/>
          <w:bCs/>
          <w:sz w:val="28"/>
          <w:szCs w:val="28"/>
          <w:lang w:val="zh-CN"/>
        </w:rPr>
        <w:t>招标项目的名称、预算、用途及简要技术要求或招标性质</w:t>
      </w:r>
      <w:r>
        <w:rPr>
          <w:rFonts w:hint="eastAsia" w:ascii="宋体" w:hAnsi="宋体" w:cs="宋体"/>
          <w:b/>
          <w:kern w:val="0"/>
          <w:sz w:val="28"/>
          <w:szCs w:val="28"/>
          <w:lang w:val="en-GB"/>
        </w:rPr>
        <w:t>：</w:t>
      </w:r>
    </w:p>
    <w:p>
      <w:pPr>
        <w:spacing w:line="360" w:lineRule="auto"/>
        <w:ind w:firstLine="480" w:firstLineChars="200"/>
        <w:rPr>
          <w:rFonts w:hint="eastAsia" w:ascii="宋体" w:hAnsi="宋体" w:cs="宋体"/>
          <w:bCs/>
          <w:kern w:val="0"/>
          <w:sz w:val="24"/>
          <w:lang w:val="en-GB" w:eastAsia="zh-CN"/>
        </w:rPr>
      </w:pPr>
      <w:r>
        <w:rPr>
          <w:rFonts w:hint="eastAsia" w:ascii="宋体" w:hAnsi="宋体" w:cs="宋体"/>
          <w:bCs/>
          <w:kern w:val="0"/>
          <w:sz w:val="24"/>
          <w:lang w:val="en-GB"/>
        </w:rPr>
        <w:t>1、项目名称：</w:t>
      </w:r>
      <w:r>
        <w:rPr>
          <w:rFonts w:hint="eastAsia" w:ascii="宋体" w:hAnsi="宋体" w:cs="宋体"/>
          <w:bCs/>
          <w:kern w:val="0"/>
          <w:sz w:val="24"/>
          <w:lang w:val="en-GB" w:eastAsia="zh-CN"/>
        </w:rPr>
        <w:t>海口市市政污水处理厂污泥处理处置政府购买服务</w:t>
      </w:r>
    </w:p>
    <w:p>
      <w:pPr>
        <w:spacing w:line="360" w:lineRule="auto"/>
        <w:ind w:firstLine="480" w:firstLineChars="200"/>
        <w:rPr>
          <w:rFonts w:hint="eastAsia" w:ascii="宋体" w:hAnsi="宋体" w:cs="宋体"/>
          <w:b w:val="0"/>
          <w:bCs/>
          <w:kern w:val="0"/>
          <w:sz w:val="24"/>
          <w:lang w:val="en-US" w:eastAsia="zh-CN"/>
        </w:rPr>
      </w:pPr>
      <w:r>
        <w:rPr>
          <w:rFonts w:hint="eastAsia" w:ascii="宋体" w:hAnsi="宋体" w:cs="宋体"/>
          <w:bCs/>
          <w:kern w:val="0"/>
          <w:sz w:val="24"/>
          <w:lang w:val="en-US" w:eastAsia="zh-CN"/>
        </w:rPr>
        <w:t>2、项目预算：</w:t>
      </w:r>
      <w:r>
        <w:rPr>
          <w:rFonts w:hint="eastAsia" w:ascii="宋体" w:hAnsi="宋体" w:cs="宋体"/>
          <w:b w:val="0"/>
          <w:bCs/>
          <w:kern w:val="0"/>
          <w:sz w:val="24"/>
          <w:szCs w:val="24"/>
          <w:lang w:val="en-US" w:eastAsia="zh-CN"/>
        </w:rPr>
        <w:t>7500万</w:t>
      </w:r>
      <w:r>
        <w:rPr>
          <w:rFonts w:hint="eastAsia" w:ascii="宋体" w:hAnsi="宋体" w:cs="宋体"/>
          <w:b w:val="0"/>
          <w:bCs/>
          <w:kern w:val="0"/>
          <w:sz w:val="24"/>
          <w:szCs w:val="24"/>
          <w:lang w:val="en-GB"/>
        </w:rPr>
        <w:t>元</w:t>
      </w:r>
      <w:r>
        <w:rPr>
          <w:rFonts w:hint="eastAsia" w:ascii="宋体" w:hAnsi="宋体" w:cs="宋体"/>
          <w:b w:val="0"/>
          <w:bCs/>
          <w:kern w:val="0"/>
          <w:sz w:val="24"/>
          <w:szCs w:val="24"/>
          <w:lang w:val="en-GB" w:eastAsia="zh-CN"/>
        </w:rPr>
        <w:t>（服务期限</w:t>
      </w:r>
      <w:r>
        <w:rPr>
          <w:rFonts w:hint="eastAsia" w:ascii="宋体" w:hAnsi="宋体" w:cs="宋体"/>
          <w:b w:val="0"/>
          <w:bCs/>
          <w:kern w:val="0"/>
          <w:sz w:val="24"/>
          <w:szCs w:val="24"/>
          <w:lang w:val="en-US" w:eastAsia="zh-CN"/>
        </w:rPr>
        <w:t>3年，2500万元/年</w:t>
      </w:r>
      <w:r>
        <w:rPr>
          <w:rFonts w:hint="eastAsia" w:ascii="宋体" w:hAnsi="宋体" w:cs="宋体"/>
          <w:b w:val="0"/>
          <w:bCs/>
          <w:kern w:val="0"/>
          <w:sz w:val="24"/>
          <w:szCs w:val="24"/>
          <w:lang w:val="en-GB" w:eastAsia="zh-CN"/>
        </w:rPr>
        <w:t>）</w:t>
      </w:r>
    </w:p>
    <w:p>
      <w:pPr>
        <w:spacing w:line="360" w:lineRule="auto"/>
        <w:ind w:firstLine="480" w:firstLineChars="200"/>
        <w:rPr>
          <w:rFonts w:hint="eastAsia" w:ascii="宋体" w:hAnsi="宋体" w:cs="宋体"/>
          <w:bCs/>
          <w:kern w:val="0"/>
          <w:sz w:val="24"/>
          <w:lang w:val="en-GB"/>
        </w:rPr>
      </w:pPr>
      <w:r>
        <w:rPr>
          <w:rFonts w:hint="eastAsia" w:ascii="宋体" w:hAnsi="宋体" w:cs="宋体"/>
          <w:bCs/>
          <w:kern w:val="0"/>
          <w:sz w:val="24"/>
          <w:lang w:val="en-US" w:eastAsia="zh-CN"/>
        </w:rPr>
        <w:t>3</w:t>
      </w:r>
      <w:r>
        <w:rPr>
          <w:rFonts w:hint="eastAsia" w:ascii="宋体" w:hAnsi="宋体" w:cs="宋体"/>
          <w:bCs/>
          <w:kern w:val="0"/>
          <w:sz w:val="24"/>
          <w:lang w:val="en-GB"/>
        </w:rPr>
        <w:t>、用途：工作需要</w:t>
      </w:r>
    </w:p>
    <w:p>
      <w:pPr>
        <w:spacing w:line="360" w:lineRule="auto"/>
        <w:ind w:firstLine="480" w:firstLineChars="200"/>
        <w:rPr>
          <w:rFonts w:hint="eastAsia" w:ascii="宋体" w:hAnsi="宋体" w:cs="宋体"/>
          <w:bCs/>
          <w:kern w:val="0"/>
          <w:sz w:val="24"/>
          <w:lang w:val="en-GB"/>
        </w:rPr>
      </w:pPr>
      <w:r>
        <w:rPr>
          <w:rFonts w:hint="eastAsia" w:ascii="宋体" w:hAnsi="宋体" w:cs="宋体"/>
          <w:bCs/>
          <w:kern w:val="0"/>
          <w:sz w:val="24"/>
          <w:lang w:val="en-US" w:eastAsia="zh-CN"/>
        </w:rPr>
        <w:t>4</w:t>
      </w:r>
      <w:r>
        <w:rPr>
          <w:rFonts w:hint="eastAsia" w:ascii="宋体" w:hAnsi="宋体" w:cs="宋体"/>
          <w:bCs/>
          <w:kern w:val="0"/>
          <w:sz w:val="24"/>
          <w:lang w:val="en-GB"/>
        </w:rPr>
        <w:t>、简要技术要求或招标性质：详见《用户需求书》</w:t>
      </w:r>
    </w:p>
    <w:p>
      <w:pPr>
        <w:spacing w:line="240" w:lineRule="auto"/>
        <w:jc w:val="both"/>
        <w:rPr>
          <w:rFonts w:hint="eastAsia" w:ascii="宋体" w:hAnsi="宋体" w:cs="宋体"/>
          <w:b/>
          <w:color w:val="FF0000"/>
          <w:kern w:val="0"/>
          <w:sz w:val="28"/>
          <w:szCs w:val="28"/>
          <w:lang w:val="en-GB" w:eastAsia="zh-CN"/>
        </w:rPr>
      </w:pPr>
      <w:r>
        <w:rPr>
          <w:rFonts w:hint="eastAsia" w:ascii="宋体" w:hAnsi="宋体" w:cs="宋体"/>
          <w:b/>
          <w:kern w:val="0"/>
          <w:sz w:val="28"/>
          <w:szCs w:val="28"/>
          <w:lang w:val="en-GB" w:eastAsia="zh-CN"/>
        </w:rPr>
        <w:t>二</w:t>
      </w:r>
      <w:r>
        <w:rPr>
          <w:rFonts w:hint="eastAsia" w:ascii="宋体" w:hAnsi="宋体" w:cs="宋体"/>
          <w:b/>
          <w:kern w:val="0"/>
          <w:sz w:val="28"/>
          <w:szCs w:val="28"/>
          <w:lang w:val="en-GB"/>
        </w:rPr>
        <w:t>、单一来源供应商：</w:t>
      </w:r>
      <w:r>
        <w:rPr>
          <w:rFonts w:hint="eastAsia" w:ascii="宋体" w:hAnsi="宋体" w:cs="宋体"/>
          <w:b/>
          <w:kern w:val="0"/>
          <w:sz w:val="28"/>
          <w:szCs w:val="28"/>
          <w:lang w:val="en-GB" w:eastAsia="zh-CN"/>
        </w:rPr>
        <w:t>海南海控环保生物有限公司</w:t>
      </w:r>
    </w:p>
    <w:p>
      <w:pPr>
        <w:spacing w:line="240" w:lineRule="auto"/>
        <w:jc w:val="both"/>
        <w:rPr>
          <w:rFonts w:hint="eastAsia" w:ascii="宋体" w:hAnsi="宋体" w:cs="宋体"/>
          <w:b/>
          <w:kern w:val="0"/>
          <w:sz w:val="28"/>
          <w:szCs w:val="28"/>
          <w:lang w:val="en-GB"/>
        </w:rPr>
      </w:pPr>
      <w:r>
        <w:rPr>
          <w:rFonts w:hint="eastAsia" w:ascii="宋体" w:hAnsi="宋体" w:cs="宋体"/>
          <w:b/>
          <w:kern w:val="0"/>
          <w:sz w:val="28"/>
          <w:szCs w:val="28"/>
          <w:lang w:val="en-GB" w:eastAsia="zh-CN"/>
        </w:rPr>
        <w:t>三</w:t>
      </w:r>
      <w:r>
        <w:rPr>
          <w:rFonts w:hint="eastAsia" w:ascii="宋体" w:hAnsi="宋体" w:cs="宋体"/>
          <w:b/>
          <w:kern w:val="0"/>
          <w:sz w:val="28"/>
          <w:szCs w:val="28"/>
          <w:lang w:val="en-GB"/>
        </w:rPr>
        <w:t>、供应商资格要求：</w:t>
      </w:r>
    </w:p>
    <w:p>
      <w:pPr>
        <w:snapToGrid w:val="0"/>
        <w:spacing w:line="440" w:lineRule="exact"/>
        <w:ind w:firstLine="480" w:firstLineChars="200"/>
        <w:rPr>
          <w:rFonts w:hint="eastAsia" w:ascii="宋体" w:hAnsi="宋体" w:cs="宋体"/>
          <w:bCs/>
          <w:color w:val="000000"/>
          <w:kern w:val="0"/>
          <w:sz w:val="24"/>
          <w:lang w:val="en-US" w:eastAsia="zh-CN"/>
        </w:rPr>
      </w:pPr>
      <w:r>
        <w:rPr>
          <w:rFonts w:hint="eastAsia" w:ascii="宋体" w:hAnsi="宋体" w:cs="宋体"/>
          <w:color w:val="000000"/>
          <w:sz w:val="24"/>
          <w:lang w:val="zh-CN"/>
        </w:rPr>
        <w:t>1、</w:t>
      </w:r>
      <w:r>
        <w:rPr>
          <w:rFonts w:hint="eastAsia" w:ascii="宋体" w:hAnsi="宋体" w:cs="宋体"/>
          <w:color w:val="000000"/>
          <w:sz w:val="24"/>
          <w:shd w:val="clear" w:color="auto" w:fill="FFFFFF"/>
        </w:rPr>
        <w:t>在中华人民共和国注册，具有独立承担民事责任能力的法人，需提供营业执照副本、组织机构代码证副本、税务登记证副本或三证合一有效证件复印件加盖公章</w:t>
      </w:r>
      <w:r>
        <w:rPr>
          <w:rFonts w:hint="eastAsia" w:ascii="宋体" w:hAnsi="宋体" w:cs="宋体"/>
          <w:color w:val="000000"/>
          <w:sz w:val="24"/>
          <w:lang w:val="zh-CN"/>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firstLineChars="200"/>
        <w:jc w:val="left"/>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2</w:t>
      </w:r>
      <w:r>
        <w:rPr>
          <w:rFonts w:hint="eastAsia" w:ascii="宋体" w:hAnsi="宋体" w:eastAsia="宋体" w:cs="宋体"/>
          <w:color w:val="000000"/>
          <w:kern w:val="2"/>
          <w:sz w:val="24"/>
          <w:szCs w:val="24"/>
          <w:shd w:val="clear" w:color="auto" w:fill="FFFFFF"/>
          <w:lang w:val="en-GB" w:eastAsia="zh-CN" w:bidi="ar-SA"/>
        </w:rPr>
        <w:t>、</w:t>
      </w:r>
      <w:r>
        <w:rPr>
          <w:rFonts w:hint="eastAsia" w:ascii="宋体" w:hAnsi="宋体" w:eastAsia="宋体" w:cs="宋体"/>
          <w:color w:val="000000"/>
          <w:kern w:val="2"/>
          <w:sz w:val="24"/>
          <w:szCs w:val="24"/>
          <w:shd w:val="clear" w:color="auto" w:fill="FFFFFF"/>
          <w:lang w:val="en-US" w:eastAsia="zh-CN" w:bidi="ar-SA"/>
        </w:rPr>
        <w:t>具有良好的商业信誉（需提供近一年内任意1个月的纳税证明）；</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239" w:leftChars="114" w:right="0" w:firstLine="240" w:firstLineChars="100"/>
        <w:jc w:val="left"/>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3、有依法缴纳社会保障资金的良好记录（需提供近一年内任意1个月的社保缴费记录复印件）；</w:t>
      </w:r>
    </w:p>
    <w:p>
      <w:pPr>
        <w:snapToGrid w:val="0"/>
        <w:spacing w:line="440" w:lineRule="exact"/>
        <w:ind w:firstLine="480" w:firstLineChars="20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4</w:t>
      </w:r>
      <w:r>
        <w:rPr>
          <w:rFonts w:hint="eastAsia" w:ascii="宋体" w:hAnsi="宋体" w:eastAsia="宋体" w:cs="宋体"/>
          <w:color w:val="000000"/>
          <w:kern w:val="2"/>
          <w:sz w:val="24"/>
          <w:szCs w:val="24"/>
          <w:shd w:val="clear" w:color="auto" w:fill="FFFFFF"/>
          <w:lang w:val="en-GB" w:eastAsia="zh-CN" w:bidi="ar-SA"/>
        </w:rPr>
        <w:t>、</w:t>
      </w:r>
      <w:r>
        <w:rPr>
          <w:rFonts w:hint="eastAsia" w:ascii="宋体" w:hAnsi="宋体" w:eastAsia="宋体" w:cs="宋体"/>
          <w:color w:val="000000"/>
          <w:kern w:val="2"/>
          <w:sz w:val="24"/>
          <w:szCs w:val="24"/>
          <w:shd w:val="clear" w:color="auto" w:fill="FFFFFF"/>
          <w:lang w:val="en-US" w:eastAsia="zh-CN" w:bidi="ar-SA"/>
        </w:rPr>
        <w:t>参加政府采购活动前三年内，在经营活动中没有重大违法记录（提供声明函）；</w:t>
      </w:r>
    </w:p>
    <w:p>
      <w:pPr>
        <w:snapToGrid w:val="0"/>
        <w:spacing w:line="360" w:lineRule="auto"/>
        <w:ind w:firstLine="48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5、购买本项目采购文件并缴纳投标保证金；</w:t>
      </w:r>
    </w:p>
    <w:p>
      <w:pPr>
        <w:snapToGrid w:val="0"/>
        <w:spacing w:line="360" w:lineRule="auto"/>
        <w:ind w:firstLine="48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6、本项目不接受联合体投标。</w:t>
      </w:r>
    </w:p>
    <w:p>
      <w:pPr>
        <w:spacing w:line="440" w:lineRule="exact"/>
        <w:rPr>
          <w:rFonts w:hint="eastAsia" w:ascii="宋体" w:hAnsi="宋体" w:cs="宋体"/>
          <w:bCs/>
          <w:kern w:val="0"/>
          <w:sz w:val="24"/>
          <w:lang w:val="en-GB"/>
        </w:rPr>
      </w:pPr>
      <w:r>
        <w:rPr>
          <w:rFonts w:hint="eastAsia" w:ascii="宋体" w:hAnsi="宋体" w:cs="宋体"/>
          <w:b/>
          <w:kern w:val="0"/>
          <w:sz w:val="28"/>
          <w:szCs w:val="28"/>
          <w:lang w:val="en-GB" w:eastAsia="zh-CN"/>
        </w:rPr>
        <w:t>四</w:t>
      </w:r>
      <w:r>
        <w:rPr>
          <w:rFonts w:hint="eastAsia" w:ascii="宋体" w:hAnsi="宋体" w:cs="宋体"/>
          <w:b/>
          <w:kern w:val="0"/>
          <w:sz w:val="28"/>
          <w:szCs w:val="28"/>
          <w:lang w:val="en-GB"/>
        </w:rPr>
        <w:t>、获取</w:t>
      </w:r>
      <w:r>
        <w:rPr>
          <w:rFonts w:hint="eastAsia" w:ascii="宋体" w:hAnsi="宋体" w:cs="宋体"/>
          <w:b/>
          <w:kern w:val="0"/>
          <w:sz w:val="28"/>
          <w:szCs w:val="28"/>
          <w:lang w:val="en-GB" w:eastAsia="zh-CN"/>
        </w:rPr>
        <w:t>采购</w:t>
      </w:r>
      <w:r>
        <w:rPr>
          <w:rFonts w:hint="eastAsia" w:ascii="宋体" w:hAnsi="宋体" w:cs="宋体"/>
          <w:b/>
          <w:kern w:val="0"/>
          <w:sz w:val="28"/>
          <w:szCs w:val="28"/>
          <w:lang w:val="en-GB"/>
        </w:rPr>
        <w:t>文件：</w:t>
      </w:r>
    </w:p>
    <w:p>
      <w:pPr>
        <w:snapToGrid w:val="0"/>
        <w:spacing w:line="440" w:lineRule="exact"/>
        <w:ind w:firstLine="480" w:firstLineChars="200"/>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eastAsia="zh-CN"/>
        </w:rPr>
        <w:t>标书发售</w:t>
      </w:r>
      <w:r>
        <w:rPr>
          <w:rFonts w:hint="eastAsia" w:ascii="宋体" w:hAnsi="宋体" w:cs="宋体"/>
          <w:bCs/>
          <w:color w:val="auto"/>
          <w:sz w:val="24"/>
        </w:rPr>
        <w:t>时间：201</w:t>
      </w:r>
      <w:r>
        <w:rPr>
          <w:rFonts w:hint="eastAsia" w:ascii="宋体" w:hAnsi="宋体" w:cs="宋体"/>
          <w:bCs/>
          <w:color w:val="auto"/>
          <w:sz w:val="24"/>
          <w:lang w:val="en-US" w:eastAsia="zh-CN"/>
        </w:rPr>
        <w:t>8</w:t>
      </w:r>
      <w:r>
        <w:rPr>
          <w:rFonts w:hint="eastAsia" w:ascii="宋体" w:hAnsi="宋体" w:cs="宋体"/>
          <w:bCs/>
          <w:color w:val="auto"/>
          <w:sz w:val="24"/>
        </w:rPr>
        <w:t>年</w:t>
      </w:r>
      <w:r>
        <w:rPr>
          <w:rFonts w:hint="eastAsia" w:ascii="宋体" w:hAnsi="宋体" w:cs="宋体"/>
          <w:bCs/>
          <w:color w:val="auto"/>
          <w:sz w:val="24"/>
          <w:lang w:val="en-US" w:eastAsia="zh-CN"/>
        </w:rPr>
        <w:t>05</w:t>
      </w:r>
      <w:r>
        <w:rPr>
          <w:rFonts w:hint="eastAsia" w:ascii="宋体" w:hAnsi="宋体" w:cs="宋体"/>
          <w:bCs/>
          <w:color w:val="auto"/>
          <w:sz w:val="24"/>
        </w:rPr>
        <w:t>月</w:t>
      </w:r>
      <w:r>
        <w:rPr>
          <w:rFonts w:hint="eastAsia" w:ascii="宋体" w:hAnsi="宋体" w:cs="宋体"/>
          <w:bCs/>
          <w:color w:val="auto"/>
          <w:sz w:val="24"/>
          <w:lang w:val="en-US" w:eastAsia="zh-CN"/>
        </w:rPr>
        <w:t>25</w:t>
      </w:r>
      <w:r>
        <w:rPr>
          <w:rFonts w:hint="eastAsia" w:ascii="宋体" w:hAnsi="宋体" w:cs="宋体"/>
          <w:bCs/>
          <w:color w:val="auto"/>
          <w:sz w:val="24"/>
        </w:rPr>
        <w:t>日至201</w:t>
      </w:r>
      <w:r>
        <w:rPr>
          <w:rFonts w:hint="eastAsia" w:ascii="宋体" w:hAnsi="宋体" w:cs="宋体"/>
          <w:bCs/>
          <w:color w:val="auto"/>
          <w:sz w:val="24"/>
          <w:lang w:val="en-US" w:eastAsia="zh-CN"/>
        </w:rPr>
        <w:t>8</w:t>
      </w:r>
      <w:r>
        <w:rPr>
          <w:rFonts w:hint="eastAsia" w:ascii="宋体" w:hAnsi="宋体" w:cs="宋体"/>
          <w:bCs/>
          <w:color w:val="auto"/>
          <w:sz w:val="24"/>
        </w:rPr>
        <w:t>年</w:t>
      </w:r>
      <w:r>
        <w:rPr>
          <w:rFonts w:hint="eastAsia" w:ascii="宋体" w:hAnsi="宋体" w:cs="宋体"/>
          <w:bCs/>
          <w:color w:val="auto"/>
          <w:sz w:val="24"/>
          <w:lang w:val="en-US" w:eastAsia="zh-CN"/>
        </w:rPr>
        <w:t>05</w:t>
      </w:r>
      <w:r>
        <w:rPr>
          <w:rFonts w:hint="eastAsia" w:ascii="宋体" w:hAnsi="宋体" w:cs="宋体"/>
          <w:bCs/>
          <w:color w:val="auto"/>
          <w:sz w:val="24"/>
        </w:rPr>
        <w:t>月</w:t>
      </w:r>
      <w:r>
        <w:rPr>
          <w:rFonts w:hint="eastAsia" w:ascii="宋体" w:hAnsi="宋体" w:cs="宋体"/>
          <w:bCs/>
          <w:color w:val="auto"/>
          <w:sz w:val="24"/>
          <w:lang w:val="en-US" w:eastAsia="zh-CN"/>
        </w:rPr>
        <w:t>29</w:t>
      </w:r>
      <w:r>
        <w:rPr>
          <w:rFonts w:hint="eastAsia" w:ascii="宋体" w:hAnsi="宋体" w:cs="宋体"/>
          <w:bCs/>
          <w:color w:val="auto"/>
          <w:sz w:val="24"/>
        </w:rPr>
        <w:t>日</w:t>
      </w:r>
      <w:r>
        <w:rPr>
          <w:rFonts w:hint="eastAsia" w:ascii="宋体" w:hAnsi="宋体" w:cs="宋体"/>
          <w:bCs/>
          <w:color w:val="auto"/>
          <w:sz w:val="24"/>
          <w:lang w:val="en-US" w:eastAsia="zh-CN"/>
        </w:rPr>
        <w:t>08:30</w:t>
      </w:r>
      <w:r>
        <w:rPr>
          <w:rFonts w:hint="eastAsia" w:ascii="宋体" w:hAnsi="宋体" w:cs="宋体"/>
          <w:bCs/>
          <w:color w:val="auto"/>
          <w:sz w:val="24"/>
        </w:rPr>
        <w:t>-</w:t>
      </w:r>
      <w:r>
        <w:rPr>
          <w:rFonts w:hint="eastAsia" w:ascii="宋体" w:hAnsi="宋体" w:cs="宋体"/>
          <w:bCs/>
          <w:color w:val="auto"/>
          <w:sz w:val="24"/>
          <w:lang w:val="en-US" w:eastAsia="zh-CN"/>
        </w:rPr>
        <w:t xml:space="preserve">17:00 </w:t>
      </w:r>
      <w:r>
        <w:rPr>
          <w:rFonts w:hint="eastAsia" w:ascii="宋体" w:hAnsi="宋体" w:cs="宋体"/>
          <w:bCs/>
          <w:color w:val="auto"/>
          <w:sz w:val="24"/>
        </w:rPr>
        <w:t>（节假日除外）；</w:t>
      </w:r>
    </w:p>
    <w:p>
      <w:pPr>
        <w:snapToGrid w:val="0"/>
        <w:spacing w:line="440" w:lineRule="exact"/>
        <w:ind w:firstLine="480" w:firstLineChars="200"/>
        <w:rPr>
          <w:rFonts w:hint="eastAsia" w:ascii="宋体" w:hAnsi="宋体" w:cs="宋体"/>
          <w:bCs/>
          <w:color w:val="auto"/>
          <w:sz w:val="24"/>
        </w:rPr>
      </w:pPr>
      <w:r>
        <w:rPr>
          <w:rFonts w:hint="eastAsia" w:ascii="宋体" w:hAnsi="宋体" w:cs="宋体"/>
          <w:bCs/>
          <w:color w:val="auto"/>
          <w:sz w:val="24"/>
        </w:rPr>
        <w:t>2、标书发售地点：登录海口市公共资源交易网（http://www.hkcein.com）网站主页, 在“欢迎进入网上交易服务大厅”下面双击交易信息，选择“交易公告”，点击政府采购，下载采购文件。</w:t>
      </w:r>
    </w:p>
    <w:p>
      <w:pPr>
        <w:snapToGrid w:val="0"/>
        <w:spacing w:line="440" w:lineRule="exact"/>
        <w:ind w:firstLine="480" w:firstLineChars="200"/>
        <w:rPr>
          <w:rFonts w:hint="eastAsia" w:ascii="宋体" w:hAnsi="宋体" w:cs="宋体"/>
          <w:bCs/>
          <w:color w:val="auto"/>
          <w:sz w:val="24"/>
        </w:rPr>
      </w:pPr>
      <w:r>
        <w:rPr>
          <w:rFonts w:hint="eastAsia" w:ascii="宋体" w:hAnsi="宋体" w:cs="宋体"/>
          <w:bCs/>
          <w:color w:val="auto"/>
          <w:sz w:val="24"/>
        </w:rPr>
        <w:t>3、标书售价：￥</w:t>
      </w:r>
      <w:r>
        <w:rPr>
          <w:rFonts w:hint="eastAsia" w:ascii="宋体" w:hAnsi="宋体" w:cs="宋体"/>
          <w:bCs/>
          <w:color w:val="auto"/>
          <w:sz w:val="24"/>
          <w:lang w:val="en-US" w:eastAsia="zh-CN"/>
        </w:rPr>
        <w:t>200</w:t>
      </w:r>
      <w:r>
        <w:rPr>
          <w:rFonts w:hint="eastAsia" w:ascii="宋体" w:hAnsi="宋体" w:cs="宋体"/>
          <w:bCs/>
          <w:color w:val="auto"/>
          <w:sz w:val="24"/>
        </w:rPr>
        <w:t>元（于开标现场缴纳，售后不退）</w:t>
      </w:r>
      <w:r>
        <w:rPr>
          <w:rFonts w:hint="eastAsia" w:ascii="宋体" w:hAnsi="宋体" w:cs="宋体"/>
          <w:bCs/>
          <w:color w:val="auto"/>
          <w:sz w:val="24"/>
          <w:lang w:eastAsia="zh-CN"/>
        </w:rPr>
        <w:t>。</w:t>
      </w:r>
    </w:p>
    <w:p>
      <w:pPr>
        <w:snapToGrid w:val="0"/>
        <w:spacing w:line="440" w:lineRule="exact"/>
        <w:ind w:firstLine="480" w:firstLineChars="200"/>
        <w:rPr>
          <w:rFonts w:hint="eastAsia" w:ascii="宋体" w:hAnsi="宋体" w:cs="宋体"/>
          <w:bCs/>
          <w:color w:val="auto"/>
          <w:sz w:val="24"/>
        </w:rPr>
      </w:pPr>
      <w:r>
        <w:rPr>
          <w:rFonts w:hint="eastAsia" w:ascii="宋体" w:hAnsi="宋体" w:cs="宋体"/>
          <w:bCs/>
          <w:color w:val="auto"/>
          <w:sz w:val="24"/>
        </w:rPr>
        <w:t>4、报价保证金：￥</w:t>
      </w:r>
      <w:r>
        <w:rPr>
          <w:rFonts w:hint="eastAsia" w:ascii="宋体" w:hAnsi="宋体" w:cs="宋体"/>
          <w:bCs/>
          <w:color w:val="auto"/>
          <w:sz w:val="24"/>
          <w:lang w:val="en-US" w:eastAsia="zh-CN"/>
        </w:rPr>
        <w:t>1,125,000</w:t>
      </w:r>
      <w:r>
        <w:rPr>
          <w:rFonts w:hint="eastAsia" w:ascii="宋体" w:hAnsi="宋体" w:cs="宋体"/>
          <w:bCs/>
          <w:color w:val="auto"/>
          <w:sz w:val="24"/>
        </w:rPr>
        <w:t>元（大写：</w:t>
      </w:r>
      <w:r>
        <w:rPr>
          <w:rFonts w:hint="eastAsia" w:ascii="宋体" w:hAnsi="宋体" w:cs="宋体"/>
          <w:bCs/>
          <w:color w:val="auto"/>
          <w:sz w:val="24"/>
          <w:lang w:eastAsia="zh-CN"/>
        </w:rPr>
        <w:t>壹佰壹拾贰万伍仟元整</w:t>
      </w:r>
      <w:r>
        <w:rPr>
          <w:rFonts w:hint="eastAsia" w:ascii="宋体" w:hAnsi="宋体" w:cs="宋体"/>
          <w:bCs/>
          <w:color w:val="auto"/>
          <w:sz w:val="24"/>
        </w:rPr>
        <w:t>）</w:t>
      </w:r>
      <w:r>
        <w:rPr>
          <w:rFonts w:hint="eastAsia" w:ascii="宋体" w:hAnsi="宋体" w:cs="宋体"/>
          <w:bCs/>
          <w:color w:val="auto"/>
          <w:sz w:val="24"/>
          <w:lang w:eastAsia="zh-CN"/>
        </w:rPr>
        <w:t>。</w:t>
      </w:r>
    </w:p>
    <w:p>
      <w:pPr>
        <w:snapToGrid w:val="0"/>
        <w:spacing w:line="440" w:lineRule="exact"/>
        <w:ind w:firstLine="480" w:firstLineChars="200"/>
        <w:rPr>
          <w:rFonts w:hint="eastAsia" w:ascii="宋体" w:hAnsi="宋体" w:cs="宋体"/>
          <w:bCs/>
          <w:color w:val="auto"/>
          <w:sz w:val="24"/>
        </w:rPr>
      </w:pPr>
      <w:r>
        <w:rPr>
          <w:rFonts w:hint="eastAsia" w:ascii="宋体" w:hAnsi="宋体" w:cs="宋体"/>
          <w:bCs/>
          <w:color w:val="auto"/>
          <w:sz w:val="24"/>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请于2018年</w:t>
      </w:r>
      <w:r>
        <w:rPr>
          <w:rFonts w:hint="eastAsia" w:ascii="宋体" w:hAnsi="宋体" w:cs="宋体"/>
          <w:b w:val="0"/>
          <w:i w:val="0"/>
          <w:caps w:val="0"/>
          <w:color w:val="000000" w:themeColor="text1"/>
          <w:spacing w:val="0"/>
          <w:sz w:val="24"/>
          <w:szCs w:val="24"/>
          <w:shd w:val="clear" w:fill="FFFFFF"/>
          <w:lang w:val="en-US" w:eastAsia="zh-CN"/>
          <w14:textFill>
            <w14:solidFill>
              <w14:schemeClr w14:val="tx1"/>
            </w14:solidFill>
          </w14:textFill>
        </w:rPr>
        <w:t>05</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月</w:t>
      </w:r>
      <w:r>
        <w:rPr>
          <w:rFonts w:hint="eastAsia" w:ascii="宋体" w:hAnsi="宋体" w:cs="宋体"/>
          <w:b w:val="0"/>
          <w:i w:val="0"/>
          <w:caps w:val="0"/>
          <w:color w:val="000000" w:themeColor="text1"/>
          <w:spacing w:val="0"/>
          <w:sz w:val="24"/>
          <w:szCs w:val="24"/>
          <w:shd w:val="clear" w:fill="FFFFFF"/>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日零时至2018年</w:t>
      </w:r>
      <w:r>
        <w:rPr>
          <w:rFonts w:hint="eastAsia" w:ascii="宋体" w:hAnsi="宋体" w:cs="宋体"/>
          <w:b w:val="0"/>
          <w:i w:val="0"/>
          <w:caps w:val="0"/>
          <w:color w:val="000000" w:themeColor="text1"/>
          <w:spacing w:val="0"/>
          <w:sz w:val="24"/>
          <w:szCs w:val="24"/>
          <w:shd w:val="clear" w:fill="FFFFFF"/>
          <w:lang w:val="en-US" w:eastAsia="zh-CN"/>
          <w14:textFill>
            <w14:solidFill>
              <w14:schemeClr w14:val="tx1"/>
            </w14:solidFill>
          </w14:textFill>
        </w:rPr>
        <w:t>05</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月</w:t>
      </w:r>
      <w:r>
        <w:rPr>
          <w:rFonts w:hint="eastAsia" w:ascii="宋体" w:hAnsi="宋体" w:cs="宋体"/>
          <w:b w:val="0"/>
          <w:i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日24时止</w:t>
      </w:r>
      <w:r>
        <w:rPr>
          <w:rFonts w:hint="eastAsia" w:ascii="宋体" w:hAnsi="宋体" w:cs="宋体"/>
          <w:bCs/>
          <w:color w:val="auto"/>
          <w:sz w:val="24"/>
        </w:rPr>
        <w:t>，</w:t>
      </w:r>
      <w:r>
        <w:rPr>
          <w:rFonts w:hint="eastAsia" w:ascii="宋体" w:hAnsi="宋体" w:cs="宋体"/>
          <w:b/>
          <w:bCs w:val="0"/>
          <w:color w:val="auto"/>
          <w:sz w:val="24"/>
        </w:rPr>
        <w:t>缴纳保证金时</w:t>
      </w:r>
      <w:r>
        <w:rPr>
          <w:rFonts w:hint="eastAsia" w:ascii="宋体" w:hAnsi="宋体" w:cs="宋体"/>
          <w:b/>
          <w:bCs w:val="0"/>
          <w:color w:val="auto"/>
          <w:sz w:val="24"/>
          <w:lang w:eastAsia="zh-CN"/>
        </w:rPr>
        <w:t>请注明项目编号或项目名称</w:t>
      </w:r>
      <w:r>
        <w:rPr>
          <w:rFonts w:hint="eastAsia" w:ascii="宋体" w:hAnsi="宋体" w:cs="宋体"/>
          <w:b/>
          <w:bCs w:val="0"/>
          <w:color w:val="auto"/>
          <w:sz w:val="24"/>
        </w:rPr>
        <w:t>）</w:t>
      </w:r>
    </w:p>
    <w:p>
      <w:pPr>
        <w:snapToGrid w:val="0"/>
        <w:spacing w:line="440" w:lineRule="exact"/>
        <w:ind w:firstLine="480" w:firstLineChars="200"/>
        <w:rPr>
          <w:rFonts w:hint="eastAsia"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、市场主体登记。在海口市公共资源交易网主页,进入“登录区 → 投标人/供应商”专栏，按照要求登记信息，已经在海南省或海口市公共资源交易网登记过的，无须再登记。</w:t>
      </w:r>
    </w:p>
    <w:p>
      <w:pPr>
        <w:snapToGrid w:val="0"/>
        <w:spacing w:line="440" w:lineRule="exact"/>
        <w:ind w:firstLine="480" w:firstLineChars="200"/>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、投标申请并获取保证金账号</w:t>
      </w:r>
      <w:r>
        <w:rPr>
          <w:rFonts w:hint="eastAsia" w:ascii="宋体" w:hAnsi="宋体" w:cs="宋体"/>
          <w:bCs/>
          <w:color w:val="auto"/>
          <w:sz w:val="24"/>
          <w:lang w:val="en-US" w:eastAsia="zh-CN"/>
        </w:rPr>
        <w:t>:</w:t>
      </w:r>
      <w:r>
        <w:rPr>
          <w:rFonts w:hint="eastAsia" w:ascii="宋体" w:hAnsi="宋体" w:cs="宋体"/>
          <w:bCs/>
          <w:color w:val="auto"/>
          <w:sz w:val="24"/>
        </w:rPr>
        <w:t>提交市场主体登记信息后，在海口市公共资源交易网主页,进入交易系统选择“我要投标”，提交项目投标申请，获取投标保证金账号，如未在规定时间内提交投标申请同时获取保证金账号者，视同放弃参与本项目采购活动。</w:t>
      </w:r>
    </w:p>
    <w:p>
      <w:pPr>
        <w:snapToGrid w:val="0"/>
        <w:spacing w:line="440" w:lineRule="exact"/>
        <w:ind w:left="479" w:leftChars="228" w:firstLine="0" w:firstLineChars="0"/>
        <w:rPr>
          <w:rFonts w:hint="eastAsia" w:ascii="宋体" w:hAnsi="宋体" w:cs="宋体"/>
          <w:bCs/>
          <w:color w:val="auto"/>
          <w:sz w:val="24"/>
        </w:rPr>
      </w:pPr>
      <w:r>
        <w:rPr>
          <w:rFonts w:hint="eastAsia" w:ascii="宋体" w:hAnsi="宋体" w:cs="宋体"/>
          <w:bCs/>
          <w:color w:val="auto"/>
          <w:sz w:val="24"/>
          <w:lang w:val="en-US" w:eastAsia="zh-CN"/>
        </w:rPr>
        <w:t>7</w:t>
      </w:r>
      <w:r>
        <w:rPr>
          <w:rFonts w:hint="eastAsia" w:ascii="宋体" w:hAnsi="宋体" w:cs="宋体"/>
          <w:bCs/>
          <w:color w:val="auto"/>
          <w:sz w:val="24"/>
        </w:rPr>
        <w:t>、公告期限及确认投标获取保证金账户期限:201</w:t>
      </w:r>
      <w:r>
        <w:rPr>
          <w:rFonts w:hint="eastAsia" w:ascii="宋体" w:hAnsi="宋体" w:cs="宋体"/>
          <w:bCs/>
          <w:color w:val="auto"/>
          <w:sz w:val="24"/>
          <w:lang w:val="en-US" w:eastAsia="zh-CN"/>
        </w:rPr>
        <w:t>8</w:t>
      </w:r>
      <w:r>
        <w:rPr>
          <w:rFonts w:hint="eastAsia" w:ascii="宋体" w:hAnsi="宋体" w:cs="宋体"/>
          <w:bCs/>
          <w:color w:val="auto"/>
          <w:sz w:val="24"/>
        </w:rPr>
        <w:t>年</w:t>
      </w:r>
      <w:r>
        <w:rPr>
          <w:rFonts w:hint="eastAsia" w:ascii="宋体" w:hAnsi="宋体" w:cs="宋体"/>
          <w:bCs/>
          <w:color w:val="auto"/>
          <w:sz w:val="24"/>
          <w:lang w:val="en-US" w:eastAsia="zh-CN"/>
        </w:rPr>
        <w:t>05</w:t>
      </w:r>
      <w:r>
        <w:rPr>
          <w:rFonts w:hint="eastAsia" w:ascii="宋体" w:hAnsi="宋体" w:cs="宋体"/>
          <w:bCs/>
          <w:color w:val="auto"/>
          <w:sz w:val="24"/>
        </w:rPr>
        <w:t>月</w:t>
      </w:r>
      <w:r>
        <w:rPr>
          <w:rFonts w:hint="eastAsia" w:ascii="宋体" w:hAnsi="宋体" w:cs="宋体"/>
          <w:bCs/>
          <w:color w:val="auto"/>
          <w:sz w:val="24"/>
          <w:lang w:val="en-US" w:eastAsia="zh-CN"/>
        </w:rPr>
        <w:t>25</w:t>
      </w:r>
      <w:r>
        <w:rPr>
          <w:rFonts w:hint="eastAsia" w:ascii="宋体" w:hAnsi="宋体" w:cs="宋体"/>
          <w:bCs/>
          <w:color w:val="auto"/>
          <w:sz w:val="24"/>
        </w:rPr>
        <w:t>日</w:t>
      </w:r>
      <w:r>
        <w:rPr>
          <w:rFonts w:hint="eastAsia" w:ascii="宋体" w:hAnsi="宋体" w:cs="宋体"/>
          <w:bCs/>
          <w:color w:val="auto"/>
          <w:sz w:val="24"/>
          <w:lang w:eastAsia="zh-CN"/>
        </w:rPr>
        <w:t>零时</w:t>
      </w:r>
      <w:r>
        <w:rPr>
          <w:rFonts w:hint="eastAsia" w:ascii="宋体" w:hAnsi="宋体" w:cs="宋体"/>
          <w:bCs/>
          <w:color w:val="auto"/>
          <w:sz w:val="24"/>
        </w:rPr>
        <w:t>至</w:t>
      </w:r>
      <w:r>
        <w:rPr>
          <w:rFonts w:hint="eastAsia" w:ascii="宋体" w:hAnsi="宋体" w:cs="宋体"/>
          <w:bCs/>
          <w:color w:val="auto"/>
          <w:sz w:val="24"/>
          <w:lang w:val="en-US" w:eastAsia="zh-CN"/>
        </w:rPr>
        <w:t>2018</w:t>
      </w:r>
      <w:r>
        <w:rPr>
          <w:rFonts w:hint="eastAsia" w:ascii="宋体" w:hAnsi="宋体" w:cs="宋体"/>
          <w:bCs/>
          <w:color w:val="auto"/>
          <w:sz w:val="24"/>
        </w:rPr>
        <w:t>年</w:t>
      </w:r>
      <w:r>
        <w:rPr>
          <w:rFonts w:hint="eastAsia" w:ascii="宋体" w:hAnsi="宋体" w:cs="宋体"/>
          <w:bCs/>
          <w:color w:val="auto"/>
          <w:sz w:val="24"/>
          <w:lang w:val="en-US" w:eastAsia="zh-CN"/>
        </w:rPr>
        <w:t>05</w:t>
      </w:r>
      <w:r>
        <w:rPr>
          <w:rFonts w:hint="eastAsia" w:ascii="宋体" w:hAnsi="宋体" w:cs="宋体"/>
          <w:bCs/>
          <w:color w:val="auto"/>
          <w:sz w:val="24"/>
        </w:rPr>
        <w:t>月</w:t>
      </w:r>
      <w:r>
        <w:rPr>
          <w:rFonts w:hint="eastAsia" w:ascii="宋体" w:hAnsi="宋体" w:cs="宋体"/>
          <w:bCs/>
          <w:color w:val="auto"/>
          <w:sz w:val="24"/>
          <w:lang w:val="en-US" w:eastAsia="zh-CN"/>
        </w:rPr>
        <w:t>30</w:t>
      </w:r>
      <w:r>
        <w:rPr>
          <w:rFonts w:hint="eastAsia" w:ascii="宋体" w:hAnsi="宋体" w:cs="宋体"/>
          <w:bCs/>
          <w:color w:val="auto"/>
          <w:sz w:val="24"/>
        </w:rPr>
        <w:t>日</w:t>
      </w:r>
      <w:r>
        <w:rPr>
          <w:rFonts w:hint="eastAsia" w:ascii="宋体" w:hAnsi="宋体" w:cs="宋体"/>
          <w:bCs/>
          <w:color w:val="auto"/>
          <w:sz w:val="24"/>
          <w:lang w:val="en-US" w:eastAsia="zh-CN"/>
        </w:rPr>
        <w:t>24时止</w:t>
      </w:r>
      <w:r>
        <w:rPr>
          <w:rFonts w:hint="eastAsia" w:ascii="宋体" w:hAnsi="宋体" w:cs="宋体"/>
          <w:bCs/>
          <w:color w:val="auto"/>
          <w:sz w:val="24"/>
        </w:rPr>
        <w:t>。</w:t>
      </w:r>
    </w:p>
    <w:p>
      <w:pPr>
        <w:snapToGrid w:val="0"/>
        <w:spacing w:line="440" w:lineRule="exact"/>
        <w:ind w:firstLine="480" w:firstLineChars="200"/>
        <w:rPr>
          <w:rFonts w:hint="eastAsia" w:ascii="宋体" w:hAnsi="宋体" w:cs="Arial"/>
          <w:color w:val="auto"/>
          <w:sz w:val="28"/>
          <w:szCs w:val="28"/>
        </w:rPr>
      </w:pPr>
      <w:r>
        <w:rPr>
          <w:rFonts w:hint="eastAsia" w:ascii="宋体" w:hAnsi="宋体" w:cs="宋体"/>
          <w:bCs/>
          <w:color w:val="auto"/>
          <w:sz w:val="24"/>
          <w:lang w:val="en-US" w:eastAsia="zh-CN"/>
        </w:rPr>
        <w:t>8</w:t>
      </w:r>
      <w:r>
        <w:rPr>
          <w:rFonts w:hint="eastAsia" w:ascii="宋体" w:hAnsi="宋体" w:cs="宋体"/>
          <w:bCs/>
          <w:color w:val="auto"/>
          <w:sz w:val="24"/>
        </w:rPr>
        <w:t>、投标人提问截止时间：201</w:t>
      </w:r>
      <w:r>
        <w:rPr>
          <w:rFonts w:hint="eastAsia" w:ascii="宋体" w:hAnsi="宋体" w:cs="宋体"/>
          <w:bCs/>
          <w:color w:val="auto"/>
          <w:sz w:val="24"/>
          <w:lang w:val="en-US" w:eastAsia="zh-CN"/>
        </w:rPr>
        <w:t>8</w:t>
      </w:r>
      <w:r>
        <w:rPr>
          <w:rFonts w:hint="eastAsia" w:ascii="宋体" w:hAnsi="宋体" w:cs="宋体"/>
          <w:bCs/>
          <w:color w:val="auto"/>
          <w:sz w:val="24"/>
        </w:rPr>
        <w:t>年</w:t>
      </w:r>
      <w:r>
        <w:rPr>
          <w:rFonts w:hint="eastAsia" w:ascii="宋体" w:hAnsi="宋体" w:cs="宋体"/>
          <w:bCs/>
          <w:color w:val="auto"/>
          <w:sz w:val="24"/>
          <w:lang w:val="en-US" w:eastAsia="zh-CN"/>
        </w:rPr>
        <w:t>05</w:t>
      </w:r>
      <w:r>
        <w:rPr>
          <w:rFonts w:hint="eastAsia" w:ascii="宋体" w:hAnsi="宋体" w:cs="宋体"/>
          <w:bCs/>
          <w:color w:val="auto"/>
          <w:sz w:val="24"/>
        </w:rPr>
        <w:t>月</w:t>
      </w:r>
      <w:r>
        <w:rPr>
          <w:rFonts w:hint="eastAsia" w:ascii="宋体" w:hAnsi="宋体" w:cs="宋体"/>
          <w:bCs/>
          <w:color w:val="auto"/>
          <w:sz w:val="24"/>
          <w:lang w:val="en-US" w:eastAsia="zh-CN"/>
        </w:rPr>
        <w:t>29</w:t>
      </w:r>
      <w:r>
        <w:rPr>
          <w:rFonts w:hint="eastAsia" w:ascii="宋体" w:hAnsi="宋体" w:cs="宋体"/>
          <w:bCs/>
          <w:color w:val="auto"/>
          <w:sz w:val="24"/>
        </w:rPr>
        <w:t>日</w:t>
      </w:r>
      <w:r>
        <w:rPr>
          <w:rFonts w:hint="eastAsia" w:ascii="宋体" w:hAnsi="宋体" w:cs="宋体"/>
          <w:bCs/>
          <w:color w:val="auto"/>
          <w:sz w:val="24"/>
          <w:lang w:val="en-US" w:eastAsia="zh-CN"/>
        </w:rPr>
        <w:t>17</w:t>
      </w:r>
      <w:r>
        <w:rPr>
          <w:rFonts w:hint="eastAsia" w:ascii="宋体" w:hAnsi="宋体" w:cs="宋体"/>
          <w:bCs/>
          <w:color w:val="auto"/>
          <w:sz w:val="24"/>
        </w:rPr>
        <w:t>:</w:t>
      </w:r>
      <w:r>
        <w:rPr>
          <w:rFonts w:hint="eastAsia" w:ascii="宋体" w:hAnsi="宋体" w:cs="宋体"/>
          <w:bCs/>
          <w:color w:val="auto"/>
          <w:sz w:val="24"/>
          <w:lang w:val="en-US" w:eastAsia="zh-CN"/>
        </w:rPr>
        <w:t>00</w:t>
      </w:r>
      <w:r>
        <w:rPr>
          <w:rFonts w:hint="eastAsia" w:ascii="宋体" w:hAnsi="宋体" w:cs="宋体"/>
          <w:bCs/>
          <w:color w:val="auto"/>
          <w:sz w:val="24"/>
        </w:rPr>
        <w:t>（北京时间）。</w:t>
      </w:r>
    </w:p>
    <w:p>
      <w:pPr>
        <w:spacing w:line="440" w:lineRule="exact"/>
        <w:jc w:val="left"/>
        <w:rPr>
          <w:rFonts w:hint="eastAsia" w:ascii="宋体" w:hAnsi="宋体" w:cs="宋体"/>
          <w:b/>
          <w:kern w:val="0"/>
          <w:sz w:val="28"/>
          <w:szCs w:val="28"/>
          <w:lang w:val="en-GB"/>
        </w:rPr>
      </w:pPr>
      <w:r>
        <w:rPr>
          <w:rFonts w:hint="eastAsia" w:ascii="宋体" w:hAnsi="宋体" w:cs="宋体"/>
          <w:b/>
          <w:kern w:val="0"/>
          <w:sz w:val="28"/>
          <w:szCs w:val="28"/>
          <w:lang w:val="en-GB" w:eastAsia="zh-CN"/>
        </w:rPr>
        <w:t>五</w:t>
      </w:r>
      <w:r>
        <w:rPr>
          <w:rFonts w:hint="eastAsia" w:ascii="宋体" w:hAnsi="宋体" w:cs="宋体"/>
          <w:b/>
          <w:kern w:val="0"/>
          <w:sz w:val="28"/>
          <w:szCs w:val="28"/>
          <w:lang w:val="en-GB"/>
        </w:rPr>
        <w:t>、响应文件递交截止时间、开标时间及地点：</w:t>
      </w:r>
    </w:p>
    <w:p>
      <w:pPr>
        <w:spacing w:line="440" w:lineRule="exact"/>
        <w:ind w:firstLine="480" w:firstLineChars="200"/>
        <w:rPr>
          <w:rFonts w:ascii="宋体" w:hAnsi="宋体" w:cs="宋体"/>
          <w:bCs/>
          <w:kern w:val="0"/>
          <w:sz w:val="24"/>
          <w:lang w:val="en-GB"/>
        </w:rPr>
      </w:pPr>
      <w:r>
        <w:rPr>
          <w:rFonts w:hint="eastAsia" w:ascii="宋体" w:hAnsi="宋体" w:cs="宋体"/>
          <w:bCs/>
          <w:kern w:val="0"/>
          <w:sz w:val="24"/>
          <w:lang w:val="en-GB"/>
        </w:rPr>
        <w:t>1、</w:t>
      </w:r>
      <w:r>
        <w:rPr>
          <w:rFonts w:hint="eastAsia" w:ascii="宋体" w:hAnsi="宋体" w:cs="宋体"/>
          <w:bCs/>
          <w:color w:val="000000" w:themeColor="text1"/>
          <w:kern w:val="0"/>
          <w:sz w:val="24"/>
          <w:lang w:val="en-GB"/>
          <w14:textFill>
            <w14:solidFill>
              <w14:schemeClr w14:val="tx1"/>
            </w14:solidFill>
          </w14:textFill>
        </w:rPr>
        <w:t>投标文件</w:t>
      </w:r>
      <w:r>
        <w:rPr>
          <w:rFonts w:hint="eastAsia" w:ascii="宋体" w:hAnsi="宋体" w:cs="宋体"/>
          <w:bCs/>
          <w:kern w:val="0"/>
          <w:sz w:val="24"/>
          <w:lang w:val="en-GB"/>
        </w:rPr>
        <w:t>递交时间</w:t>
      </w:r>
      <w:r>
        <w:rPr>
          <w:rFonts w:hint="eastAsia" w:ascii="宋体" w:hAnsi="宋体" w:cs="宋体"/>
          <w:bCs/>
          <w:kern w:val="0"/>
          <w:sz w:val="24"/>
          <w:lang w:val="en-GB" w:eastAsia="zh-CN"/>
        </w:rPr>
        <w:t>和</w:t>
      </w:r>
      <w:r>
        <w:rPr>
          <w:rFonts w:hint="eastAsia" w:ascii="宋体" w:hAnsi="宋体" w:cs="宋体"/>
          <w:bCs/>
          <w:kern w:val="0"/>
          <w:sz w:val="24"/>
          <w:lang w:val="en-GB"/>
        </w:rPr>
        <w:t>开标时间</w:t>
      </w:r>
      <w:r>
        <w:rPr>
          <w:rFonts w:hint="eastAsia" w:ascii="宋体" w:hAnsi="宋体" w:cs="宋体"/>
          <w:bCs/>
          <w:kern w:val="0"/>
          <w:sz w:val="24"/>
        </w:rPr>
        <w:t>：</w:t>
      </w:r>
      <w:r>
        <w:rPr>
          <w:rFonts w:hint="eastAsia" w:ascii="宋体" w:hAnsi="宋体" w:cs="宋体"/>
          <w:bCs/>
          <w:kern w:val="0"/>
          <w:sz w:val="24"/>
          <w:lang w:val="en-GB"/>
        </w:rPr>
        <w:t>201</w:t>
      </w:r>
      <w:r>
        <w:rPr>
          <w:rFonts w:hint="eastAsia" w:ascii="宋体" w:hAnsi="宋体" w:cs="宋体"/>
          <w:bCs/>
          <w:kern w:val="0"/>
          <w:sz w:val="24"/>
          <w:lang w:val="en-US" w:eastAsia="zh-CN"/>
        </w:rPr>
        <w:t>8</w:t>
      </w:r>
      <w:r>
        <w:rPr>
          <w:rFonts w:hint="eastAsia" w:ascii="宋体" w:hAnsi="宋体" w:cs="宋体"/>
          <w:bCs/>
          <w:kern w:val="0"/>
          <w:sz w:val="24"/>
          <w:lang w:val="en-GB"/>
        </w:rPr>
        <w:t>年</w:t>
      </w:r>
      <w:r>
        <w:rPr>
          <w:rFonts w:hint="eastAsia" w:ascii="宋体" w:hAnsi="宋体" w:cs="宋体"/>
          <w:bCs/>
          <w:kern w:val="0"/>
          <w:sz w:val="24"/>
          <w:lang w:val="en-US" w:eastAsia="zh-CN"/>
        </w:rPr>
        <w:t>05</w:t>
      </w:r>
      <w:r>
        <w:rPr>
          <w:rFonts w:hint="eastAsia" w:ascii="宋体" w:hAnsi="宋体" w:cs="宋体"/>
          <w:bCs/>
          <w:kern w:val="0"/>
          <w:sz w:val="24"/>
          <w:lang w:val="en-GB"/>
        </w:rPr>
        <w:t>月</w:t>
      </w:r>
      <w:r>
        <w:rPr>
          <w:rFonts w:hint="eastAsia" w:ascii="宋体" w:hAnsi="宋体" w:cs="宋体"/>
          <w:bCs/>
          <w:kern w:val="0"/>
          <w:sz w:val="24"/>
          <w:lang w:val="en-US" w:eastAsia="zh-CN"/>
        </w:rPr>
        <w:t>31</w:t>
      </w:r>
      <w:r>
        <w:rPr>
          <w:rFonts w:hint="eastAsia" w:ascii="宋体" w:hAnsi="宋体" w:cs="宋体"/>
          <w:bCs/>
          <w:kern w:val="0"/>
          <w:sz w:val="24"/>
          <w:lang w:val="en-GB"/>
        </w:rPr>
        <w:t>日</w:t>
      </w:r>
      <w:r>
        <w:rPr>
          <w:rFonts w:hint="eastAsia" w:ascii="宋体" w:hAnsi="宋体" w:cs="宋体"/>
          <w:bCs/>
          <w:kern w:val="0"/>
          <w:sz w:val="24"/>
          <w:lang w:val="en-US" w:eastAsia="zh-CN"/>
        </w:rPr>
        <w:t>15时00分</w:t>
      </w:r>
      <w:r>
        <w:rPr>
          <w:rFonts w:hint="eastAsia" w:ascii="宋体" w:hAnsi="宋体" w:cs="宋体"/>
          <w:bCs/>
          <w:kern w:val="0"/>
          <w:sz w:val="24"/>
        </w:rPr>
        <w:t>（北京时间）</w:t>
      </w:r>
      <w:r>
        <w:rPr>
          <w:rFonts w:hint="eastAsia" w:ascii="宋体" w:hAnsi="宋体" w:cs="宋体"/>
          <w:kern w:val="0"/>
          <w:sz w:val="24"/>
        </w:rPr>
        <w:t>，逾期或不符合规定的投标文件恕不接收；</w:t>
      </w:r>
    </w:p>
    <w:p>
      <w:pPr>
        <w:spacing w:line="440" w:lineRule="exact"/>
        <w:ind w:firstLine="480" w:firstLineChars="200"/>
        <w:rPr>
          <w:rFonts w:ascii="宋体" w:hAnsi="宋体" w:cs="宋体"/>
          <w:bCs/>
          <w:kern w:val="0"/>
          <w:sz w:val="24"/>
          <w:lang w:val="en-GB"/>
        </w:rPr>
      </w:pPr>
      <w:r>
        <w:rPr>
          <w:rFonts w:hint="eastAsia" w:ascii="宋体" w:hAnsi="宋体" w:cs="宋体"/>
          <w:bCs/>
          <w:kern w:val="0"/>
          <w:sz w:val="24"/>
          <w:lang w:val="en-US" w:eastAsia="zh-CN"/>
        </w:rPr>
        <w:t>2</w:t>
      </w:r>
      <w:r>
        <w:rPr>
          <w:rFonts w:hint="eastAsia" w:ascii="宋体" w:hAnsi="宋体" w:cs="宋体"/>
          <w:bCs/>
          <w:kern w:val="0"/>
          <w:sz w:val="24"/>
          <w:lang w:val="en-GB"/>
        </w:rPr>
        <w:t>、递交</w:t>
      </w:r>
      <w:r>
        <w:rPr>
          <w:rFonts w:hint="eastAsia" w:ascii="宋体" w:hAnsi="宋体" w:cs="宋体"/>
          <w:bCs/>
          <w:color w:val="000000" w:themeColor="text1"/>
          <w:kern w:val="0"/>
          <w:sz w:val="24"/>
          <w:lang w:val="en-GB"/>
          <w14:textFill>
            <w14:solidFill>
              <w14:schemeClr w14:val="tx1"/>
            </w14:solidFill>
          </w14:textFill>
        </w:rPr>
        <w:t>投标文件</w:t>
      </w:r>
      <w:r>
        <w:rPr>
          <w:rFonts w:hint="eastAsia" w:ascii="宋体" w:hAnsi="宋体" w:cs="宋体"/>
          <w:bCs/>
          <w:color w:val="000000" w:themeColor="text1"/>
          <w:kern w:val="0"/>
          <w:sz w:val="24"/>
          <w:lang w:val="en-GB" w:eastAsia="zh-CN"/>
          <w14:textFill>
            <w14:solidFill>
              <w14:schemeClr w14:val="tx1"/>
            </w14:solidFill>
          </w14:textFill>
        </w:rPr>
        <w:t>及</w:t>
      </w:r>
      <w:r>
        <w:rPr>
          <w:rFonts w:hint="eastAsia" w:ascii="宋体" w:hAnsi="宋体" w:cs="宋体"/>
          <w:bCs/>
          <w:kern w:val="0"/>
          <w:sz w:val="24"/>
          <w:lang w:val="en-GB"/>
        </w:rPr>
        <w:t>开标地点</w:t>
      </w:r>
      <w:r>
        <w:rPr>
          <w:rFonts w:hint="eastAsia" w:ascii="宋体" w:hAnsi="宋体" w:cs="宋体"/>
          <w:bCs/>
          <w:kern w:val="0"/>
          <w:sz w:val="24"/>
        </w:rPr>
        <w:t>：</w:t>
      </w:r>
      <w:r>
        <w:rPr>
          <w:rFonts w:hint="eastAsia" w:ascii="宋体" w:hAnsi="宋体"/>
          <w:sz w:val="24"/>
          <w:lang w:eastAsia="zh-CN"/>
        </w:rPr>
        <w:t>海口市公共资源交易中心开评标会议室（海口市海甸五西路</w:t>
      </w:r>
      <w:r>
        <w:rPr>
          <w:rFonts w:hint="eastAsia" w:ascii="宋体" w:hAnsi="宋体"/>
          <w:sz w:val="24"/>
          <w:lang w:val="en-US" w:eastAsia="zh-CN"/>
        </w:rPr>
        <w:t>28号建安大厦主楼303评标室，详见会议室门前标识，如有变动另行通知</w:t>
      </w:r>
      <w:r>
        <w:rPr>
          <w:rFonts w:hint="eastAsia" w:ascii="宋体" w:hAnsi="宋体"/>
          <w:sz w:val="24"/>
          <w:lang w:eastAsia="zh-CN"/>
        </w:rPr>
        <w:t>）</w:t>
      </w:r>
      <w:r>
        <w:rPr>
          <w:rFonts w:hint="eastAsia" w:ascii="宋体" w:hAnsi="宋体" w:cs="宋体"/>
          <w:bCs/>
          <w:kern w:val="0"/>
          <w:sz w:val="24"/>
          <w:lang w:val="en-GB"/>
        </w:rPr>
        <w:t>；</w:t>
      </w:r>
    </w:p>
    <w:p>
      <w:pPr>
        <w:spacing w:line="440" w:lineRule="exact"/>
        <w:ind w:firstLine="480" w:firstLineChars="200"/>
        <w:rPr>
          <w:rFonts w:hint="eastAsia" w:ascii="宋体" w:hAnsi="宋体" w:cs="宋体"/>
          <w:bCs/>
          <w:kern w:val="0"/>
          <w:sz w:val="24"/>
        </w:rPr>
      </w:pPr>
      <w:r>
        <w:rPr>
          <w:rFonts w:hint="eastAsia" w:ascii="宋体" w:hAnsi="宋体" w:cs="宋体"/>
          <w:bCs/>
          <w:kern w:val="0"/>
          <w:sz w:val="24"/>
          <w:lang w:val="en-US" w:eastAsia="zh-CN"/>
        </w:rPr>
        <w:t>3</w:t>
      </w:r>
      <w:r>
        <w:rPr>
          <w:rFonts w:hint="eastAsia" w:ascii="宋体" w:hAnsi="宋体" w:cs="宋体"/>
          <w:bCs/>
          <w:kern w:val="0"/>
          <w:sz w:val="24"/>
        </w:rPr>
        <w:t>、</w:t>
      </w:r>
      <w:r>
        <w:rPr>
          <w:rFonts w:hint="eastAsia" w:ascii="宋体" w:hAnsi="宋体" w:cs="宋体"/>
          <w:bCs/>
          <w:kern w:val="0"/>
          <w:sz w:val="24"/>
          <w:lang w:eastAsia="zh-CN"/>
        </w:rPr>
        <w:t>投标人务必在开标前提供电子版和纸质版投标文件：</w:t>
      </w:r>
    </w:p>
    <w:p>
      <w:pPr>
        <w:spacing w:line="44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w:t>
      </w:r>
      <w:r>
        <w:rPr>
          <w:rFonts w:hint="eastAsia" w:ascii="宋体" w:hAnsi="宋体" w:cs="宋体"/>
          <w:sz w:val="24"/>
          <w:lang w:val="zh-CN"/>
        </w:rPr>
        <w:t>）电子投标文件（</w:t>
      </w:r>
      <w:r>
        <w:rPr>
          <w:rFonts w:hint="eastAsia" w:ascii="宋体" w:hAnsi="宋体" w:cs="宋体"/>
          <w:sz w:val="24"/>
          <w:lang w:val="en-US" w:eastAsia="zh-CN"/>
        </w:rPr>
        <w:t>PDF格式</w:t>
      </w:r>
      <w:r>
        <w:rPr>
          <w:rFonts w:hint="eastAsia" w:ascii="宋体" w:hAnsi="宋体" w:cs="宋体"/>
          <w:sz w:val="24"/>
          <w:lang w:val="zh-CN"/>
        </w:rPr>
        <w:t>）的递交：电子投标文件（</w:t>
      </w:r>
      <w:r>
        <w:rPr>
          <w:rFonts w:hint="eastAsia" w:ascii="宋体" w:hAnsi="宋体" w:cs="宋体"/>
          <w:sz w:val="24"/>
          <w:lang w:val="en-US" w:eastAsia="zh-CN"/>
        </w:rPr>
        <w:t>PDF格式</w:t>
      </w:r>
      <w:r>
        <w:rPr>
          <w:rFonts w:hint="eastAsia" w:ascii="宋体" w:hAnsi="宋体" w:cs="宋体"/>
          <w:sz w:val="24"/>
          <w:lang w:val="zh-CN"/>
        </w:rPr>
        <w:t>）密封，随纸质版投标文件一起递交，否则视为无效投标；（</w:t>
      </w:r>
      <w:r>
        <w:rPr>
          <w:rFonts w:hint="eastAsia" w:ascii="宋体" w:hAnsi="宋体" w:cs="宋体"/>
          <w:sz w:val="24"/>
          <w:lang w:val="en-US" w:eastAsia="zh-CN"/>
        </w:rPr>
        <w:t>2</w:t>
      </w:r>
      <w:r>
        <w:rPr>
          <w:rFonts w:hint="eastAsia" w:ascii="宋体" w:hAnsi="宋体" w:cs="宋体"/>
          <w:sz w:val="24"/>
          <w:lang w:val="zh-CN"/>
        </w:rPr>
        <w:t>）</w:t>
      </w:r>
      <w:r>
        <w:rPr>
          <w:rFonts w:hint="eastAsia" w:ascii="宋体" w:hAnsi="宋体" w:cs="宋体"/>
          <w:sz w:val="24"/>
          <w:lang w:eastAsia="zh-CN"/>
        </w:rPr>
        <w:t>投标人提供的电子版投标文件</w:t>
      </w:r>
      <w:r>
        <w:rPr>
          <w:rFonts w:hint="eastAsia" w:ascii="宋体" w:hAnsi="宋体" w:cs="宋体"/>
          <w:sz w:val="24"/>
          <w:lang w:val="zh-CN"/>
        </w:rPr>
        <w:t>（</w:t>
      </w:r>
      <w:r>
        <w:rPr>
          <w:rFonts w:hint="eastAsia" w:ascii="宋体" w:hAnsi="宋体" w:cs="宋体"/>
          <w:sz w:val="24"/>
          <w:lang w:val="en-US" w:eastAsia="zh-CN"/>
        </w:rPr>
        <w:t>PDF格式</w:t>
      </w:r>
      <w:r>
        <w:rPr>
          <w:rFonts w:hint="eastAsia" w:ascii="宋体" w:hAnsi="宋体" w:cs="宋体"/>
          <w:sz w:val="24"/>
          <w:lang w:val="zh-CN"/>
        </w:rPr>
        <w:t>）必须与纸质版投标文件的正本保存一致。</w:t>
      </w:r>
    </w:p>
    <w:p>
      <w:pPr>
        <w:spacing w:line="440" w:lineRule="exact"/>
        <w:ind w:firstLine="480"/>
        <w:jc w:val="left"/>
        <w:outlineLvl w:val="0"/>
        <w:rPr>
          <w:rFonts w:hint="eastAsia"/>
          <w:b/>
          <w:sz w:val="28"/>
          <w:szCs w:val="28"/>
          <w:lang w:val="en-GB"/>
        </w:rPr>
      </w:pPr>
      <w:r>
        <w:rPr>
          <w:rFonts w:hint="eastAsia" w:ascii="宋体" w:hAnsi="宋体" w:cs="宋体"/>
          <w:sz w:val="24"/>
          <w:lang w:val="en-US" w:eastAsia="zh-CN"/>
        </w:rPr>
        <w:t>4、招标结果请查询：</w:t>
      </w:r>
      <w:r>
        <w:rPr>
          <w:rFonts w:hint="eastAsia" w:ascii="宋体" w:hAnsi="宋体" w:cs="宋体"/>
          <w:color w:val="000000" w:themeColor="text1"/>
          <w:sz w:val="24"/>
          <w:lang w:val="en-US" w:eastAsia="zh-CN"/>
          <w14:textFill>
            <w14:solidFill>
              <w14:schemeClr w14:val="tx1"/>
            </w14:solidFill>
          </w14:textFill>
        </w:rPr>
        <w:fldChar w:fldCharType="begin"/>
      </w:r>
      <w:r>
        <w:rPr>
          <w:rFonts w:hint="eastAsia" w:ascii="宋体" w:hAnsi="宋体" w:cs="宋体"/>
          <w:color w:val="000000" w:themeColor="text1"/>
          <w:sz w:val="24"/>
          <w:lang w:val="en-US" w:eastAsia="zh-CN"/>
          <w14:textFill>
            <w14:solidFill>
              <w14:schemeClr w14:val="tx1"/>
            </w14:solidFill>
          </w14:textFill>
        </w:rPr>
        <w:instrText xml:space="preserve"> HYPERLINK "http://.ccgp-hainan.gov.cn、www.hkcein.com、http:/www.haikou.gov.cn" </w:instrText>
      </w:r>
      <w:r>
        <w:rPr>
          <w:rFonts w:hint="eastAsia" w:ascii="宋体" w:hAnsi="宋体" w:cs="宋体"/>
          <w:color w:val="000000" w:themeColor="text1"/>
          <w:sz w:val="24"/>
          <w:lang w:val="en-US" w:eastAsia="zh-CN"/>
          <w14:textFill>
            <w14:solidFill>
              <w14:schemeClr w14:val="tx1"/>
            </w14:solidFill>
          </w14:textFill>
        </w:rPr>
        <w:fldChar w:fldCharType="separate"/>
      </w:r>
      <w:r>
        <w:rPr>
          <w:rStyle w:val="21"/>
          <w:rFonts w:hint="eastAsia" w:ascii="宋体" w:hAnsi="宋体" w:cs="宋体"/>
          <w:color w:val="000000" w:themeColor="text1"/>
          <w:sz w:val="24"/>
          <w:u w:val="none"/>
          <w:lang w:val="en-US" w:eastAsia="zh-CN"/>
          <w14:textFill>
            <w14:solidFill>
              <w14:schemeClr w14:val="tx1"/>
            </w14:solidFill>
          </w14:textFill>
        </w:rPr>
        <w:t>http://www.ccgp-hainan.gov.cn、www.hkcein.com。</w:t>
      </w:r>
      <w:r>
        <w:rPr>
          <w:rFonts w:hint="eastAsia" w:ascii="宋体" w:hAnsi="宋体" w:cs="宋体"/>
          <w:color w:val="000000" w:themeColor="text1"/>
          <w:sz w:val="24"/>
          <w:lang w:val="en-US" w:eastAsia="zh-CN"/>
          <w14:textFill>
            <w14:solidFill>
              <w14:schemeClr w14:val="tx1"/>
            </w14:solidFill>
          </w14:textFill>
        </w:rPr>
        <w:fldChar w:fldCharType="end"/>
      </w:r>
    </w:p>
    <w:p>
      <w:pPr>
        <w:spacing w:line="440" w:lineRule="exact"/>
        <w:rPr>
          <w:b/>
          <w:sz w:val="28"/>
          <w:szCs w:val="28"/>
          <w:lang w:val="en-GB"/>
        </w:rPr>
      </w:pPr>
      <w:r>
        <w:rPr>
          <w:rFonts w:hint="eastAsia"/>
          <w:b/>
          <w:sz w:val="28"/>
          <w:szCs w:val="28"/>
          <w:lang w:val="en-GB" w:eastAsia="zh-CN"/>
        </w:rPr>
        <w:t>六</w:t>
      </w:r>
      <w:r>
        <w:rPr>
          <w:rFonts w:hint="eastAsia"/>
          <w:b/>
          <w:sz w:val="28"/>
          <w:szCs w:val="28"/>
          <w:lang w:val="en-GB"/>
        </w:rPr>
        <w:t>、联系方式</w:t>
      </w:r>
    </w:p>
    <w:p>
      <w:pPr>
        <w:pStyle w:val="34"/>
        <w:spacing w:line="390" w:lineRule="atLeast"/>
        <w:ind w:firstLine="600" w:firstLineChars="250"/>
        <w:jc w:val="both"/>
        <w:rPr>
          <w:rFonts w:ascii="Arial" w:hAnsi="Arial" w:cs="Arial"/>
        </w:rPr>
      </w:pPr>
      <w:r>
        <w:rPr>
          <w:rFonts w:hint="eastAsia" w:cs="Arial"/>
        </w:rPr>
        <w:t>采购人：</w:t>
      </w:r>
      <w:r>
        <w:rPr>
          <w:rFonts w:hint="eastAsia"/>
          <w:bCs/>
          <w:lang w:val="en-GB" w:eastAsia="zh-CN"/>
        </w:rPr>
        <w:t>海口市水务局</w:t>
      </w:r>
    </w:p>
    <w:p>
      <w:pPr>
        <w:pStyle w:val="34"/>
        <w:spacing w:line="390" w:lineRule="atLeast"/>
        <w:ind w:firstLine="600" w:firstLineChars="250"/>
        <w:jc w:val="both"/>
        <w:rPr>
          <w:rFonts w:ascii="Arial" w:hAnsi="Arial" w:cs="Arial"/>
        </w:rPr>
      </w:pPr>
      <w:r>
        <w:rPr>
          <w:rFonts w:hint="eastAsia" w:cs="Arial"/>
        </w:rPr>
        <w:t>地 址：</w:t>
      </w:r>
      <w:r>
        <w:rPr>
          <w:rFonts w:hint="eastAsia" w:cs="Arial"/>
          <w:color w:val="auto"/>
          <w:highlight w:val="none"/>
          <w:lang w:eastAsia="zh-CN"/>
        </w:rPr>
        <w:t>海口市秀英区长滨一路</w:t>
      </w:r>
      <w:r>
        <w:rPr>
          <w:rFonts w:hint="eastAsia" w:cs="Arial"/>
          <w:color w:val="auto"/>
          <w:highlight w:val="none"/>
          <w:lang w:val="en-US" w:eastAsia="zh-CN"/>
        </w:rPr>
        <w:t>8号市第二办公区17号楼南楼2楼</w:t>
      </w:r>
    </w:p>
    <w:p>
      <w:pPr>
        <w:pStyle w:val="34"/>
        <w:spacing w:line="390" w:lineRule="atLeast"/>
        <w:ind w:firstLine="600" w:firstLineChars="250"/>
        <w:jc w:val="both"/>
        <w:rPr>
          <w:rFonts w:hint="eastAsia" w:cs="Arial"/>
          <w:szCs w:val="22"/>
        </w:rPr>
      </w:pPr>
      <w:r>
        <w:rPr>
          <w:rFonts w:hint="eastAsia" w:cs="Arial"/>
          <w:szCs w:val="22"/>
        </w:rPr>
        <w:t>电 话：</w:t>
      </w:r>
      <w:r>
        <w:rPr>
          <w:rFonts w:hint="eastAsia" w:cs="Arial"/>
          <w:szCs w:val="22"/>
          <w:lang w:val="en-US" w:eastAsia="zh-CN"/>
        </w:rPr>
        <w:t>0898-68724685</w:t>
      </w:r>
    </w:p>
    <w:p>
      <w:pPr>
        <w:pStyle w:val="34"/>
        <w:spacing w:line="390" w:lineRule="atLeast"/>
        <w:ind w:firstLine="600" w:firstLineChars="250"/>
        <w:jc w:val="both"/>
        <w:rPr>
          <w:rFonts w:hint="eastAsia" w:cs="Arial"/>
          <w:szCs w:val="22"/>
          <w:lang w:val="en-US" w:eastAsia="zh-CN"/>
        </w:rPr>
      </w:pPr>
      <w:r>
        <w:rPr>
          <w:rFonts w:hint="eastAsia" w:cs="Arial"/>
          <w:szCs w:val="22"/>
        </w:rPr>
        <w:t>联系人：</w:t>
      </w:r>
      <w:r>
        <w:rPr>
          <w:rFonts w:hint="eastAsia" w:cs="Arial"/>
          <w:szCs w:val="22"/>
          <w:lang w:eastAsia="zh-CN"/>
        </w:rPr>
        <w:t>黄小明</w:t>
      </w:r>
    </w:p>
    <w:p>
      <w:pPr>
        <w:pStyle w:val="34"/>
        <w:spacing w:line="390" w:lineRule="atLeast"/>
        <w:jc w:val="both"/>
        <w:rPr>
          <w:rFonts w:hint="eastAsia" w:cs="Arial"/>
        </w:rPr>
      </w:pPr>
    </w:p>
    <w:p>
      <w:pPr>
        <w:pStyle w:val="34"/>
        <w:spacing w:line="390" w:lineRule="atLeast"/>
        <w:ind w:firstLine="600" w:firstLineChars="250"/>
        <w:jc w:val="both"/>
        <w:rPr>
          <w:rFonts w:ascii="Arial" w:hAnsi="Arial" w:cs="Arial"/>
        </w:rPr>
      </w:pPr>
      <w:r>
        <w:rPr>
          <w:rFonts w:hint="eastAsia" w:cs="Arial"/>
        </w:rPr>
        <w:t>代理机构：</w:t>
      </w:r>
      <w:r>
        <w:rPr>
          <w:rFonts w:hint="eastAsia" w:cs="Arial"/>
          <w:lang w:eastAsia="zh-CN"/>
        </w:rPr>
        <w:t>海南政源招标代理有限公司</w:t>
      </w:r>
    </w:p>
    <w:p>
      <w:pPr>
        <w:pStyle w:val="34"/>
        <w:spacing w:line="390" w:lineRule="atLeast"/>
        <w:ind w:firstLine="600" w:firstLineChars="250"/>
        <w:jc w:val="both"/>
        <w:rPr>
          <w:rFonts w:ascii="Arial" w:hAnsi="Arial" w:cs="Arial"/>
        </w:rPr>
      </w:pPr>
      <w:r>
        <w:rPr>
          <w:rFonts w:hint="eastAsia" w:cs="Arial"/>
        </w:rPr>
        <w:t>地 址：</w:t>
      </w:r>
      <w:r>
        <w:rPr>
          <w:rFonts w:hint="eastAsia" w:cs="Arial"/>
          <w:lang w:eastAsia="zh-CN"/>
        </w:rPr>
        <w:t>海口市蓝天路28号名门广场南区A座1002室</w:t>
      </w:r>
    </w:p>
    <w:p>
      <w:pPr>
        <w:pStyle w:val="34"/>
        <w:spacing w:line="390" w:lineRule="atLeast"/>
        <w:ind w:firstLine="600" w:firstLineChars="250"/>
        <w:jc w:val="both"/>
        <w:rPr>
          <w:rFonts w:hint="eastAsia" w:cs="Arial"/>
        </w:rPr>
      </w:pPr>
      <w:r>
        <w:rPr>
          <w:rFonts w:hint="eastAsia" w:cs="Arial"/>
        </w:rPr>
        <w:t>电 话：0898-653</w:t>
      </w:r>
      <w:r>
        <w:rPr>
          <w:rFonts w:hint="eastAsia" w:cs="Arial"/>
          <w:lang w:val="en-US" w:eastAsia="zh-CN"/>
        </w:rPr>
        <w:t>43462</w:t>
      </w:r>
      <w:r>
        <w:rPr>
          <w:rFonts w:hint="eastAsia" w:cs="Arial"/>
        </w:rPr>
        <w:t xml:space="preserve">   </w:t>
      </w:r>
    </w:p>
    <w:p>
      <w:pPr>
        <w:pStyle w:val="34"/>
        <w:spacing w:line="390" w:lineRule="atLeast"/>
        <w:ind w:firstLine="600" w:firstLineChars="250"/>
        <w:jc w:val="both"/>
        <w:rPr>
          <w:rFonts w:hint="eastAsia" w:ascii="Arial" w:hAnsi="Arial" w:cs="Arial"/>
        </w:rPr>
      </w:pPr>
      <w:r>
        <w:rPr>
          <w:rFonts w:hint="eastAsia" w:cs="Arial"/>
        </w:rPr>
        <w:t>传 真：0898-</w:t>
      </w:r>
      <w:r>
        <w:rPr>
          <w:rFonts w:hint="eastAsia" w:cs="Arial"/>
          <w:lang w:val="en-US" w:eastAsia="zh-CN"/>
        </w:rPr>
        <w:t>65343424</w:t>
      </w:r>
    </w:p>
    <w:p>
      <w:pPr>
        <w:pStyle w:val="34"/>
        <w:spacing w:line="390" w:lineRule="atLeast"/>
        <w:ind w:firstLine="600" w:firstLineChars="250"/>
        <w:jc w:val="both"/>
        <w:rPr>
          <w:rFonts w:hint="eastAsia" w:ascii="宋体" w:hAnsi="宋体" w:eastAsia="宋体" w:cs="宋体"/>
          <w:b/>
          <w:sz w:val="44"/>
          <w:szCs w:val="44"/>
          <w:lang w:eastAsia="zh-CN"/>
        </w:rPr>
      </w:pPr>
      <w:r>
        <w:rPr>
          <w:rFonts w:ascii="Times New Roman" w:hAnsi="Times New Roman" w:cs="Times New Roman"/>
        </w:rPr>
        <w:t>联系人：</w:t>
      </w:r>
      <w:r>
        <w:rPr>
          <w:rFonts w:hint="eastAsia" w:ascii="Times New Roman" w:hAnsi="Times New Roman" w:cs="Times New Roman"/>
          <w:lang w:eastAsia="zh-CN"/>
        </w:rPr>
        <w:t>杨先生</w:t>
      </w:r>
    </w:p>
    <w:p>
      <w:pPr>
        <w:spacing w:before="156" w:beforeLines="50" w:after="156" w:afterLines="50" w:line="360" w:lineRule="auto"/>
        <w:jc w:val="center"/>
        <w:rPr>
          <w:rFonts w:hint="eastAsia" w:ascii="宋体" w:hAnsi="宋体" w:cs="宋体"/>
          <w:b/>
          <w:sz w:val="30"/>
          <w:szCs w:val="30"/>
        </w:rPr>
      </w:pPr>
      <w:r>
        <w:rPr>
          <w:rFonts w:hint="eastAsia" w:ascii="宋体" w:hAnsi="宋体" w:cs="宋体"/>
          <w:b/>
          <w:sz w:val="44"/>
          <w:szCs w:val="44"/>
        </w:rPr>
        <w:t xml:space="preserve">第二部分  </w:t>
      </w:r>
      <w:r>
        <w:rPr>
          <w:rFonts w:hint="eastAsia" w:ascii="宋体" w:hAnsi="宋体" w:cs="宋体"/>
          <w:b/>
          <w:bCs/>
          <w:sz w:val="44"/>
          <w:szCs w:val="44"/>
        </w:rPr>
        <w:t>评审办法</w:t>
      </w:r>
    </w:p>
    <w:p>
      <w:pPr>
        <w:spacing w:line="440" w:lineRule="exact"/>
        <w:ind w:firstLine="482" w:firstLineChars="200"/>
        <w:rPr>
          <w:rFonts w:hint="eastAsia" w:ascii="宋体" w:hAnsi="宋体" w:cs="宋体"/>
          <w:sz w:val="24"/>
        </w:rPr>
      </w:pPr>
      <w:r>
        <w:rPr>
          <w:rFonts w:hint="eastAsia" w:ascii="宋体" w:hAnsi="宋体" w:cs="宋体"/>
          <w:b/>
          <w:sz w:val="24"/>
        </w:rPr>
        <w:t>一、评委构成</w:t>
      </w:r>
      <w:r>
        <w:rPr>
          <w:rFonts w:hint="eastAsia" w:ascii="宋体" w:hAnsi="宋体" w:cs="宋体"/>
          <w:sz w:val="24"/>
        </w:rPr>
        <w:t>：本采购项目的评委分别由采购人（业主）代表及相关的专家等有关人员构成。</w:t>
      </w:r>
    </w:p>
    <w:p>
      <w:pPr>
        <w:spacing w:line="440" w:lineRule="exact"/>
        <w:ind w:firstLine="482" w:firstLineChars="200"/>
        <w:rPr>
          <w:rFonts w:hint="eastAsia" w:ascii="宋体" w:hAnsi="宋体" w:cs="宋体"/>
          <w:sz w:val="24"/>
        </w:rPr>
      </w:pPr>
      <w:r>
        <w:rPr>
          <w:rFonts w:hint="eastAsia" w:ascii="宋体" w:hAnsi="宋体" w:cs="宋体"/>
          <w:b/>
          <w:sz w:val="24"/>
        </w:rPr>
        <w:t>二、评审纪律</w:t>
      </w:r>
      <w:r>
        <w:rPr>
          <w:rFonts w:hint="eastAsia" w:ascii="宋体" w:hAnsi="宋体" w:cs="宋体"/>
          <w:sz w:val="24"/>
        </w:rPr>
        <w:t>：评标委员会必须公平、公正、客观，不带任何倾向性和启发性；不得向外界透露任何与评标有关的内容；任何单位和个人不得干扰、影响评标的正常进行；评标委员会及有关工作人员不得私下与供应商接触。</w:t>
      </w:r>
    </w:p>
    <w:p>
      <w:pPr>
        <w:spacing w:after="156" w:afterLines="50" w:line="440" w:lineRule="exact"/>
        <w:ind w:firstLine="482" w:firstLineChars="200"/>
        <w:rPr>
          <w:rFonts w:hint="eastAsia" w:ascii="宋体" w:hAnsi="宋体" w:cs="宋体"/>
          <w:b/>
          <w:sz w:val="24"/>
        </w:rPr>
      </w:pPr>
      <w:r>
        <w:rPr>
          <w:rFonts w:hint="eastAsia" w:ascii="宋体" w:hAnsi="宋体" w:cs="宋体"/>
          <w:b/>
          <w:sz w:val="24"/>
        </w:rPr>
        <w:t>三、组织采购洽谈：</w:t>
      </w:r>
    </w:p>
    <w:p>
      <w:pPr>
        <w:spacing w:line="440" w:lineRule="exact"/>
        <w:ind w:firstLine="480" w:firstLineChars="200"/>
        <w:rPr>
          <w:rFonts w:hint="eastAsia" w:ascii="宋体" w:hAnsi="宋体" w:cs="宋体"/>
          <w:sz w:val="24"/>
        </w:rPr>
      </w:pPr>
      <w:r>
        <w:rPr>
          <w:rFonts w:hint="eastAsia" w:ascii="宋体" w:hAnsi="宋体" w:cs="宋体"/>
          <w:sz w:val="24"/>
        </w:rPr>
        <w:t>3.1 供应商按照采购文件要求编制响应文件后，携带相关资格证明文件在采购文件规定的时间、地点参加洽谈。政府采购监督管理部门及有关部门可以视情况到现场监督洽谈话动。</w:t>
      </w:r>
    </w:p>
    <w:p>
      <w:pPr>
        <w:spacing w:line="440" w:lineRule="exact"/>
        <w:ind w:firstLine="480" w:firstLineChars="200"/>
        <w:rPr>
          <w:rFonts w:hint="eastAsia" w:ascii="宋体" w:hAnsi="宋体" w:cs="宋体"/>
          <w:sz w:val="24"/>
        </w:rPr>
      </w:pPr>
      <w:r>
        <w:rPr>
          <w:rFonts w:hint="eastAsia" w:ascii="宋体" w:hAnsi="宋体" w:cs="宋体"/>
          <w:sz w:val="24"/>
        </w:rPr>
        <w:t>3.2 采购小组对供应商授权代表身份进行验证。供应商授权代表身份与响应文件不符的，采购小组拒绝与之洽谈。</w:t>
      </w:r>
    </w:p>
    <w:p>
      <w:pPr>
        <w:spacing w:line="440" w:lineRule="exact"/>
        <w:ind w:firstLine="480" w:firstLineChars="200"/>
        <w:rPr>
          <w:rFonts w:hint="eastAsia" w:ascii="宋体" w:hAnsi="宋体" w:cs="宋体"/>
          <w:sz w:val="24"/>
        </w:rPr>
      </w:pPr>
      <w:r>
        <w:rPr>
          <w:rFonts w:hint="eastAsia" w:ascii="宋体" w:hAnsi="宋体" w:cs="宋体"/>
          <w:sz w:val="24"/>
        </w:rPr>
        <w:t>3.3 供应商授权代表身份与响应文件相符的，采购小组按照采购文件要求和洽谈方案，遵循物有所值和价格合理的原则，与供应商洽谈。洽谈中，供应商可以对响应文件进行修改。</w:t>
      </w:r>
    </w:p>
    <w:p>
      <w:pPr>
        <w:spacing w:line="440" w:lineRule="exact"/>
        <w:ind w:firstLine="480" w:firstLineChars="200"/>
        <w:rPr>
          <w:rFonts w:hint="eastAsia" w:ascii="宋体" w:hAnsi="宋体" w:cs="宋体"/>
          <w:sz w:val="24"/>
        </w:rPr>
      </w:pPr>
      <w:r>
        <w:rPr>
          <w:rFonts w:hint="eastAsia" w:ascii="宋体" w:hAnsi="宋体" w:cs="宋体"/>
          <w:sz w:val="24"/>
        </w:rPr>
        <w:t>3.4 在供应商提供的货物质量、数量和服务均能满足采购需求、最终报价不高于政府采购预算或洽谈方案拟定的价格承受上限的，采购小组确认采购成交。</w:t>
      </w:r>
    </w:p>
    <w:p>
      <w:pPr>
        <w:spacing w:line="440" w:lineRule="exact"/>
        <w:ind w:firstLine="480" w:firstLineChars="200"/>
        <w:rPr>
          <w:rFonts w:hint="eastAsia" w:ascii="宋体" w:hAnsi="宋体" w:cs="宋体"/>
          <w:sz w:val="24"/>
        </w:rPr>
      </w:pPr>
      <w:r>
        <w:rPr>
          <w:rFonts w:hint="eastAsia" w:ascii="宋体" w:hAnsi="宋体" w:cs="宋体"/>
          <w:sz w:val="24"/>
        </w:rPr>
        <w:t>3.5 供应商提供的货物质量、数量和服务不能满足采购要求、最终报价高于政府采购预算或洽谈方案拟定的价格承受上限，经洽谈不能达成一致，采购人需要调整政府采购项目预算领或采购项目配置标准的，报政府采购监督管理部门审批同意后采购人继续洽谈；采购人不能调整政府采购项目预算额或采购项目配置标准的，采购项目取消。</w:t>
      </w:r>
    </w:p>
    <w:p>
      <w:pPr>
        <w:spacing w:line="440" w:lineRule="exact"/>
        <w:ind w:firstLine="480" w:firstLineChars="200"/>
        <w:rPr>
          <w:rFonts w:hint="eastAsia" w:ascii="宋体" w:hAnsi="宋体" w:cs="宋体"/>
          <w:sz w:val="24"/>
        </w:rPr>
      </w:pPr>
      <w:r>
        <w:rPr>
          <w:rFonts w:hint="eastAsia" w:ascii="宋体" w:hAnsi="宋体" w:cs="宋体"/>
          <w:sz w:val="24"/>
        </w:rPr>
        <w:t>3.6 洽谈过程由招标代理机构专人负责记录，并存档备查。</w:t>
      </w:r>
    </w:p>
    <w:p>
      <w:pPr>
        <w:spacing w:after="156" w:afterLines="50" w:line="440" w:lineRule="exact"/>
        <w:ind w:firstLine="482" w:firstLineChars="200"/>
        <w:rPr>
          <w:rFonts w:hint="eastAsia" w:ascii="宋体" w:hAnsi="宋体" w:cs="宋体"/>
          <w:b/>
          <w:sz w:val="24"/>
        </w:rPr>
      </w:pPr>
      <w:r>
        <w:rPr>
          <w:rFonts w:hint="eastAsia" w:ascii="宋体" w:hAnsi="宋体" w:cs="宋体"/>
          <w:b/>
          <w:sz w:val="24"/>
        </w:rPr>
        <w:t>四、发出成交通知书：</w:t>
      </w:r>
    </w:p>
    <w:p>
      <w:pPr>
        <w:spacing w:line="440" w:lineRule="exact"/>
        <w:ind w:firstLine="480" w:firstLineChars="200"/>
        <w:rPr>
          <w:rFonts w:hint="eastAsia" w:ascii="宋体" w:hAnsi="宋体" w:cs="宋体"/>
          <w:sz w:val="24"/>
        </w:rPr>
      </w:pPr>
      <w:r>
        <w:rPr>
          <w:rFonts w:hint="eastAsia" w:ascii="宋体" w:hAnsi="宋体" w:cs="宋体"/>
          <w:sz w:val="24"/>
        </w:rPr>
        <w:t>4.1 采购小组确认采购成交后，招标代理机构向供应商发出成交通知书。</w:t>
      </w:r>
    </w:p>
    <w:p>
      <w:pPr>
        <w:spacing w:line="440" w:lineRule="exact"/>
        <w:ind w:firstLine="480" w:firstLineChars="200"/>
        <w:rPr>
          <w:rFonts w:hint="eastAsia" w:ascii="宋体" w:hAnsi="宋体" w:cs="宋体"/>
          <w:sz w:val="24"/>
        </w:rPr>
      </w:pPr>
      <w:r>
        <w:rPr>
          <w:rFonts w:hint="eastAsia" w:ascii="宋体" w:hAnsi="宋体" w:cs="宋体"/>
          <w:bCs/>
          <w:sz w:val="24"/>
        </w:rPr>
        <w:t>4.2 成交通知书发出后，采购人改变成交结果，或者成交供应商放弃成交的，应当承担相应的法律责任。</w:t>
      </w:r>
    </w:p>
    <w:p>
      <w:pPr>
        <w:spacing w:line="440" w:lineRule="exact"/>
        <w:rPr>
          <w:rFonts w:hint="eastAsia" w:ascii="宋体" w:hAnsi="宋体" w:cs="宋体"/>
          <w:sz w:val="28"/>
          <w:szCs w:val="28"/>
        </w:rPr>
      </w:pPr>
      <w:bookmarkStart w:id="0" w:name="_Toc144285470"/>
      <w:bookmarkEnd w:id="0"/>
      <w:bookmarkStart w:id="1" w:name="_Toc144285347"/>
      <w:bookmarkEnd w:id="1"/>
      <w:bookmarkStart w:id="2" w:name="_Toc138228469"/>
      <w:bookmarkEnd w:id="2"/>
      <w:bookmarkStart w:id="3" w:name="_Toc49329276"/>
      <w:bookmarkEnd w:id="3"/>
    </w:p>
    <w:p>
      <w:pPr>
        <w:spacing w:before="156" w:beforeLines="50" w:after="156" w:afterLines="50" w:line="440" w:lineRule="exact"/>
        <w:jc w:val="center"/>
        <w:rPr>
          <w:rFonts w:hint="eastAsia" w:ascii="宋体" w:hAnsi="宋体" w:cs="宋体"/>
          <w:b/>
          <w:bCs/>
          <w:color w:val="000000"/>
          <w:sz w:val="36"/>
          <w:szCs w:val="36"/>
          <w:lang w:val="en-GB"/>
        </w:rPr>
      </w:pPr>
    </w:p>
    <w:p>
      <w:pPr>
        <w:spacing w:before="156" w:beforeLines="50" w:after="156" w:afterLines="50" w:line="440" w:lineRule="exact"/>
        <w:jc w:val="center"/>
        <w:rPr>
          <w:rFonts w:hint="eastAsia" w:ascii="宋体" w:hAnsi="宋体" w:cs="宋体"/>
          <w:b/>
          <w:bCs/>
          <w:color w:val="000000"/>
          <w:sz w:val="36"/>
          <w:szCs w:val="36"/>
          <w:lang w:val="en-GB"/>
        </w:rPr>
      </w:pPr>
    </w:p>
    <w:p>
      <w:pPr>
        <w:spacing w:before="156" w:beforeLines="50" w:after="156" w:afterLines="50" w:line="440" w:lineRule="exact"/>
        <w:jc w:val="center"/>
        <w:rPr>
          <w:rFonts w:hint="eastAsia" w:ascii="宋体" w:hAnsi="宋体" w:cs="宋体"/>
          <w:b/>
          <w:bCs/>
          <w:color w:val="000000"/>
          <w:sz w:val="36"/>
          <w:szCs w:val="36"/>
          <w:lang w:val="en-GB"/>
        </w:rPr>
      </w:pPr>
    </w:p>
    <w:p>
      <w:pPr>
        <w:spacing w:before="156" w:beforeLines="50" w:after="156" w:afterLines="50" w:line="440" w:lineRule="exact"/>
        <w:jc w:val="center"/>
        <w:rPr>
          <w:rFonts w:ascii="宋体" w:hAnsi="宋体" w:cs="宋体"/>
          <w:b/>
          <w:bCs/>
          <w:color w:val="000000"/>
          <w:sz w:val="36"/>
          <w:szCs w:val="36"/>
          <w:lang w:val="en-GB"/>
        </w:rPr>
      </w:pPr>
      <w:r>
        <w:rPr>
          <w:rFonts w:hint="eastAsia" w:ascii="宋体" w:hAnsi="宋体" w:cs="宋体"/>
          <w:b/>
          <w:bCs/>
          <w:color w:val="000000"/>
          <w:sz w:val="36"/>
          <w:szCs w:val="36"/>
          <w:lang w:val="en-GB"/>
        </w:rPr>
        <w:t>资格审查表</w:t>
      </w:r>
    </w:p>
    <w:p>
      <w:pPr>
        <w:spacing w:before="156" w:beforeLines="50" w:after="312" w:afterLines="100" w:line="440" w:lineRule="exact"/>
        <w:rPr>
          <w:rFonts w:ascii="宋体" w:hAnsi="宋体" w:cs="宋体"/>
          <w:b/>
          <w:color w:val="000000"/>
          <w:sz w:val="24"/>
        </w:rPr>
      </w:pPr>
      <w:r>
        <w:rPr>
          <w:rFonts w:hint="eastAsia" w:ascii="宋体" w:hAnsi="宋体" w:cs="宋体"/>
          <w:b/>
          <w:color w:val="000000"/>
          <w:sz w:val="24"/>
        </w:rPr>
        <w:t>项目名称：</w:t>
      </w:r>
      <w:r>
        <w:rPr>
          <w:rFonts w:hint="eastAsia" w:ascii="宋体" w:hAnsi="宋体" w:cs="宋体"/>
          <w:b/>
          <w:color w:val="000000"/>
          <w:sz w:val="24"/>
          <w:lang w:val="en-GB" w:eastAsia="zh-CN"/>
        </w:rPr>
        <w:t>海口市市政污水处理厂污泥处理处置政府购买服务</w:t>
      </w:r>
      <w:r>
        <w:rPr>
          <w:rFonts w:hint="eastAsia" w:ascii="宋体" w:hAnsi="宋体" w:cs="宋体"/>
          <w:b/>
          <w:color w:val="000000"/>
          <w:sz w:val="24"/>
        </w:rPr>
        <w:t xml:space="preserve">                </w:t>
      </w:r>
    </w:p>
    <w:p>
      <w:pPr>
        <w:spacing w:before="156" w:beforeLines="50" w:after="312" w:afterLines="100" w:line="440" w:lineRule="exact"/>
        <w:rPr>
          <w:rFonts w:ascii="宋体" w:hAnsi="宋体" w:cs="宋体"/>
          <w:b/>
          <w:color w:val="000000"/>
          <w:sz w:val="24"/>
        </w:rPr>
      </w:pPr>
      <w:r>
        <w:rPr>
          <w:rFonts w:hint="eastAsia" w:ascii="宋体" w:hAnsi="宋体" w:cs="宋体"/>
          <w:b/>
          <w:color w:val="000000"/>
          <w:sz w:val="24"/>
        </w:rPr>
        <w:t>项目编号：</w:t>
      </w:r>
      <w:r>
        <w:rPr>
          <w:rFonts w:hint="eastAsia" w:ascii="宋体" w:hAnsi="宋体" w:cs="宋体"/>
          <w:b/>
          <w:color w:val="000000"/>
          <w:sz w:val="24"/>
          <w:lang w:eastAsia="zh-CN"/>
        </w:rPr>
        <w:t>HNZY2018-0</w:t>
      </w:r>
      <w:r>
        <w:rPr>
          <w:rFonts w:hint="eastAsia" w:ascii="宋体" w:hAnsi="宋体" w:cs="宋体"/>
          <w:b/>
          <w:color w:val="000000"/>
          <w:sz w:val="24"/>
          <w:lang w:val="en-US" w:eastAsia="zh-CN"/>
        </w:rPr>
        <w:t>10</w:t>
      </w:r>
    </w:p>
    <w:tbl>
      <w:tblPr>
        <w:tblStyle w:val="22"/>
        <w:tblW w:w="95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800"/>
        <w:gridCol w:w="3500"/>
        <w:gridCol w:w="1167"/>
        <w:gridCol w:w="1150"/>
        <w:gridCol w:w="11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77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uto"/>
              <w:jc w:val="center"/>
              <w:rPr>
                <w:rFonts w:ascii="宋体" w:hAnsi="宋体"/>
                <w:b/>
                <w:sz w:val="24"/>
              </w:rPr>
            </w:pPr>
            <w:r>
              <w:rPr>
                <w:rFonts w:hint="eastAsia" w:ascii="宋体" w:hAnsi="宋体"/>
                <w:b/>
                <w:sz w:val="24"/>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uto"/>
              <w:jc w:val="center"/>
              <w:rPr>
                <w:rFonts w:ascii="宋体" w:hAnsi="宋体"/>
                <w:b/>
                <w:sz w:val="24"/>
              </w:rPr>
            </w:pPr>
            <w:r>
              <w:rPr>
                <w:rFonts w:hint="eastAsia" w:ascii="宋体" w:hAnsi="宋体"/>
                <w:b/>
                <w:sz w:val="24"/>
              </w:rPr>
              <w:t>审查项目</w:t>
            </w:r>
          </w:p>
        </w:tc>
        <w:tc>
          <w:tcPr>
            <w:tcW w:w="35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80" w:lineRule="exact"/>
              <w:jc w:val="center"/>
              <w:rPr>
                <w:rFonts w:ascii="宋体" w:hAnsi="宋体"/>
                <w:b/>
                <w:sz w:val="24"/>
              </w:rPr>
            </w:pPr>
            <w:r>
              <w:rPr>
                <w:rFonts w:hint="eastAsia" w:ascii="宋体" w:hAnsi="宋体"/>
                <w:b/>
                <w:sz w:val="24"/>
              </w:rPr>
              <w:t>评议内容</w:t>
            </w:r>
            <w:r>
              <w:rPr>
                <w:rFonts w:hint="eastAsia" w:ascii="宋体" w:hAnsi="宋体"/>
                <w:sz w:val="24"/>
              </w:rPr>
              <w:t>（无效投标认定条件）</w:t>
            </w:r>
          </w:p>
        </w:tc>
        <w:tc>
          <w:tcPr>
            <w:tcW w:w="116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240" w:lineRule="auto"/>
              <w:jc w:val="center"/>
              <w:rPr>
                <w:rFonts w:ascii="宋体" w:hAnsi="宋体"/>
                <w:b/>
                <w:sz w:val="24"/>
              </w:rPr>
            </w:pPr>
            <w:r>
              <w:rPr>
                <w:rFonts w:hint="eastAsia" w:ascii="宋体" w:hAnsi="宋体"/>
                <w:b/>
                <w:sz w:val="24"/>
              </w:rPr>
              <w:t>投标人1</w:t>
            </w:r>
          </w:p>
        </w:tc>
        <w:tc>
          <w:tcPr>
            <w:tcW w:w="115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240" w:lineRule="auto"/>
              <w:jc w:val="center"/>
              <w:rPr>
                <w:rFonts w:ascii="宋体" w:hAnsi="宋体"/>
                <w:sz w:val="24"/>
              </w:rPr>
            </w:pPr>
            <w:r>
              <w:rPr>
                <w:rFonts w:hint="eastAsia" w:ascii="宋体" w:hAnsi="宋体"/>
                <w:b/>
                <w:sz w:val="24"/>
              </w:rPr>
              <w:t>投标人2</w:t>
            </w:r>
          </w:p>
        </w:tc>
        <w:tc>
          <w:tcPr>
            <w:tcW w:w="115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240" w:lineRule="auto"/>
              <w:jc w:val="center"/>
              <w:rPr>
                <w:rFonts w:ascii="宋体" w:hAnsi="宋体"/>
                <w:sz w:val="24"/>
              </w:rPr>
            </w:pPr>
            <w:r>
              <w:rPr>
                <w:rFonts w:hint="eastAsia" w:ascii="宋体" w:hAnsi="宋体"/>
                <w:b/>
                <w:sz w:val="24"/>
              </w:rPr>
              <w:t>投标人3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777"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480" w:lineRule="exact"/>
              <w:jc w:val="center"/>
              <w:rPr>
                <w:rFonts w:ascii="宋体" w:hAnsi="宋体"/>
                <w:sz w:val="24"/>
              </w:rPr>
            </w:pPr>
            <w:r>
              <w:rPr>
                <w:rFonts w:hint="eastAsia" w:ascii="宋体" w:hAnsi="宋体"/>
                <w:sz w:val="24"/>
              </w:rPr>
              <w:t>1</w:t>
            </w:r>
          </w:p>
        </w:tc>
        <w:tc>
          <w:tcPr>
            <w:tcW w:w="180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rPr>
                <w:rFonts w:ascii="宋体" w:hAnsi="宋体"/>
                <w:sz w:val="24"/>
              </w:rPr>
            </w:pPr>
            <w:r>
              <w:rPr>
                <w:rFonts w:hint="eastAsia" w:ascii="宋体" w:hAnsi="宋体"/>
                <w:sz w:val="24"/>
              </w:rPr>
              <w:t>投标人的资格</w:t>
            </w:r>
          </w:p>
        </w:tc>
        <w:tc>
          <w:tcPr>
            <w:tcW w:w="350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rPr>
                <w:rFonts w:ascii="宋体" w:hAnsi="宋体"/>
                <w:sz w:val="24"/>
              </w:rPr>
            </w:pPr>
            <w:r>
              <w:rPr>
                <w:rFonts w:hint="eastAsia" w:ascii="宋体" w:hAnsi="宋体"/>
                <w:sz w:val="24"/>
              </w:rPr>
              <w:t>是否符合投标人资格要求</w:t>
            </w:r>
          </w:p>
        </w:tc>
        <w:tc>
          <w:tcPr>
            <w:tcW w:w="1167"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777"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480" w:lineRule="exact"/>
              <w:jc w:val="center"/>
              <w:rPr>
                <w:rFonts w:ascii="宋体" w:hAnsi="宋体"/>
                <w:sz w:val="24"/>
              </w:rPr>
            </w:pPr>
            <w:r>
              <w:rPr>
                <w:rFonts w:hint="eastAsia" w:ascii="宋体" w:hAnsi="宋体"/>
                <w:sz w:val="24"/>
              </w:rPr>
              <w:t>2</w:t>
            </w:r>
          </w:p>
        </w:tc>
        <w:tc>
          <w:tcPr>
            <w:tcW w:w="180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rPr>
                <w:rFonts w:ascii="宋体" w:hAnsi="宋体"/>
                <w:sz w:val="24"/>
              </w:rPr>
            </w:pPr>
            <w:r>
              <w:rPr>
                <w:rFonts w:hint="eastAsia" w:ascii="宋体" w:hAnsi="宋体"/>
                <w:sz w:val="24"/>
              </w:rPr>
              <w:t>保证金</w:t>
            </w:r>
          </w:p>
        </w:tc>
        <w:tc>
          <w:tcPr>
            <w:tcW w:w="350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rPr>
                <w:rFonts w:ascii="宋体" w:hAnsi="宋体"/>
                <w:sz w:val="24"/>
              </w:rPr>
            </w:pPr>
            <w:r>
              <w:rPr>
                <w:rFonts w:hint="eastAsia" w:ascii="宋体" w:hAnsi="宋体"/>
                <w:sz w:val="24"/>
              </w:rPr>
              <w:t>是否提交保证金的</w:t>
            </w:r>
          </w:p>
        </w:tc>
        <w:tc>
          <w:tcPr>
            <w:tcW w:w="1167"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777"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480" w:lineRule="exact"/>
              <w:jc w:val="center"/>
              <w:rPr>
                <w:rFonts w:ascii="宋体" w:hAnsi="宋体"/>
                <w:sz w:val="24"/>
              </w:rPr>
            </w:pPr>
            <w:r>
              <w:rPr>
                <w:rFonts w:hint="eastAsia" w:ascii="宋体" w:hAnsi="宋体"/>
                <w:sz w:val="24"/>
              </w:rPr>
              <w:t>3</w:t>
            </w:r>
          </w:p>
        </w:tc>
        <w:tc>
          <w:tcPr>
            <w:tcW w:w="180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rPr>
                <w:rFonts w:ascii="宋体" w:hAnsi="宋体"/>
                <w:sz w:val="24"/>
              </w:rPr>
            </w:pPr>
            <w:r>
              <w:rPr>
                <w:rFonts w:hint="eastAsia" w:ascii="宋体" w:hAnsi="宋体"/>
                <w:sz w:val="24"/>
              </w:rPr>
              <w:t>投标有效期</w:t>
            </w:r>
          </w:p>
        </w:tc>
        <w:tc>
          <w:tcPr>
            <w:tcW w:w="350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rPr>
                <w:rFonts w:ascii="宋体" w:hAnsi="宋体"/>
                <w:sz w:val="24"/>
              </w:rPr>
            </w:pPr>
            <w:r>
              <w:rPr>
                <w:rFonts w:hint="eastAsia" w:ascii="宋体" w:hAnsi="宋体"/>
                <w:sz w:val="24"/>
              </w:rPr>
              <w:t>是否满足招标文件要求</w:t>
            </w:r>
          </w:p>
        </w:tc>
        <w:tc>
          <w:tcPr>
            <w:tcW w:w="1167"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480" w:lineRule="exact"/>
              <w:jc w:val="center"/>
              <w:rPr>
                <w:rFonts w:hint="eastAsia" w:ascii="宋体" w:hAnsi="宋体"/>
                <w:sz w:val="24"/>
              </w:rPr>
            </w:pPr>
            <w:r>
              <w:rPr>
                <w:rFonts w:hint="eastAsia" w:ascii="宋体" w:hAnsi="宋体"/>
                <w:sz w:val="24"/>
              </w:rPr>
              <w:t>4</w:t>
            </w:r>
          </w:p>
        </w:tc>
        <w:tc>
          <w:tcPr>
            <w:tcW w:w="180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rPr>
                <w:rFonts w:hint="eastAsia" w:ascii="宋体" w:hAnsi="宋体"/>
                <w:sz w:val="24"/>
              </w:rPr>
            </w:pPr>
            <w:r>
              <w:rPr>
                <w:rFonts w:hint="eastAsia" w:ascii="宋体" w:hAnsi="宋体"/>
                <w:sz w:val="24"/>
              </w:rPr>
              <w:t>投标文件数量</w:t>
            </w:r>
            <w:r>
              <w:rPr>
                <w:rFonts w:hint="eastAsia" w:ascii="宋体" w:hAnsi="宋体"/>
                <w:sz w:val="24"/>
                <w:lang w:eastAsia="zh-CN"/>
              </w:rPr>
              <w:t>及投标金额</w:t>
            </w:r>
          </w:p>
        </w:tc>
        <w:tc>
          <w:tcPr>
            <w:tcW w:w="35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80" w:lineRule="exact"/>
              <w:jc w:val="both"/>
              <w:rPr>
                <w:rFonts w:hint="eastAsia" w:ascii="宋体" w:hAnsi="宋体"/>
                <w:sz w:val="24"/>
              </w:rPr>
            </w:pPr>
            <w:r>
              <w:rPr>
                <w:rFonts w:hint="eastAsia" w:ascii="宋体" w:hAnsi="宋体"/>
                <w:sz w:val="24"/>
              </w:rPr>
              <w:t>是否满足招标文件要求</w:t>
            </w:r>
          </w:p>
        </w:tc>
        <w:tc>
          <w:tcPr>
            <w:tcW w:w="1167"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hint="eastAsia" w:ascii="宋体" w:hAnsi="宋体"/>
                <w:b/>
                <w:sz w:val="24"/>
              </w:rPr>
            </w:pP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hint="eastAsia" w:ascii="宋体" w:hAnsi="宋体"/>
                <w:b/>
                <w:sz w:val="24"/>
              </w:rPr>
            </w:pP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480" w:lineRule="exact"/>
              <w:jc w:val="center"/>
              <w:rPr>
                <w:rFonts w:hint="eastAsia" w:ascii="宋体" w:hAnsi="宋体" w:eastAsia="宋体"/>
                <w:sz w:val="24"/>
                <w:lang w:val="en-US" w:eastAsia="zh-CN"/>
              </w:rPr>
            </w:pPr>
            <w:r>
              <w:rPr>
                <w:rFonts w:hint="eastAsia" w:ascii="宋体" w:hAnsi="宋体"/>
                <w:sz w:val="24"/>
                <w:lang w:val="en-US" w:eastAsia="zh-CN"/>
              </w:rPr>
              <w:t>5</w:t>
            </w:r>
          </w:p>
        </w:tc>
        <w:tc>
          <w:tcPr>
            <w:tcW w:w="180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rPr>
                <w:rFonts w:hint="eastAsia" w:ascii="宋体" w:hAnsi="宋体" w:eastAsia="宋体"/>
                <w:sz w:val="24"/>
                <w:lang w:eastAsia="zh-CN"/>
              </w:rPr>
            </w:pPr>
            <w:r>
              <w:rPr>
                <w:rFonts w:hint="eastAsia" w:ascii="宋体" w:hAnsi="宋体"/>
                <w:sz w:val="24"/>
                <w:lang w:eastAsia="zh-CN"/>
              </w:rPr>
              <w:t>其它</w:t>
            </w:r>
          </w:p>
        </w:tc>
        <w:tc>
          <w:tcPr>
            <w:tcW w:w="35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80" w:lineRule="exact"/>
              <w:jc w:val="both"/>
              <w:rPr>
                <w:rFonts w:hint="eastAsia" w:ascii="宋体" w:hAnsi="宋体"/>
                <w:sz w:val="24"/>
              </w:rPr>
            </w:pPr>
            <w:r>
              <w:rPr>
                <w:rFonts w:hint="eastAsia" w:ascii="宋体" w:hAnsi="宋体"/>
                <w:sz w:val="24"/>
              </w:rPr>
              <w:t>是否满足招标文件要求</w:t>
            </w:r>
          </w:p>
        </w:tc>
        <w:tc>
          <w:tcPr>
            <w:tcW w:w="1167"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hint="eastAsia" w:ascii="宋体" w:hAnsi="宋体"/>
                <w:b/>
                <w:sz w:val="24"/>
              </w:rPr>
            </w:pP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hint="eastAsia" w:ascii="宋体" w:hAnsi="宋体"/>
                <w:b/>
                <w:sz w:val="24"/>
              </w:rPr>
            </w:pP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077" w:type="dxa"/>
            <w:gridSpan w:val="3"/>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rPr>
                <w:rFonts w:ascii="宋体" w:hAnsi="宋体"/>
                <w:sz w:val="24"/>
              </w:rPr>
            </w:pPr>
            <w:r>
              <w:rPr>
                <w:rFonts w:hint="eastAsia" w:ascii="宋体" w:hAnsi="宋体"/>
                <w:sz w:val="24"/>
              </w:rPr>
              <w:t xml:space="preserve">                  </w:t>
            </w:r>
            <w:r>
              <w:rPr>
                <w:rFonts w:hint="eastAsia" w:ascii="宋体" w:hAnsi="宋体"/>
                <w:b/>
                <w:sz w:val="24"/>
              </w:rPr>
              <w:t>结         论</w:t>
            </w:r>
          </w:p>
        </w:tc>
        <w:tc>
          <w:tcPr>
            <w:tcW w:w="1167"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pacing w:line="480" w:lineRule="exact"/>
              <w:jc w:val="center"/>
              <w:rPr>
                <w:rFonts w:ascii="宋体" w:hAnsi="宋体"/>
                <w:b/>
                <w:sz w:val="24"/>
              </w:rPr>
            </w:pPr>
            <w:r>
              <w:rPr>
                <w:rFonts w:hint="eastAsia" w:ascii="宋体" w:hAnsi="宋体"/>
                <w:b/>
                <w:sz w:val="24"/>
              </w:rPr>
              <w:t> </w:t>
            </w:r>
          </w:p>
        </w:tc>
      </w:tr>
    </w:tbl>
    <w:p>
      <w:pPr>
        <w:spacing w:before="156" w:beforeLines="50" w:after="156" w:afterLines="50" w:line="440" w:lineRule="exact"/>
        <w:rPr>
          <w:rFonts w:ascii="宋体" w:hAnsi="宋体" w:cs="宋体"/>
          <w:b/>
          <w:bCs/>
          <w:color w:val="000000"/>
          <w:sz w:val="24"/>
        </w:rPr>
      </w:pPr>
      <w:r>
        <w:rPr>
          <w:rFonts w:hint="eastAsia" w:ascii="宋体" w:hAnsi="宋体" w:cs="宋体"/>
          <w:b/>
          <w:bCs/>
          <w:color w:val="000000"/>
          <w:sz w:val="24"/>
        </w:rPr>
        <w:t>注：</w:t>
      </w:r>
    </w:p>
    <w:p>
      <w:pPr>
        <w:spacing w:line="440" w:lineRule="exact"/>
        <w:ind w:firstLine="480" w:firstLineChars="200"/>
        <w:rPr>
          <w:rFonts w:ascii="宋体" w:hAnsi="宋体" w:cs="宋体"/>
          <w:color w:val="000000"/>
          <w:sz w:val="24"/>
        </w:rPr>
      </w:pPr>
      <w:r>
        <w:rPr>
          <w:rFonts w:hint="eastAsia" w:ascii="宋体" w:hAnsi="宋体" w:cs="宋体"/>
          <w:color w:val="000000"/>
          <w:sz w:val="24"/>
        </w:rPr>
        <w:t>1、表中只需填写“√”通过或“×”不通过；</w:t>
      </w:r>
    </w:p>
    <w:p>
      <w:pPr>
        <w:spacing w:line="440" w:lineRule="exact"/>
        <w:ind w:firstLine="480" w:firstLineChars="200"/>
        <w:rPr>
          <w:rFonts w:ascii="宋体" w:hAnsi="宋体" w:cs="宋体"/>
          <w:color w:val="000000"/>
          <w:sz w:val="24"/>
        </w:rPr>
      </w:pPr>
      <w:r>
        <w:rPr>
          <w:rFonts w:hint="eastAsia" w:ascii="宋体" w:hAnsi="宋体" w:cs="宋体"/>
          <w:color w:val="000000"/>
          <w:sz w:val="24"/>
        </w:rPr>
        <w:t>2、在结论中按“一项否决”的原则，只有全部是“√”通过的，填写“合格”；只要其中有一项是“×”不通过的，填写“不合格”；</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3、结论是合格的，才能进入下一轮，不合格的被淘汰。</w:t>
      </w: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r>
        <w:rPr>
          <w:rFonts w:hint="eastAsia" w:ascii="宋体" w:hAnsi="宋体" w:cs="宋体"/>
          <w:color w:val="000000"/>
          <w:sz w:val="24"/>
        </w:rPr>
        <w:t>采购人代表：                          海南政源招标代理有限公司：</w:t>
      </w:r>
    </w:p>
    <w:p>
      <w:pPr>
        <w:spacing w:line="440" w:lineRule="exact"/>
        <w:ind w:firstLine="480" w:firstLineChars="200"/>
        <w:rPr>
          <w:rFonts w:hint="eastAsia" w:ascii="宋体" w:hAnsi="宋体" w:cs="宋体"/>
          <w:color w:val="000000"/>
          <w:sz w:val="24"/>
        </w:rPr>
      </w:pPr>
    </w:p>
    <w:p>
      <w:pPr>
        <w:spacing w:line="440" w:lineRule="exact"/>
        <w:ind w:firstLine="480" w:firstLineChars="200"/>
        <w:rPr>
          <w:rFonts w:hint="eastAsia" w:ascii="宋体" w:hAnsi="宋体" w:cs="宋体"/>
          <w:color w:val="000000"/>
          <w:sz w:val="24"/>
        </w:rPr>
      </w:pPr>
    </w:p>
    <w:p>
      <w:pPr>
        <w:spacing w:line="440" w:lineRule="exact"/>
        <w:ind w:firstLine="480" w:firstLineChars="200"/>
        <w:rPr>
          <w:rFonts w:hint="eastAsia" w:ascii="宋体" w:hAnsi="宋体" w:cs="宋体"/>
          <w:color w:val="000000"/>
          <w:sz w:val="24"/>
        </w:rPr>
      </w:pPr>
    </w:p>
    <w:p>
      <w:pPr>
        <w:spacing w:line="440" w:lineRule="exact"/>
        <w:ind w:firstLine="480" w:firstLineChars="200"/>
        <w:rPr>
          <w:rFonts w:hint="eastAsia" w:ascii="宋体" w:hAnsi="宋体" w:cs="宋体"/>
          <w:color w:val="000000"/>
          <w:sz w:val="24"/>
        </w:rPr>
      </w:pP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 xml:space="preserve">                                   海南政源招标代理有限公司</w:t>
      </w:r>
    </w:p>
    <w:p>
      <w:pPr>
        <w:spacing w:line="440" w:lineRule="exact"/>
        <w:ind w:firstLine="480" w:firstLineChars="200"/>
        <w:rPr>
          <w:rFonts w:hint="eastAsia" w:ascii="宋体" w:hAnsi="宋体" w:cs="宋体"/>
          <w:b/>
          <w:sz w:val="44"/>
          <w:szCs w:val="44"/>
        </w:rPr>
      </w:pPr>
      <w:r>
        <w:rPr>
          <w:rFonts w:hint="eastAsia" w:ascii="宋体" w:hAnsi="宋体" w:cs="宋体"/>
          <w:color w:val="000000"/>
          <w:sz w:val="24"/>
        </w:rPr>
        <w:t xml:space="preserve">                                           年  月  日</w:t>
      </w:r>
    </w:p>
    <w:p>
      <w:pPr>
        <w:spacing w:before="156" w:beforeLines="50" w:after="156" w:afterLines="50" w:line="440" w:lineRule="exact"/>
        <w:jc w:val="center"/>
        <w:rPr>
          <w:rFonts w:hint="eastAsia" w:ascii="宋体" w:hAnsi="宋体" w:cs="宋体"/>
          <w:b/>
          <w:bCs/>
          <w:sz w:val="36"/>
          <w:szCs w:val="36"/>
          <w:lang w:val="en-GB"/>
        </w:rPr>
      </w:pPr>
    </w:p>
    <w:p>
      <w:pPr>
        <w:spacing w:before="156" w:beforeLines="50" w:after="156" w:afterLines="50" w:line="440" w:lineRule="exact"/>
        <w:jc w:val="center"/>
        <w:rPr>
          <w:rFonts w:hint="eastAsia" w:ascii="宋体" w:hAnsi="宋体" w:cs="宋体"/>
          <w:b/>
          <w:bCs/>
          <w:sz w:val="36"/>
          <w:szCs w:val="36"/>
          <w:lang w:val="en-GB"/>
        </w:rPr>
      </w:pPr>
      <w:r>
        <w:rPr>
          <w:rFonts w:hint="eastAsia" w:ascii="宋体" w:hAnsi="宋体" w:cs="宋体"/>
          <w:b/>
          <w:bCs/>
          <w:sz w:val="36"/>
          <w:szCs w:val="36"/>
          <w:lang w:val="en-GB"/>
        </w:rPr>
        <w:t>符合性审查表</w:t>
      </w:r>
    </w:p>
    <w:p>
      <w:pPr>
        <w:spacing w:before="156" w:beforeLines="50" w:after="312" w:afterLines="100" w:line="440" w:lineRule="exact"/>
        <w:rPr>
          <w:rFonts w:ascii="宋体" w:hAnsi="宋体" w:cs="宋体"/>
          <w:b/>
          <w:color w:val="000000"/>
          <w:sz w:val="24"/>
        </w:rPr>
      </w:pPr>
      <w:r>
        <w:rPr>
          <w:rFonts w:hint="eastAsia" w:ascii="宋体" w:hAnsi="宋体" w:cs="宋体"/>
          <w:b/>
          <w:color w:val="000000"/>
          <w:sz w:val="24"/>
        </w:rPr>
        <w:t>项目名称：</w:t>
      </w:r>
      <w:r>
        <w:rPr>
          <w:rFonts w:hint="eastAsia" w:ascii="宋体" w:hAnsi="宋体" w:cs="宋体"/>
          <w:b/>
          <w:color w:val="000000"/>
          <w:sz w:val="24"/>
          <w:lang w:val="en-GB" w:eastAsia="zh-CN"/>
        </w:rPr>
        <w:t>海口市市政污水处理厂污泥处理处置政府购买服务</w:t>
      </w:r>
      <w:r>
        <w:rPr>
          <w:rFonts w:hint="eastAsia" w:ascii="宋体" w:hAnsi="宋体" w:cs="宋体"/>
          <w:b/>
          <w:color w:val="000000"/>
          <w:sz w:val="24"/>
        </w:rPr>
        <w:t xml:space="preserve">                               </w:t>
      </w:r>
    </w:p>
    <w:p>
      <w:pPr>
        <w:spacing w:before="156" w:beforeLines="50" w:after="312" w:afterLines="100" w:line="440" w:lineRule="exact"/>
        <w:rPr>
          <w:rFonts w:ascii="宋体" w:hAnsi="宋体" w:cs="宋体"/>
          <w:b/>
          <w:color w:val="000000"/>
          <w:sz w:val="24"/>
        </w:rPr>
      </w:pPr>
      <w:r>
        <w:rPr>
          <w:rFonts w:hint="eastAsia" w:ascii="宋体" w:hAnsi="宋体" w:cs="宋体"/>
          <w:b/>
          <w:color w:val="000000"/>
          <w:sz w:val="24"/>
        </w:rPr>
        <w:t>项目编号：</w:t>
      </w:r>
      <w:r>
        <w:rPr>
          <w:rFonts w:hint="eastAsia" w:ascii="宋体" w:hAnsi="宋体" w:cs="宋体"/>
          <w:b/>
          <w:bCs/>
          <w:szCs w:val="21"/>
        </w:rPr>
        <w:t xml:space="preserve"> </w:t>
      </w:r>
      <w:r>
        <w:rPr>
          <w:rFonts w:hint="eastAsia" w:ascii="宋体" w:hAnsi="宋体" w:cs="宋体"/>
          <w:b/>
          <w:bCs/>
          <w:sz w:val="24"/>
          <w:lang w:eastAsia="zh-CN"/>
        </w:rPr>
        <w:t>HNZY2018-</w:t>
      </w:r>
      <w:r>
        <w:rPr>
          <w:rFonts w:hint="eastAsia" w:ascii="宋体" w:hAnsi="宋体" w:cs="宋体"/>
          <w:b/>
          <w:bCs/>
          <w:sz w:val="24"/>
          <w:lang w:val="en-US" w:eastAsia="zh-CN"/>
        </w:rPr>
        <w:t>010</w:t>
      </w:r>
    </w:p>
    <w:tbl>
      <w:tblPr>
        <w:tblStyle w:val="22"/>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816"/>
        <w:gridCol w:w="3700"/>
        <w:gridCol w:w="1150"/>
        <w:gridCol w:w="1150"/>
        <w:gridCol w:w="1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811"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240" w:lineRule="auto"/>
              <w:jc w:val="center"/>
              <w:rPr>
                <w:rFonts w:ascii="宋体" w:hAnsi="宋体"/>
                <w:b/>
                <w:sz w:val="24"/>
              </w:rPr>
            </w:pPr>
            <w:r>
              <w:rPr>
                <w:rFonts w:hint="eastAsia" w:ascii="宋体" w:hAnsi="宋体"/>
                <w:b/>
                <w:sz w:val="24"/>
              </w:rPr>
              <w:t>序号</w:t>
            </w:r>
          </w:p>
        </w:tc>
        <w:tc>
          <w:tcPr>
            <w:tcW w:w="181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240" w:lineRule="auto"/>
              <w:jc w:val="center"/>
              <w:rPr>
                <w:rFonts w:ascii="宋体" w:hAnsi="宋体"/>
                <w:b/>
                <w:sz w:val="24"/>
              </w:rPr>
            </w:pPr>
            <w:r>
              <w:rPr>
                <w:rFonts w:hint="eastAsia" w:ascii="宋体" w:hAnsi="宋体"/>
                <w:b/>
                <w:sz w:val="24"/>
              </w:rPr>
              <w:t>审查项目</w:t>
            </w:r>
          </w:p>
        </w:tc>
        <w:tc>
          <w:tcPr>
            <w:tcW w:w="370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240" w:lineRule="auto"/>
              <w:jc w:val="center"/>
              <w:rPr>
                <w:rFonts w:ascii="宋体" w:hAnsi="宋体"/>
                <w:b/>
                <w:sz w:val="24"/>
              </w:rPr>
            </w:pPr>
            <w:r>
              <w:rPr>
                <w:rFonts w:hint="eastAsia" w:ascii="宋体" w:hAnsi="宋体"/>
                <w:b/>
                <w:sz w:val="24"/>
              </w:rPr>
              <w:t>评议内容</w:t>
            </w:r>
            <w:r>
              <w:rPr>
                <w:rFonts w:hint="eastAsia" w:ascii="宋体" w:hAnsi="宋体"/>
                <w:sz w:val="24"/>
              </w:rPr>
              <w:t>（无效投标认定条件）</w:t>
            </w:r>
          </w:p>
        </w:tc>
        <w:tc>
          <w:tcPr>
            <w:tcW w:w="115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240" w:lineRule="auto"/>
              <w:jc w:val="center"/>
              <w:rPr>
                <w:rFonts w:ascii="宋体" w:hAnsi="宋体"/>
                <w:b/>
                <w:sz w:val="24"/>
              </w:rPr>
            </w:pPr>
            <w:r>
              <w:rPr>
                <w:rFonts w:hint="eastAsia" w:ascii="宋体" w:hAnsi="宋体"/>
                <w:b/>
                <w:sz w:val="24"/>
              </w:rPr>
              <w:t>投标人1</w:t>
            </w:r>
          </w:p>
        </w:tc>
        <w:tc>
          <w:tcPr>
            <w:tcW w:w="115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240" w:lineRule="auto"/>
              <w:jc w:val="center"/>
              <w:rPr>
                <w:rFonts w:ascii="宋体" w:hAnsi="宋体"/>
                <w:sz w:val="24"/>
              </w:rPr>
            </w:pPr>
            <w:r>
              <w:rPr>
                <w:rFonts w:hint="eastAsia" w:ascii="宋体" w:hAnsi="宋体"/>
                <w:b/>
                <w:sz w:val="24"/>
              </w:rPr>
              <w:t>投标人2</w:t>
            </w:r>
          </w:p>
        </w:tc>
        <w:tc>
          <w:tcPr>
            <w:tcW w:w="110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240" w:lineRule="auto"/>
              <w:jc w:val="center"/>
              <w:rPr>
                <w:rFonts w:ascii="宋体" w:hAnsi="宋体"/>
                <w:sz w:val="24"/>
              </w:rPr>
            </w:pPr>
            <w:r>
              <w:rPr>
                <w:rFonts w:hint="eastAsia" w:ascii="宋体" w:hAnsi="宋体"/>
                <w:b/>
                <w:sz w:val="24"/>
              </w:rPr>
              <w:t>投标人3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3" w:hRule="atLeast"/>
        </w:trPr>
        <w:tc>
          <w:tcPr>
            <w:tcW w:w="811"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center"/>
              <w:rPr>
                <w:rFonts w:ascii="宋体" w:hAnsi="宋体"/>
                <w:sz w:val="24"/>
              </w:rPr>
            </w:pPr>
            <w:r>
              <w:rPr>
                <w:rFonts w:hint="eastAsia" w:ascii="宋体" w:hAnsi="宋体"/>
                <w:sz w:val="24"/>
              </w:rPr>
              <w:t>1</w:t>
            </w:r>
          </w:p>
        </w:tc>
        <w:tc>
          <w:tcPr>
            <w:tcW w:w="181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both"/>
              <w:rPr>
                <w:rFonts w:ascii="宋体" w:hAnsi="宋体"/>
                <w:sz w:val="24"/>
              </w:rPr>
            </w:pPr>
            <w:r>
              <w:rPr>
                <w:rFonts w:hint="eastAsia" w:ascii="宋体" w:hAnsi="宋体"/>
                <w:sz w:val="24"/>
              </w:rPr>
              <w:t xml:space="preserve">投标文件符合性 </w:t>
            </w:r>
          </w:p>
        </w:tc>
        <w:tc>
          <w:tcPr>
            <w:tcW w:w="370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rPr>
                <w:rFonts w:ascii="宋体" w:hAnsi="宋体"/>
                <w:sz w:val="24"/>
              </w:rPr>
            </w:pPr>
            <w:r>
              <w:rPr>
                <w:rFonts w:hint="eastAsia" w:ascii="宋体" w:hAnsi="宋体" w:cs="宋体"/>
                <w:sz w:val="24"/>
              </w:rPr>
              <w:t>是否满足招标文件的实质性要求</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0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trPr>
        <w:tc>
          <w:tcPr>
            <w:tcW w:w="811"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center"/>
              <w:rPr>
                <w:rFonts w:ascii="宋体" w:hAnsi="宋体"/>
                <w:sz w:val="24"/>
              </w:rPr>
            </w:pPr>
            <w:r>
              <w:rPr>
                <w:rFonts w:hint="eastAsia" w:ascii="宋体" w:hAnsi="宋体"/>
                <w:sz w:val="24"/>
              </w:rPr>
              <w:t>2</w:t>
            </w:r>
          </w:p>
        </w:tc>
        <w:tc>
          <w:tcPr>
            <w:tcW w:w="181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both"/>
              <w:rPr>
                <w:rFonts w:ascii="宋体" w:hAnsi="宋体"/>
                <w:sz w:val="24"/>
              </w:rPr>
            </w:pPr>
            <w:r>
              <w:rPr>
                <w:rFonts w:hint="eastAsia" w:ascii="宋体" w:hAnsi="宋体"/>
                <w:sz w:val="24"/>
              </w:rPr>
              <w:t>投标文件的有效性、完整性</w:t>
            </w:r>
          </w:p>
        </w:tc>
        <w:tc>
          <w:tcPr>
            <w:tcW w:w="370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rPr>
                <w:rFonts w:ascii="宋体" w:hAnsi="宋体"/>
                <w:sz w:val="24"/>
              </w:rPr>
            </w:pPr>
            <w:r>
              <w:rPr>
                <w:rFonts w:hint="eastAsia" w:ascii="宋体" w:hAnsi="宋体"/>
                <w:sz w:val="24"/>
              </w:rPr>
              <w:t>是否符合招标文件的式样和签署要求</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hint="eastAsia" w:ascii="宋体" w:hAnsi="宋体"/>
                <w:b/>
                <w:sz w:val="24"/>
              </w:rPr>
            </w:pP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hint="eastAsia" w:ascii="宋体" w:hAnsi="宋体"/>
                <w:b/>
                <w:sz w:val="24"/>
              </w:rPr>
            </w:pPr>
          </w:p>
        </w:tc>
        <w:tc>
          <w:tcPr>
            <w:tcW w:w="110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3" w:hRule="atLeast"/>
        </w:trPr>
        <w:tc>
          <w:tcPr>
            <w:tcW w:w="811"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center"/>
              <w:rPr>
                <w:rFonts w:ascii="宋体" w:hAnsi="宋体"/>
                <w:sz w:val="24"/>
              </w:rPr>
            </w:pPr>
            <w:r>
              <w:rPr>
                <w:rFonts w:hint="eastAsia" w:ascii="宋体" w:hAnsi="宋体"/>
                <w:sz w:val="24"/>
              </w:rPr>
              <w:t>3</w:t>
            </w:r>
          </w:p>
        </w:tc>
        <w:tc>
          <w:tcPr>
            <w:tcW w:w="181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both"/>
              <w:rPr>
                <w:rFonts w:ascii="宋体" w:hAnsi="宋体"/>
                <w:sz w:val="24"/>
              </w:rPr>
            </w:pPr>
            <w:r>
              <w:rPr>
                <w:rFonts w:hint="eastAsia" w:ascii="宋体" w:hAnsi="宋体"/>
                <w:sz w:val="24"/>
              </w:rPr>
              <w:t>报价项目完整性</w:t>
            </w:r>
          </w:p>
        </w:tc>
        <w:tc>
          <w:tcPr>
            <w:tcW w:w="370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rPr>
                <w:rFonts w:ascii="宋体" w:hAnsi="宋体"/>
                <w:kern w:val="28"/>
                <w:sz w:val="24"/>
              </w:rPr>
            </w:pPr>
            <w:r>
              <w:rPr>
                <w:rFonts w:hint="eastAsia" w:ascii="宋体" w:hAnsi="宋体"/>
                <w:kern w:val="28"/>
                <w:sz w:val="24"/>
              </w:rPr>
              <w:t>是否对</w:t>
            </w:r>
            <w:r>
              <w:rPr>
                <w:rFonts w:hint="eastAsia" w:ascii="宋体" w:hAnsi="宋体" w:cs="Tahoma"/>
                <w:kern w:val="28"/>
                <w:sz w:val="24"/>
              </w:rPr>
              <w:t>本项目内所有的内容进行投标</w:t>
            </w:r>
            <w:r>
              <w:rPr>
                <w:rFonts w:hint="eastAsia" w:ascii="宋体" w:hAnsi="宋体"/>
                <w:kern w:val="28"/>
                <w:sz w:val="24"/>
              </w:rPr>
              <w:t>，漏报其投标将被拒绝</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0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811"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center"/>
              <w:rPr>
                <w:rFonts w:ascii="宋体" w:hAnsi="宋体"/>
                <w:sz w:val="24"/>
              </w:rPr>
            </w:pPr>
            <w:r>
              <w:rPr>
                <w:rFonts w:hint="eastAsia" w:ascii="宋体" w:hAnsi="宋体"/>
                <w:sz w:val="24"/>
              </w:rPr>
              <w:t>4</w:t>
            </w:r>
          </w:p>
        </w:tc>
        <w:tc>
          <w:tcPr>
            <w:tcW w:w="181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both"/>
              <w:rPr>
                <w:rFonts w:ascii="宋体" w:hAnsi="宋体"/>
                <w:sz w:val="24"/>
              </w:rPr>
            </w:pPr>
            <w:r>
              <w:rPr>
                <w:rFonts w:hint="eastAsia" w:ascii="宋体" w:hAnsi="宋体"/>
                <w:sz w:val="24"/>
              </w:rPr>
              <w:t>工期或交货期</w:t>
            </w:r>
          </w:p>
        </w:tc>
        <w:tc>
          <w:tcPr>
            <w:tcW w:w="370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rPr>
                <w:rFonts w:ascii="宋体" w:hAnsi="宋体"/>
                <w:sz w:val="24"/>
              </w:rPr>
            </w:pPr>
            <w:r>
              <w:rPr>
                <w:rFonts w:hint="eastAsia" w:ascii="宋体" w:hAnsi="宋体"/>
                <w:sz w:val="24"/>
              </w:rPr>
              <w:t>是否满足招标文件要求</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0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11"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center"/>
              <w:rPr>
                <w:rFonts w:ascii="宋体" w:hAnsi="宋体"/>
                <w:sz w:val="24"/>
              </w:rPr>
            </w:pPr>
            <w:r>
              <w:rPr>
                <w:rFonts w:hint="eastAsia" w:ascii="宋体" w:hAnsi="宋体"/>
                <w:sz w:val="24"/>
              </w:rPr>
              <w:t>5</w:t>
            </w:r>
          </w:p>
        </w:tc>
        <w:tc>
          <w:tcPr>
            <w:tcW w:w="181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jc w:val="both"/>
              <w:rPr>
                <w:rFonts w:ascii="宋体" w:hAnsi="宋体"/>
                <w:sz w:val="24"/>
              </w:rPr>
            </w:pPr>
            <w:r>
              <w:rPr>
                <w:rFonts w:hint="eastAsia" w:ascii="宋体" w:hAnsi="宋体"/>
                <w:sz w:val="24"/>
              </w:rPr>
              <w:t>其它</w:t>
            </w:r>
          </w:p>
        </w:tc>
        <w:tc>
          <w:tcPr>
            <w:tcW w:w="370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rPr>
                <w:rFonts w:ascii="宋体" w:hAnsi="宋体"/>
                <w:sz w:val="24"/>
              </w:rPr>
            </w:pPr>
            <w:r>
              <w:rPr>
                <w:rFonts w:hint="eastAsia" w:ascii="宋体" w:hAnsi="宋体"/>
                <w:sz w:val="24"/>
              </w:rPr>
              <w:t>无其它无效投标认定条件</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0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11" w:type="dxa"/>
            <w:tcBorders>
              <w:top w:val="single" w:color="auto" w:sz="4" w:space="0"/>
              <w:left w:val="single" w:color="auto" w:sz="4" w:space="0"/>
              <w:bottom w:val="single" w:color="auto" w:sz="4" w:space="0"/>
              <w:right w:val="single" w:color="auto" w:sz="4" w:space="0"/>
            </w:tcBorders>
            <w:vAlign w:val="center"/>
          </w:tcPr>
          <w:p>
            <w:pPr>
              <w:shd w:val="clear" w:color="auto" w:fill="FFFFFF"/>
              <w:tabs>
                <w:tab w:val="center" w:pos="357"/>
                <w:tab w:val="left" w:pos="494"/>
              </w:tabs>
              <w:snapToGrid w:val="0"/>
              <w:spacing w:line="300" w:lineRule="auto"/>
              <w:jc w:val="left"/>
              <w:rPr>
                <w:rFonts w:hint="eastAsia" w:ascii="宋体" w:hAnsi="宋体"/>
                <w:sz w:val="24"/>
              </w:rPr>
            </w:pPr>
            <w:r>
              <w:rPr>
                <w:rFonts w:hint="eastAsia" w:ascii="宋体" w:hAnsi="宋体"/>
                <w:sz w:val="24"/>
                <w:lang w:eastAsia="zh-CN"/>
              </w:rPr>
              <w:tab/>
            </w:r>
            <w:r>
              <w:rPr>
                <w:rFonts w:hint="eastAsia" w:ascii="宋体" w:hAnsi="宋体"/>
                <w:sz w:val="24"/>
              </w:rPr>
              <w:t>6</w:t>
            </w:r>
            <w:r>
              <w:rPr>
                <w:rFonts w:hint="eastAsia" w:ascii="宋体" w:hAnsi="宋体"/>
                <w:sz w:val="24"/>
                <w:lang w:eastAsia="zh-CN"/>
              </w:rPr>
              <w:tab/>
            </w:r>
          </w:p>
        </w:tc>
        <w:tc>
          <w:tcPr>
            <w:tcW w:w="5516"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00" w:lineRule="auto"/>
              <w:ind w:left="1350"/>
              <w:jc w:val="both"/>
              <w:rPr>
                <w:rFonts w:ascii="宋体" w:hAnsi="宋体"/>
                <w:sz w:val="24"/>
              </w:rPr>
            </w:pPr>
            <w:r>
              <w:rPr>
                <w:rFonts w:hint="eastAsia" w:ascii="宋体" w:hAnsi="宋体"/>
                <w:b/>
                <w:sz w:val="24"/>
              </w:rPr>
              <w:t>结         论</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5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c>
          <w:tcPr>
            <w:tcW w:w="1100" w:type="dxa"/>
            <w:tcBorders>
              <w:top w:val="single" w:color="auto" w:sz="4" w:space="0"/>
              <w:left w:val="single" w:color="auto" w:sz="4" w:space="0"/>
              <w:bottom w:val="single" w:color="auto" w:sz="4" w:space="0"/>
              <w:right w:val="single" w:color="auto" w:sz="4" w:space="0"/>
            </w:tcBorders>
            <w:vAlign w:val="top"/>
          </w:tcPr>
          <w:p>
            <w:pPr>
              <w:shd w:val="clear" w:color="auto" w:fill="FFFFFF"/>
              <w:snapToGrid w:val="0"/>
              <w:spacing w:line="300" w:lineRule="auto"/>
              <w:jc w:val="center"/>
              <w:rPr>
                <w:rFonts w:ascii="宋体" w:hAnsi="宋体"/>
                <w:b/>
                <w:sz w:val="24"/>
              </w:rPr>
            </w:pPr>
            <w:r>
              <w:rPr>
                <w:rFonts w:hint="eastAsia" w:ascii="宋体" w:hAnsi="宋体"/>
                <w:b/>
                <w:sz w:val="24"/>
              </w:rPr>
              <w:t> </w:t>
            </w:r>
          </w:p>
        </w:tc>
      </w:tr>
    </w:tbl>
    <w:p>
      <w:pPr>
        <w:spacing w:before="156" w:beforeLines="50" w:after="156" w:afterLines="50" w:line="440" w:lineRule="exact"/>
        <w:rPr>
          <w:rFonts w:ascii="宋体" w:hAnsi="宋体" w:cs="宋体"/>
          <w:b/>
          <w:bCs/>
          <w:color w:val="000000"/>
          <w:sz w:val="24"/>
        </w:rPr>
      </w:pPr>
      <w:r>
        <w:rPr>
          <w:rFonts w:hint="eastAsia" w:ascii="宋体" w:hAnsi="宋体" w:cs="宋体"/>
          <w:b/>
          <w:bCs/>
          <w:color w:val="000000"/>
          <w:sz w:val="24"/>
        </w:rPr>
        <w:t>注：</w:t>
      </w:r>
    </w:p>
    <w:p>
      <w:pPr>
        <w:spacing w:line="440" w:lineRule="exact"/>
        <w:ind w:firstLine="480" w:firstLineChars="200"/>
        <w:rPr>
          <w:rFonts w:ascii="宋体" w:hAnsi="宋体" w:cs="宋体"/>
          <w:color w:val="000000"/>
          <w:sz w:val="24"/>
        </w:rPr>
      </w:pPr>
      <w:r>
        <w:rPr>
          <w:rFonts w:hint="eastAsia" w:ascii="宋体" w:hAnsi="宋体" w:cs="宋体"/>
          <w:color w:val="000000"/>
          <w:sz w:val="24"/>
        </w:rPr>
        <w:t>1、表中只需填写“√”通过或“×”不通过；</w:t>
      </w:r>
    </w:p>
    <w:p>
      <w:pPr>
        <w:spacing w:line="440" w:lineRule="exact"/>
        <w:ind w:firstLine="480" w:firstLineChars="200"/>
        <w:rPr>
          <w:rFonts w:ascii="宋体" w:hAnsi="宋体" w:cs="宋体"/>
          <w:color w:val="000000"/>
          <w:sz w:val="24"/>
        </w:rPr>
      </w:pPr>
      <w:r>
        <w:rPr>
          <w:rFonts w:hint="eastAsia" w:ascii="宋体" w:hAnsi="宋体" w:cs="宋体"/>
          <w:color w:val="000000"/>
          <w:sz w:val="24"/>
        </w:rPr>
        <w:t>2、在结论中按“一项否决”的原则，只有全部是“√”通过的，填写“合格”；只要其中有一项是“×”不通过的，填写“不合格”；</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3、结论是合格的，才能进入下一轮，不合格的被淘汰。</w:t>
      </w:r>
    </w:p>
    <w:p>
      <w:pPr>
        <w:spacing w:before="156" w:beforeLines="50" w:after="156" w:afterLines="50" w:line="440" w:lineRule="exact"/>
        <w:jc w:val="left"/>
        <w:rPr>
          <w:rFonts w:hint="eastAsia" w:ascii="宋体" w:hAnsi="宋体" w:cs="宋体"/>
          <w:b/>
          <w:bCs/>
          <w:sz w:val="36"/>
          <w:szCs w:val="36"/>
        </w:rPr>
      </w:pPr>
    </w:p>
    <w:p>
      <w:pPr>
        <w:spacing w:before="156" w:beforeLines="50" w:after="156" w:afterLines="50" w:line="440" w:lineRule="exact"/>
        <w:jc w:val="left"/>
        <w:rPr>
          <w:rFonts w:hint="eastAsia" w:ascii="宋体" w:hAnsi="宋体" w:cs="宋体"/>
          <w:b/>
          <w:bCs/>
          <w:sz w:val="36"/>
          <w:szCs w:val="36"/>
        </w:rPr>
      </w:pPr>
    </w:p>
    <w:p>
      <w:pPr>
        <w:shd w:val="clear" w:color="auto" w:fill="FFFFFF"/>
        <w:tabs>
          <w:tab w:val="left" w:pos="720"/>
        </w:tabs>
        <w:snapToGrid w:val="0"/>
        <w:spacing w:line="360" w:lineRule="auto"/>
        <w:ind w:right="630" w:firstLine="240" w:firstLineChars="100"/>
        <w:rPr>
          <w:rFonts w:hint="eastAsia" w:ascii="宋体" w:hAnsi="宋体"/>
          <w:sz w:val="24"/>
        </w:rPr>
      </w:pPr>
      <w:r>
        <w:rPr>
          <w:rFonts w:hint="eastAsia" w:ascii="宋体" w:hAnsi="宋体"/>
          <w:sz w:val="24"/>
        </w:rPr>
        <w:t>评  委：</w:t>
      </w:r>
    </w:p>
    <w:p>
      <w:pPr>
        <w:spacing w:before="156" w:beforeLines="50" w:after="156" w:afterLines="50" w:line="440" w:lineRule="exact"/>
        <w:jc w:val="left"/>
        <w:rPr>
          <w:rFonts w:hint="eastAsia" w:ascii="宋体" w:hAnsi="宋体" w:cs="宋体"/>
          <w:b/>
          <w:bCs/>
          <w:sz w:val="36"/>
          <w:szCs w:val="36"/>
        </w:rPr>
      </w:pPr>
    </w:p>
    <w:p>
      <w:pPr>
        <w:spacing w:before="156" w:beforeLines="50" w:after="156" w:afterLines="50"/>
        <w:jc w:val="left"/>
        <w:rPr>
          <w:rFonts w:hint="eastAsia" w:ascii="宋体" w:hAnsi="宋体" w:cs="宋体"/>
          <w:sz w:val="36"/>
          <w:szCs w:val="36"/>
        </w:rPr>
      </w:pPr>
      <w:r>
        <w:rPr>
          <w:rFonts w:hint="eastAsia" w:ascii="宋体" w:hAnsi="宋体" w:cs="宋体"/>
          <w:b/>
          <w:bCs/>
          <w:sz w:val="36"/>
          <w:szCs w:val="36"/>
        </w:rPr>
        <w:t xml:space="preserve">                               </w:t>
      </w:r>
      <w:r>
        <w:rPr>
          <w:rFonts w:hint="eastAsia" w:ascii="宋体" w:hAnsi="宋体" w:cs="宋体"/>
          <w:sz w:val="24"/>
        </w:rPr>
        <w:t>海南政源招标代理有限公司</w:t>
      </w:r>
    </w:p>
    <w:p>
      <w:pPr>
        <w:spacing w:before="156" w:beforeLines="50" w:after="156" w:afterLines="50"/>
        <w:jc w:val="left"/>
        <w:rPr>
          <w:rFonts w:hint="eastAsia" w:ascii="宋体" w:hAnsi="宋体" w:cs="宋体"/>
          <w:b/>
          <w:sz w:val="24"/>
        </w:rPr>
      </w:pPr>
      <w:r>
        <w:rPr>
          <w:rFonts w:hint="eastAsia" w:ascii="宋体" w:hAnsi="宋体" w:cs="宋体"/>
          <w:sz w:val="36"/>
          <w:szCs w:val="36"/>
        </w:rPr>
        <w:t xml:space="preserve">                                    </w:t>
      </w:r>
      <w:r>
        <w:rPr>
          <w:rFonts w:hint="eastAsia" w:ascii="宋体" w:hAnsi="宋体" w:cs="宋体"/>
          <w:sz w:val="24"/>
        </w:rPr>
        <w:t xml:space="preserve"> 年  月  日</w:t>
      </w:r>
    </w:p>
    <w:p>
      <w:pPr>
        <w:spacing w:before="156" w:beforeLines="50" w:after="156" w:afterLines="50" w:line="360" w:lineRule="auto"/>
        <w:jc w:val="center"/>
        <w:rPr>
          <w:rFonts w:hint="eastAsia" w:ascii="宋体" w:hAnsi="宋体" w:cs="宋体"/>
          <w:b/>
          <w:sz w:val="28"/>
          <w:szCs w:val="28"/>
        </w:rPr>
      </w:pPr>
      <w:r>
        <w:rPr>
          <w:rFonts w:hint="eastAsia" w:ascii="宋体" w:hAnsi="宋体" w:cs="宋体"/>
          <w:b/>
          <w:sz w:val="44"/>
          <w:szCs w:val="44"/>
        </w:rPr>
        <w:t>第三部分  用户需求书</w:t>
      </w:r>
      <w:bookmarkStart w:id="4" w:name="_Toc275871493"/>
      <w:bookmarkStart w:id="5" w:name="_Toc275770740"/>
      <w:bookmarkStart w:id="6" w:name="_Toc275954507"/>
      <w:bookmarkStart w:id="7" w:name="_Toc275871428"/>
      <w:bookmarkStart w:id="8" w:name="_Toc236480817"/>
      <w:bookmarkStart w:id="9" w:name="_Toc236131359"/>
      <w:bookmarkStart w:id="10" w:name="_Toc217720115"/>
      <w:bookmarkStart w:id="11" w:name="_Toc236131294"/>
      <w:bookmarkStart w:id="12" w:name="_Toc217720612"/>
      <w:bookmarkStart w:id="13" w:name="_Toc212526115"/>
      <w:bookmarkStart w:id="14" w:name="_Toc216833740"/>
      <w:bookmarkStart w:id="15" w:name="_Toc236480760"/>
      <w:bookmarkStart w:id="16" w:name="_Toc212456179"/>
      <w:bookmarkStart w:id="17" w:name="_Toc212530287"/>
      <w:bookmarkStart w:id="18" w:name="_Toc212454786"/>
      <w:bookmarkStart w:id="19" w:name="_Toc87515263"/>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numPr>
          <w:ilvl w:val="0"/>
          <w:numId w:val="0"/>
        </w:numPr>
        <w:spacing w:line="360" w:lineRule="auto"/>
        <w:rPr>
          <w:rFonts w:hint="eastAsia" w:ascii="Times New Roman" w:hAnsi="Times New Roman" w:eastAsia="宋体" w:cs="Times New Roman"/>
          <w:b/>
          <w:bCs/>
          <w:color w:val="000000"/>
          <w:kern w:val="44"/>
          <w:sz w:val="30"/>
          <w:szCs w:val="30"/>
          <w:lang w:val="en-US" w:eastAsia="zh-CN" w:bidi="ar-SA"/>
        </w:rPr>
      </w:pPr>
      <w:bookmarkStart w:id="20" w:name="_Toc270407935"/>
      <w:r>
        <w:rPr>
          <w:rFonts w:hint="eastAsia" w:cs="Times New Roman"/>
          <w:b/>
          <w:bCs/>
          <w:color w:val="000000"/>
          <w:kern w:val="44"/>
          <w:sz w:val="30"/>
          <w:szCs w:val="30"/>
          <w:lang w:val="en-US" w:eastAsia="zh-CN" w:bidi="ar-SA"/>
        </w:rPr>
        <w:t>一、</w:t>
      </w:r>
      <w:r>
        <w:rPr>
          <w:rFonts w:hint="eastAsia" w:ascii="Times New Roman" w:hAnsi="Times New Roman" w:eastAsia="宋体" w:cs="Times New Roman"/>
          <w:b/>
          <w:bCs/>
          <w:color w:val="000000"/>
          <w:kern w:val="44"/>
          <w:sz w:val="30"/>
          <w:szCs w:val="30"/>
          <w:lang w:val="en-US" w:eastAsia="zh-CN" w:bidi="ar-SA"/>
        </w:rPr>
        <w:t>项目描述</w:t>
      </w:r>
    </w:p>
    <w:p>
      <w:pPr>
        <w:numPr>
          <w:ilvl w:val="0"/>
          <w:numId w:val="0"/>
        </w:numPr>
        <w:spacing w:line="360" w:lineRule="auto"/>
        <w:ind w:firstLine="480" w:firstLineChars="200"/>
        <w:rPr>
          <w:rFonts w:hint="eastAsia" w:cs="Times New Roman"/>
          <w:color w:val="000000"/>
          <w:sz w:val="24"/>
          <w:szCs w:val="24"/>
          <w:lang w:val="en-US" w:eastAsia="zh-CN"/>
        </w:rPr>
      </w:pPr>
      <w:r>
        <w:rPr>
          <w:rFonts w:hint="eastAsia" w:ascii="宋体" w:hAnsi="宋体" w:eastAsia="宋体" w:cs="宋体"/>
          <w:b w:val="0"/>
          <w:i w:val="0"/>
          <w:caps w:val="0"/>
          <w:color w:val="000000"/>
          <w:spacing w:val="0"/>
          <w:kern w:val="0"/>
          <w:sz w:val="24"/>
          <w:szCs w:val="24"/>
          <w:lang w:val="en-US" w:eastAsia="zh-CN" w:bidi="ar"/>
        </w:rPr>
        <w:t>海口生物资源利用示范中心</w:t>
      </w:r>
      <w:r>
        <w:rPr>
          <w:rFonts w:hint="eastAsia" w:ascii="宋体" w:hAnsi="宋体" w:eastAsia="宋体" w:cs="宋体"/>
          <w:b w:val="0"/>
          <w:i w:val="0"/>
          <w:caps w:val="0"/>
          <w:color w:val="454545"/>
          <w:spacing w:val="0"/>
          <w:kern w:val="0"/>
          <w:sz w:val="21"/>
          <w:szCs w:val="21"/>
          <w:shd w:val="clear" w:fill="FFFFFF"/>
          <w:lang w:val="en-US" w:eastAsia="zh-CN" w:bidi="ar"/>
        </w:rPr>
        <w:t>（</w:t>
      </w:r>
      <w:r>
        <w:rPr>
          <w:rFonts w:hint="eastAsia" w:ascii="宋体" w:hAnsi="宋体" w:eastAsia="宋体" w:cs="宋体"/>
          <w:b w:val="0"/>
          <w:i w:val="0"/>
          <w:caps w:val="0"/>
          <w:color w:val="000000"/>
          <w:spacing w:val="0"/>
          <w:kern w:val="0"/>
          <w:sz w:val="24"/>
          <w:szCs w:val="24"/>
          <w:lang w:val="en-US" w:eastAsia="zh-CN" w:bidi="ar"/>
        </w:rPr>
        <w:t>海南海控环保生物有限公司）项目</w:t>
      </w:r>
      <w:bookmarkStart w:id="21" w:name="_GoBack"/>
      <w:bookmarkEnd w:id="21"/>
      <w:r>
        <w:rPr>
          <w:rFonts w:hint="eastAsia" w:cs="Times New Roman"/>
          <w:color w:val="000000"/>
          <w:sz w:val="24"/>
          <w:szCs w:val="24"/>
          <w:lang w:val="en-US" w:eastAsia="zh-CN"/>
        </w:rPr>
        <w:t>是为解决海口及周边城镇污水处理厂污泥减量化、无害化、稳定化处理处置问题，实现污泥资源化综合利用的市政公共服务示范项目。</w:t>
      </w:r>
    </w:p>
    <w:p>
      <w:pPr>
        <w:numPr>
          <w:ilvl w:val="0"/>
          <w:numId w:val="0"/>
        </w:numPr>
        <w:spacing w:line="360" w:lineRule="auto"/>
        <w:ind w:firstLine="480" w:firstLineChars="200"/>
        <w:rPr>
          <w:rFonts w:hint="eastAsia" w:cs="Times New Roman"/>
          <w:color w:val="000000"/>
          <w:sz w:val="24"/>
          <w:szCs w:val="24"/>
          <w:lang w:val="en-US" w:eastAsia="zh-CN"/>
        </w:rPr>
      </w:pPr>
      <w:r>
        <w:rPr>
          <w:rFonts w:hint="eastAsia" w:cs="Times New Roman"/>
          <w:color w:val="000000"/>
          <w:sz w:val="24"/>
          <w:szCs w:val="24"/>
          <w:lang w:val="en-US" w:eastAsia="zh-CN"/>
        </w:rPr>
        <w:t>项目采用先进的好氧发酵技术和二次发酵制肥技术处理处置来自污水处理厂所产生的脱水污泥，污泥进好氧发酵处理后用于生产栽培基质、营养土、复垦土、有机肥、生物有机肥和有机无机复合肥等，产品主要用于园林绿化、土壤改良、林地等方面的土地利用。</w:t>
      </w:r>
    </w:p>
    <w:p>
      <w:pPr>
        <w:numPr>
          <w:ilvl w:val="0"/>
          <w:numId w:val="0"/>
        </w:numPr>
        <w:spacing w:line="360" w:lineRule="auto"/>
        <w:ind w:firstLine="480" w:firstLineChars="200"/>
        <w:rPr>
          <w:rFonts w:hint="eastAsia" w:cs="Times New Roman"/>
          <w:color w:val="000000"/>
          <w:sz w:val="24"/>
          <w:szCs w:val="24"/>
          <w:lang w:val="en-US" w:eastAsia="zh-CN"/>
        </w:rPr>
      </w:pPr>
      <w:r>
        <w:rPr>
          <w:rFonts w:hint="eastAsia" w:ascii="宋体" w:hAnsi="宋体" w:eastAsia="宋体" w:cs="宋体"/>
          <w:color w:val="000000"/>
          <w:sz w:val="24"/>
          <w:szCs w:val="24"/>
          <w:lang w:val="en-US" w:eastAsia="zh-CN"/>
        </w:rPr>
        <w:t>海南省水务厅在2016年8月25日召开的关于海口污泥处理工作专项协调会中指出，生物资源项目采用的好氧堆肥土地利用是国家污泥处理处置规范中推荐的技术路线，符合海南生态省及国际旅游岛和海口市环保卫生城市的建设需要，并要求将海口市原</w:t>
      </w:r>
      <w:r>
        <w:rPr>
          <w:rFonts w:hint="eastAsia" w:cs="Times New Roman"/>
          <w:color w:val="000000"/>
          <w:sz w:val="24"/>
          <w:szCs w:val="24"/>
          <w:lang w:val="en-US" w:eastAsia="zh-CN"/>
        </w:rPr>
        <w:t>来的污泥处理处置方式由送垃圾发电厂焚烧改为送生物资源利用示范中心综合处理。</w:t>
      </w:r>
    </w:p>
    <w:p>
      <w:pPr>
        <w:numPr>
          <w:ilvl w:val="0"/>
          <w:numId w:val="2"/>
        </w:numPr>
        <w:spacing w:line="360" w:lineRule="auto"/>
        <w:rPr>
          <w:rFonts w:hint="default" w:ascii="Times New Roman" w:hAnsi="Times New Roman" w:eastAsia="宋体" w:cs="Times New Roman"/>
          <w:b/>
          <w:bCs/>
          <w:color w:val="000000"/>
          <w:kern w:val="44"/>
          <w:sz w:val="30"/>
          <w:szCs w:val="30"/>
          <w:vertAlign w:val="baseline"/>
          <w:lang w:val="en-US" w:eastAsia="zh-CN" w:bidi="ar-SA"/>
        </w:rPr>
      </w:pPr>
      <w:r>
        <w:rPr>
          <w:rFonts w:hint="eastAsia" w:ascii="Times New Roman" w:hAnsi="Times New Roman" w:eastAsia="宋体" w:cs="Times New Roman"/>
          <w:b/>
          <w:bCs/>
          <w:color w:val="000000"/>
          <w:kern w:val="44"/>
          <w:sz w:val="30"/>
          <w:szCs w:val="30"/>
          <w:lang w:val="en-US" w:eastAsia="zh-CN" w:bidi="ar-SA"/>
        </w:rPr>
        <w:t>项目预算及其他费用情况说明</w:t>
      </w:r>
    </w:p>
    <w:p>
      <w:pPr>
        <w:numPr>
          <w:ilvl w:val="0"/>
          <w:numId w:val="0"/>
        </w:numPr>
        <w:spacing w:line="360" w:lineRule="auto"/>
        <w:ind w:firstLine="480" w:firstLineChars="200"/>
        <w:rPr>
          <w:rFonts w:hint="eastAsia" w:cs="Times New Roman"/>
          <w:color w:val="000000"/>
          <w:sz w:val="24"/>
          <w:szCs w:val="24"/>
          <w:lang w:val="en-US" w:eastAsia="zh-CN"/>
        </w:rPr>
      </w:pPr>
      <w:r>
        <w:rPr>
          <w:rFonts w:hint="eastAsia" w:cs="Times New Roman"/>
          <w:color w:val="000000"/>
          <w:sz w:val="24"/>
          <w:szCs w:val="24"/>
          <w:lang w:val="en-US" w:eastAsia="zh-CN"/>
        </w:rPr>
        <w:t>污泥处理处置服务费为：</w:t>
      </w:r>
    </w:p>
    <w:p>
      <w:pPr>
        <w:numPr>
          <w:ilvl w:val="0"/>
          <w:numId w:val="0"/>
        </w:num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1、含水率60%污泥处理处置制肥单价暂定为人民币332.67元/吨</w:t>
      </w:r>
      <w:r>
        <w:rPr>
          <w:rFonts w:hint="eastAsia" w:ascii="宋体" w:hAnsi="宋体" w:cs="宋体"/>
          <w:color w:val="000000"/>
          <w:sz w:val="24"/>
          <w:szCs w:val="24"/>
          <w:lang w:val="en-US" w:eastAsia="zh-CN"/>
        </w:rPr>
        <w:t>。</w:t>
      </w:r>
    </w:p>
    <w:p>
      <w:pPr>
        <w:numPr>
          <w:ilvl w:val="0"/>
          <w:numId w:val="0"/>
        </w:num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2、当日处理处置含水率60%污泥的服务费=含水率60%污泥处理处置制肥单价×含水率60%的污泥当日处置量×2</w:t>
      </w:r>
      <w:r>
        <w:rPr>
          <w:rFonts w:hint="eastAsia" w:ascii="宋体" w:hAnsi="宋体" w:cs="宋体"/>
          <w:color w:val="000000"/>
          <w:sz w:val="24"/>
          <w:szCs w:val="24"/>
          <w:lang w:val="en-US" w:eastAsia="zh-CN"/>
        </w:rPr>
        <w:t>。</w:t>
      </w:r>
    </w:p>
    <w:p>
      <w:pPr>
        <w:numPr>
          <w:ilvl w:val="0"/>
          <w:numId w:val="0"/>
        </w:num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3、含水率80%污泥处理处置制肥单价暂定为人民币659.60元/吨。</w:t>
      </w:r>
    </w:p>
    <w:p>
      <w:pPr>
        <w:numPr>
          <w:ilvl w:val="0"/>
          <w:numId w:val="0"/>
        </w:num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4、当日处理处置含水率80%污泥的服务费=含水率80%污泥处理处置制肥单价×含水率80%的污泥当日处置量。    </w:t>
      </w:r>
    </w:p>
    <w:p>
      <w:pPr>
        <w:numPr>
          <w:ilvl w:val="0"/>
          <w:numId w:val="0"/>
        </w:numPr>
        <w:spacing w:line="360" w:lineRule="auto"/>
        <w:ind w:firstLine="480" w:firstLineChars="200"/>
        <w:rPr>
          <w:rFonts w:hint="default" w:cs="Times New Roman"/>
          <w:color w:val="000000"/>
          <w:sz w:val="24"/>
          <w:szCs w:val="24"/>
          <w:lang w:val="en-US" w:eastAsia="zh-CN"/>
        </w:rPr>
      </w:pPr>
      <w:r>
        <w:rPr>
          <w:rFonts w:hint="eastAsia" w:ascii="宋体" w:hAnsi="宋体" w:eastAsia="宋体" w:cs="宋体"/>
          <w:color w:val="000000"/>
          <w:sz w:val="24"/>
          <w:szCs w:val="24"/>
          <w:lang w:val="en-US" w:eastAsia="zh-CN"/>
        </w:rPr>
        <w:t>预计一年污泥处理处置费2500万元，服务期限3年，共7500万元，但应以实</w:t>
      </w:r>
      <w:r>
        <w:rPr>
          <w:rFonts w:hint="eastAsia" w:cs="Times New Roman"/>
          <w:color w:val="000000"/>
          <w:sz w:val="24"/>
          <w:szCs w:val="24"/>
          <w:lang w:val="en-US" w:eastAsia="zh-CN"/>
        </w:rPr>
        <w:t>际处理数量据实结算。</w:t>
      </w:r>
    </w:p>
    <w:p>
      <w:pPr>
        <w:numPr>
          <w:ilvl w:val="0"/>
          <w:numId w:val="0"/>
        </w:numPr>
        <w:spacing w:line="360" w:lineRule="auto"/>
        <w:rPr>
          <w:rFonts w:hint="eastAsia" w:ascii="Times New Roman" w:hAnsi="Times New Roman" w:eastAsia="宋体" w:cs="Times New Roman"/>
          <w:b/>
          <w:bCs/>
          <w:color w:val="000000"/>
          <w:kern w:val="44"/>
          <w:sz w:val="30"/>
          <w:szCs w:val="30"/>
          <w:lang w:val="en-US" w:eastAsia="zh-CN" w:bidi="ar-SA"/>
        </w:rPr>
      </w:pPr>
      <w:r>
        <w:rPr>
          <w:rFonts w:hint="eastAsia" w:ascii="Times New Roman" w:hAnsi="Times New Roman" w:eastAsia="宋体" w:cs="Times New Roman"/>
          <w:b/>
          <w:bCs/>
          <w:color w:val="000000"/>
          <w:kern w:val="44"/>
          <w:sz w:val="30"/>
          <w:szCs w:val="30"/>
          <w:lang w:val="en-US" w:eastAsia="zh-CN" w:bidi="ar-SA"/>
        </w:rPr>
        <w:t>三、验收标准及其他：</w:t>
      </w:r>
    </w:p>
    <w:p>
      <w:pPr>
        <w:spacing w:line="44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服务</w:t>
      </w:r>
      <w:r>
        <w:rPr>
          <w:rFonts w:hint="eastAsia" w:ascii="宋体" w:hAnsi="宋体" w:cs="宋体"/>
          <w:sz w:val="24"/>
        </w:rPr>
        <w:t>时间：合同签订生效之日起</w:t>
      </w:r>
      <w:r>
        <w:rPr>
          <w:rFonts w:hint="eastAsia" w:ascii="宋体" w:hAnsi="宋体" w:cs="宋体"/>
          <w:sz w:val="24"/>
          <w:lang w:val="en-US" w:eastAsia="zh-CN"/>
        </w:rPr>
        <w:t>3</w:t>
      </w:r>
      <w:r>
        <w:rPr>
          <w:rFonts w:hint="eastAsia" w:ascii="宋体" w:hAnsi="宋体" w:cs="宋体"/>
          <w:sz w:val="24"/>
          <w:lang w:eastAsia="zh-CN"/>
        </w:rPr>
        <w:t>年</w:t>
      </w:r>
      <w:r>
        <w:rPr>
          <w:rFonts w:hint="eastAsia" w:ascii="宋体" w:hAnsi="宋体" w:cs="宋体"/>
          <w:sz w:val="24"/>
        </w:rPr>
        <w:t>。</w:t>
      </w:r>
    </w:p>
    <w:p>
      <w:pPr>
        <w:spacing w:line="440" w:lineRule="exact"/>
        <w:ind w:firstLine="480" w:firstLineChars="200"/>
        <w:rPr>
          <w:rFonts w:hint="eastAsia" w:ascii="宋体" w:hAnsi="宋体" w:cs="宋体"/>
          <w:sz w:val="24"/>
        </w:rPr>
      </w:pPr>
      <w:r>
        <w:rPr>
          <w:rFonts w:hint="eastAsia" w:ascii="宋体" w:hAnsi="宋体" w:cs="宋体"/>
          <w:sz w:val="24"/>
        </w:rPr>
        <w:t xml:space="preserve">2、交付地点：用户指定地点。 </w:t>
      </w:r>
    </w:p>
    <w:p>
      <w:pPr>
        <w:spacing w:line="440" w:lineRule="exact"/>
        <w:ind w:firstLine="480" w:firstLineChars="200"/>
        <w:rPr>
          <w:rFonts w:hint="eastAsia" w:ascii="宋体" w:hAnsi="宋体" w:cs="宋体"/>
          <w:sz w:val="24"/>
        </w:rPr>
      </w:pPr>
      <w:r>
        <w:rPr>
          <w:rFonts w:hint="eastAsia" w:ascii="宋体" w:hAnsi="宋体" w:cs="宋体"/>
          <w:sz w:val="24"/>
        </w:rPr>
        <w:t>3、付款条件：采购双方签订合同时另行约定。</w:t>
      </w:r>
    </w:p>
    <w:p>
      <w:pPr>
        <w:spacing w:line="440" w:lineRule="exact"/>
        <w:ind w:firstLine="480" w:firstLineChars="200"/>
        <w:rPr>
          <w:rFonts w:hint="eastAsia" w:ascii="宋体" w:hAnsi="宋体" w:cs="宋体"/>
          <w:sz w:val="24"/>
        </w:rPr>
      </w:pPr>
      <w:r>
        <w:rPr>
          <w:rFonts w:hint="eastAsia" w:ascii="宋体" w:hAnsi="宋体" w:cs="宋体"/>
          <w:sz w:val="24"/>
        </w:rPr>
        <w:t>4、验收要求：按</w:t>
      </w:r>
      <w:r>
        <w:rPr>
          <w:rFonts w:hint="eastAsia" w:ascii="宋体" w:hAnsi="宋体" w:cs="宋体"/>
          <w:sz w:val="24"/>
          <w:lang w:eastAsia="zh-CN"/>
        </w:rPr>
        <w:t>采购</w:t>
      </w:r>
      <w:r>
        <w:rPr>
          <w:rFonts w:hint="eastAsia" w:ascii="宋体" w:hAnsi="宋体" w:cs="宋体"/>
          <w:sz w:val="24"/>
        </w:rPr>
        <w:t>文件技术参数进行验收。</w:t>
      </w:r>
    </w:p>
    <w:p>
      <w:pPr>
        <w:rPr>
          <w:rFonts w:hint="eastAsia" w:ascii="宋体" w:hAnsi="宋体" w:cs="宋体"/>
        </w:rPr>
      </w:pPr>
    </w:p>
    <w:p>
      <w:pPr>
        <w:pStyle w:val="2"/>
        <w:spacing w:before="156" w:beforeLines="50" w:after="156" w:afterLines="50" w:line="360" w:lineRule="auto"/>
        <w:jc w:val="center"/>
        <w:rPr>
          <w:rFonts w:hint="eastAsia" w:ascii="宋体" w:hAnsi="宋体" w:cs="宋体"/>
        </w:rPr>
      </w:pPr>
      <w:r>
        <w:rPr>
          <w:rFonts w:hint="eastAsia" w:ascii="宋体" w:hAnsi="宋体" w:cs="宋体"/>
        </w:rPr>
        <w:t xml:space="preserve">第四部分  </w:t>
      </w:r>
      <w:r>
        <w:rPr>
          <w:rFonts w:hint="eastAsia" w:ascii="宋体" w:hAnsi="宋体" w:cs="宋体"/>
          <w:lang w:eastAsia="zh-CN"/>
        </w:rPr>
        <w:t>响应</w:t>
      </w:r>
      <w:r>
        <w:rPr>
          <w:rFonts w:hint="eastAsia" w:ascii="宋体" w:hAnsi="宋体" w:cs="宋体"/>
        </w:rPr>
        <w:t>资料表</w:t>
      </w:r>
      <w:bookmarkEnd w:id="20"/>
    </w:p>
    <w:p>
      <w:pPr>
        <w:spacing w:after="312" w:afterLines="100" w:line="440" w:lineRule="exact"/>
        <w:ind w:firstLine="480" w:firstLineChars="200"/>
        <w:rPr>
          <w:rFonts w:hint="eastAsia" w:ascii="宋体" w:hAnsi="宋体" w:cs="宋体"/>
          <w:sz w:val="24"/>
        </w:rPr>
      </w:pPr>
      <w:r>
        <w:rPr>
          <w:rFonts w:hint="eastAsia" w:ascii="宋体" w:hAnsi="宋体" w:cs="宋体"/>
          <w:sz w:val="24"/>
        </w:rPr>
        <w:t>该表是关于本次采购的货物的具体资料，具体采用情况请参照下表，所有与本次采购有关的事宜，以本响应资料表规定的为准。</w:t>
      </w:r>
    </w:p>
    <w:tbl>
      <w:tblPr>
        <w:tblStyle w:val="22"/>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14" w:type="dxa"/>
            <w:shd w:val="clear" w:color="auto" w:fill="D9D9D9"/>
            <w:vAlign w:val="center"/>
          </w:tcPr>
          <w:p>
            <w:pPr>
              <w:spacing w:before="156" w:beforeLines="50" w:after="156" w:afterLines="50" w:line="440" w:lineRule="exact"/>
              <w:jc w:val="center"/>
              <w:rPr>
                <w:rFonts w:hint="eastAsia" w:ascii="宋体" w:hAnsi="宋体" w:cs="宋体"/>
                <w:b/>
                <w:sz w:val="24"/>
              </w:rPr>
            </w:pPr>
            <w:r>
              <w:rPr>
                <w:rFonts w:hint="eastAsia" w:ascii="宋体" w:hAnsi="宋体" w:cs="宋体"/>
                <w:b/>
                <w:sz w:val="24"/>
              </w:rPr>
              <w:t>序号</w:t>
            </w:r>
          </w:p>
        </w:tc>
        <w:tc>
          <w:tcPr>
            <w:tcW w:w="8365" w:type="dxa"/>
            <w:shd w:val="clear" w:color="auto" w:fill="D9D9D9"/>
            <w:vAlign w:val="center"/>
          </w:tcPr>
          <w:p>
            <w:pPr>
              <w:spacing w:before="156" w:beforeLines="50" w:after="156" w:afterLines="50" w:line="440" w:lineRule="exact"/>
              <w:jc w:val="center"/>
              <w:rPr>
                <w:rFonts w:hint="eastAsia" w:ascii="宋体" w:hAnsi="宋体" w:cs="宋体"/>
                <w:b/>
                <w:sz w:val="24"/>
              </w:rPr>
            </w:pPr>
            <w:r>
              <w:rPr>
                <w:rFonts w:hint="eastAsia" w:ascii="宋体" w:hAnsi="宋体" w:cs="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079" w:type="dxa"/>
            <w:gridSpan w:val="2"/>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b/>
                <w:bCs/>
                <w:sz w:val="24"/>
              </w:rPr>
              <w:t>一、总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4" w:type="dxa"/>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8365" w:type="dxa"/>
            <w:vAlign w:val="center"/>
          </w:tcPr>
          <w:p>
            <w:pPr>
              <w:spacing w:line="440" w:lineRule="exact"/>
              <w:rPr>
                <w:rFonts w:hint="eastAsia" w:ascii="宋体" w:hAnsi="宋体" w:cs="宋体"/>
                <w:sz w:val="24"/>
              </w:rPr>
            </w:pPr>
            <w:r>
              <w:rPr>
                <w:rFonts w:hint="eastAsia" w:ascii="宋体" w:hAnsi="宋体" w:cs="宋体"/>
                <w:sz w:val="24"/>
              </w:rPr>
              <w:t>采购单位：</w:t>
            </w:r>
            <w:r>
              <w:rPr>
                <w:rFonts w:hint="eastAsia" w:ascii="宋体" w:hAnsi="宋体" w:cs="宋体"/>
                <w:sz w:val="24"/>
                <w:lang w:val="en-GB" w:eastAsia="zh-CN"/>
              </w:rPr>
              <w:t>海口市水务局。</w:t>
            </w:r>
          </w:p>
          <w:p>
            <w:pPr>
              <w:spacing w:line="440" w:lineRule="exact"/>
              <w:rPr>
                <w:rFonts w:hint="eastAsia" w:ascii="宋体" w:hAnsi="宋体" w:cs="宋体"/>
                <w:bCs/>
                <w:sz w:val="24"/>
              </w:rPr>
            </w:pPr>
            <w:r>
              <w:rPr>
                <w:rFonts w:hint="eastAsia" w:ascii="宋体" w:hAnsi="宋体" w:cs="宋体"/>
                <w:sz w:val="24"/>
              </w:rPr>
              <w:t>项目名称：</w:t>
            </w:r>
            <w:r>
              <w:rPr>
                <w:rFonts w:hint="eastAsia" w:ascii="宋体" w:hAnsi="宋体" w:cs="宋体"/>
                <w:bCs/>
                <w:kern w:val="0"/>
                <w:sz w:val="24"/>
                <w:lang w:val="en-GB" w:eastAsia="zh-CN"/>
              </w:rPr>
              <w:t>海口市市政污水处理厂污泥处理处置政府购买服务。</w:t>
            </w:r>
          </w:p>
          <w:p>
            <w:pPr>
              <w:spacing w:line="440" w:lineRule="exact"/>
              <w:rPr>
                <w:rFonts w:hint="eastAsia" w:ascii="宋体" w:hAnsi="宋体" w:cs="宋体"/>
                <w:sz w:val="24"/>
              </w:rPr>
            </w:pPr>
            <w:r>
              <w:rPr>
                <w:rFonts w:hint="eastAsia" w:ascii="宋体" w:hAnsi="宋体" w:cs="宋体"/>
                <w:sz w:val="24"/>
              </w:rPr>
              <w:t>项目编号：</w:t>
            </w:r>
            <w:r>
              <w:rPr>
                <w:rFonts w:hint="eastAsia" w:ascii="宋体" w:hAnsi="宋体" w:cs="宋体"/>
                <w:sz w:val="24"/>
                <w:lang w:eastAsia="zh-CN"/>
              </w:rPr>
              <w:t>HNZY2018-010。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14" w:type="dxa"/>
            <w:vAlign w:val="center"/>
          </w:tcPr>
          <w:p>
            <w:pPr>
              <w:spacing w:before="249" w:beforeLines="80" w:after="249" w:afterLines="80" w:line="440" w:lineRule="exact"/>
              <w:jc w:val="center"/>
              <w:rPr>
                <w:rFonts w:hint="eastAsia" w:ascii="宋体" w:hAnsi="宋体" w:cs="宋体"/>
                <w:sz w:val="24"/>
              </w:rPr>
            </w:pPr>
            <w:r>
              <w:rPr>
                <w:rFonts w:hint="eastAsia" w:ascii="宋体" w:hAnsi="宋体" w:cs="宋体"/>
                <w:sz w:val="24"/>
              </w:rPr>
              <w:t>2</w:t>
            </w:r>
          </w:p>
        </w:tc>
        <w:tc>
          <w:tcPr>
            <w:tcW w:w="8365" w:type="dxa"/>
            <w:vAlign w:val="center"/>
          </w:tcPr>
          <w:p>
            <w:pPr>
              <w:spacing w:before="249" w:beforeLines="80" w:after="249" w:afterLines="80" w:line="440" w:lineRule="exact"/>
              <w:rPr>
                <w:rFonts w:hint="eastAsia" w:ascii="宋体" w:hAnsi="宋体" w:cs="宋体"/>
                <w:sz w:val="24"/>
              </w:rPr>
            </w:pPr>
            <w:r>
              <w:rPr>
                <w:rFonts w:hint="eastAsia" w:ascii="宋体" w:hAnsi="宋体" w:cs="宋体"/>
                <w:sz w:val="24"/>
              </w:rPr>
              <w:t>预算金额：</w:t>
            </w:r>
            <w:r>
              <w:rPr>
                <w:rFonts w:hint="eastAsia" w:ascii="宋体" w:hAnsi="宋体" w:cs="宋体"/>
                <w:sz w:val="24"/>
                <w:lang w:eastAsia="zh-CN"/>
              </w:rPr>
              <w:t>￥</w:t>
            </w:r>
            <w:r>
              <w:rPr>
                <w:rFonts w:hint="eastAsia" w:ascii="宋体" w:hAnsi="宋体" w:cs="宋体"/>
                <w:sz w:val="24"/>
                <w:lang w:val="en-US" w:eastAsia="zh-CN"/>
              </w:rPr>
              <w:t>7500万</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14" w:type="dxa"/>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sz w:val="24"/>
              </w:rPr>
              <w:t>3</w:t>
            </w:r>
          </w:p>
        </w:tc>
        <w:tc>
          <w:tcPr>
            <w:tcW w:w="8365" w:type="dxa"/>
            <w:vAlign w:val="center"/>
          </w:tcPr>
          <w:p>
            <w:pPr>
              <w:widowControl/>
              <w:spacing w:before="156" w:beforeLines="50" w:after="156" w:afterLines="50" w:line="440" w:lineRule="exact"/>
              <w:rPr>
                <w:rFonts w:hint="eastAsia" w:ascii="宋体" w:hAnsi="宋体" w:cs="宋体"/>
                <w:sz w:val="24"/>
              </w:rPr>
            </w:pPr>
            <w:r>
              <w:rPr>
                <w:rFonts w:hint="eastAsia" w:ascii="宋体" w:hAnsi="宋体" w:cs="宋体"/>
                <w:sz w:val="24"/>
              </w:rPr>
              <w:t>单一来源供应商：</w:t>
            </w:r>
            <w:r>
              <w:rPr>
                <w:rFonts w:hint="eastAsia" w:ascii="宋体" w:hAnsi="宋体" w:cs="宋体"/>
                <w:sz w:val="24"/>
                <w:lang w:val="en-GB" w:eastAsia="zh-CN"/>
              </w:rPr>
              <w:t>海南海控环保生物有限公司。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9079" w:type="dxa"/>
            <w:gridSpan w:val="2"/>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b/>
                <w:bCs/>
                <w:sz w:val="24"/>
              </w:rPr>
              <w:t>二、响应文件的编制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7" w:hRule="atLeast"/>
          <w:jc w:val="center"/>
        </w:trPr>
        <w:tc>
          <w:tcPr>
            <w:tcW w:w="714" w:type="dxa"/>
            <w:vAlign w:val="center"/>
          </w:tcPr>
          <w:p>
            <w:pPr>
              <w:spacing w:line="440" w:lineRule="exact"/>
              <w:jc w:val="center"/>
              <w:rPr>
                <w:rFonts w:hint="eastAsia" w:ascii="宋体" w:hAnsi="宋体" w:cs="宋体"/>
                <w:sz w:val="24"/>
              </w:rPr>
            </w:pPr>
            <w:r>
              <w:rPr>
                <w:rFonts w:hint="eastAsia" w:ascii="宋体" w:hAnsi="宋体" w:cs="宋体"/>
                <w:sz w:val="24"/>
              </w:rPr>
              <w:t>4</w:t>
            </w:r>
          </w:p>
        </w:tc>
        <w:tc>
          <w:tcPr>
            <w:tcW w:w="8365" w:type="dxa"/>
            <w:vAlign w:val="center"/>
          </w:tcPr>
          <w:p>
            <w:pPr>
              <w:spacing w:line="440" w:lineRule="exact"/>
              <w:rPr>
                <w:rFonts w:hint="eastAsia" w:ascii="宋体" w:hAnsi="宋体" w:cs="宋体"/>
                <w:sz w:val="24"/>
              </w:rPr>
            </w:pPr>
            <w:r>
              <w:rPr>
                <w:rFonts w:hint="eastAsia" w:ascii="宋体" w:hAnsi="宋体" w:cs="宋体"/>
                <w:sz w:val="24"/>
              </w:rPr>
              <w:t>商务文件包括以下内容：</w:t>
            </w:r>
          </w:p>
          <w:p>
            <w:pPr>
              <w:pStyle w:val="36"/>
              <w:spacing w:before="0" w:after="0" w:line="440" w:lineRule="exact"/>
              <w:rPr>
                <w:rFonts w:hint="eastAsia" w:ascii="宋体" w:hAnsi="宋体" w:cs="宋体"/>
                <w:szCs w:val="24"/>
              </w:rPr>
            </w:pPr>
            <w:r>
              <w:rPr>
                <w:rFonts w:hint="eastAsia" w:ascii="宋体" w:hAnsi="宋体" w:cs="宋体"/>
                <w:szCs w:val="24"/>
              </w:rPr>
              <w:t>（1）营业执照副本、</w:t>
            </w:r>
            <w:r>
              <w:rPr>
                <w:rFonts w:hint="eastAsia" w:ascii="宋体" w:hAnsi="宋体" w:cs="宋体"/>
                <w:lang w:val="zh-CN"/>
              </w:rPr>
              <w:t>组织机构代码证副本、税务登记证副本或三证合一有效证件（复印件加盖公章）；</w:t>
            </w:r>
          </w:p>
          <w:p>
            <w:pPr>
              <w:spacing w:line="440" w:lineRule="exact"/>
              <w:rPr>
                <w:rFonts w:hint="eastAsia" w:ascii="宋体" w:hAnsi="宋体" w:cs="宋体"/>
                <w:sz w:val="24"/>
              </w:rPr>
            </w:pPr>
            <w:r>
              <w:rPr>
                <w:rFonts w:hint="eastAsia" w:ascii="宋体" w:hAnsi="宋体" w:cs="宋体"/>
                <w:sz w:val="24"/>
              </w:rPr>
              <w:t>（2）承诺函</w:t>
            </w:r>
            <w:r>
              <w:rPr>
                <w:rFonts w:hint="eastAsia" w:ascii="宋体" w:hAnsi="宋体" w:cs="宋体"/>
                <w:sz w:val="24"/>
                <w:lang w:eastAsia="zh-CN"/>
              </w:rPr>
              <w:t>；</w:t>
            </w:r>
          </w:p>
          <w:p>
            <w:pPr>
              <w:spacing w:line="440" w:lineRule="exact"/>
              <w:rPr>
                <w:rFonts w:hint="eastAsia" w:ascii="宋体" w:hAnsi="宋体" w:cs="宋体"/>
                <w:sz w:val="24"/>
              </w:rPr>
            </w:pPr>
            <w:r>
              <w:rPr>
                <w:rFonts w:hint="eastAsia" w:ascii="宋体" w:hAnsi="宋体" w:cs="宋体"/>
                <w:sz w:val="24"/>
              </w:rPr>
              <w:t>（3）法定代表人授权委托书</w:t>
            </w:r>
            <w:r>
              <w:rPr>
                <w:rFonts w:hint="eastAsia" w:ascii="宋体" w:hAnsi="宋体" w:cs="宋体"/>
                <w:sz w:val="24"/>
                <w:lang w:eastAsia="zh-CN"/>
              </w:rPr>
              <w:t>；</w:t>
            </w:r>
          </w:p>
          <w:p>
            <w:pPr>
              <w:spacing w:line="440" w:lineRule="exact"/>
              <w:rPr>
                <w:rFonts w:hint="eastAsia" w:ascii="宋体" w:hAnsi="宋体" w:cs="宋体"/>
                <w:sz w:val="24"/>
              </w:rPr>
            </w:pPr>
            <w:r>
              <w:rPr>
                <w:rFonts w:hint="eastAsia" w:ascii="宋体" w:hAnsi="宋体" w:cs="宋体"/>
                <w:sz w:val="24"/>
              </w:rPr>
              <w:t>（4）资格申明信</w:t>
            </w:r>
            <w:r>
              <w:rPr>
                <w:rFonts w:hint="eastAsia" w:ascii="宋体" w:hAnsi="宋体" w:cs="宋体"/>
                <w:sz w:val="24"/>
                <w:lang w:eastAsia="zh-CN"/>
              </w:rPr>
              <w:t>；</w:t>
            </w:r>
          </w:p>
          <w:p>
            <w:pPr>
              <w:spacing w:line="440" w:lineRule="exact"/>
              <w:rPr>
                <w:rFonts w:hint="eastAsia" w:ascii="宋体" w:hAnsi="宋体" w:cs="宋体"/>
                <w:sz w:val="24"/>
              </w:rPr>
            </w:pPr>
            <w:r>
              <w:rPr>
                <w:rFonts w:hint="eastAsia" w:ascii="宋体" w:hAnsi="宋体" w:cs="宋体"/>
                <w:sz w:val="24"/>
              </w:rPr>
              <w:t>（5）服务承诺</w:t>
            </w:r>
            <w:r>
              <w:rPr>
                <w:rFonts w:hint="eastAsia" w:ascii="宋体" w:hAnsi="宋体" w:cs="宋体"/>
                <w:sz w:val="24"/>
                <w:lang w:eastAsia="zh-CN"/>
              </w:rPr>
              <w:t>；</w:t>
            </w:r>
            <w:r>
              <w:rPr>
                <w:rFonts w:hint="eastAsia" w:ascii="宋体" w:hAnsi="宋体" w:cs="宋体"/>
                <w:sz w:val="24"/>
              </w:rPr>
              <w:t>（包括实施方案、服务承诺等）</w:t>
            </w:r>
          </w:p>
          <w:p>
            <w:pPr>
              <w:spacing w:line="440" w:lineRule="exact"/>
              <w:rPr>
                <w:rFonts w:hint="eastAsia" w:ascii="宋体" w:hAnsi="宋体" w:cs="宋体"/>
                <w:sz w:val="24"/>
              </w:rPr>
            </w:pPr>
            <w:r>
              <w:rPr>
                <w:rFonts w:hint="eastAsia" w:ascii="宋体" w:hAnsi="宋体" w:cs="宋体"/>
                <w:sz w:val="24"/>
              </w:rPr>
              <w:t>（6）供应商简介</w:t>
            </w:r>
            <w:r>
              <w:rPr>
                <w:rFonts w:hint="eastAsia" w:ascii="宋体" w:hAnsi="宋体" w:cs="宋体"/>
                <w:sz w:val="24"/>
                <w:lang w:eastAsia="zh-CN"/>
              </w:rPr>
              <w:t>；</w:t>
            </w:r>
          </w:p>
          <w:p>
            <w:pPr>
              <w:spacing w:line="440" w:lineRule="exact"/>
              <w:rPr>
                <w:rFonts w:hint="eastAsia" w:ascii="宋体" w:hAnsi="宋体" w:cs="宋体"/>
                <w:sz w:val="24"/>
              </w:rPr>
            </w:pPr>
            <w:r>
              <w:rPr>
                <w:rFonts w:hint="eastAsia" w:ascii="宋体" w:hAnsi="宋体" w:cs="宋体"/>
                <w:sz w:val="24"/>
              </w:rPr>
              <w:t>（7）供应商认为需要的其它证明材料等</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714" w:type="dxa"/>
            <w:vAlign w:val="center"/>
          </w:tcPr>
          <w:p>
            <w:pPr>
              <w:spacing w:line="440" w:lineRule="exact"/>
              <w:jc w:val="center"/>
              <w:rPr>
                <w:rFonts w:hint="eastAsia" w:ascii="宋体" w:hAnsi="宋体" w:cs="宋体"/>
                <w:sz w:val="24"/>
              </w:rPr>
            </w:pPr>
            <w:r>
              <w:rPr>
                <w:rFonts w:hint="eastAsia" w:ascii="宋体" w:hAnsi="宋体" w:cs="宋体"/>
                <w:sz w:val="24"/>
              </w:rPr>
              <w:t>5</w:t>
            </w:r>
          </w:p>
        </w:tc>
        <w:tc>
          <w:tcPr>
            <w:tcW w:w="8365" w:type="dxa"/>
            <w:vAlign w:val="center"/>
          </w:tcPr>
          <w:p>
            <w:pPr>
              <w:spacing w:line="440" w:lineRule="exact"/>
              <w:rPr>
                <w:rFonts w:hint="eastAsia" w:ascii="宋体" w:hAnsi="宋体" w:cs="宋体"/>
                <w:sz w:val="24"/>
              </w:rPr>
            </w:pPr>
            <w:r>
              <w:rPr>
                <w:rFonts w:hint="eastAsia" w:ascii="宋体" w:hAnsi="宋体" w:cs="宋体"/>
                <w:sz w:val="24"/>
              </w:rPr>
              <w:t xml:space="preserve">技术文件包括以下内容： </w:t>
            </w:r>
          </w:p>
          <w:p>
            <w:pPr>
              <w:spacing w:line="440" w:lineRule="exact"/>
              <w:rPr>
                <w:rFonts w:hint="eastAsia" w:ascii="宋体" w:hAnsi="宋体" w:cs="宋体"/>
                <w:sz w:val="24"/>
              </w:rPr>
            </w:pPr>
            <w:r>
              <w:rPr>
                <w:rFonts w:hint="eastAsia" w:ascii="宋体" w:hAnsi="宋体" w:cs="宋体"/>
                <w:sz w:val="24"/>
              </w:rPr>
              <w:t>专门针对本次采购内容所做的服务安排；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sz w:val="24"/>
              </w:rPr>
              <w:t>6</w:t>
            </w:r>
          </w:p>
        </w:tc>
        <w:tc>
          <w:tcPr>
            <w:tcW w:w="8365" w:type="dxa"/>
            <w:vAlign w:val="center"/>
          </w:tcPr>
          <w:p>
            <w:pPr>
              <w:spacing w:before="156" w:beforeLines="50" w:after="156" w:afterLines="50" w:line="440" w:lineRule="exact"/>
              <w:rPr>
                <w:rFonts w:hint="eastAsia" w:ascii="宋体" w:hAnsi="宋体" w:cs="宋体"/>
                <w:sz w:val="24"/>
              </w:rPr>
            </w:pPr>
            <w:r>
              <w:rPr>
                <w:rFonts w:hint="eastAsia" w:ascii="宋体" w:hAnsi="宋体" w:cs="宋体"/>
                <w:sz w:val="24"/>
              </w:rPr>
              <w:t>响应文件有效期：响应文件从提交响应文件截止时间结束后</w:t>
            </w:r>
            <w:r>
              <w:rPr>
                <w:rFonts w:hint="eastAsia" w:ascii="宋体" w:hAnsi="宋体" w:cs="宋体"/>
                <w:b/>
                <w:bCs/>
                <w:sz w:val="24"/>
                <w:u w:val="single"/>
                <w:lang w:val="en-US" w:eastAsia="zh-CN"/>
              </w:rPr>
              <w:t>60</w:t>
            </w:r>
            <w:r>
              <w:rPr>
                <w:rFonts w:hint="eastAsia" w:ascii="宋体" w:hAnsi="宋体" w:cs="宋体"/>
                <w:sz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14" w:type="dxa"/>
            <w:vAlign w:val="center"/>
          </w:tcPr>
          <w:p>
            <w:pPr>
              <w:spacing w:line="440" w:lineRule="exact"/>
              <w:jc w:val="center"/>
              <w:rPr>
                <w:rFonts w:hint="eastAsia" w:ascii="宋体" w:hAnsi="宋体" w:cs="宋体"/>
                <w:sz w:val="24"/>
              </w:rPr>
            </w:pPr>
            <w:r>
              <w:rPr>
                <w:rFonts w:hint="eastAsia" w:ascii="宋体" w:hAnsi="宋体" w:cs="宋体"/>
                <w:sz w:val="24"/>
              </w:rPr>
              <w:t>7</w:t>
            </w:r>
          </w:p>
        </w:tc>
        <w:tc>
          <w:tcPr>
            <w:tcW w:w="8365" w:type="dxa"/>
            <w:vAlign w:val="center"/>
          </w:tcPr>
          <w:p>
            <w:pPr>
              <w:spacing w:line="440" w:lineRule="exact"/>
              <w:rPr>
                <w:rFonts w:hint="eastAsia" w:ascii="宋体" w:hAnsi="宋体" w:cs="宋体"/>
                <w:sz w:val="24"/>
              </w:rPr>
            </w:pPr>
            <w:r>
              <w:rPr>
                <w:rFonts w:hint="eastAsia" w:ascii="宋体" w:hAnsi="宋体" w:cs="宋体"/>
                <w:sz w:val="24"/>
              </w:rPr>
              <w:t>供应商应提供：响应文件</w:t>
            </w:r>
            <w:r>
              <w:rPr>
                <w:rFonts w:hint="eastAsia" w:ascii="宋体" w:hAnsi="宋体" w:cs="宋体"/>
                <w:b/>
                <w:bCs/>
                <w:sz w:val="24"/>
              </w:rPr>
              <w:t>一正</w:t>
            </w:r>
            <w:r>
              <w:rPr>
                <w:rFonts w:hint="eastAsia" w:ascii="宋体" w:hAnsi="宋体" w:cs="宋体"/>
                <w:b/>
                <w:bCs/>
                <w:sz w:val="24"/>
                <w:lang w:eastAsia="zh-CN"/>
              </w:rPr>
              <w:t>四</w:t>
            </w:r>
            <w:r>
              <w:rPr>
                <w:rFonts w:hint="eastAsia" w:ascii="宋体" w:hAnsi="宋体" w:cs="宋体"/>
                <w:b/>
                <w:bCs/>
                <w:sz w:val="24"/>
              </w:rPr>
              <w:t>副（正本一份，副本</w:t>
            </w:r>
            <w:r>
              <w:rPr>
                <w:rFonts w:hint="eastAsia" w:ascii="宋体" w:hAnsi="宋体" w:cs="宋体"/>
                <w:b/>
                <w:bCs/>
                <w:sz w:val="24"/>
                <w:lang w:eastAsia="zh-CN"/>
              </w:rPr>
              <w:t>四</w:t>
            </w:r>
            <w:r>
              <w:rPr>
                <w:rFonts w:hint="eastAsia" w:ascii="宋体" w:hAnsi="宋体" w:cs="宋体"/>
                <w:b/>
                <w:bCs/>
                <w:sz w:val="24"/>
              </w:rPr>
              <w:t>份）</w:t>
            </w:r>
            <w:r>
              <w:rPr>
                <w:rFonts w:hint="eastAsia" w:ascii="宋体" w:hAnsi="宋体" w:cs="宋体"/>
                <w:sz w:val="24"/>
              </w:rPr>
              <w:t>。响应文件封面上注明须</w:t>
            </w:r>
            <w:r>
              <w:rPr>
                <w:rFonts w:hint="eastAsia" w:ascii="宋体" w:hAnsi="宋体" w:cs="宋体"/>
                <w:b/>
                <w:bCs/>
                <w:sz w:val="24"/>
              </w:rPr>
              <w:t>“正本”</w:t>
            </w:r>
            <w:r>
              <w:rPr>
                <w:rFonts w:hint="eastAsia" w:ascii="宋体" w:hAnsi="宋体" w:cs="宋体"/>
                <w:sz w:val="24"/>
              </w:rPr>
              <w:t>、</w:t>
            </w:r>
            <w:r>
              <w:rPr>
                <w:rFonts w:hint="eastAsia" w:ascii="宋体" w:hAnsi="宋体" w:cs="宋体"/>
                <w:b/>
                <w:bCs/>
                <w:sz w:val="24"/>
              </w:rPr>
              <w:t>“副本”</w:t>
            </w:r>
            <w:r>
              <w:rPr>
                <w:rFonts w:hint="eastAsia" w:ascii="宋体" w:hAnsi="宋体" w:cs="宋体"/>
                <w:sz w:val="24"/>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14" w:type="dxa"/>
            <w:vAlign w:val="center"/>
          </w:tcPr>
          <w:p>
            <w:pPr>
              <w:spacing w:line="440" w:lineRule="exact"/>
              <w:jc w:val="center"/>
              <w:rPr>
                <w:rFonts w:hint="eastAsia" w:ascii="宋体" w:hAnsi="宋体" w:cs="宋体"/>
                <w:sz w:val="24"/>
              </w:rPr>
            </w:pPr>
            <w:r>
              <w:rPr>
                <w:rFonts w:hint="eastAsia" w:ascii="宋体" w:hAnsi="宋体" w:cs="宋体"/>
                <w:sz w:val="24"/>
              </w:rPr>
              <w:t>8</w:t>
            </w:r>
          </w:p>
        </w:tc>
        <w:tc>
          <w:tcPr>
            <w:tcW w:w="8365" w:type="dxa"/>
            <w:vAlign w:val="center"/>
          </w:tcPr>
          <w:p>
            <w:pPr>
              <w:spacing w:line="440" w:lineRule="exact"/>
              <w:jc w:val="left"/>
              <w:outlineLvl w:val="0"/>
              <w:rPr>
                <w:rFonts w:hint="eastAsia" w:ascii="宋体" w:hAnsi="宋体" w:cs="宋体"/>
                <w:sz w:val="24"/>
              </w:rPr>
            </w:pPr>
            <w:r>
              <w:rPr>
                <w:rFonts w:hint="eastAsia" w:ascii="宋体" w:hAnsi="宋体" w:cs="宋体"/>
                <w:sz w:val="24"/>
              </w:rPr>
              <w:t>投标保证金为人民币，金额为：</w:t>
            </w:r>
            <w:r>
              <w:rPr>
                <w:rFonts w:hint="eastAsia" w:ascii="宋体" w:hAnsi="宋体" w:cs="宋体"/>
                <w:b/>
                <w:bCs/>
                <w:sz w:val="24"/>
                <w:u w:val="single"/>
              </w:rPr>
              <w:t>￥</w:t>
            </w:r>
            <w:r>
              <w:rPr>
                <w:rFonts w:hint="eastAsia" w:ascii="宋体" w:hAnsi="宋体" w:cs="宋体"/>
                <w:b/>
                <w:bCs w:val="0"/>
                <w:color w:val="auto"/>
                <w:sz w:val="24"/>
                <w:u w:val="single"/>
                <w:lang w:val="en-US" w:eastAsia="zh-CN"/>
              </w:rPr>
              <w:t>1,125,000</w:t>
            </w:r>
            <w:r>
              <w:rPr>
                <w:rFonts w:hint="eastAsia" w:ascii="宋体" w:hAnsi="宋体" w:cs="宋体"/>
                <w:b/>
                <w:bCs/>
                <w:sz w:val="24"/>
                <w:u w:val="single"/>
              </w:rPr>
              <w:t>元</w:t>
            </w:r>
            <w:r>
              <w:rPr>
                <w:rFonts w:hint="eastAsia" w:ascii="宋体" w:hAnsi="宋体" w:cs="宋体"/>
                <w:sz w:val="24"/>
              </w:rPr>
              <w:t>。</w:t>
            </w:r>
          </w:p>
          <w:p>
            <w:pPr>
              <w:spacing w:line="440" w:lineRule="exact"/>
              <w:jc w:val="both"/>
              <w:outlineLvl w:val="0"/>
              <w:rPr>
                <w:rFonts w:hint="eastAsia" w:ascii="宋体" w:hAnsi="宋体"/>
                <w:sz w:val="24"/>
              </w:rPr>
            </w:pPr>
            <w:r>
              <w:rPr>
                <w:rFonts w:hint="eastAsia" w:ascii="宋体" w:hAnsi="宋体" w:cs="宋体"/>
                <w:sz w:val="24"/>
              </w:rPr>
              <w:t>投标</w:t>
            </w:r>
            <w:r>
              <w:rPr>
                <w:rFonts w:hint="eastAsia" w:ascii="宋体" w:hAnsi="宋体" w:cs="宋体"/>
                <w:sz w:val="24"/>
                <w:lang w:val="en-GB"/>
              </w:rPr>
              <w:t>保证金</w:t>
            </w:r>
            <w:r>
              <w:rPr>
                <w:rFonts w:ascii="宋体" w:hAnsi="宋体"/>
                <w:sz w:val="24"/>
              </w:rPr>
              <w:t>的</w:t>
            </w:r>
            <w:r>
              <w:rPr>
                <w:rFonts w:hint="eastAsia" w:ascii="宋体" w:hAnsi="宋体"/>
                <w:sz w:val="24"/>
              </w:rPr>
              <w:t>支付</w:t>
            </w:r>
            <w:r>
              <w:rPr>
                <w:rFonts w:ascii="宋体" w:hAnsi="宋体"/>
                <w:sz w:val="24"/>
              </w:rPr>
              <w:t>形式：</w:t>
            </w:r>
            <w:r>
              <w:rPr>
                <w:rFonts w:hint="eastAsia" w:ascii="宋体" w:hAnsi="宋体"/>
                <w:b/>
                <w:bCs/>
                <w:sz w:val="24"/>
                <w:lang w:eastAsia="zh-CN"/>
              </w:rPr>
              <w:t>网上转账</w:t>
            </w:r>
            <w:r>
              <w:rPr>
                <w:rFonts w:ascii="宋体" w:hAnsi="宋体"/>
                <w:sz w:val="24"/>
              </w:rPr>
              <w:t>，</w:t>
            </w:r>
            <w:r>
              <w:rPr>
                <w:rFonts w:hint="eastAsia" w:ascii="宋体" w:hAnsi="宋体"/>
                <w:sz w:val="24"/>
                <w:lang w:eastAsia="zh-CN"/>
              </w:rPr>
              <w:t>详见第一部分。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714" w:type="dxa"/>
            <w:vAlign w:val="center"/>
          </w:tcPr>
          <w:p>
            <w:pPr>
              <w:spacing w:line="440" w:lineRule="exact"/>
              <w:jc w:val="center"/>
              <w:rPr>
                <w:rFonts w:hint="eastAsia" w:ascii="宋体" w:hAnsi="宋体" w:cs="宋体"/>
                <w:color w:val="FF0000"/>
                <w:sz w:val="24"/>
              </w:rPr>
            </w:pPr>
            <w:r>
              <w:rPr>
                <w:rFonts w:hint="eastAsia" w:ascii="宋体" w:hAnsi="宋体" w:cs="宋体"/>
                <w:color w:val="auto"/>
                <w:sz w:val="24"/>
              </w:rPr>
              <w:t>9</w:t>
            </w:r>
          </w:p>
        </w:tc>
        <w:tc>
          <w:tcPr>
            <w:tcW w:w="8365" w:type="dxa"/>
            <w:vAlign w:val="center"/>
          </w:tcPr>
          <w:p>
            <w:pPr>
              <w:spacing w:line="440" w:lineRule="exact"/>
              <w:rPr>
                <w:rFonts w:hint="eastAsia" w:ascii="宋体" w:hAnsi="宋体" w:cs="宋体"/>
                <w:color w:val="auto"/>
                <w:sz w:val="24"/>
              </w:rPr>
            </w:pPr>
            <w:r>
              <w:rPr>
                <w:rFonts w:hint="eastAsia" w:ascii="宋体" w:hAnsi="宋体" w:cs="宋体"/>
                <w:color w:val="auto"/>
                <w:sz w:val="24"/>
              </w:rPr>
              <w:t>提交响应文件截止时间：201</w:t>
            </w:r>
            <w:r>
              <w:rPr>
                <w:rFonts w:hint="eastAsia" w:ascii="宋体" w:hAnsi="宋体" w:cs="宋体"/>
                <w:color w:val="auto"/>
                <w:sz w:val="24"/>
                <w:lang w:val="en-US" w:eastAsia="zh-CN"/>
              </w:rPr>
              <w:t>8</w:t>
            </w:r>
            <w:r>
              <w:rPr>
                <w:rFonts w:hint="eastAsia" w:ascii="宋体" w:hAnsi="宋体" w:cs="宋体"/>
                <w:color w:val="auto"/>
                <w:sz w:val="24"/>
              </w:rPr>
              <w:t>年</w:t>
            </w:r>
            <w:r>
              <w:rPr>
                <w:rFonts w:hint="eastAsia" w:ascii="宋体" w:hAnsi="宋体" w:cs="宋体"/>
                <w:color w:val="auto"/>
                <w:sz w:val="24"/>
                <w:lang w:val="en-US" w:eastAsia="zh-CN"/>
              </w:rPr>
              <w:t>05</w:t>
            </w:r>
            <w:r>
              <w:rPr>
                <w:rFonts w:hint="eastAsia" w:ascii="宋体" w:hAnsi="宋体" w:cs="宋体"/>
                <w:color w:val="auto"/>
                <w:sz w:val="24"/>
              </w:rPr>
              <w:t>月</w:t>
            </w:r>
            <w:r>
              <w:rPr>
                <w:rFonts w:hint="eastAsia" w:ascii="宋体" w:hAnsi="宋体" w:cs="宋体"/>
                <w:color w:val="auto"/>
                <w:sz w:val="24"/>
                <w:lang w:val="en-US" w:eastAsia="zh-CN"/>
              </w:rPr>
              <w:t>31</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15</w:t>
            </w:r>
            <w:r>
              <w:rPr>
                <w:rFonts w:hint="eastAsia" w:ascii="宋体" w:hAnsi="宋体" w:cs="宋体"/>
                <w:color w:val="auto"/>
                <w:sz w:val="24"/>
              </w:rPr>
              <w:t>:</w:t>
            </w:r>
            <w:r>
              <w:rPr>
                <w:rFonts w:hint="eastAsia" w:ascii="宋体" w:hAnsi="宋体" w:cs="宋体"/>
                <w:color w:val="auto"/>
                <w:sz w:val="24"/>
                <w:lang w:val="en-US" w:eastAsia="zh-CN"/>
              </w:rPr>
              <w:t>00</w:t>
            </w:r>
            <w:r>
              <w:rPr>
                <w:rFonts w:hint="eastAsia" w:ascii="宋体" w:hAnsi="宋体" w:cs="宋体"/>
                <w:color w:val="auto"/>
                <w:sz w:val="24"/>
              </w:rPr>
              <w:t xml:space="preserve">（北京时间）  </w:t>
            </w:r>
          </w:p>
          <w:p>
            <w:pPr>
              <w:spacing w:line="440" w:lineRule="exact"/>
              <w:rPr>
                <w:rFonts w:hint="eastAsia" w:ascii="宋体" w:hAnsi="宋体" w:cs="宋体"/>
                <w:color w:val="FF0000"/>
                <w:sz w:val="24"/>
              </w:rPr>
            </w:pPr>
            <w:r>
              <w:rPr>
                <w:rFonts w:hint="eastAsia" w:ascii="宋体" w:hAnsi="宋体" w:cs="宋体"/>
                <w:color w:val="auto"/>
                <w:sz w:val="24"/>
              </w:rPr>
              <w:t>提交响应文件地点：</w:t>
            </w:r>
            <w:r>
              <w:rPr>
                <w:rFonts w:hint="eastAsia" w:ascii="宋体" w:hAnsi="宋体"/>
                <w:sz w:val="24"/>
                <w:lang w:eastAsia="zh-CN"/>
              </w:rPr>
              <w:t>海口市公告资源交易中心开评标会议室（海口市海甸五西路</w:t>
            </w:r>
            <w:r>
              <w:rPr>
                <w:rFonts w:hint="eastAsia" w:ascii="宋体" w:hAnsi="宋体"/>
                <w:sz w:val="24"/>
                <w:lang w:val="en-US" w:eastAsia="zh-CN"/>
              </w:rPr>
              <w:t>28号建安大厦主楼</w:t>
            </w:r>
            <w:r>
              <w:rPr>
                <w:rFonts w:hint="eastAsia" w:ascii="宋体" w:hAnsi="宋体"/>
                <w:color w:val="auto"/>
                <w:sz w:val="24"/>
                <w:u w:val="single"/>
                <w:lang w:val="en-US" w:eastAsia="zh-CN"/>
              </w:rPr>
              <w:t>303</w:t>
            </w:r>
            <w:r>
              <w:rPr>
                <w:rFonts w:hint="eastAsia" w:ascii="宋体" w:hAnsi="宋体"/>
                <w:color w:val="auto"/>
                <w:sz w:val="24"/>
                <w:u w:val="none"/>
                <w:lang w:val="en-US" w:eastAsia="zh-CN"/>
              </w:rPr>
              <w:t>评</w:t>
            </w:r>
            <w:r>
              <w:rPr>
                <w:rFonts w:hint="eastAsia" w:ascii="宋体" w:hAnsi="宋体"/>
                <w:sz w:val="24"/>
                <w:lang w:val="en-US" w:eastAsia="zh-CN"/>
              </w:rPr>
              <w:t>标室，详见会议室门前标识，如有变动另行通知</w:t>
            </w:r>
            <w:r>
              <w:rPr>
                <w:rFonts w:hint="eastAsia" w:ascii="宋体" w:hAnsi="宋体"/>
                <w:sz w:val="24"/>
                <w:lang w:eastAsia="zh-CN"/>
              </w:rPr>
              <w:t>）</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9" w:type="dxa"/>
            <w:gridSpan w:val="2"/>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b/>
                <w:bCs/>
                <w:sz w:val="24"/>
              </w:rPr>
              <w:t>三、开标与评标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4" w:type="dxa"/>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sz w:val="24"/>
              </w:rPr>
              <w:t>10</w:t>
            </w:r>
          </w:p>
        </w:tc>
        <w:tc>
          <w:tcPr>
            <w:tcW w:w="8365" w:type="dxa"/>
            <w:vAlign w:val="center"/>
          </w:tcPr>
          <w:p>
            <w:pPr>
              <w:spacing w:before="156" w:beforeLines="50" w:after="156" w:afterLines="50" w:line="440" w:lineRule="exact"/>
              <w:rPr>
                <w:rFonts w:hint="eastAsia" w:ascii="宋体" w:hAnsi="宋体" w:cs="宋体"/>
                <w:sz w:val="24"/>
              </w:rPr>
            </w:pPr>
            <w:r>
              <w:rPr>
                <w:rFonts w:hint="eastAsia" w:ascii="宋体" w:hAnsi="宋体" w:cs="宋体"/>
                <w:sz w:val="24"/>
              </w:rPr>
              <w:t>评标方法：见第二</w:t>
            </w:r>
            <w:r>
              <w:rPr>
                <w:rFonts w:hint="eastAsia" w:ascii="宋体" w:hAnsi="宋体" w:cs="宋体"/>
                <w:sz w:val="24"/>
                <w:lang w:eastAsia="zh-CN"/>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9" w:type="dxa"/>
            <w:gridSpan w:val="2"/>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b/>
                <w:bCs/>
                <w:sz w:val="24"/>
              </w:rPr>
              <w:t>四、成交结果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14" w:type="dxa"/>
            <w:vAlign w:val="center"/>
          </w:tcPr>
          <w:p>
            <w:pPr>
              <w:spacing w:line="440" w:lineRule="exact"/>
              <w:jc w:val="center"/>
              <w:rPr>
                <w:rFonts w:hint="eastAsia" w:ascii="宋体" w:hAnsi="宋体" w:cs="宋体"/>
                <w:sz w:val="24"/>
              </w:rPr>
            </w:pPr>
            <w:r>
              <w:rPr>
                <w:rFonts w:hint="eastAsia" w:ascii="宋体" w:hAnsi="宋体" w:cs="宋体"/>
                <w:sz w:val="24"/>
              </w:rPr>
              <w:t>11</w:t>
            </w:r>
          </w:p>
        </w:tc>
        <w:tc>
          <w:tcPr>
            <w:tcW w:w="8365" w:type="dxa"/>
            <w:vAlign w:val="center"/>
          </w:tcPr>
          <w:p>
            <w:pPr>
              <w:spacing w:line="440" w:lineRule="exact"/>
              <w:rPr>
                <w:rFonts w:hint="eastAsia" w:ascii="宋体" w:hAnsi="宋体" w:cs="宋体"/>
                <w:sz w:val="24"/>
              </w:rPr>
            </w:pPr>
            <w:r>
              <w:rPr>
                <w:rFonts w:hint="eastAsia" w:ascii="宋体" w:hAnsi="宋体" w:cs="宋体"/>
                <w:sz w:val="24"/>
              </w:rPr>
              <w:t>成交供应商确定后，成交结果由招标代理机构在</w:t>
            </w:r>
            <w:r>
              <w:rPr>
                <w:rStyle w:val="21"/>
                <w:rFonts w:hint="eastAsia" w:ascii="宋体" w:hAnsi="宋体" w:cs="宋体"/>
                <w:color w:val="000000" w:themeColor="text1"/>
                <w:sz w:val="24"/>
                <w:u w:val="none"/>
                <w:lang w:val="en-US" w:eastAsia="zh-CN"/>
                <w14:textFill>
                  <w14:solidFill>
                    <w14:schemeClr w14:val="tx1"/>
                  </w14:solidFill>
                </w14:textFill>
              </w:rPr>
              <w:t>http://www.ccgp-hainan.gov.cn、www.hkcein.com</w:t>
            </w:r>
            <w:r>
              <w:rPr>
                <w:rFonts w:hint="eastAsia" w:ascii="宋体" w:hAnsi="宋体" w:cs="宋体"/>
                <w:sz w:val="24"/>
              </w:rPr>
              <w:t>发布</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4" w:type="dxa"/>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sz w:val="24"/>
              </w:rPr>
              <w:t>12</w:t>
            </w:r>
          </w:p>
        </w:tc>
        <w:tc>
          <w:tcPr>
            <w:tcW w:w="8365" w:type="dxa"/>
            <w:vAlign w:val="center"/>
          </w:tcPr>
          <w:p>
            <w:pPr>
              <w:spacing w:before="156" w:beforeLines="50" w:after="156" w:afterLines="50" w:line="440" w:lineRule="exact"/>
              <w:rPr>
                <w:rFonts w:hint="eastAsia" w:ascii="宋体" w:hAnsi="宋体" w:cs="宋体"/>
                <w:sz w:val="24"/>
              </w:rPr>
            </w:pPr>
            <w:r>
              <w:rPr>
                <w:rFonts w:hint="eastAsia" w:ascii="宋体" w:hAnsi="宋体" w:cs="宋体"/>
                <w:sz w:val="24"/>
              </w:rPr>
              <w:t>履约保证金：合同方式确定</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9" w:type="dxa"/>
            <w:gridSpan w:val="2"/>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b/>
                <w:bCs/>
                <w:sz w:val="24"/>
              </w:rPr>
              <w:t>五、其他事项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4" w:type="dxa"/>
            <w:vAlign w:val="center"/>
          </w:tcPr>
          <w:p>
            <w:pPr>
              <w:spacing w:before="156" w:beforeLines="50" w:after="156" w:afterLines="50" w:line="440" w:lineRule="exact"/>
              <w:jc w:val="center"/>
              <w:rPr>
                <w:rFonts w:hint="eastAsia" w:ascii="宋体" w:hAnsi="宋体" w:cs="宋体"/>
                <w:sz w:val="24"/>
              </w:rPr>
            </w:pPr>
            <w:r>
              <w:rPr>
                <w:rFonts w:hint="eastAsia" w:ascii="宋体" w:hAnsi="宋体" w:cs="宋体"/>
                <w:sz w:val="24"/>
              </w:rPr>
              <w:t>13</w:t>
            </w:r>
          </w:p>
        </w:tc>
        <w:tc>
          <w:tcPr>
            <w:tcW w:w="8365" w:type="dxa"/>
            <w:vAlign w:val="center"/>
          </w:tcPr>
          <w:p>
            <w:pPr>
              <w:spacing w:before="156" w:beforeLines="50" w:after="156" w:afterLines="50" w:line="440" w:lineRule="exact"/>
              <w:rPr>
                <w:rFonts w:hint="eastAsia" w:ascii="宋体" w:hAnsi="宋体" w:cs="宋体"/>
                <w:sz w:val="24"/>
              </w:rPr>
            </w:pPr>
            <w:r>
              <w:rPr>
                <w:rFonts w:hint="eastAsia" w:ascii="宋体" w:hAnsi="宋体" w:cs="宋体"/>
                <w:sz w:val="24"/>
              </w:rPr>
              <w:t>招标代理机构按国家相关部门的规定标准向成交供应商收取招标代理服务费。</w:t>
            </w:r>
          </w:p>
        </w:tc>
      </w:tr>
    </w:tbl>
    <w:p>
      <w:pPr>
        <w:spacing w:line="240" w:lineRule="exact"/>
        <w:rPr>
          <w:rFonts w:hint="eastAsia" w:ascii="宋体" w:hAnsi="宋体" w:cs="宋体"/>
          <w:sz w:val="24"/>
        </w:rPr>
      </w:pPr>
    </w:p>
    <w:p>
      <w:pPr>
        <w:spacing w:before="156" w:beforeLines="50" w:after="156" w:afterLines="50" w:line="360" w:lineRule="auto"/>
        <w:jc w:val="center"/>
        <w:rPr>
          <w:rFonts w:hint="eastAsia" w:ascii="宋体" w:hAnsi="宋体" w:cs="宋体"/>
          <w:b/>
          <w:sz w:val="44"/>
          <w:szCs w:val="44"/>
        </w:rPr>
      </w:pPr>
    </w:p>
    <w:p>
      <w:pPr>
        <w:spacing w:before="156" w:beforeLines="50" w:after="156" w:afterLines="50" w:line="360" w:lineRule="auto"/>
        <w:jc w:val="center"/>
        <w:rPr>
          <w:rFonts w:hint="eastAsia" w:ascii="宋体" w:hAnsi="宋体" w:cs="宋体"/>
          <w:b/>
          <w:sz w:val="44"/>
          <w:szCs w:val="44"/>
        </w:rPr>
      </w:pPr>
    </w:p>
    <w:p>
      <w:pPr>
        <w:spacing w:before="156" w:beforeLines="50" w:after="156" w:afterLines="50" w:line="360" w:lineRule="auto"/>
        <w:rPr>
          <w:rFonts w:hint="eastAsia" w:ascii="宋体" w:hAnsi="宋体" w:cs="宋体"/>
          <w:b/>
          <w:sz w:val="44"/>
          <w:szCs w:val="44"/>
        </w:rPr>
      </w:pPr>
    </w:p>
    <w:p>
      <w:pPr>
        <w:spacing w:before="156" w:beforeLines="50" w:after="156" w:afterLines="50" w:line="360" w:lineRule="auto"/>
        <w:rPr>
          <w:rFonts w:hint="eastAsia" w:ascii="宋体" w:hAnsi="宋体" w:cs="宋体"/>
          <w:b/>
          <w:sz w:val="44"/>
          <w:szCs w:val="44"/>
        </w:rPr>
      </w:pPr>
    </w:p>
    <w:p>
      <w:pPr>
        <w:spacing w:before="156" w:beforeLines="50" w:after="156" w:afterLines="50" w:line="360" w:lineRule="auto"/>
        <w:rPr>
          <w:rFonts w:hint="eastAsia" w:ascii="宋体" w:hAnsi="宋体" w:cs="宋体"/>
          <w:b/>
          <w:sz w:val="44"/>
          <w:szCs w:val="44"/>
        </w:rPr>
      </w:pPr>
    </w:p>
    <w:p>
      <w:pPr>
        <w:spacing w:before="156" w:beforeLines="50" w:after="156" w:afterLines="50" w:line="360" w:lineRule="auto"/>
        <w:rPr>
          <w:rFonts w:hint="eastAsia" w:ascii="宋体" w:hAnsi="宋体" w:cs="宋体"/>
          <w:b/>
          <w:sz w:val="44"/>
          <w:szCs w:val="44"/>
        </w:rPr>
      </w:pPr>
    </w:p>
    <w:p>
      <w:pPr>
        <w:spacing w:before="156" w:beforeLines="50" w:after="156" w:afterLines="50" w:line="360" w:lineRule="auto"/>
        <w:jc w:val="center"/>
        <w:rPr>
          <w:rFonts w:hint="eastAsia" w:ascii="宋体" w:hAnsi="宋体" w:cs="宋体"/>
          <w:b/>
          <w:sz w:val="44"/>
          <w:szCs w:val="44"/>
        </w:rPr>
      </w:pPr>
      <w:r>
        <w:rPr>
          <w:rFonts w:hint="eastAsia" w:ascii="宋体" w:hAnsi="宋体" w:cs="宋体"/>
          <w:b/>
          <w:sz w:val="44"/>
          <w:szCs w:val="44"/>
        </w:rPr>
        <w:t>第</w:t>
      </w:r>
      <w:r>
        <w:rPr>
          <w:rFonts w:hint="eastAsia" w:ascii="宋体" w:hAnsi="宋体" w:cs="宋体"/>
          <w:b/>
          <w:sz w:val="44"/>
          <w:szCs w:val="44"/>
          <w:lang w:eastAsia="zh-CN"/>
        </w:rPr>
        <w:t>五</w:t>
      </w:r>
      <w:r>
        <w:rPr>
          <w:rFonts w:hint="eastAsia" w:ascii="宋体" w:hAnsi="宋体" w:cs="宋体"/>
          <w:b/>
          <w:sz w:val="44"/>
          <w:szCs w:val="44"/>
        </w:rPr>
        <w:t>部分   合同条款及格式</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kern w:val="0"/>
          <w:sz w:val="32"/>
          <w:szCs w:val="32"/>
          <w:lang w:val="en-GB" w:eastAsia="zh-CN"/>
        </w:rPr>
      </w:pPr>
      <w:r>
        <w:rPr>
          <w:rFonts w:hint="eastAsia" w:ascii="宋体" w:hAnsi="宋体" w:cs="宋体"/>
          <w:b/>
          <w:kern w:val="0"/>
          <w:sz w:val="32"/>
          <w:szCs w:val="32"/>
          <w:lang w:val="en-GB" w:eastAsia="zh-CN"/>
        </w:rPr>
        <w:t>海口市水务局</w:t>
      </w:r>
    </w:p>
    <w:p>
      <w:pPr>
        <w:spacing w:line="360" w:lineRule="auto"/>
        <w:jc w:val="center"/>
        <w:rPr>
          <w:rFonts w:hint="eastAsia" w:ascii="宋体" w:hAnsi="宋体" w:cs="宋体"/>
          <w:b/>
          <w:sz w:val="32"/>
          <w:szCs w:val="32"/>
        </w:rPr>
      </w:pPr>
      <w:r>
        <w:rPr>
          <w:rFonts w:hint="eastAsia" w:ascii="宋体" w:hAnsi="宋体" w:cs="宋体"/>
          <w:b/>
          <w:kern w:val="0"/>
          <w:sz w:val="32"/>
          <w:szCs w:val="32"/>
          <w:lang w:val="en-GB" w:eastAsia="zh-CN"/>
        </w:rPr>
        <w:t>海口市市政污水处理厂污泥处理处置政府购买服务</w:t>
      </w:r>
    </w:p>
    <w:p>
      <w:pPr>
        <w:spacing w:line="360" w:lineRule="auto"/>
        <w:jc w:val="center"/>
        <w:rPr>
          <w:rFonts w:hint="eastAsia" w:ascii="宋体" w:hAnsi="宋体" w:cs="宋体"/>
          <w:b/>
          <w:sz w:val="32"/>
          <w:szCs w:val="32"/>
        </w:rPr>
      </w:pPr>
      <w:r>
        <w:rPr>
          <w:rFonts w:hint="eastAsia" w:ascii="宋体" w:hAnsi="宋体" w:cs="宋体"/>
          <w:b/>
          <w:sz w:val="32"/>
          <w:szCs w:val="32"/>
        </w:rPr>
        <w:t>采购合同（仅供参考）</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rPr>
          <w:rFonts w:hint="eastAsia" w:ascii="宋体" w:hAnsi="宋体" w:cs="宋体"/>
          <w:b/>
          <w:sz w:val="28"/>
          <w:szCs w:val="28"/>
        </w:rPr>
      </w:pPr>
      <w:r>
        <w:rPr>
          <w:rFonts w:hint="eastAsia" w:ascii="宋体" w:hAnsi="宋体" w:cs="宋体"/>
          <w:b/>
          <w:bCs/>
          <w:sz w:val="28"/>
          <w:szCs w:val="28"/>
        </w:rPr>
        <w:t xml:space="preserve">                项目编号：</w:t>
      </w:r>
      <w:r>
        <w:rPr>
          <w:rFonts w:hint="eastAsia" w:ascii="宋体" w:hAnsi="宋体" w:cs="宋体"/>
          <w:b/>
          <w:bCs/>
          <w:sz w:val="28"/>
          <w:szCs w:val="28"/>
          <w:u w:val="single"/>
          <w:lang w:eastAsia="zh-CN"/>
        </w:rPr>
        <w:t>HNZY2018-010</w:t>
      </w:r>
      <w:r>
        <w:rPr>
          <w:rFonts w:hint="eastAsia" w:ascii="宋体" w:hAnsi="宋体" w:cs="宋体"/>
          <w:b/>
          <w:bCs/>
          <w:sz w:val="28"/>
          <w:szCs w:val="28"/>
          <w:u w:val="single"/>
        </w:rPr>
        <w:t xml:space="preserve">    </w:t>
      </w:r>
    </w:p>
    <w:p>
      <w:pPr>
        <w:spacing w:line="360" w:lineRule="auto"/>
        <w:outlineLvl w:val="0"/>
        <w:rPr>
          <w:rFonts w:hint="eastAsia" w:ascii="宋体" w:hAnsi="宋体" w:cs="宋体"/>
          <w:b/>
          <w:bCs/>
          <w:sz w:val="28"/>
          <w:szCs w:val="28"/>
          <w:u w:val="single"/>
          <w:lang w:eastAsia="zh-CN"/>
        </w:rPr>
      </w:pPr>
      <w:r>
        <w:rPr>
          <w:rFonts w:hint="eastAsia" w:ascii="宋体" w:hAnsi="宋体" w:cs="宋体"/>
          <w:b/>
          <w:bCs/>
          <w:sz w:val="28"/>
          <w:szCs w:val="28"/>
        </w:rPr>
        <w:t xml:space="preserve">                项目名称：</w:t>
      </w:r>
      <w:r>
        <w:rPr>
          <w:rFonts w:hint="eastAsia" w:ascii="宋体" w:hAnsi="宋体" w:cs="宋体"/>
          <w:b/>
          <w:bCs/>
          <w:sz w:val="28"/>
          <w:szCs w:val="28"/>
          <w:u w:val="single"/>
          <w:lang w:eastAsia="zh-CN"/>
        </w:rPr>
        <w:t>海口市市政污水处理厂污泥处理处置</w:t>
      </w:r>
    </w:p>
    <w:p>
      <w:pPr>
        <w:spacing w:line="360" w:lineRule="auto"/>
        <w:ind w:firstLine="3654" w:firstLineChars="1300"/>
        <w:outlineLvl w:val="0"/>
        <w:rPr>
          <w:rFonts w:hint="eastAsia" w:ascii="宋体" w:hAnsi="宋体" w:cs="宋体"/>
          <w:b/>
          <w:bCs/>
          <w:sz w:val="28"/>
          <w:szCs w:val="28"/>
          <w:u w:val="single"/>
        </w:rPr>
      </w:pPr>
      <w:r>
        <w:rPr>
          <w:rFonts w:hint="eastAsia" w:ascii="宋体" w:hAnsi="宋体" w:cs="宋体"/>
          <w:b/>
          <w:bCs/>
          <w:sz w:val="28"/>
          <w:szCs w:val="28"/>
          <w:u w:val="single"/>
          <w:lang w:eastAsia="zh-CN"/>
        </w:rPr>
        <w:t>政府购买服务</w:t>
      </w:r>
      <w:r>
        <w:rPr>
          <w:rFonts w:hint="eastAsia" w:ascii="宋体" w:hAnsi="宋体" w:cs="宋体"/>
          <w:b/>
          <w:bCs/>
          <w:sz w:val="28"/>
          <w:szCs w:val="28"/>
          <w:u w:val="single"/>
        </w:rPr>
        <w:t xml:space="preserve">   </w:t>
      </w:r>
    </w:p>
    <w:p>
      <w:pPr>
        <w:spacing w:line="360" w:lineRule="auto"/>
        <w:ind w:firstLine="2249" w:firstLineChars="800"/>
        <w:outlineLvl w:val="0"/>
        <w:rPr>
          <w:rFonts w:hint="eastAsia" w:ascii="宋体" w:hAnsi="宋体" w:cs="宋体"/>
          <w:b/>
          <w:bCs/>
          <w:sz w:val="28"/>
          <w:szCs w:val="28"/>
          <w:u w:val="double"/>
        </w:rPr>
      </w:pPr>
      <w:r>
        <w:rPr>
          <w:rFonts w:hint="eastAsia" w:ascii="宋体" w:hAnsi="宋体" w:cs="宋体"/>
          <w:b/>
          <w:bCs/>
          <w:sz w:val="28"/>
          <w:szCs w:val="28"/>
        </w:rPr>
        <w:t>合同编号</w:t>
      </w:r>
      <w:r>
        <w:rPr>
          <w:rFonts w:hint="eastAsia" w:ascii="宋体" w:hAnsi="宋体" w:cs="宋体"/>
          <w:sz w:val="28"/>
          <w:szCs w:val="28"/>
        </w:rPr>
        <w:t>：</w:t>
      </w:r>
    </w:p>
    <w:p>
      <w:pPr>
        <w:spacing w:line="360" w:lineRule="auto"/>
        <w:ind w:right="57"/>
        <w:jc w:val="center"/>
        <w:outlineLvl w:val="0"/>
        <w:rPr>
          <w:rFonts w:hint="eastAsia" w:ascii="宋体" w:hAnsi="宋体" w:cs="宋体"/>
          <w:b/>
          <w:bCs/>
          <w:sz w:val="28"/>
          <w:szCs w:val="28"/>
          <w:u w:val="single"/>
        </w:rPr>
      </w:pPr>
    </w:p>
    <w:p>
      <w:pPr>
        <w:spacing w:line="360" w:lineRule="auto"/>
        <w:ind w:right="57"/>
        <w:jc w:val="both"/>
        <w:outlineLvl w:val="0"/>
        <w:rPr>
          <w:rFonts w:hint="eastAsia" w:ascii="宋体" w:hAnsi="宋体" w:cs="宋体"/>
          <w:b/>
          <w:bCs/>
          <w:sz w:val="28"/>
          <w:szCs w:val="28"/>
          <w:u w:val="single"/>
        </w:rPr>
      </w:pPr>
    </w:p>
    <w:p>
      <w:pPr>
        <w:spacing w:line="360" w:lineRule="auto"/>
        <w:ind w:firstLine="1653" w:firstLineChars="588"/>
        <w:rPr>
          <w:rFonts w:hint="eastAsia" w:ascii="宋体" w:hAnsi="宋体" w:cs="宋体"/>
          <w:b/>
          <w:bCs/>
          <w:sz w:val="28"/>
          <w:szCs w:val="28"/>
          <w:u w:val="single"/>
        </w:rPr>
      </w:pPr>
      <w:r>
        <w:rPr>
          <w:rFonts w:hint="eastAsia" w:ascii="宋体" w:hAnsi="宋体" w:cs="宋体"/>
          <w:b/>
          <w:bCs/>
          <w:sz w:val="28"/>
          <w:szCs w:val="28"/>
        </w:rPr>
        <w:t xml:space="preserve">   </w:t>
      </w:r>
      <w:r>
        <w:rPr>
          <w:rFonts w:hint="eastAsia" w:ascii="宋体" w:hAnsi="宋体" w:cs="宋体"/>
          <w:b/>
          <w:bCs/>
          <w:sz w:val="28"/>
          <w:szCs w:val="28"/>
          <w:lang w:val="en-US" w:eastAsia="zh-CN"/>
        </w:rPr>
        <w:t xml:space="preserve"> </w:t>
      </w:r>
      <w:r>
        <w:rPr>
          <w:rFonts w:hint="eastAsia" w:ascii="宋体" w:hAnsi="宋体" w:cs="宋体"/>
          <w:b/>
          <w:bCs/>
          <w:sz w:val="28"/>
          <w:szCs w:val="28"/>
        </w:rPr>
        <w:t xml:space="preserve"> 甲</w:t>
      </w:r>
      <w:r>
        <w:rPr>
          <w:rFonts w:hint="eastAsia" w:ascii="宋体" w:hAnsi="宋体" w:cs="宋体"/>
          <w:b/>
          <w:bCs/>
          <w:sz w:val="28"/>
          <w:szCs w:val="28"/>
          <w:lang w:val="en-US" w:eastAsia="zh-CN"/>
        </w:rPr>
        <w:t xml:space="preserve">   </w:t>
      </w:r>
      <w:r>
        <w:rPr>
          <w:rFonts w:hint="eastAsia" w:ascii="宋体" w:hAnsi="宋体" w:cs="宋体"/>
          <w:b/>
          <w:bCs/>
          <w:sz w:val="28"/>
          <w:szCs w:val="28"/>
        </w:rPr>
        <w:t>方：</w:t>
      </w:r>
      <w:r>
        <w:rPr>
          <w:rFonts w:hint="eastAsia" w:ascii="宋体" w:hAnsi="宋体" w:cs="宋体"/>
          <w:b/>
          <w:kern w:val="0"/>
          <w:sz w:val="28"/>
          <w:szCs w:val="28"/>
          <w:u w:val="single"/>
          <w:lang w:val="en-GB" w:eastAsia="zh-CN"/>
        </w:rPr>
        <w:t>海口市水务局</w:t>
      </w:r>
      <w:r>
        <w:rPr>
          <w:rFonts w:hint="eastAsia" w:ascii="宋体" w:hAnsi="宋体" w:cs="宋体"/>
          <w:b/>
          <w:bCs/>
          <w:sz w:val="28"/>
          <w:szCs w:val="28"/>
          <w:u w:val="single"/>
        </w:rPr>
        <w:t xml:space="preserve">      </w:t>
      </w:r>
    </w:p>
    <w:p>
      <w:pPr>
        <w:spacing w:line="360" w:lineRule="auto"/>
        <w:ind w:firstLine="1653" w:firstLineChars="588"/>
        <w:rPr>
          <w:rFonts w:hint="eastAsia" w:ascii="宋体" w:hAnsi="宋体" w:cs="宋体"/>
          <w:b/>
          <w:bCs/>
          <w:sz w:val="28"/>
          <w:szCs w:val="28"/>
          <w:u w:val="single"/>
        </w:rPr>
      </w:pPr>
      <w:r>
        <w:rPr>
          <w:rFonts w:hint="eastAsia" w:ascii="宋体" w:hAnsi="宋体" w:cs="宋体"/>
          <w:b/>
          <w:bCs/>
          <w:sz w:val="28"/>
          <w:szCs w:val="28"/>
        </w:rPr>
        <w:t xml:space="preserve">   </w:t>
      </w:r>
      <w:r>
        <w:rPr>
          <w:rFonts w:hint="eastAsia" w:ascii="宋体" w:hAnsi="宋体" w:cs="宋体"/>
          <w:b/>
          <w:bCs/>
          <w:sz w:val="28"/>
          <w:szCs w:val="28"/>
          <w:lang w:val="en-US" w:eastAsia="zh-CN"/>
        </w:rPr>
        <w:t xml:space="preserve"> </w:t>
      </w:r>
      <w:r>
        <w:rPr>
          <w:rFonts w:hint="eastAsia" w:ascii="宋体" w:hAnsi="宋体" w:cs="宋体"/>
          <w:b/>
          <w:bCs/>
          <w:sz w:val="28"/>
          <w:szCs w:val="28"/>
        </w:rPr>
        <w:t xml:space="preserve"> 乙</w:t>
      </w:r>
      <w:r>
        <w:rPr>
          <w:rFonts w:hint="eastAsia" w:ascii="宋体" w:hAnsi="宋体" w:cs="宋体"/>
          <w:b/>
          <w:bCs/>
          <w:sz w:val="28"/>
          <w:szCs w:val="28"/>
          <w:lang w:val="en-US" w:eastAsia="zh-CN"/>
        </w:rPr>
        <w:t xml:space="preserve">   </w:t>
      </w:r>
      <w:r>
        <w:rPr>
          <w:rFonts w:hint="eastAsia" w:ascii="宋体" w:hAnsi="宋体" w:cs="宋体"/>
          <w:b/>
          <w:bCs/>
          <w:sz w:val="28"/>
          <w:szCs w:val="28"/>
        </w:rPr>
        <w:t>方：</w:t>
      </w:r>
      <w:r>
        <w:rPr>
          <w:rFonts w:hint="eastAsia" w:ascii="宋体" w:hAnsi="宋体" w:cs="宋体"/>
          <w:b/>
          <w:bCs/>
          <w:sz w:val="28"/>
          <w:szCs w:val="28"/>
          <w:u w:val="single"/>
        </w:rPr>
        <w:t>成交供应商</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spacing w:line="360" w:lineRule="auto"/>
        <w:jc w:val="both"/>
        <w:rPr>
          <w:rFonts w:hint="eastAsia" w:ascii="宋体" w:hAnsi="宋体" w:cs="宋体"/>
          <w:b/>
          <w:sz w:val="28"/>
          <w:szCs w:val="28"/>
        </w:rPr>
      </w:pPr>
    </w:p>
    <w:p>
      <w:pPr>
        <w:spacing w:line="360" w:lineRule="auto"/>
        <w:jc w:val="both"/>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4"/>
        </w:rPr>
      </w:pPr>
      <w:r>
        <w:rPr>
          <w:rFonts w:hint="eastAsia" w:ascii="宋体" w:hAnsi="宋体" w:cs="宋体"/>
          <w:b/>
          <w:sz w:val="28"/>
          <w:szCs w:val="28"/>
        </w:rPr>
        <w:t>签订日期：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napToGrid w:val="0"/>
        <w:spacing w:before="19" w:line="480" w:lineRule="auto"/>
        <w:rPr>
          <w:rFonts w:ascii="宋体" w:hAnsi="宋体" w:cs="宋体"/>
          <w:bCs/>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b/>
          <w:kern w:val="0"/>
          <w:sz w:val="24"/>
          <w:u w:val="single"/>
          <w:lang w:val="en-GB" w:eastAsia="zh-CN"/>
        </w:rPr>
        <w:t>海口市水务局</w:t>
      </w:r>
      <w:r>
        <w:rPr>
          <w:rFonts w:hint="eastAsia" w:ascii="宋体" w:hAnsi="宋体" w:cs="宋体"/>
          <w:b/>
          <w:kern w:val="0"/>
          <w:sz w:val="24"/>
          <w:u w:val="single"/>
          <w:lang w:val="en-US" w:eastAsia="zh-CN"/>
        </w:rPr>
        <w:t xml:space="preserve"> </w:t>
      </w:r>
    </w:p>
    <w:p>
      <w:pPr>
        <w:snapToGrid w:val="0"/>
        <w:spacing w:line="480" w:lineRule="auto"/>
        <w:rPr>
          <w:rFonts w:ascii="宋体" w:hAnsi="宋体" w:cs="宋体"/>
          <w:b/>
          <w:sz w:val="24"/>
          <w:u w:val="single"/>
        </w:rPr>
      </w:pPr>
      <w:r>
        <w:rPr>
          <w:rFonts w:hint="eastAsia" w:ascii="宋体" w:hAnsi="宋体" w:cs="宋体"/>
          <w:bCs/>
          <w:sz w:val="24"/>
        </w:rPr>
        <w:t>乙方：</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
          <w:sz w:val="24"/>
          <w:u w:val="single"/>
        </w:rPr>
        <w:t>中标人</w:t>
      </w:r>
      <w:r>
        <w:rPr>
          <w:rFonts w:hint="eastAsia" w:ascii="宋体" w:hAnsi="宋体" w:cs="宋体"/>
          <w:b/>
          <w:sz w:val="24"/>
          <w:u w:val="single"/>
          <w:lang w:val="en-US" w:eastAsia="zh-CN"/>
        </w:rPr>
        <w:t xml:space="preserve"> </w:t>
      </w:r>
      <w:r>
        <w:rPr>
          <w:rFonts w:hint="eastAsia" w:ascii="宋体" w:hAnsi="宋体" w:cs="宋体"/>
          <w:bCs/>
          <w:sz w:val="24"/>
          <w:u w:val="single"/>
        </w:rPr>
        <w:t xml:space="preserve">     </w:t>
      </w:r>
    </w:p>
    <w:p>
      <w:pPr>
        <w:spacing w:line="400" w:lineRule="exact"/>
        <w:ind w:firstLine="480" w:firstLineChars="200"/>
        <w:rPr>
          <w:rFonts w:hint="eastAsia" w:ascii="宋体" w:hAnsi="宋体" w:cs="宋体"/>
          <w:sz w:val="24"/>
        </w:rPr>
      </w:pPr>
      <w:r>
        <w:rPr>
          <w:rFonts w:hint="eastAsia" w:ascii="仿宋_GB2312" w:hAnsi="宋体"/>
          <w:sz w:val="24"/>
        </w:rPr>
        <w:t>根据《中华人民共和国合同法》的有关规定，甲乙双方按照平等互利和诚实守信的原则订立本合同。</w:t>
      </w:r>
      <w:r>
        <w:rPr>
          <w:rFonts w:hint="eastAsia" w:ascii="仿宋_GB2312"/>
          <w:sz w:val="24"/>
        </w:rPr>
        <w:t>依据本合同，甲方与乙方依法建立民事委托代理关系，乙方因承担甲方外包业务使用的各类人员，与甲方不存在劳动关系，乙方承担用人主体相应的管理职责和义务。约定如下</w:t>
      </w:r>
      <w:r>
        <w:rPr>
          <w:rFonts w:hint="eastAsia" w:ascii="宋体" w:hAnsi="宋体" w:cs="宋体"/>
          <w:sz w:val="24"/>
        </w:rPr>
        <w:t>：</w:t>
      </w:r>
    </w:p>
    <w:p>
      <w:pPr>
        <w:snapToGrid w:val="0"/>
        <w:spacing w:before="156" w:beforeLines="50" w:after="156" w:afterLines="50" w:line="440" w:lineRule="exact"/>
        <w:jc w:val="center"/>
        <w:rPr>
          <w:rFonts w:hint="eastAsia" w:ascii="宋体" w:hAnsi="宋体" w:cs="宋体"/>
          <w:b/>
          <w:sz w:val="24"/>
        </w:rPr>
      </w:pPr>
      <w:r>
        <w:rPr>
          <w:rFonts w:hint="eastAsia" w:ascii="宋体" w:hAnsi="宋体" w:cs="宋体"/>
          <w:b/>
          <w:sz w:val="24"/>
        </w:rPr>
        <w:t>（条款内容自拟）</w:t>
      </w:r>
    </w:p>
    <w:p>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一、合同纠纷处理</w:t>
      </w:r>
    </w:p>
    <w:p>
      <w:pPr>
        <w:tabs>
          <w:tab w:val="left" w:pos="1980"/>
        </w:tabs>
        <w:snapToGrid w:val="0"/>
        <w:spacing w:line="440" w:lineRule="exact"/>
        <w:ind w:firstLine="480" w:firstLineChars="200"/>
        <w:rPr>
          <w:rFonts w:hint="eastAsia" w:ascii="宋体" w:hAnsi="宋体" w:cs="宋体"/>
          <w:sz w:val="24"/>
        </w:rPr>
      </w:pPr>
      <w:r>
        <w:rPr>
          <w:rFonts w:hint="eastAsia" w:ascii="宋体" w:hAnsi="宋体" w:cs="宋体"/>
          <w:sz w:val="24"/>
        </w:rPr>
        <w:t>本合同执行过程中如发生纠纷，作如下处理：</w:t>
      </w:r>
    </w:p>
    <w:p>
      <w:pPr>
        <w:tabs>
          <w:tab w:val="left" w:pos="1980"/>
        </w:tabs>
        <w:snapToGrid w:val="0"/>
        <w:spacing w:line="440" w:lineRule="exact"/>
        <w:ind w:firstLine="480" w:firstLineChars="200"/>
        <w:rPr>
          <w:rFonts w:hint="eastAsia" w:ascii="宋体" w:hAnsi="宋体" w:cs="宋体"/>
          <w:sz w:val="24"/>
        </w:rPr>
      </w:pPr>
      <w:r>
        <w:rPr>
          <w:rFonts w:hint="eastAsia" w:ascii="宋体" w:hAnsi="宋体" w:cs="宋体"/>
          <w:sz w:val="24"/>
        </w:rPr>
        <w:t>1、申请仲裁。仲裁机构为海南仲裁委员会。</w:t>
      </w:r>
    </w:p>
    <w:p>
      <w:pPr>
        <w:tabs>
          <w:tab w:val="left" w:pos="1980"/>
        </w:tabs>
        <w:snapToGrid w:val="0"/>
        <w:spacing w:line="440" w:lineRule="exact"/>
        <w:ind w:firstLine="480" w:firstLineChars="200"/>
        <w:rPr>
          <w:rFonts w:hint="eastAsia" w:ascii="宋体" w:hAnsi="宋体" w:cs="宋体"/>
          <w:sz w:val="24"/>
        </w:rPr>
      </w:pPr>
      <w:r>
        <w:rPr>
          <w:rFonts w:hint="eastAsia" w:ascii="宋体" w:hAnsi="宋体" w:cs="宋体"/>
          <w:sz w:val="24"/>
        </w:rPr>
        <w:t>2、提起诉讼。诉讼地点为采购人所在地。</w:t>
      </w:r>
    </w:p>
    <w:p>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二、合同生效</w:t>
      </w:r>
    </w:p>
    <w:p>
      <w:pPr>
        <w:snapToGrid w:val="0"/>
        <w:spacing w:line="440" w:lineRule="exact"/>
        <w:ind w:firstLine="480" w:firstLineChars="200"/>
        <w:rPr>
          <w:rFonts w:hint="eastAsia" w:ascii="宋体" w:hAnsi="宋体" w:cs="宋体"/>
          <w:sz w:val="24"/>
        </w:rPr>
      </w:pPr>
      <w:r>
        <w:rPr>
          <w:rFonts w:hint="eastAsia" w:ascii="宋体" w:hAnsi="宋体" w:cs="宋体"/>
          <w:sz w:val="24"/>
        </w:rPr>
        <w:t>本合同由甲乙双方签字盖章后生效。</w:t>
      </w:r>
    </w:p>
    <w:p>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三、合同鉴证</w:t>
      </w:r>
    </w:p>
    <w:p>
      <w:pPr>
        <w:snapToGrid w:val="0"/>
        <w:spacing w:line="440" w:lineRule="exact"/>
        <w:ind w:firstLine="480" w:firstLineChars="200"/>
        <w:rPr>
          <w:rFonts w:hint="eastAsia" w:ascii="宋体" w:hAnsi="宋体" w:cs="宋体"/>
          <w:b/>
          <w:sz w:val="24"/>
        </w:rPr>
      </w:pPr>
      <w:r>
        <w:rPr>
          <w:rFonts w:hint="eastAsia" w:ascii="宋体" w:hAnsi="宋体" w:cs="宋体"/>
          <w:sz w:val="24"/>
        </w:rPr>
        <w:t>招标代理机构应当在本合同上签章，以证明本合同条款与采购文件、投标文件的相关要求相符并且未对采购货物和技术参数进行实质性修改。</w:t>
      </w:r>
    </w:p>
    <w:p>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四、组成本合同的文件包括：</w:t>
      </w:r>
    </w:p>
    <w:p>
      <w:pPr>
        <w:snapToGrid w:val="0"/>
        <w:spacing w:line="440" w:lineRule="exact"/>
        <w:ind w:firstLine="480" w:firstLineChars="200"/>
        <w:rPr>
          <w:rFonts w:hint="eastAsia" w:ascii="宋体" w:hAnsi="宋体" w:cs="宋体"/>
          <w:sz w:val="24"/>
        </w:rPr>
      </w:pPr>
      <w:r>
        <w:rPr>
          <w:rFonts w:hint="eastAsia" w:ascii="宋体" w:hAnsi="宋体" w:cs="宋体"/>
          <w:sz w:val="24"/>
        </w:rPr>
        <w:t>1、合同通用条款和专用条款；</w:t>
      </w:r>
    </w:p>
    <w:p>
      <w:pPr>
        <w:snapToGrid w:val="0"/>
        <w:spacing w:line="440" w:lineRule="exact"/>
        <w:ind w:firstLine="480" w:firstLineChars="200"/>
        <w:rPr>
          <w:rFonts w:hint="eastAsia" w:ascii="宋体" w:hAnsi="宋体" w:cs="宋体"/>
          <w:sz w:val="24"/>
        </w:rPr>
      </w:pPr>
      <w:r>
        <w:rPr>
          <w:rFonts w:hint="eastAsia" w:ascii="宋体" w:hAnsi="宋体" w:cs="宋体"/>
          <w:sz w:val="24"/>
        </w:rPr>
        <w:t>2、招标文件、乙方的投标文件和评标时的澄清函（如有）；</w:t>
      </w:r>
    </w:p>
    <w:p>
      <w:pPr>
        <w:snapToGrid w:val="0"/>
        <w:spacing w:line="440" w:lineRule="exact"/>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成交</w:t>
      </w:r>
      <w:r>
        <w:rPr>
          <w:rFonts w:hint="eastAsia" w:ascii="宋体" w:hAnsi="宋体" w:cs="宋体"/>
          <w:sz w:val="24"/>
        </w:rPr>
        <w:t>通知书；</w:t>
      </w:r>
    </w:p>
    <w:p>
      <w:pPr>
        <w:snapToGrid w:val="0"/>
        <w:spacing w:line="440" w:lineRule="exact"/>
        <w:ind w:firstLine="480" w:firstLineChars="200"/>
        <w:rPr>
          <w:rFonts w:hint="eastAsia" w:ascii="宋体" w:hAnsi="宋体" w:cs="宋体"/>
          <w:sz w:val="24"/>
        </w:rPr>
      </w:pPr>
      <w:r>
        <w:rPr>
          <w:rFonts w:hint="eastAsia" w:ascii="宋体" w:hAnsi="宋体" w:cs="宋体"/>
          <w:sz w:val="24"/>
        </w:rPr>
        <w:t>4、甲乙双方商定的其他必要文件。</w:t>
      </w:r>
    </w:p>
    <w:p>
      <w:pPr>
        <w:snapToGrid w:val="0"/>
        <w:spacing w:line="440" w:lineRule="exact"/>
        <w:ind w:firstLine="480" w:firstLineChars="200"/>
        <w:rPr>
          <w:rFonts w:hint="eastAsia" w:ascii="宋体" w:hAnsi="宋体" w:cs="宋体"/>
          <w:bCs/>
          <w:sz w:val="24"/>
        </w:rPr>
      </w:pPr>
      <w:r>
        <w:rPr>
          <w:rFonts w:hint="eastAsia" w:ascii="宋体" w:hAnsi="宋体" w:cs="宋体"/>
          <w:bCs/>
          <w:sz w:val="24"/>
        </w:rPr>
        <w:t>上述合同文件内容互为补充，如有不明确，由甲方负责解释。</w:t>
      </w:r>
    </w:p>
    <w:p>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五、合同备案</w:t>
      </w:r>
    </w:p>
    <w:p>
      <w:pPr>
        <w:snapToGrid w:val="0"/>
        <w:spacing w:line="440" w:lineRule="exact"/>
        <w:ind w:firstLine="480" w:firstLineChars="200"/>
        <w:rPr>
          <w:rFonts w:hint="eastAsia" w:ascii="宋体" w:hAnsi="宋体" w:cs="宋体"/>
          <w:bCs/>
          <w:sz w:val="24"/>
        </w:rPr>
      </w:pPr>
      <w:r>
        <w:rPr>
          <w:rFonts w:hint="eastAsia" w:ascii="宋体" w:hAnsi="宋体" w:cs="宋体"/>
          <w:bCs/>
          <w:sz w:val="24"/>
        </w:rPr>
        <w:t>本合同</w:t>
      </w:r>
      <w:r>
        <w:rPr>
          <w:rFonts w:hint="eastAsia" w:ascii="宋体" w:hAnsi="宋体" w:cs="宋体"/>
          <w:b/>
          <w:sz w:val="24"/>
        </w:rPr>
        <w:t>一式陆份</w:t>
      </w:r>
      <w:r>
        <w:rPr>
          <w:rFonts w:hint="eastAsia" w:ascii="宋体" w:hAnsi="宋体" w:cs="宋体"/>
          <w:bCs/>
          <w:sz w:val="24"/>
        </w:rPr>
        <w:t>，中文书写。甲方、乙方各执</w:t>
      </w:r>
      <w:r>
        <w:rPr>
          <w:rFonts w:hint="eastAsia" w:ascii="宋体" w:hAnsi="宋体" w:cs="宋体"/>
          <w:b/>
          <w:sz w:val="24"/>
        </w:rPr>
        <w:t>贰份</w:t>
      </w:r>
      <w:r>
        <w:rPr>
          <w:rFonts w:hint="eastAsia" w:ascii="宋体" w:hAnsi="宋体" w:cs="宋体"/>
          <w:bCs/>
          <w:sz w:val="24"/>
        </w:rPr>
        <w:t>，</w:t>
      </w:r>
      <w:r>
        <w:rPr>
          <w:rFonts w:hint="eastAsia" w:ascii="宋体" w:hAnsi="宋体" w:cs="宋体"/>
          <w:b/>
          <w:sz w:val="24"/>
        </w:rPr>
        <w:t>贰份</w:t>
      </w:r>
      <w:r>
        <w:rPr>
          <w:rFonts w:hint="eastAsia" w:ascii="宋体" w:hAnsi="宋体" w:cs="宋体"/>
          <w:bCs/>
          <w:sz w:val="24"/>
        </w:rPr>
        <w:t>由招标代理机构备案。</w:t>
      </w:r>
    </w:p>
    <w:p>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六、合同转让和分包</w:t>
      </w:r>
    </w:p>
    <w:p>
      <w:pPr>
        <w:snapToGrid w:val="0"/>
        <w:spacing w:line="440" w:lineRule="exact"/>
        <w:ind w:firstLine="480" w:firstLineChars="200"/>
        <w:rPr>
          <w:rFonts w:hint="eastAsia" w:ascii="宋体" w:hAnsi="宋体" w:cs="宋体"/>
          <w:bCs/>
          <w:sz w:val="24"/>
        </w:rPr>
      </w:pPr>
      <w:r>
        <w:rPr>
          <w:rFonts w:hint="eastAsia" w:ascii="宋体" w:hAnsi="宋体" w:cs="宋体"/>
          <w:bCs/>
          <w:sz w:val="24"/>
        </w:rPr>
        <w:t>乙方不得全部或部分转让合同。除非甲方事先书面同意外，不得分包其应履行的合同义务。</w:t>
      </w:r>
    </w:p>
    <w:p>
      <w:pPr>
        <w:snapToGrid w:val="0"/>
        <w:spacing w:before="156" w:beforeLines="50" w:after="156" w:afterLines="50" w:line="440" w:lineRule="exact"/>
        <w:ind w:firstLine="482" w:firstLineChars="200"/>
        <w:rPr>
          <w:rFonts w:hint="eastAsia" w:ascii="宋体" w:hAnsi="宋体" w:cs="宋体"/>
          <w:b/>
          <w:sz w:val="24"/>
          <w:u w:val="single"/>
        </w:rPr>
      </w:pPr>
      <w:r>
        <w:rPr>
          <w:rFonts w:hint="eastAsia" w:ascii="宋体" w:hAnsi="宋体" w:cs="宋体"/>
          <w:b/>
          <w:sz w:val="24"/>
        </w:rPr>
        <w:t>甲方：</w:t>
      </w:r>
      <w:r>
        <w:rPr>
          <w:rFonts w:hint="eastAsia" w:ascii="宋体" w:hAnsi="宋体" w:cs="宋体"/>
          <w:b/>
          <w:sz w:val="24"/>
          <w:u w:val="single"/>
        </w:rPr>
        <w:t xml:space="preserve">                                </w:t>
      </w:r>
      <w:r>
        <w:rPr>
          <w:rFonts w:hint="eastAsia" w:ascii="宋体" w:hAnsi="宋体" w:cs="宋体"/>
          <w:bCs/>
          <w:sz w:val="24"/>
          <w:u w:val="single"/>
        </w:rPr>
        <w:t>（盖章）</w:t>
      </w:r>
    </w:p>
    <w:p>
      <w:pPr>
        <w:snapToGrid w:val="0"/>
        <w:spacing w:before="156" w:beforeLines="50" w:after="156" w:afterLines="50" w:line="440" w:lineRule="exact"/>
        <w:ind w:firstLine="480" w:firstLineChars="200"/>
        <w:rPr>
          <w:rFonts w:hint="eastAsia" w:ascii="宋体" w:hAnsi="宋体" w:cs="宋体"/>
          <w:b/>
          <w:sz w:val="24"/>
          <w:u w:val="single"/>
        </w:rPr>
      </w:pPr>
      <w:r>
        <w:rPr>
          <w:rFonts w:hint="eastAsia" w:ascii="宋体" w:hAnsi="宋体" w:cs="宋体"/>
          <w:bCs/>
          <w:sz w:val="24"/>
        </w:rPr>
        <w:t>地址：</w:t>
      </w:r>
      <w:r>
        <w:rPr>
          <w:rFonts w:hint="eastAsia" w:ascii="宋体" w:hAnsi="宋体" w:cs="宋体"/>
          <w:b/>
          <w:sz w:val="24"/>
          <w:u w:val="single"/>
        </w:rPr>
        <w:t xml:space="preserve">                                        </w:t>
      </w:r>
    </w:p>
    <w:p>
      <w:pPr>
        <w:snapToGrid w:val="0"/>
        <w:spacing w:before="156" w:beforeLines="50" w:after="156" w:afterLines="50" w:line="440" w:lineRule="exact"/>
        <w:ind w:firstLine="480" w:firstLineChars="200"/>
        <w:rPr>
          <w:rFonts w:hint="eastAsia" w:ascii="宋体" w:hAnsi="宋体" w:cs="宋体"/>
          <w:sz w:val="24"/>
        </w:rPr>
      </w:pPr>
      <w:r>
        <w:rPr>
          <w:rFonts w:hint="eastAsia" w:ascii="宋体" w:hAnsi="宋体" w:cs="宋体"/>
          <w:sz w:val="24"/>
        </w:rPr>
        <w:t>法定（授权）代表人：</w:t>
      </w:r>
      <w:r>
        <w:rPr>
          <w:rFonts w:hint="eastAsia" w:ascii="宋体" w:hAnsi="宋体" w:cs="宋体"/>
          <w:bCs/>
          <w:sz w:val="24"/>
          <w:u w:val="single"/>
        </w:rPr>
        <w:t xml:space="preserve">                  </w:t>
      </w:r>
      <w:r>
        <w:rPr>
          <w:rFonts w:hint="eastAsia" w:ascii="宋体" w:hAnsi="宋体" w:cs="宋体"/>
          <w:sz w:val="24"/>
          <w:u w:val="single"/>
        </w:rPr>
        <w:t>（签章）</w:t>
      </w:r>
    </w:p>
    <w:p>
      <w:pPr>
        <w:snapToGrid w:val="0"/>
        <w:spacing w:before="156" w:beforeLines="50" w:after="312" w:afterLines="100" w:line="440" w:lineRule="exact"/>
        <w:ind w:firstLine="480" w:firstLineChars="200"/>
        <w:rPr>
          <w:rFonts w:hint="eastAsia" w:ascii="宋体" w:hAnsi="宋体" w:cs="宋体"/>
          <w:sz w:val="24"/>
        </w:rPr>
      </w:pPr>
      <w:r>
        <w:rPr>
          <w:rFonts w:hint="eastAsia" w:ascii="宋体" w:hAnsi="宋体" w:cs="宋体"/>
          <w:sz w:val="24"/>
        </w:rPr>
        <w:t>签订日期：</w:t>
      </w:r>
      <w:r>
        <w:rPr>
          <w:rFonts w:hint="eastAsia" w:ascii="宋体" w:hAnsi="宋体" w:cs="宋体"/>
          <w:b/>
          <w:bCs/>
          <w:sz w:val="24"/>
          <w:u w:val="single"/>
        </w:rPr>
        <w:t xml:space="preserve">      </w:t>
      </w:r>
      <w:r>
        <w:rPr>
          <w:rFonts w:hint="eastAsia" w:ascii="宋体" w:hAnsi="宋体" w:cs="宋体"/>
          <w:sz w:val="24"/>
        </w:rPr>
        <w:t>年</w:t>
      </w:r>
      <w:r>
        <w:rPr>
          <w:rFonts w:hint="eastAsia" w:ascii="宋体" w:hAnsi="宋体" w:cs="宋体"/>
          <w:b/>
          <w:bCs/>
          <w:sz w:val="24"/>
          <w:u w:val="single"/>
        </w:rPr>
        <w:t xml:space="preserve">    </w:t>
      </w:r>
      <w:r>
        <w:rPr>
          <w:rFonts w:hint="eastAsia" w:ascii="宋体" w:hAnsi="宋体" w:cs="宋体"/>
          <w:sz w:val="24"/>
        </w:rPr>
        <w:t>月</w:t>
      </w:r>
      <w:r>
        <w:rPr>
          <w:rFonts w:hint="eastAsia" w:ascii="宋体" w:hAnsi="宋体" w:cs="宋体"/>
          <w:b/>
          <w:bCs/>
          <w:sz w:val="24"/>
          <w:u w:val="single"/>
        </w:rPr>
        <w:t xml:space="preserve">    </w:t>
      </w:r>
      <w:r>
        <w:rPr>
          <w:rFonts w:hint="eastAsia" w:ascii="宋体" w:hAnsi="宋体" w:cs="宋体"/>
          <w:sz w:val="24"/>
        </w:rPr>
        <w:t>日</w:t>
      </w:r>
    </w:p>
    <w:p>
      <w:pPr>
        <w:snapToGrid w:val="0"/>
        <w:spacing w:before="312" w:beforeLines="100" w:after="156" w:afterLines="50" w:line="440" w:lineRule="exact"/>
        <w:ind w:firstLine="482" w:firstLineChars="200"/>
        <w:rPr>
          <w:rFonts w:hint="eastAsia" w:ascii="宋体" w:hAnsi="宋体" w:cs="宋体"/>
          <w:bCs/>
          <w:sz w:val="24"/>
          <w:u w:val="single"/>
        </w:rPr>
      </w:pPr>
      <w:r>
        <w:rPr>
          <w:rFonts w:hint="eastAsia" w:ascii="宋体" w:hAnsi="宋体" w:cs="宋体"/>
          <w:b/>
          <w:sz w:val="24"/>
        </w:rPr>
        <w:t>乙方：</w:t>
      </w:r>
      <w:r>
        <w:rPr>
          <w:rFonts w:hint="eastAsia" w:ascii="宋体" w:hAnsi="宋体" w:cs="宋体"/>
          <w:b/>
          <w:sz w:val="24"/>
          <w:u w:val="single"/>
        </w:rPr>
        <w:t xml:space="preserve">                                </w:t>
      </w:r>
      <w:r>
        <w:rPr>
          <w:rFonts w:hint="eastAsia" w:ascii="宋体" w:hAnsi="宋体" w:cs="宋体"/>
          <w:bCs/>
          <w:sz w:val="24"/>
          <w:u w:val="single"/>
        </w:rPr>
        <w:t>（盖章）</w:t>
      </w:r>
    </w:p>
    <w:p>
      <w:pPr>
        <w:snapToGrid w:val="0"/>
        <w:spacing w:before="156" w:beforeLines="50" w:after="156" w:afterLines="50" w:line="440" w:lineRule="exact"/>
        <w:ind w:firstLine="480" w:firstLineChars="200"/>
        <w:rPr>
          <w:rFonts w:hint="eastAsia" w:ascii="宋体" w:hAnsi="宋体" w:cs="宋体"/>
          <w:b/>
          <w:sz w:val="24"/>
          <w:u w:val="single"/>
        </w:rPr>
      </w:pPr>
      <w:r>
        <w:rPr>
          <w:rFonts w:hint="eastAsia" w:ascii="宋体" w:hAnsi="宋体" w:cs="宋体"/>
          <w:bCs/>
          <w:sz w:val="24"/>
        </w:rPr>
        <w:t>地址：</w:t>
      </w:r>
      <w:r>
        <w:rPr>
          <w:rFonts w:hint="eastAsia" w:ascii="宋体" w:hAnsi="宋体" w:cs="宋体"/>
          <w:b/>
          <w:sz w:val="24"/>
          <w:u w:val="single"/>
        </w:rPr>
        <w:t xml:space="preserve">                                        </w:t>
      </w:r>
    </w:p>
    <w:p>
      <w:pPr>
        <w:snapToGrid w:val="0"/>
        <w:spacing w:before="156" w:beforeLines="50" w:after="156" w:afterLines="50" w:line="440" w:lineRule="exact"/>
        <w:ind w:firstLine="480" w:firstLineChars="200"/>
        <w:rPr>
          <w:rFonts w:hint="eastAsia" w:ascii="宋体" w:hAnsi="宋体" w:cs="宋体"/>
          <w:sz w:val="24"/>
        </w:rPr>
      </w:pPr>
      <w:r>
        <w:rPr>
          <w:rFonts w:hint="eastAsia" w:ascii="宋体" w:hAnsi="宋体" w:cs="宋体"/>
          <w:sz w:val="24"/>
        </w:rPr>
        <w:t>法定（授权）代表人：</w:t>
      </w:r>
      <w:r>
        <w:rPr>
          <w:rFonts w:hint="eastAsia" w:ascii="宋体" w:hAnsi="宋体" w:cs="宋体"/>
          <w:bCs/>
          <w:sz w:val="24"/>
          <w:u w:val="single"/>
        </w:rPr>
        <w:t xml:space="preserve">                  </w:t>
      </w:r>
      <w:r>
        <w:rPr>
          <w:rFonts w:hint="eastAsia" w:ascii="宋体" w:hAnsi="宋体" w:cs="宋体"/>
          <w:sz w:val="24"/>
          <w:u w:val="single"/>
        </w:rPr>
        <w:t>（签章）</w:t>
      </w:r>
    </w:p>
    <w:p>
      <w:pPr>
        <w:snapToGrid w:val="0"/>
        <w:spacing w:before="156" w:beforeLines="50" w:after="156" w:afterLines="50" w:line="440" w:lineRule="exact"/>
        <w:ind w:firstLine="480" w:firstLineChars="200"/>
        <w:rPr>
          <w:rFonts w:hint="eastAsia" w:ascii="宋体" w:hAnsi="宋体" w:cs="宋体"/>
          <w:sz w:val="24"/>
        </w:rPr>
      </w:pPr>
      <w:r>
        <w:rPr>
          <w:rFonts w:hint="eastAsia" w:ascii="宋体" w:hAnsi="宋体" w:cs="宋体"/>
          <w:sz w:val="24"/>
        </w:rPr>
        <w:t>银行户名：</w:t>
      </w:r>
      <w:r>
        <w:rPr>
          <w:rFonts w:hint="eastAsia" w:ascii="宋体" w:hAnsi="宋体" w:cs="宋体"/>
          <w:b/>
          <w:sz w:val="24"/>
          <w:u w:val="single"/>
        </w:rPr>
        <w:t xml:space="preserve">                              </w:t>
      </w:r>
    </w:p>
    <w:p>
      <w:pPr>
        <w:snapToGrid w:val="0"/>
        <w:spacing w:before="156" w:beforeLines="50" w:after="156" w:afterLines="50" w:line="440" w:lineRule="exact"/>
        <w:ind w:firstLine="480" w:firstLineChars="200"/>
        <w:rPr>
          <w:rFonts w:hint="eastAsia" w:ascii="宋体" w:hAnsi="宋体" w:cs="宋体"/>
          <w:sz w:val="24"/>
        </w:rPr>
      </w:pPr>
      <w:r>
        <w:rPr>
          <w:rFonts w:hint="eastAsia" w:ascii="宋体" w:hAnsi="宋体" w:cs="宋体"/>
          <w:sz w:val="24"/>
        </w:rPr>
        <w:t>开户银行：</w:t>
      </w:r>
      <w:r>
        <w:rPr>
          <w:rFonts w:hint="eastAsia" w:ascii="宋体" w:hAnsi="宋体" w:cs="宋体"/>
          <w:b/>
          <w:sz w:val="24"/>
          <w:u w:val="single"/>
        </w:rPr>
        <w:t xml:space="preserve">                              </w:t>
      </w:r>
    </w:p>
    <w:p>
      <w:pPr>
        <w:snapToGrid w:val="0"/>
        <w:spacing w:before="156" w:beforeLines="50" w:after="156" w:afterLines="50" w:line="440" w:lineRule="exact"/>
        <w:ind w:firstLine="480" w:firstLineChars="200"/>
        <w:rPr>
          <w:rFonts w:hint="eastAsia" w:ascii="宋体" w:hAnsi="宋体" w:cs="宋体"/>
          <w:sz w:val="24"/>
          <w:u w:val="single"/>
        </w:rPr>
      </w:pPr>
      <w:r>
        <w:rPr>
          <w:rFonts w:hint="eastAsia" w:ascii="宋体" w:hAnsi="宋体" w:cs="宋体"/>
          <w:sz w:val="24"/>
        </w:rPr>
        <w:t>银行账号：</w:t>
      </w:r>
      <w:r>
        <w:rPr>
          <w:rFonts w:hint="eastAsia" w:ascii="宋体" w:hAnsi="宋体" w:cs="宋体"/>
          <w:b/>
          <w:sz w:val="24"/>
          <w:u w:val="single"/>
        </w:rPr>
        <w:t xml:space="preserve">                              </w:t>
      </w:r>
    </w:p>
    <w:p>
      <w:pPr>
        <w:snapToGrid w:val="0"/>
        <w:spacing w:before="156" w:beforeLines="50" w:after="312" w:afterLines="100" w:line="440" w:lineRule="exact"/>
        <w:ind w:firstLine="480" w:firstLineChars="200"/>
        <w:rPr>
          <w:rFonts w:hint="eastAsia" w:ascii="宋体" w:hAnsi="宋体" w:cs="宋体"/>
          <w:sz w:val="24"/>
        </w:rPr>
      </w:pPr>
      <w:r>
        <w:rPr>
          <w:rFonts w:hint="eastAsia" w:ascii="宋体" w:hAnsi="宋体" w:cs="宋体"/>
          <w:sz w:val="24"/>
        </w:rPr>
        <w:t>签订日期：</w:t>
      </w:r>
      <w:r>
        <w:rPr>
          <w:rFonts w:hint="eastAsia" w:ascii="宋体" w:hAnsi="宋体" w:cs="宋体"/>
          <w:b/>
          <w:bCs/>
          <w:sz w:val="24"/>
          <w:u w:val="single"/>
        </w:rPr>
        <w:t xml:space="preserve">      </w:t>
      </w:r>
      <w:r>
        <w:rPr>
          <w:rFonts w:hint="eastAsia" w:ascii="宋体" w:hAnsi="宋体" w:cs="宋体"/>
          <w:sz w:val="24"/>
        </w:rPr>
        <w:t>年</w:t>
      </w:r>
      <w:r>
        <w:rPr>
          <w:rFonts w:hint="eastAsia" w:ascii="宋体" w:hAnsi="宋体" w:cs="宋体"/>
          <w:b/>
          <w:bCs/>
          <w:sz w:val="24"/>
          <w:u w:val="single"/>
        </w:rPr>
        <w:t xml:space="preserve">    </w:t>
      </w:r>
      <w:r>
        <w:rPr>
          <w:rFonts w:hint="eastAsia" w:ascii="宋体" w:hAnsi="宋体" w:cs="宋体"/>
          <w:sz w:val="24"/>
        </w:rPr>
        <w:t>月</w:t>
      </w:r>
      <w:r>
        <w:rPr>
          <w:rFonts w:hint="eastAsia" w:ascii="宋体" w:hAnsi="宋体" w:cs="宋体"/>
          <w:b/>
          <w:bCs/>
          <w:sz w:val="24"/>
          <w:u w:val="single"/>
        </w:rPr>
        <w:t xml:space="preserve">    </w:t>
      </w:r>
      <w:r>
        <w:rPr>
          <w:rFonts w:hint="eastAsia" w:ascii="宋体" w:hAnsi="宋体" w:cs="宋体"/>
          <w:sz w:val="24"/>
        </w:rPr>
        <w:t>日</w:t>
      </w:r>
    </w:p>
    <w:p>
      <w:pPr>
        <w:snapToGrid w:val="0"/>
        <w:spacing w:before="312" w:beforeLines="100" w:line="440" w:lineRule="exact"/>
        <w:ind w:firstLine="482" w:firstLineChars="200"/>
        <w:rPr>
          <w:rFonts w:hint="eastAsia" w:ascii="宋体" w:hAnsi="宋体" w:cs="宋体"/>
          <w:b/>
          <w:sz w:val="24"/>
        </w:rPr>
      </w:pPr>
      <w:r>
        <w:rPr>
          <w:rFonts w:hint="eastAsia" w:ascii="宋体" w:hAnsi="宋体" w:cs="宋体"/>
          <w:b/>
          <w:sz w:val="24"/>
        </w:rPr>
        <w:t>招标代理机构声明：本合同标的经海南政源招标代理有限公司依法定程序采购，合同主要条款内容与招投标文件的内容一致。</w:t>
      </w:r>
    </w:p>
    <w:p>
      <w:pPr>
        <w:snapToGrid w:val="0"/>
        <w:spacing w:before="312" w:beforeLines="100" w:after="156" w:afterLines="50" w:line="440" w:lineRule="exact"/>
        <w:ind w:firstLine="482" w:firstLineChars="200"/>
        <w:rPr>
          <w:rFonts w:hint="eastAsia" w:ascii="宋体" w:hAnsi="宋体" w:cs="宋体"/>
          <w:bCs/>
          <w:sz w:val="24"/>
          <w:u w:val="single"/>
        </w:rPr>
      </w:pPr>
      <w:r>
        <w:rPr>
          <w:rFonts w:hint="eastAsia" w:ascii="宋体" w:hAnsi="宋体" w:cs="宋体"/>
          <w:b/>
          <w:sz w:val="24"/>
        </w:rPr>
        <w:t>招标代理机构：</w:t>
      </w:r>
      <w:r>
        <w:rPr>
          <w:rFonts w:hint="eastAsia" w:ascii="宋体" w:hAnsi="宋体" w:cs="宋体"/>
          <w:b/>
          <w:sz w:val="24"/>
          <w:u w:val="single"/>
        </w:rPr>
        <w:t xml:space="preserve">   海南政源招标代理有限公司   </w:t>
      </w:r>
      <w:r>
        <w:rPr>
          <w:rFonts w:hint="eastAsia" w:ascii="宋体" w:hAnsi="宋体" w:cs="宋体"/>
          <w:bCs/>
          <w:sz w:val="24"/>
          <w:u w:val="single"/>
        </w:rPr>
        <w:t>（盖章）</w:t>
      </w:r>
    </w:p>
    <w:p>
      <w:pPr>
        <w:snapToGrid w:val="0"/>
        <w:spacing w:before="156" w:beforeLines="50" w:after="156" w:afterLines="50" w:line="440" w:lineRule="exact"/>
        <w:ind w:firstLine="480" w:firstLineChars="200"/>
        <w:rPr>
          <w:rFonts w:hint="eastAsia" w:ascii="宋体" w:hAnsi="宋体" w:cs="宋体"/>
          <w:b/>
          <w:sz w:val="24"/>
          <w:u w:val="single"/>
        </w:rPr>
      </w:pPr>
      <w:r>
        <w:rPr>
          <w:rFonts w:hint="eastAsia" w:ascii="宋体" w:hAnsi="宋体" w:cs="宋体"/>
          <w:bCs/>
          <w:sz w:val="24"/>
        </w:rPr>
        <w:t>地址：</w:t>
      </w:r>
      <w:r>
        <w:rPr>
          <w:rFonts w:hint="eastAsia" w:ascii="宋体" w:hAnsi="宋体" w:cs="宋体"/>
          <w:bCs/>
          <w:sz w:val="24"/>
          <w:u w:val="single"/>
        </w:rPr>
        <w:t>海口市蓝天路28号名门广场南区A座1002室</w:t>
      </w:r>
    </w:p>
    <w:p>
      <w:pPr>
        <w:snapToGrid w:val="0"/>
        <w:spacing w:before="156" w:beforeLines="50" w:after="156" w:afterLines="50" w:line="440" w:lineRule="exact"/>
        <w:ind w:firstLine="480" w:firstLineChars="200"/>
        <w:rPr>
          <w:rFonts w:hint="eastAsia" w:ascii="宋体" w:hAnsi="宋体" w:cs="宋体"/>
          <w:sz w:val="24"/>
        </w:rPr>
      </w:pPr>
      <w:r>
        <w:rPr>
          <w:rFonts w:hint="eastAsia" w:ascii="宋体" w:hAnsi="宋体" w:cs="宋体"/>
          <w:sz w:val="24"/>
        </w:rPr>
        <w:t>法定（授权）代表人：</w:t>
      </w:r>
      <w:r>
        <w:rPr>
          <w:rFonts w:hint="eastAsia" w:ascii="宋体" w:hAnsi="宋体" w:cs="宋体"/>
          <w:bCs/>
          <w:sz w:val="24"/>
          <w:u w:val="single"/>
        </w:rPr>
        <w:t xml:space="preserve">                        </w:t>
      </w:r>
      <w:r>
        <w:rPr>
          <w:rFonts w:hint="eastAsia" w:ascii="宋体" w:hAnsi="宋体" w:cs="宋体"/>
          <w:sz w:val="24"/>
          <w:u w:val="single"/>
        </w:rPr>
        <w:t>（签章）</w:t>
      </w:r>
    </w:p>
    <w:p>
      <w:pPr>
        <w:spacing w:before="156" w:beforeLines="50" w:after="156" w:afterLines="50" w:line="440" w:lineRule="exact"/>
        <w:ind w:firstLine="480" w:firstLineChars="200"/>
        <w:outlineLvl w:val="0"/>
        <w:rPr>
          <w:rFonts w:hint="eastAsia" w:ascii="宋体" w:hAnsi="宋体" w:cs="宋体"/>
          <w:sz w:val="24"/>
        </w:rPr>
      </w:pPr>
      <w:r>
        <w:rPr>
          <w:rFonts w:hint="eastAsia" w:ascii="宋体" w:hAnsi="宋体" w:cs="宋体"/>
          <w:sz w:val="24"/>
        </w:rPr>
        <w:t>签订日期：</w:t>
      </w:r>
      <w:r>
        <w:rPr>
          <w:rFonts w:hint="eastAsia" w:ascii="宋体" w:hAnsi="宋体" w:cs="宋体"/>
          <w:b/>
          <w:bCs/>
          <w:sz w:val="24"/>
          <w:u w:val="single"/>
        </w:rPr>
        <w:t xml:space="preserve">      </w:t>
      </w:r>
      <w:r>
        <w:rPr>
          <w:rFonts w:hint="eastAsia" w:ascii="宋体" w:hAnsi="宋体" w:cs="宋体"/>
          <w:sz w:val="24"/>
        </w:rPr>
        <w:t>年</w:t>
      </w:r>
      <w:r>
        <w:rPr>
          <w:rFonts w:hint="eastAsia" w:ascii="宋体" w:hAnsi="宋体" w:cs="宋体"/>
          <w:b/>
          <w:bCs/>
          <w:sz w:val="24"/>
          <w:u w:val="single"/>
        </w:rPr>
        <w:t xml:space="preserve">    </w:t>
      </w:r>
      <w:r>
        <w:rPr>
          <w:rFonts w:hint="eastAsia" w:ascii="宋体" w:hAnsi="宋体" w:cs="宋体"/>
          <w:sz w:val="24"/>
        </w:rPr>
        <w:t>月</w:t>
      </w:r>
      <w:r>
        <w:rPr>
          <w:rFonts w:hint="eastAsia" w:ascii="宋体" w:hAnsi="宋体" w:cs="宋体"/>
          <w:b/>
          <w:bCs/>
          <w:sz w:val="24"/>
          <w:u w:val="single"/>
        </w:rPr>
        <w:t xml:space="preserve">    </w:t>
      </w:r>
      <w:r>
        <w:rPr>
          <w:rFonts w:hint="eastAsia" w:ascii="宋体" w:hAnsi="宋体" w:cs="宋体"/>
          <w:sz w:val="24"/>
        </w:rPr>
        <w:t>日</w:t>
      </w:r>
    </w:p>
    <w:p>
      <w:pPr>
        <w:spacing w:line="240" w:lineRule="atLeast"/>
        <w:outlineLvl w:val="0"/>
        <w:rPr>
          <w:rFonts w:hint="eastAsia" w:ascii="宋体" w:hAnsi="宋体" w:cs="宋体"/>
          <w:sz w:val="24"/>
        </w:rPr>
      </w:pPr>
    </w:p>
    <w:p>
      <w:pPr>
        <w:spacing w:line="240" w:lineRule="atLeast"/>
        <w:outlineLvl w:val="0"/>
        <w:rPr>
          <w:rFonts w:hint="eastAsia" w:ascii="宋体" w:hAnsi="宋体" w:cs="宋体"/>
          <w:sz w:val="24"/>
        </w:rPr>
      </w:pPr>
    </w:p>
    <w:p>
      <w:pPr>
        <w:spacing w:line="240" w:lineRule="atLeast"/>
        <w:outlineLvl w:val="0"/>
        <w:rPr>
          <w:rFonts w:hint="eastAsia" w:ascii="宋体" w:hAnsi="宋体" w:cs="宋体"/>
          <w:sz w:val="24"/>
        </w:rPr>
      </w:pPr>
    </w:p>
    <w:p>
      <w:pPr>
        <w:spacing w:line="240" w:lineRule="atLeast"/>
        <w:outlineLvl w:val="0"/>
        <w:rPr>
          <w:rFonts w:hint="eastAsia" w:ascii="宋体" w:hAnsi="宋体" w:cs="宋体"/>
          <w:sz w:val="24"/>
        </w:rPr>
      </w:pPr>
    </w:p>
    <w:p>
      <w:pPr>
        <w:spacing w:line="240" w:lineRule="atLeast"/>
        <w:outlineLvl w:val="0"/>
        <w:rPr>
          <w:rFonts w:hint="eastAsia" w:ascii="宋体" w:hAnsi="宋体" w:cs="宋体"/>
          <w:sz w:val="24"/>
        </w:rPr>
      </w:pPr>
    </w:p>
    <w:p>
      <w:pPr>
        <w:spacing w:line="240" w:lineRule="atLeast"/>
        <w:outlineLvl w:val="0"/>
        <w:rPr>
          <w:rFonts w:hint="eastAsia" w:ascii="宋体" w:hAnsi="宋体" w:cs="宋体"/>
          <w:sz w:val="24"/>
        </w:rPr>
      </w:pPr>
    </w:p>
    <w:p>
      <w:pPr>
        <w:spacing w:line="240" w:lineRule="atLeast"/>
        <w:outlineLvl w:val="0"/>
        <w:rPr>
          <w:rFonts w:hint="eastAsia" w:ascii="宋体" w:hAnsi="宋体" w:cs="宋体"/>
          <w:sz w:val="24"/>
        </w:rPr>
      </w:pPr>
    </w:p>
    <w:p>
      <w:pPr>
        <w:spacing w:before="156" w:beforeLines="50" w:after="156" w:afterLines="50" w:line="360" w:lineRule="auto"/>
        <w:jc w:val="center"/>
        <w:outlineLvl w:val="0"/>
        <w:rPr>
          <w:rFonts w:hint="eastAsia" w:ascii="宋体" w:hAnsi="宋体" w:cs="宋体"/>
          <w:b/>
          <w:sz w:val="44"/>
          <w:szCs w:val="44"/>
        </w:rPr>
      </w:pPr>
      <w:r>
        <w:rPr>
          <w:rFonts w:hint="eastAsia" w:ascii="宋体" w:hAnsi="宋体" w:cs="宋体"/>
          <w:b/>
          <w:sz w:val="44"/>
          <w:szCs w:val="44"/>
        </w:rPr>
        <w:t>第</w:t>
      </w:r>
      <w:r>
        <w:rPr>
          <w:rFonts w:hint="eastAsia" w:ascii="宋体" w:hAnsi="宋体" w:cs="宋体"/>
          <w:b/>
          <w:sz w:val="44"/>
          <w:szCs w:val="44"/>
          <w:lang w:eastAsia="zh-CN"/>
        </w:rPr>
        <w:t>六</w:t>
      </w:r>
      <w:r>
        <w:rPr>
          <w:rFonts w:hint="eastAsia" w:ascii="宋体" w:hAnsi="宋体" w:cs="宋体"/>
          <w:b/>
          <w:sz w:val="44"/>
          <w:szCs w:val="44"/>
        </w:rPr>
        <w:t>部分  响应文件内容及格式</w:t>
      </w:r>
    </w:p>
    <w:p>
      <w:pPr>
        <w:snapToGrid w:val="0"/>
        <w:spacing w:line="440" w:lineRule="exact"/>
        <w:ind w:firstLine="480" w:firstLineChars="200"/>
        <w:rPr>
          <w:rFonts w:hint="eastAsia" w:ascii="宋体" w:hAnsi="宋体" w:cs="宋体"/>
          <w:sz w:val="24"/>
        </w:rPr>
      </w:pPr>
      <w:r>
        <w:rPr>
          <w:rFonts w:hint="eastAsia" w:ascii="宋体" w:hAnsi="宋体" w:cs="宋体"/>
          <w:sz w:val="24"/>
        </w:rPr>
        <w:t>请供应商按照以下文件要求的格式、内容制作响应文件，并按以下顺序编制目录及页码，否则将影响对响应文件的评价：</w:t>
      </w:r>
    </w:p>
    <w:p>
      <w:pPr>
        <w:snapToGrid w:val="0"/>
        <w:spacing w:line="440" w:lineRule="exact"/>
        <w:ind w:firstLine="480" w:firstLineChars="200"/>
        <w:rPr>
          <w:rFonts w:hint="eastAsia" w:ascii="宋体" w:hAnsi="宋体" w:cs="宋体"/>
          <w:sz w:val="24"/>
        </w:rPr>
      </w:pPr>
      <w:r>
        <w:rPr>
          <w:rFonts w:hint="eastAsia" w:ascii="宋体" w:hAnsi="宋体" w:cs="宋体"/>
          <w:sz w:val="24"/>
        </w:rPr>
        <w:t>1、响应承诺函（表1）</w:t>
      </w:r>
    </w:p>
    <w:p>
      <w:pPr>
        <w:snapToGrid w:val="0"/>
        <w:spacing w:line="440" w:lineRule="exact"/>
        <w:ind w:firstLine="480" w:firstLineChars="200"/>
        <w:rPr>
          <w:rFonts w:hint="eastAsia" w:ascii="宋体" w:hAnsi="宋体" w:cs="宋体"/>
          <w:sz w:val="24"/>
        </w:rPr>
      </w:pPr>
      <w:r>
        <w:rPr>
          <w:rFonts w:hint="eastAsia" w:ascii="宋体" w:hAnsi="宋体" w:cs="宋体"/>
          <w:sz w:val="24"/>
        </w:rPr>
        <w:t>2、法定代表人授权委托书（表2）</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、资格申明信（表</w:t>
      </w:r>
      <w:r>
        <w:rPr>
          <w:rFonts w:hint="eastAsia" w:ascii="宋体" w:hAnsi="宋体" w:cs="宋体"/>
          <w:sz w:val="24"/>
          <w:lang w:val="en-US" w:eastAsia="zh-CN"/>
        </w:rPr>
        <w:t>3</w:t>
      </w:r>
      <w:r>
        <w:rPr>
          <w:rFonts w:hint="eastAsia" w:ascii="宋体" w:hAnsi="宋体" w:cs="宋体"/>
          <w:sz w:val="24"/>
        </w:rPr>
        <w:t>）</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、报价一览表（表</w:t>
      </w:r>
      <w:r>
        <w:rPr>
          <w:rFonts w:hint="eastAsia" w:ascii="宋体" w:hAnsi="宋体" w:cs="宋体"/>
          <w:sz w:val="24"/>
          <w:lang w:val="en-US" w:eastAsia="zh-CN"/>
        </w:rPr>
        <w:t>4</w:t>
      </w:r>
      <w:r>
        <w:rPr>
          <w:rFonts w:hint="eastAsia" w:ascii="宋体" w:hAnsi="宋体" w:cs="宋体"/>
          <w:sz w:val="24"/>
        </w:rPr>
        <w:t>）</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、报价一览表（表</w:t>
      </w:r>
      <w:r>
        <w:rPr>
          <w:rFonts w:hint="eastAsia" w:ascii="宋体" w:hAnsi="宋体" w:cs="宋体"/>
          <w:sz w:val="24"/>
          <w:lang w:val="en-US" w:eastAsia="zh-CN"/>
        </w:rPr>
        <w:t>5</w:t>
      </w:r>
      <w:r>
        <w:rPr>
          <w:rFonts w:hint="eastAsia" w:ascii="宋体" w:hAnsi="宋体" w:cs="宋体"/>
          <w:sz w:val="24"/>
        </w:rPr>
        <w:t>）</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、服务承诺（包括实施方案、服务承诺、培训等）</w:t>
      </w:r>
    </w:p>
    <w:p>
      <w:pPr>
        <w:snapToGrid w:val="0"/>
        <w:spacing w:line="440" w:lineRule="exact"/>
        <w:ind w:firstLine="480" w:firstLineChars="200"/>
        <w:rPr>
          <w:rFonts w:hint="eastAsia" w:ascii="宋体" w:hAnsi="宋体" w:cs="宋体"/>
          <w:sz w:val="24"/>
          <w:lang w:eastAsia="zh-CN"/>
        </w:rPr>
      </w:pPr>
      <w:r>
        <w:rPr>
          <w:rFonts w:hint="eastAsia" w:ascii="宋体" w:hAnsi="宋体" w:cs="宋体"/>
          <w:sz w:val="24"/>
          <w:lang w:val="en-US" w:eastAsia="zh-CN"/>
        </w:rPr>
        <w:t>7</w:t>
      </w:r>
      <w:r>
        <w:rPr>
          <w:rFonts w:hint="eastAsia" w:ascii="宋体" w:hAnsi="宋体" w:cs="宋体"/>
          <w:sz w:val="24"/>
        </w:rPr>
        <w:t>、营业执照副本、组织机构代码证副本、税务登记证副本</w:t>
      </w:r>
      <w:r>
        <w:rPr>
          <w:rFonts w:hint="eastAsia" w:ascii="宋体" w:hAnsi="宋体" w:cs="宋体"/>
          <w:sz w:val="24"/>
          <w:lang w:eastAsia="zh-CN"/>
        </w:rPr>
        <w:t>或三证合一有效证件</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、供应商概况</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、供应商认为需要的其它材料(如投标保证金等)</w:t>
      </w:r>
    </w:p>
    <w:p>
      <w:pPr>
        <w:snapToGrid w:val="0"/>
        <w:spacing w:line="440" w:lineRule="exact"/>
        <w:ind w:firstLine="480" w:firstLineChars="200"/>
        <w:rPr>
          <w:rFonts w:hint="eastAsia" w:ascii="宋体" w:hAnsi="宋体" w:cs="宋体"/>
          <w:sz w:val="24"/>
        </w:rPr>
      </w:pPr>
    </w:p>
    <w:p>
      <w:pPr>
        <w:snapToGrid w:val="0"/>
        <w:spacing w:line="440" w:lineRule="exact"/>
        <w:ind w:firstLine="480" w:firstLineChars="200"/>
        <w:rPr>
          <w:rFonts w:hint="eastAsia" w:ascii="宋体" w:hAnsi="宋体" w:cs="宋体"/>
          <w:sz w:val="24"/>
        </w:rPr>
      </w:pPr>
    </w:p>
    <w:p>
      <w:pPr>
        <w:spacing w:line="440" w:lineRule="exact"/>
        <w:jc w:val="center"/>
        <w:rPr>
          <w:rFonts w:hint="eastAsia" w:ascii="宋体" w:hAnsi="宋体" w:cs="宋体"/>
          <w:b/>
          <w:bCs/>
          <w:sz w:val="24"/>
        </w:rPr>
      </w:pPr>
      <w:r>
        <w:rPr>
          <w:rFonts w:hint="eastAsia" w:ascii="宋体" w:hAnsi="宋体" w:cs="宋体"/>
          <w:b/>
          <w:bCs/>
          <w:sz w:val="24"/>
        </w:rPr>
        <w:t>注：以上复印件均需要加盖公章。</w:t>
      </w: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jc w:val="left"/>
        <w:rPr>
          <w:rFonts w:hint="eastAsia" w:ascii="宋体" w:hAnsi="宋体" w:cs="宋体"/>
          <w:sz w:val="24"/>
        </w:rPr>
      </w:pPr>
    </w:p>
    <w:p>
      <w:pPr>
        <w:spacing w:line="440" w:lineRule="exact"/>
        <w:outlineLvl w:val="1"/>
        <w:rPr>
          <w:rFonts w:hint="eastAsia" w:ascii="宋体" w:hAnsi="宋体" w:cs="宋体"/>
          <w:b/>
          <w:bCs/>
          <w:sz w:val="24"/>
        </w:rPr>
      </w:pPr>
    </w:p>
    <w:p>
      <w:pPr>
        <w:spacing w:line="440" w:lineRule="exact"/>
        <w:outlineLvl w:val="1"/>
        <w:rPr>
          <w:rFonts w:hint="eastAsia" w:ascii="宋体" w:hAnsi="宋体" w:cs="宋体"/>
          <w:b/>
          <w:bCs/>
          <w:sz w:val="24"/>
        </w:rPr>
      </w:pPr>
    </w:p>
    <w:p>
      <w:pPr>
        <w:spacing w:line="440" w:lineRule="exact"/>
        <w:outlineLvl w:val="1"/>
        <w:rPr>
          <w:rFonts w:hint="eastAsia" w:ascii="宋体" w:hAnsi="宋体" w:cs="宋体"/>
          <w:b/>
          <w:sz w:val="24"/>
          <w:lang w:val="en-GB"/>
        </w:rPr>
      </w:pPr>
      <w:r>
        <w:rPr>
          <w:rFonts w:hint="eastAsia" w:ascii="宋体" w:hAnsi="宋体" w:cs="宋体"/>
          <w:b/>
          <w:bCs/>
          <w:sz w:val="24"/>
        </w:rPr>
        <w:t>（表1）</w:t>
      </w:r>
    </w:p>
    <w:p>
      <w:pPr>
        <w:spacing w:line="440" w:lineRule="exact"/>
        <w:jc w:val="center"/>
        <w:outlineLvl w:val="1"/>
        <w:rPr>
          <w:rFonts w:hint="eastAsia" w:ascii="宋体" w:hAnsi="宋体" w:cs="宋体"/>
          <w:b/>
          <w:sz w:val="24"/>
        </w:rPr>
      </w:pPr>
      <w:r>
        <w:rPr>
          <w:rFonts w:hint="eastAsia" w:ascii="宋体" w:hAnsi="宋体" w:cs="宋体"/>
          <w:b/>
          <w:sz w:val="30"/>
          <w:szCs w:val="30"/>
          <w:lang w:val="en-GB"/>
        </w:rPr>
        <w:t>1.</w:t>
      </w:r>
      <w:r>
        <w:rPr>
          <w:rFonts w:hint="eastAsia" w:ascii="宋体" w:hAnsi="宋体" w:cs="宋体"/>
          <w:b/>
          <w:sz w:val="30"/>
          <w:szCs w:val="30"/>
        </w:rPr>
        <w:t>1</w:t>
      </w:r>
      <w:r>
        <w:rPr>
          <w:rFonts w:hint="eastAsia" w:ascii="宋体" w:hAnsi="宋体" w:cs="宋体"/>
          <w:b/>
          <w:sz w:val="30"/>
          <w:szCs w:val="30"/>
          <w:lang w:val="en-GB"/>
        </w:rPr>
        <w:t xml:space="preserve"> 响应承诺函</w:t>
      </w:r>
    </w:p>
    <w:p>
      <w:pPr>
        <w:spacing w:before="156" w:beforeLines="50" w:line="440" w:lineRule="exact"/>
        <w:rPr>
          <w:rFonts w:hint="eastAsia" w:ascii="宋体" w:hAnsi="宋体" w:cs="宋体"/>
          <w:b/>
          <w:bCs/>
          <w:sz w:val="24"/>
          <w:lang w:val="en-GB"/>
        </w:rPr>
      </w:pPr>
      <w:r>
        <w:rPr>
          <w:rFonts w:hint="eastAsia" w:ascii="宋体" w:hAnsi="宋体" w:cs="宋体"/>
          <w:b/>
          <w:bCs/>
          <w:sz w:val="24"/>
          <w:lang w:val="en-GB"/>
        </w:rPr>
        <w:t>致：</w:t>
      </w:r>
      <w:r>
        <w:rPr>
          <w:rFonts w:hint="eastAsia" w:ascii="宋体" w:hAnsi="宋体" w:cs="宋体"/>
          <w:b/>
          <w:bCs/>
          <w:sz w:val="24"/>
          <w:lang w:val="en-GB" w:eastAsia="zh-CN"/>
        </w:rPr>
        <w:t>海南政源招标代理有限公司</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根据贵单位</w:t>
      </w:r>
      <w:r>
        <w:rPr>
          <w:rFonts w:hint="eastAsia" w:ascii="宋体" w:hAnsi="宋体" w:cs="宋体"/>
          <w:b/>
          <w:bCs/>
          <w:sz w:val="24"/>
          <w:u w:val="single"/>
          <w:lang w:eastAsia="zh-CN"/>
        </w:rPr>
        <w:t>海口市市政污水处理厂污泥处理处置政府购买服务</w:t>
      </w:r>
      <w:r>
        <w:rPr>
          <w:rFonts w:hint="eastAsia" w:ascii="宋体" w:hAnsi="宋体" w:cs="宋体"/>
          <w:b/>
          <w:bCs/>
          <w:sz w:val="24"/>
          <w:u w:val="single"/>
        </w:rPr>
        <w:t>（</w:t>
      </w:r>
      <w:r>
        <w:rPr>
          <w:rFonts w:hint="eastAsia" w:ascii="宋体" w:hAnsi="宋体" w:cs="宋体"/>
          <w:b/>
          <w:bCs/>
          <w:sz w:val="24"/>
          <w:u w:val="single"/>
          <w:lang w:val="en-GB"/>
        </w:rPr>
        <w:t>项目编号：</w:t>
      </w:r>
      <w:r>
        <w:rPr>
          <w:rFonts w:hint="eastAsia" w:ascii="宋体" w:hAnsi="宋体" w:cs="宋体"/>
          <w:b/>
          <w:bCs/>
          <w:sz w:val="24"/>
          <w:u w:val="single"/>
          <w:lang w:eastAsia="zh-CN"/>
        </w:rPr>
        <w:t>HNZY2018-010</w:t>
      </w:r>
      <w:r>
        <w:rPr>
          <w:rFonts w:hint="eastAsia" w:ascii="宋体" w:hAnsi="宋体" w:cs="宋体"/>
          <w:b/>
          <w:bCs/>
          <w:sz w:val="24"/>
          <w:u w:val="single"/>
        </w:rPr>
        <w:t>）</w:t>
      </w:r>
      <w:r>
        <w:rPr>
          <w:rFonts w:hint="eastAsia" w:ascii="宋体" w:hAnsi="宋体" w:cs="宋体"/>
          <w:sz w:val="24"/>
          <w:lang w:val="en-GB"/>
        </w:rPr>
        <w:t>的谈判邀请函，正式授权下述签字人</w:t>
      </w:r>
      <w:r>
        <w:rPr>
          <w:rFonts w:hint="eastAsia" w:ascii="宋体" w:hAnsi="宋体" w:cs="宋体"/>
          <w:b/>
          <w:bCs/>
          <w:sz w:val="24"/>
          <w:u w:val="single"/>
          <w:lang w:val="en-GB"/>
        </w:rPr>
        <w:t>姓名：</w:t>
      </w:r>
      <w:r>
        <w:rPr>
          <w:rFonts w:hint="eastAsia" w:ascii="宋体" w:hAnsi="宋体" w:cs="宋体"/>
          <w:b/>
          <w:bCs/>
          <w:sz w:val="24"/>
          <w:u w:val="single"/>
        </w:rPr>
        <w:t xml:space="preserve">         </w:t>
      </w:r>
      <w:r>
        <w:rPr>
          <w:rFonts w:hint="eastAsia" w:ascii="宋体" w:hAnsi="宋体" w:cs="宋体"/>
          <w:b/>
          <w:bCs/>
          <w:sz w:val="24"/>
          <w:u w:val="single"/>
          <w:lang w:val="en-GB"/>
        </w:rPr>
        <w:t>职务：</w:t>
      </w:r>
      <w:r>
        <w:rPr>
          <w:rFonts w:hint="eastAsia" w:ascii="宋体" w:hAnsi="宋体" w:cs="宋体"/>
          <w:b/>
          <w:bCs/>
          <w:sz w:val="24"/>
          <w:u w:val="single"/>
        </w:rPr>
        <w:t xml:space="preserve">       </w:t>
      </w:r>
      <w:r>
        <w:rPr>
          <w:rFonts w:hint="eastAsia" w:ascii="宋体" w:hAnsi="宋体" w:cs="宋体"/>
          <w:sz w:val="24"/>
          <w:lang w:val="en-GB"/>
        </w:rPr>
        <w:t>代表供应商</w:t>
      </w:r>
      <w:r>
        <w:rPr>
          <w:rFonts w:hint="eastAsia" w:ascii="宋体" w:hAnsi="宋体" w:cs="宋体"/>
          <w:b/>
          <w:bCs/>
          <w:sz w:val="24"/>
          <w:u w:val="single"/>
          <w:lang w:val="en-GB"/>
        </w:rPr>
        <w:t>（供应商名称）</w:t>
      </w:r>
      <w:r>
        <w:rPr>
          <w:rFonts w:hint="eastAsia" w:ascii="宋体" w:hAnsi="宋体" w:cs="宋体"/>
          <w:sz w:val="24"/>
          <w:lang w:val="en-GB"/>
        </w:rPr>
        <w:t>，提交纸质响应文件一式</w:t>
      </w:r>
      <w:r>
        <w:rPr>
          <w:rFonts w:hint="eastAsia" w:ascii="宋体" w:hAnsi="宋体" w:cs="宋体"/>
          <w:sz w:val="24"/>
          <w:lang w:val="en-GB" w:eastAsia="zh-CN"/>
        </w:rPr>
        <w:t>五</w:t>
      </w:r>
      <w:r>
        <w:rPr>
          <w:rFonts w:hint="eastAsia" w:ascii="宋体" w:hAnsi="宋体" w:cs="宋体"/>
          <w:sz w:val="24"/>
          <w:lang w:val="en-GB"/>
        </w:rPr>
        <w:t>份，正本</w:t>
      </w:r>
      <w:r>
        <w:rPr>
          <w:rFonts w:hint="eastAsia" w:ascii="宋体" w:hAnsi="宋体" w:cs="宋体"/>
          <w:b/>
          <w:bCs/>
          <w:sz w:val="24"/>
          <w:u w:val="single"/>
          <w:lang w:val="en-GB"/>
        </w:rPr>
        <w:t>一份</w:t>
      </w:r>
      <w:r>
        <w:rPr>
          <w:rFonts w:hint="eastAsia" w:ascii="宋体" w:hAnsi="宋体" w:cs="宋体"/>
          <w:sz w:val="24"/>
          <w:lang w:val="en-GB"/>
        </w:rPr>
        <w:t>，副本</w:t>
      </w:r>
      <w:r>
        <w:rPr>
          <w:rFonts w:hint="eastAsia" w:ascii="宋体" w:hAnsi="宋体" w:cs="宋体"/>
          <w:b/>
          <w:bCs/>
          <w:sz w:val="24"/>
          <w:u w:val="single"/>
          <w:lang w:val="en-GB" w:eastAsia="zh-CN"/>
        </w:rPr>
        <w:t>四</w:t>
      </w:r>
      <w:r>
        <w:rPr>
          <w:rFonts w:hint="eastAsia" w:ascii="宋体" w:hAnsi="宋体" w:cs="宋体"/>
          <w:b/>
          <w:bCs/>
          <w:sz w:val="24"/>
          <w:u w:val="single"/>
          <w:lang w:val="en-GB"/>
        </w:rPr>
        <w:t>份</w:t>
      </w:r>
      <w:r>
        <w:rPr>
          <w:rFonts w:hint="eastAsia" w:ascii="宋体" w:hAnsi="宋体" w:cs="宋体"/>
          <w:sz w:val="24"/>
          <w:lang w:val="en-GB"/>
        </w:rPr>
        <w:t>。</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本公司谨此承诺并声明：</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1、同意并接受</w:t>
      </w:r>
      <w:r>
        <w:rPr>
          <w:rFonts w:hint="eastAsia" w:ascii="宋体" w:hAnsi="宋体" w:cs="宋体"/>
          <w:sz w:val="24"/>
          <w:lang w:val="en-GB" w:eastAsia="zh-CN"/>
        </w:rPr>
        <w:t>采购</w:t>
      </w:r>
      <w:r>
        <w:rPr>
          <w:rFonts w:hint="eastAsia" w:ascii="宋体" w:hAnsi="宋体" w:cs="宋体"/>
          <w:sz w:val="24"/>
          <w:lang w:val="en-GB"/>
        </w:rPr>
        <w:t>文件的各项条款要求，遵守文件中的各项规定，按</w:t>
      </w:r>
      <w:r>
        <w:rPr>
          <w:rFonts w:hint="eastAsia" w:ascii="宋体" w:hAnsi="宋体" w:cs="宋体"/>
          <w:sz w:val="24"/>
          <w:lang w:val="en-GB" w:eastAsia="zh-CN"/>
        </w:rPr>
        <w:t>采购</w:t>
      </w:r>
      <w:r>
        <w:rPr>
          <w:rFonts w:hint="eastAsia" w:ascii="宋体" w:hAnsi="宋体" w:cs="宋体"/>
          <w:sz w:val="24"/>
          <w:lang w:val="en-GB"/>
        </w:rPr>
        <w:t xml:space="preserve">文件的要求响应。 </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2、</w:t>
      </w:r>
      <w:r>
        <w:rPr>
          <w:rFonts w:hint="eastAsia" w:ascii="宋体" w:hAnsi="宋体" w:cs="宋体"/>
          <w:bCs/>
          <w:kern w:val="0"/>
          <w:sz w:val="24"/>
          <w:lang w:val="en-GB"/>
        </w:rPr>
        <w:t>本响应文件的有效期为从谈判截止日期起计算的</w:t>
      </w:r>
      <w:r>
        <w:rPr>
          <w:rFonts w:hint="eastAsia" w:ascii="宋体" w:hAnsi="宋体" w:cs="宋体"/>
          <w:b/>
          <w:kern w:val="0"/>
          <w:sz w:val="24"/>
          <w:u w:val="single"/>
        </w:rPr>
        <w:t>60</w:t>
      </w:r>
      <w:r>
        <w:rPr>
          <w:rFonts w:hint="eastAsia" w:ascii="宋体" w:hAnsi="宋体" w:cs="宋体"/>
          <w:bCs/>
          <w:kern w:val="0"/>
          <w:sz w:val="24"/>
          <w:lang w:val="en-GB"/>
        </w:rPr>
        <w:t>天，在此期间，本响应文件将始终对我们具有约束力，并可随时被接受</w:t>
      </w:r>
      <w:r>
        <w:rPr>
          <w:rFonts w:hint="eastAsia" w:ascii="宋体" w:hAnsi="宋体" w:cs="宋体"/>
          <w:sz w:val="24"/>
          <w:lang w:val="en-GB"/>
        </w:rPr>
        <w:t>澄清</w:t>
      </w:r>
      <w:r>
        <w:rPr>
          <w:rFonts w:hint="eastAsia" w:ascii="宋体" w:hAnsi="宋体" w:cs="宋体"/>
          <w:bCs/>
          <w:kern w:val="0"/>
          <w:sz w:val="24"/>
          <w:lang w:val="en-GB"/>
        </w:rPr>
        <w:t>。如果我们成交，本响应文件在此期间之后将继续保持有效。</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3、我方已经详细地阅读了全部</w:t>
      </w:r>
      <w:r>
        <w:rPr>
          <w:rFonts w:hint="eastAsia" w:ascii="宋体" w:hAnsi="宋体" w:cs="宋体"/>
          <w:sz w:val="24"/>
          <w:lang w:val="en-GB" w:eastAsia="zh-CN"/>
        </w:rPr>
        <w:t>采购</w:t>
      </w:r>
      <w:r>
        <w:rPr>
          <w:rFonts w:hint="eastAsia" w:ascii="宋体" w:hAnsi="宋体" w:cs="宋体"/>
          <w:sz w:val="24"/>
          <w:lang w:val="en-GB"/>
        </w:rPr>
        <w:t>文件及其附件，包括澄清及参考文件。我方已完全清晰理解</w:t>
      </w:r>
      <w:r>
        <w:rPr>
          <w:rFonts w:hint="eastAsia" w:ascii="宋体" w:hAnsi="宋体" w:cs="宋体"/>
          <w:sz w:val="24"/>
          <w:lang w:val="en-GB" w:eastAsia="zh-CN"/>
        </w:rPr>
        <w:t>采购</w:t>
      </w:r>
      <w:r>
        <w:rPr>
          <w:rFonts w:hint="eastAsia" w:ascii="宋体" w:hAnsi="宋体" w:cs="宋体"/>
          <w:sz w:val="24"/>
          <w:lang w:val="en-GB"/>
        </w:rPr>
        <w:t>文件的要求，不存在任何含糊不清和误解之处，同意放弃对这些文件所提出的异议和质疑的权利。</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4、我方已毫无保留地向贵方提供一切所需的证明材料。不论在任何时候，将按贵方要求如实提供一切补充材料。</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5、我方承诺在本次响应中提供的一切文件，无论是原件还是复印件均为真实和准确的，绝无任何虚假、伪造和夸大的成份，否则，愿承担相应的后果和法律责任。</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6、我方完全服从和尊重谈判小组所作的评审结果，同时清楚理解到响应报价最低并不一定获得成交资格。</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7、我方同意按</w:t>
      </w:r>
      <w:r>
        <w:rPr>
          <w:rFonts w:hint="eastAsia" w:ascii="宋体" w:hAnsi="宋体" w:cs="宋体"/>
          <w:sz w:val="24"/>
          <w:lang w:val="en-GB" w:eastAsia="zh-CN"/>
        </w:rPr>
        <w:t>采购</w:t>
      </w:r>
      <w:r>
        <w:rPr>
          <w:rFonts w:hint="eastAsia" w:ascii="宋体" w:hAnsi="宋体" w:cs="宋体"/>
          <w:sz w:val="24"/>
          <w:lang w:val="en-GB"/>
        </w:rPr>
        <w:t>文件规定向贵司缴纳谈判保证金，</w:t>
      </w:r>
      <w:r>
        <w:rPr>
          <w:rFonts w:hint="eastAsia" w:ascii="宋体" w:hAnsi="宋体" w:cs="宋体"/>
          <w:bCs/>
          <w:kern w:val="0"/>
          <w:sz w:val="24"/>
          <w:lang w:val="en-GB"/>
        </w:rPr>
        <w:t>如果获得成交并按《成交通知书》的要求，</w:t>
      </w:r>
      <w:r>
        <w:rPr>
          <w:rFonts w:hint="eastAsia" w:ascii="宋体" w:hAnsi="宋体" w:cs="宋体"/>
          <w:sz w:val="24"/>
          <w:lang w:val="en-GB"/>
        </w:rPr>
        <w:t>如期签订合同并履行其一切责任和义务。</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8、我方在参与本次</w:t>
      </w:r>
      <w:r>
        <w:rPr>
          <w:rFonts w:hint="eastAsia" w:ascii="宋体" w:hAnsi="宋体" w:cs="宋体"/>
          <w:sz w:val="24"/>
          <w:lang w:val="en-GB" w:eastAsia="zh-CN"/>
        </w:rPr>
        <w:t>单一来源</w:t>
      </w:r>
      <w:r>
        <w:rPr>
          <w:rFonts w:hint="eastAsia" w:ascii="宋体" w:hAnsi="宋体" w:cs="宋体"/>
          <w:sz w:val="24"/>
          <w:lang w:val="en-GB"/>
        </w:rPr>
        <w:t>采购活动中，不以任何不当手段影响、串通、排斥有关当事人或谋取、施予非法利益，如有不当行为，愿承担此行为所造成的不利后果和法律责任。</w:t>
      </w:r>
    </w:p>
    <w:p>
      <w:pPr>
        <w:spacing w:before="312" w:beforeLines="100" w:after="312" w:afterLines="100" w:line="240" w:lineRule="auto"/>
        <w:rPr>
          <w:rFonts w:hint="eastAsia" w:ascii="宋体" w:hAnsi="宋体" w:cs="宋体"/>
          <w:bCs/>
          <w:sz w:val="24"/>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（公章）</w:t>
      </w:r>
      <w:r>
        <w:rPr>
          <w:rFonts w:hint="eastAsia" w:ascii="宋体" w:hAnsi="宋体" w:cs="宋体"/>
          <w:sz w:val="24"/>
        </w:rPr>
        <w:t xml:space="preserve">  </w:t>
      </w:r>
      <w:r>
        <w:rPr>
          <w:rFonts w:hint="eastAsia" w:ascii="宋体" w:hAnsi="宋体" w:cs="宋体"/>
          <w:bCs/>
          <w:sz w:val="24"/>
          <w:lang w:val="en-GB"/>
        </w:rPr>
        <w:t>法定代表人：</w:t>
      </w:r>
      <w:r>
        <w:rPr>
          <w:rFonts w:hint="eastAsia" w:ascii="宋体" w:hAnsi="宋体" w:cs="宋体"/>
          <w:bCs/>
          <w:sz w:val="24"/>
          <w:u w:val="single"/>
          <w:lang w:val="en-GB"/>
        </w:rPr>
        <w:t xml:space="preserve">            （亲笔签名）</w:t>
      </w:r>
      <w:r>
        <w:rPr>
          <w:rFonts w:hint="eastAsia" w:ascii="宋体" w:hAnsi="宋体" w:cs="宋体"/>
          <w:bCs/>
          <w:sz w:val="24"/>
          <w:lang w:val="en-GB"/>
        </w:rPr>
        <w:t xml:space="preserve">   </w:t>
      </w:r>
    </w:p>
    <w:p>
      <w:pPr>
        <w:snapToGrid w:val="0"/>
        <w:spacing w:before="312" w:beforeLines="100" w:after="312" w:afterLines="100" w:line="240" w:lineRule="auto"/>
        <w:rPr>
          <w:rFonts w:hint="eastAsia" w:ascii="宋体" w:hAnsi="宋体" w:cs="宋体"/>
          <w:sz w:val="24"/>
          <w:u w:val="single"/>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bCs/>
          <w:sz w:val="24"/>
          <w:u w:val="single"/>
          <w:lang w:val="en-GB"/>
        </w:rPr>
        <w:t>（亲笔签名）</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职</w:t>
      </w:r>
      <w:r>
        <w:rPr>
          <w:rFonts w:hint="eastAsia" w:ascii="宋体" w:hAnsi="宋体" w:cs="宋体"/>
          <w:sz w:val="24"/>
        </w:rPr>
        <w:t xml:space="preserve">      </w:t>
      </w:r>
      <w:r>
        <w:rPr>
          <w:rFonts w:hint="eastAsia" w:ascii="宋体" w:hAnsi="宋体" w:cs="宋体"/>
          <w:sz w:val="24"/>
          <w:lang w:val="en-GB"/>
        </w:rPr>
        <w:t>务：</w:t>
      </w:r>
      <w:r>
        <w:rPr>
          <w:rFonts w:hint="eastAsia" w:ascii="宋体" w:hAnsi="宋体" w:cs="宋体"/>
          <w:sz w:val="24"/>
          <w:u w:val="single" w:color="auto"/>
          <w:lang w:val="en-GB"/>
        </w:rPr>
        <w:t xml:space="preserve">    </w:t>
      </w:r>
      <w:r>
        <w:rPr>
          <w:rFonts w:hint="eastAsia" w:ascii="宋体" w:hAnsi="宋体" w:cs="宋体"/>
          <w:sz w:val="24"/>
          <w:u w:val="single" w:color="auto"/>
        </w:rPr>
        <w:t xml:space="preserve">            </w:t>
      </w:r>
      <w:r>
        <w:rPr>
          <w:rFonts w:hint="eastAsia" w:ascii="宋体" w:hAnsi="宋体" w:cs="宋体"/>
          <w:sz w:val="24"/>
          <w:u w:val="single" w:color="auto"/>
          <w:lang w:val="en-GB"/>
        </w:rPr>
        <w:t xml:space="preserve">   </w:t>
      </w:r>
      <w:r>
        <w:rPr>
          <w:rFonts w:hint="eastAsia" w:ascii="宋体" w:hAnsi="宋体" w:cs="宋体"/>
          <w:sz w:val="24"/>
          <w:u w:val="single" w:color="auto"/>
        </w:rPr>
        <w:t xml:space="preserve"> </w:t>
      </w:r>
      <w:r>
        <w:rPr>
          <w:rFonts w:hint="eastAsia" w:ascii="宋体" w:hAnsi="宋体" w:cs="宋体"/>
          <w:sz w:val="24"/>
          <w:u w:val="single" w:color="auto"/>
          <w:lang w:val="en-GB"/>
        </w:rPr>
        <w:t xml:space="preserve">   </w:t>
      </w:r>
      <w:r>
        <w:rPr>
          <w:rFonts w:hint="eastAsia" w:ascii="宋体" w:hAnsi="宋体" w:cs="宋体"/>
          <w:sz w:val="24"/>
          <w:u w:val="single" w:color="auto"/>
        </w:rPr>
        <w:t xml:space="preserve"> </w:t>
      </w:r>
    </w:p>
    <w:p>
      <w:pPr>
        <w:snapToGrid w:val="0"/>
        <w:spacing w:before="312" w:beforeLines="100" w:after="312" w:afterLines="100" w:line="360" w:lineRule="auto"/>
        <w:rPr>
          <w:rFonts w:hint="eastAsia" w:ascii="宋体" w:hAnsi="宋体" w:cs="宋体"/>
          <w:sz w:val="24"/>
          <w:lang w:val="en-GB"/>
        </w:rPr>
      </w:pPr>
      <w:r>
        <w:rPr>
          <w:rFonts w:hint="eastAsia" w:ascii="宋体" w:hAnsi="宋体" w:cs="宋体"/>
          <w:sz w:val="24"/>
          <w:lang w:val="en-GB"/>
        </w:rPr>
        <w:t>承诺日期：</w:t>
      </w:r>
      <w:r>
        <w:rPr>
          <w:rFonts w:hint="eastAsia" w:ascii="宋体" w:hAnsi="宋体" w:cs="宋体"/>
          <w:sz w:val="24"/>
          <w:u w:val="single"/>
        </w:rPr>
        <w:t xml:space="preserve">      </w:t>
      </w:r>
      <w:r>
        <w:rPr>
          <w:rFonts w:hint="eastAsia" w:ascii="宋体" w:hAnsi="宋体" w:cs="宋体"/>
          <w:sz w:val="24"/>
          <w:lang w:val="en-GB"/>
        </w:rPr>
        <w:t>年</w:t>
      </w:r>
      <w:r>
        <w:rPr>
          <w:rFonts w:hint="eastAsia" w:ascii="宋体" w:hAnsi="宋体" w:cs="宋体"/>
          <w:sz w:val="24"/>
          <w:u w:val="single"/>
        </w:rPr>
        <w:t xml:space="preserve">    </w:t>
      </w:r>
      <w:r>
        <w:rPr>
          <w:rFonts w:hint="eastAsia" w:ascii="宋体" w:hAnsi="宋体" w:cs="宋体"/>
          <w:sz w:val="24"/>
          <w:lang w:val="en-GB"/>
        </w:rPr>
        <w:t>月</w:t>
      </w:r>
      <w:r>
        <w:rPr>
          <w:rFonts w:hint="eastAsia" w:ascii="宋体" w:hAnsi="宋体" w:cs="宋体"/>
          <w:sz w:val="24"/>
          <w:u w:val="single"/>
        </w:rPr>
        <w:t xml:space="preserve">    </w:t>
      </w:r>
      <w:r>
        <w:rPr>
          <w:rFonts w:hint="eastAsia" w:ascii="宋体" w:hAnsi="宋体" w:cs="宋体"/>
          <w:sz w:val="24"/>
          <w:lang w:val="en-GB"/>
        </w:rPr>
        <w:t>日</w:t>
      </w:r>
    </w:p>
    <w:p>
      <w:pPr>
        <w:spacing w:line="440" w:lineRule="exact"/>
        <w:rPr>
          <w:rFonts w:hint="eastAsia" w:ascii="宋体" w:hAnsi="宋体" w:cs="宋体"/>
          <w:b/>
          <w:sz w:val="24"/>
          <w:lang w:val="en-GB"/>
        </w:rPr>
      </w:pPr>
      <w:r>
        <w:rPr>
          <w:rFonts w:hint="eastAsia" w:ascii="宋体" w:hAnsi="宋体" w:cs="宋体"/>
          <w:b/>
          <w:bCs/>
          <w:sz w:val="24"/>
        </w:rPr>
        <w:t>（表2）</w:t>
      </w:r>
    </w:p>
    <w:p>
      <w:pPr>
        <w:spacing w:line="440" w:lineRule="exact"/>
        <w:jc w:val="center"/>
        <w:rPr>
          <w:rFonts w:hint="eastAsia" w:ascii="宋体" w:hAnsi="宋体" w:cs="宋体"/>
          <w:b/>
          <w:sz w:val="24"/>
          <w:lang w:val="en-GB"/>
        </w:rPr>
      </w:pPr>
      <w:r>
        <w:rPr>
          <w:rFonts w:hint="eastAsia" w:ascii="宋体" w:hAnsi="宋体" w:cs="宋体"/>
          <w:b/>
          <w:sz w:val="30"/>
          <w:szCs w:val="30"/>
          <w:lang w:val="en-GB"/>
        </w:rPr>
        <w:t>1.</w:t>
      </w:r>
      <w:r>
        <w:rPr>
          <w:rFonts w:hint="eastAsia" w:ascii="宋体" w:hAnsi="宋体" w:cs="宋体"/>
          <w:b/>
          <w:sz w:val="30"/>
          <w:szCs w:val="30"/>
        </w:rPr>
        <w:t xml:space="preserve">2 </w:t>
      </w:r>
      <w:r>
        <w:rPr>
          <w:rFonts w:hint="eastAsia" w:ascii="宋体" w:hAnsi="宋体" w:cs="宋体"/>
          <w:b/>
          <w:sz w:val="30"/>
          <w:szCs w:val="30"/>
          <w:lang w:val="en-GB"/>
        </w:rPr>
        <w:t>法定代表人授权委托书</w:t>
      </w:r>
    </w:p>
    <w:p>
      <w:pPr>
        <w:spacing w:before="156" w:beforeLines="50" w:line="440" w:lineRule="exact"/>
        <w:rPr>
          <w:rFonts w:hint="eastAsia" w:ascii="宋体" w:hAnsi="宋体" w:cs="宋体"/>
          <w:b/>
          <w:bCs/>
          <w:sz w:val="24"/>
          <w:lang w:val="en-GB"/>
        </w:rPr>
      </w:pPr>
      <w:r>
        <w:rPr>
          <w:rFonts w:hint="eastAsia" w:ascii="宋体" w:hAnsi="宋体" w:cs="宋体"/>
          <w:b/>
          <w:bCs/>
          <w:sz w:val="24"/>
          <w:lang w:val="zh-CN"/>
        </w:rPr>
        <w:t>致：海南政源招标代理有限公司</w:t>
      </w:r>
    </w:p>
    <w:p>
      <w:pPr>
        <w:spacing w:line="440" w:lineRule="exact"/>
        <w:ind w:firstLine="482" w:firstLineChars="200"/>
        <w:rPr>
          <w:rFonts w:hint="eastAsia" w:ascii="宋体" w:hAnsi="宋体" w:cs="宋体"/>
          <w:sz w:val="24"/>
          <w:lang w:val="en-GB"/>
        </w:rPr>
      </w:pPr>
      <w:r>
        <w:rPr>
          <w:rFonts w:hint="eastAsia" w:ascii="宋体" w:hAnsi="宋体" w:cs="宋体"/>
          <w:b/>
          <w:bCs/>
          <w:sz w:val="24"/>
          <w:u w:val="single"/>
          <w:lang w:val="zh-CN"/>
        </w:rPr>
        <w:t>（供应商名称）</w:t>
      </w:r>
      <w:r>
        <w:rPr>
          <w:rFonts w:hint="eastAsia" w:ascii="宋体" w:hAnsi="宋体" w:cs="宋体"/>
          <w:sz w:val="24"/>
          <w:lang w:val="zh-CN"/>
        </w:rPr>
        <w:t>在下面签字的</w:t>
      </w:r>
      <w:r>
        <w:rPr>
          <w:rFonts w:hint="eastAsia" w:ascii="宋体" w:hAnsi="宋体" w:cs="宋体"/>
          <w:sz w:val="24"/>
          <w:u w:val="single"/>
          <w:lang w:val="zh-CN"/>
        </w:rPr>
        <w:t>（法定代表人）</w:t>
      </w:r>
      <w:r>
        <w:rPr>
          <w:rFonts w:hint="eastAsia" w:ascii="宋体" w:hAnsi="宋体" w:cs="宋体"/>
          <w:b/>
          <w:bCs/>
          <w:sz w:val="24"/>
          <w:u w:val="single"/>
          <w:lang w:val="zh-CN"/>
        </w:rPr>
        <w:t>姓名：</w:t>
      </w:r>
      <w:r>
        <w:rPr>
          <w:rFonts w:hint="eastAsia" w:ascii="宋体" w:hAnsi="宋体" w:cs="宋体"/>
          <w:b/>
          <w:bCs/>
          <w:sz w:val="24"/>
          <w:u w:val="single"/>
        </w:rPr>
        <w:t xml:space="preserve">        </w:t>
      </w:r>
      <w:r>
        <w:rPr>
          <w:rFonts w:hint="eastAsia" w:ascii="宋体" w:hAnsi="宋体" w:cs="宋体"/>
          <w:b/>
          <w:bCs/>
          <w:sz w:val="24"/>
          <w:u w:val="single"/>
          <w:lang w:val="zh-CN"/>
        </w:rPr>
        <w:t>职务：</w:t>
      </w:r>
      <w:r>
        <w:rPr>
          <w:rFonts w:hint="eastAsia" w:ascii="宋体" w:hAnsi="宋体" w:cs="宋体"/>
          <w:b/>
          <w:bCs/>
          <w:sz w:val="24"/>
          <w:u w:val="single"/>
        </w:rPr>
        <w:t xml:space="preserve">        </w:t>
      </w:r>
      <w:r>
        <w:rPr>
          <w:rFonts w:hint="eastAsia" w:ascii="宋体" w:hAnsi="宋体" w:cs="宋体"/>
          <w:sz w:val="24"/>
          <w:lang w:val="zh-CN"/>
        </w:rPr>
        <w:t>代表本公司授权下面签字的</w:t>
      </w:r>
      <w:r>
        <w:rPr>
          <w:rFonts w:hint="eastAsia" w:ascii="宋体" w:hAnsi="宋体" w:cs="宋体"/>
          <w:sz w:val="24"/>
          <w:u w:val="single"/>
          <w:lang w:val="zh-CN"/>
        </w:rPr>
        <w:t>（被授权代表）</w:t>
      </w:r>
      <w:r>
        <w:rPr>
          <w:rFonts w:hint="eastAsia" w:ascii="宋体" w:hAnsi="宋体" w:cs="宋体"/>
          <w:b/>
          <w:bCs/>
          <w:sz w:val="24"/>
          <w:u w:val="single"/>
          <w:lang w:val="zh-CN"/>
        </w:rPr>
        <w:t>姓名：</w:t>
      </w:r>
      <w:r>
        <w:rPr>
          <w:rFonts w:hint="eastAsia" w:ascii="宋体" w:hAnsi="宋体" w:cs="宋体"/>
          <w:b/>
          <w:bCs/>
          <w:sz w:val="24"/>
          <w:u w:val="single"/>
        </w:rPr>
        <w:t xml:space="preserve">        </w:t>
      </w:r>
      <w:r>
        <w:rPr>
          <w:rFonts w:hint="eastAsia" w:ascii="宋体" w:hAnsi="宋体" w:cs="宋体"/>
          <w:b/>
          <w:bCs/>
          <w:sz w:val="24"/>
          <w:u w:val="single"/>
          <w:lang w:val="zh-CN"/>
        </w:rPr>
        <w:t>职务：</w:t>
      </w:r>
      <w:r>
        <w:rPr>
          <w:rFonts w:hint="eastAsia" w:ascii="宋体" w:hAnsi="宋体" w:cs="宋体"/>
          <w:b/>
          <w:bCs/>
          <w:sz w:val="24"/>
          <w:u w:val="single"/>
        </w:rPr>
        <w:t xml:space="preserve">        </w:t>
      </w:r>
      <w:r>
        <w:rPr>
          <w:rFonts w:hint="eastAsia" w:ascii="宋体" w:hAnsi="宋体" w:cs="宋体"/>
          <w:sz w:val="24"/>
          <w:lang w:val="zh-CN"/>
        </w:rPr>
        <w:t>为本公司的合法代理人，就</w:t>
      </w:r>
      <w:r>
        <w:rPr>
          <w:rFonts w:hint="eastAsia" w:ascii="宋体" w:hAnsi="宋体" w:cs="宋体"/>
          <w:b/>
          <w:bCs/>
          <w:sz w:val="24"/>
          <w:u w:val="single"/>
          <w:lang w:val="zh-CN"/>
        </w:rPr>
        <w:t>海口市水务局</w:t>
      </w:r>
      <w:r>
        <w:rPr>
          <w:rFonts w:hint="eastAsia" w:ascii="宋体" w:hAnsi="宋体" w:cs="宋体"/>
          <w:sz w:val="24"/>
          <w:lang w:val="zh-CN"/>
        </w:rPr>
        <w:t>的</w:t>
      </w:r>
      <w:r>
        <w:rPr>
          <w:rFonts w:hint="eastAsia" w:ascii="宋体" w:hAnsi="宋体" w:cs="宋体"/>
          <w:b/>
          <w:bCs/>
          <w:sz w:val="24"/>
          <w:u w:val="single"/>
          <w:lang w:eastAsia="zh-CN"/>
        </w:rPr>
        <w:t>海口市市政污水处理厂污泥处理处置政府购买服务</w:t>
      </w:r>
      <w:r>
        <w:rPr>
          <w:rFonts w:hint="eastAsia" w:ascii="宋体" w:hAnsi="宋体" w:cs="宋体"/>
          <w:b/>
          <w:bCs/>
          <w:sz w:val="24"/>
          <w:u w:val="single"/>
          <w:lang w:val="zh-CN"/>
        </w:rPr>
        <w:t>（项目编号：</w:t>
      </w:r>
      <w:r>
        <w:rPr>
          <w:rFonts w:hint="eastAsia" w:ascii="宋体" w:hAnsi="宋体" w:cs="宋体"/>
          <w:b/>
          <w:bCs/>
          <w:sz w:val="24"/>
          <w:u w:val="single"/>
          <w:lang w:eastAsia="zh-CN"/>
        </w:rPr>
        <w:t>HNZY2018-010</w:t>
      </w:r>
      <w:r>
        <w:rPr>
          <w:rFonts w:hint="eastAsia" w:ascii="宋体" w:hAnsi="宋体" w:cs="宋体"/>
          <w:b/>
          <w:bCs/>
          <w:sz w:val="24"/>
          <w:u w:val="single"/>
          <w:lang w:val="zh-CN"/>
        </w:rPr>
        <w:t>）</w:t>
      </w:r>
      <w:r>
        <w:rPr>
          <w:rFonts w:hint="eastAsia" w:ascii="宋体" w:hAnsi="宋体" w:cs="宋体"/>
          <w:sz w:val="24"/>
          <w:lang w:val="zh-CN"/>
        </w:rPr>
        <w:t>进行响应，以本公司的名义处理一切与之相关的事务</w:t>
      </w:r>
      <w:r>
        <w:rPr>
          <w:rFonts w:hint="eastAsia" w:ascii="宋体" w:hAnsi="宋体" w:cs="宋体"/>
          <w:sz w:val="24"/>
          <w:lang w:val="en-GB"/>
        </w:rPr>
        <w:t>。</w:t>
      </w:r>
    </w:p>
    <w:p>
      <w:pPr>
        <w:spacing w:line="440" w:lineRule="exact"/>
        <w:ind w:firstLine="480" w:firstLineChars="200"/>
        <w:rPr>
          <w:rFonts w:hint="eastAsia" w:ascii="宋体" w:hAnsi="宋体" w:cs="宋体"/>
          <w:sz w:val="24"/>
          <w:lang w:val="en-GB"/>
        </w:rPr>
      </w:pP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本授权书自</w:t>
      </w:r>
      <w:r>
        <w:rPr>
          <w:rFonts w:hint="eastAsia" w:ascii="宋体" w:hAnsi="宋体" w:cs="宋体"/>
          <w:sz w:val="24"/>
          <w:u w:val="single"/>
        </w:rPr>
        <w:t xml:space="preserve">      </w:t>
      </w:r>
      <w:r>
        <w:rPr>
          <w:rFonts w:hint="eastAsia" w:ascii="宋体" w:hAnsi="宋体" w:cs="宋体"/>
          <w:sz w:val="24"/>
          <w:lang w:val="en-GB"/>
        </w:rPr>
        <w:t>年</w:t>
      </w:r>
      <w:r>
        <w:rPr>
          <w:rFonts w:hint="eastAsia" w:ascii="宋体" w:hAnsi="宋体" w:cs="宋体"/>
          <w:sz w:val="24"/>
          <w:u w:val="single"/>
        </w:rPr>
        <w:t xml:space="preserve">    </w:t>
      </w:r>
      <w:r>
        <w:rPr>
          <w:rFonts w:hint="eastAsia" w:ascii="宋体" w:hAnsi="宋体" w:cs="宋体"/>
          <w:sz w:val="24"/>
          <w:lang w:val="en-GB"/>
        </w:rPr>
        <w:t>月</w:t>
      </w:r>
      <w:r>
        <w:rPr>
          <w:rFonts w:hint="eastAsia" w:ascii="宋体" w:hAnsi="宋体" w:cs="宋体"/>
          <w:sz w:val="24"/>
          <w:u w:val="single"/>
        </w:rPr>
        <w:t xml:space="preserve">    </w:t>
      </w:r>
      <w:r>
        <w:rPr>
          <w:rFonts w:hint="eastAsia" w:ascii="宋体" w:hAnsi="宋体" w:cs="宋体"/>
          <w:sz w:val="24"/>
          <w:lang w:val="en-GB"/>
        </w:rPr>
        <w:t>日至</w:t>
      </w:r>
      <w:r>
        <w:rPr>
          <w:rFonts w:hint="eastAsia" w:ascii="宋体" w:hAnsi="宋体" w:cs="宋体"/>
          <w:sz w:val="24"/>
          <w:u w:val="single"/>
        </w:rPr>
        <w:t xml:space="preserve">      </w:t>
      </w:r>
      <w:r>
        <w:rPr>
          <w:rFonts w:hint="eastAsia" w:ascii="宋体" w:hAnsi="宋体" w:cs="宋体"/>
          <w:sz w:val="24"/>
          <w:lang w:val="en-GB"/>
        </w:rPr>
        <w:t>年</w:t>
      </w:r>
      <w:r>
        <w:rPr>
          <w:rFonts w:hint="eastAsia" w:ascii="宋体" w:hAnsi="宋体" w:cs="宋体"/>
          <w:sz w:val="24"/>
          <w:u w:val="single"/>
        </w:rPr>
        <w:t xml:space="preserve">    </w:t>
      </w:r>
      <w:r>
        <w:rPr>
          <w:rFonts w:hint="eastAsia" w:ascii="宋体" w:hAnsi="宋体" w:cs="宋体"/>
          <w:sz w:val="24"/>
          <w:lang w:val="en-GB"/>
        </w:rPr>
        <w:t>月</w:t>
      </w:r>
      <w:r>
        <w:rPr>
          <w:rFonts w:hint="eastAsia" w:ascii="宋体" w:hAnsi="宋体" w:cs="宋体"/>
          <w:sz w:val="24"/>
          <w:u w:val="single"/>
        </w:rPr>
        <w:t xml:space="preserve">    </w:t>
      </w:r>
      <w:r>
        <w:rPr>
          <w:rFonts w:hint="eastAsia" w:ascii="宋体" w:hAnsi="宋体" w:cs="宋体"/>
          <w:sz w:val="24"/>
          <w:lang w:val="en-GB"/>
        </w:rPr>
        <w:t>日内签字有效，特此声明。</w:t>
      </w:r>
    </w:p>
    <w:p>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（公章）</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营业执照号码：</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法定代表人：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bCs/>
          <w:sz w:val="24"/>
          <w:u w:val="single"/>
          <w:lang w:val="en-GB"/>
        </w:rPr>
        <w:t>（亲笔签名）</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联系电话：</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职    务：</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身份证号码：</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312" w:beforeLines="100" w:after="312" w:afterLines="100" w:line="440" w:lineRule="exact"/>
        <w:rPr>
          <w:rFonts w:hint="eastAsia" w:ascii="宋体" w:hAnsi="宋体" w:cs="宋体"/>
          <w:sz w:val="24"/>
          <w:u w:val="single"/>
          <w:lang w:val="en-GB"/>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bCs/>
          <w:sz w:val="24"/>
          <w:u w:val="single"/>
          <w:lang w:val="en-GB"/>
        </w:rPr>
        <w:t>（亲笔签名）</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联系电话：</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职    务：</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身份证号码：</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生效日期：</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年</w:t>
      </w:r>
      <w:r>
        <w:rPr>
          <w:rFonts w:hint="eastAsia" w:ascii="宋体" w:hAnsi="宋体" w:cs="宋体"/>
          <w:sz w:val="24"/>
          <w:u w:val="single"/>
          <w:lang w:val="en-GB"/>
        </w:rPr>
        <w:t xml:space="preserve">    </w:t>
      </w:r>
      <w:r>
        <w:rPr>
          <w:rFonts w:hint="eastAsia" w:ascii="宋体" w:hAnsi="宋体" w:cs="宋体"/>
          <w:sz w:val="24"/>
          <w:lang w:val="en-GB"/>
        </w:rPr>
        <w:t>月</w:t>
      </w:r>
      <w:r>
        <w:rPr>
          <w:rFonts w:hint="eastAsia" w:ascii="宋体" w:hAnsi="宋体" w:cs="宋体"/>
          <w:sz w:val="24"/>
          <w:u w:val="single"/>
          <w:lang w:val="en-GB"/>
        </w:rPr>
        <w:t xml:space="preserve">    </w:t>
      </w:r>
      <w:r>
        <w:rPr>
          <w:rFonts w:hint="eastAsia" w:ascii="宋体" w:hAnsi="宋体" w:cs="宋体"/>
          <w:sz w:val="24"/>
          <w:lang w:val="en-GB"/>
        </w:rPr>
        <w:t>日</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mc:AlternateContent>
          <mc:Choice Requires="wps">
            <w:drawing>
              <wp:anchor distT="0" distB="0" distL="114300" distR="114300" simplePos="0" relativeHeight="251659264" behindDoc="0" locked="0" layoutInCell="1" allowOverlap="1">
                <wp:simplePos x="0" y="0"/>
                <wp:positionH relativeFrom="column">
                  <wp:posOffset>2990215</wp:posOffset>
                </wp:positionH>
                <wp:positionV relativeFrom="paragraph">
                  <wp:posOffset>137795</wp:posOffset>
                </wp:positionV>
                <wp:extent cx="3090545" cy="2006600"/>
                <wp:effectExtent l="4445" t="4445" r="10160" b="8255"/>
                <wp:wrapNone/>
                <wp:docPr id="2" name="Rectangle 2"/>
                <wp:cNvGraphicFramePr/>
                <a:graphic xmlns:a="http://schemas.openxmlformats.org/drawingml/2006/main">
                  <a:graphicData uri="http://schemas.microsoft.com/office/word/2010/wordprocessingShape">
                    <wps:wsp>
                      <wps:cNvSpPr/>
                      <wps:spPr>
                        <a:xfrm>
                          <a:off x="0" y="0"/>
                          <a:ext cx="3090545" cy="2006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right"/>
                              <w:rPr>
                                <w:rFonts w:eastAsia="黑体"/>
                                <w:b/>
                                <w:sz w:val="30"/>
                              </w:rPr>
                            </w:pPr>
                          </w:p>
                          <w:p>
                            <w:pPr>
                              <w:jc w:val="center"/>
                              <w:rPr>
                                <w:rFonts w:ascii="宋体" w:hAnsi="宋体"/>
                                <w:b/>
                                <w:sz w:val="28"/>
                              </w:rPr>
                            </w:pPr>
                            <w:r>
                              <w:rPr>
                                <w:rFonts w:hint="eastAsia" w:ascii="宋体" w:hAnsi="宋体"/>
                                <w:b/>
                                <w:sz w:val="28"/>
                              </w:rPr>
                              <w:t>被授权人</w:t>
                            </w:r>
                          </w:p>
                          <w:p>
                            <w:pPr>
                              <w:jc w:val="center"/>
                              <w:rPr>
                                <w:rFonts w:hint="eastAsia" w:ascii="宋体" w:hAnsi="宋体"/>
                                <w:b/>
                                <w:sz w:val="28"/>
                              </w:rPr>
                            </w:pPr>
                            <w:r>
                              <w:rPr>
                                <w:rFonts w:hint="eastAsia" w:ascii="宋体" w:hAnsi="宋体"/>
                                <w:b/>
                                <w:sz w:val="28"/>
                              </w:rPr>
                              <w:t>居民身份证复印件粘贴处</w:t>
                            </w:r>
                          </w:p>
                          <w:p>
                            <w:pPr>
                              <w:jc w:val="center"/>
                              <w:rPr>
                                <w:rFonts w:hint="eastAsia" w:ascii="宋体" w:hAnsi="宋体"/>
                                <w:b/>
                                <w:sz w:val="28"/>
                              </w:rPr>
                            </w:pPr>
                            <w:r>
                              <w:rPr>
                                <w:rFonts w:hint="eastAsia" w:ascii="宋体" w:hAnsi="宋体"/>
                                <w:b/>
                                <w:color w:val="FF0000"/>
                                <w:sz w:val="28"/>
                              </w:rPr>
                              <w:t>（正反两面）</w:t>
                            </w:r>
                          </w:p>
                        </w:txbxContent>
                      </wps:txbx>
                      <wps:bodyPr wrap="square" upright="1"/>
                    </wps:wsp>
                  </a:graphicData>
                </a:graphic>
              </wp:anchor>
            </w:drawing>
          </mc:Choice>
          <mc:Fallback>
            <w:pict>
              <v:rect id="Rectangle 2" o:spid="_x0000_s1026" o:spt="1" style="position:absolute;left:0pt;margin-left:235.45pt;margin-top:10.85pt;height:158pt;width:243.35pt;z-index:251659264;mso-width-relative:page;mso-height-relative:page;" fillcolor="#FFFFFF" filled="t" stroked="t" coordsize="21600,21600" o:gfxdata="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TQ+C&#10;2QAAAAoBAAAPAAAAAAAAAAEAIAAAACIAAABkcnMvZG93bnJldi54bWxQSwECFAAUAAAACACHTuJA&#10;YEXJa+cBAADtAwAADgAAAAAAAAABACAAAAAoAQAAZHJzL2Uyb0RvYy54bWxQSwUGAAAAAAYABgBZ&#10;AQAAgQUAAAAA&#10;">
                <v:fill on="t" focussize="0,0"/>
                <v:stroke color="#000000" joinstyle="miter"/>
                <v:imagedata o:title=""/>
                <o:lock v:ext="edit" aspectratio="f"/>
                <v:textbox>
                  <w:txbxContent>
                    <w:p>
                      <w:pPr>
                        <w:jc w:val="right"/>
                        <w:rPr>
                          <w:rFonts w:eastAsia="黑体"/>
                          <w:b/>
                          <w:sz w:val="30"/>
                        </w:rPr>
                      </w:pPr>
                    </w:p>
                    <w:p>
                      <w:pPr>
                        <w:jc w:val="center"/>
                        <w:rPr>
                          <w:rFonts w:ascii="宋体" w:hAnsi="宋体"/>
                          <w:b/>
                          <w:sz w:val="28"/>
                        </w:rPr>
                      </w:pPr>
                      <w:r>
                        <w:rPr>
                          <w:rFonts w:hint="eastAsia" w:ascii="宋体" w:hAnsi="宋体"/>
                          <w:b/>
                          <w:sz w:val="28"/>
                        </w:rPr>
                        <w:t>被授权人</w:t>
                      </w:r>
                    </w:p>
                    <w:p>
                      <w:pPr>
                        <w:jc w:val="center"/>
                        <w:rPr>
                          <w:rFonts w:hint="eastAsia" w:ascii="宋体" w:hAnsi="宋体"/>
                          <w:b/>
                          <w:sz w:val="28"/>
                        </w:rPr>
                      </w:pPr>
                      <w:r>
                        <w:rPr>
                          <w:rFonts w:hint="eastAsia" w:ascii="宋体" w:hAnsi="宋体"/>
                          <w:b/>
                          <w:sz w:val="28"/>
                        </w:rPr>
                        <w:t>居民身份证复印件粘贴处</w:t>
                      </w:r>
                    </w:p>
                    <w:p>
                      <w:pPr>
                        <w:jc w:val="center"/>
                        <w:rPr>
                          <w:rFonts w:hint="eastAsia" w:ascii="宋体" w:hAnsi="宋体"/>
                          <w:b/>
                          <w:sz w:val="28"/>
                        </w:rPr>
                      </w:pPr>
                      <w:r>
                        <w:rPr>
                          <w:rFonts w:hint="eastAsia" w:ascii="宋体" w:hAnsi="宋体"/>
                          <w:b/>
                          <w:color w:val="FF0000"/>
                          <w:sz w:val="28"/>
                        </w:rPr>
                        <w:t>（正反两面）</w:t>
                      </w:r>
                    </w:p>
                  </w:txbxContent>
                </v:textbox>
              </v:rect>
            </w:pict>
          </mc:Fallback>
        </mc:AlternateContent>
      </w:r>
      <w:r>
        <w:rPr>
          <w:rFonts w:hint="eastAsia" w:ascii="宋体" w:hAnsi="宋体" w:cs="宋体"/>
          <w:sz w:val="24"/>
          <w:lang w:val="en-GB"/>
        </w:rPr>
        <mc:AlternateContent>
          <mc:Choice Requires="wps">
            <w:drawing>
              <wp:anchor distT="0" distB="0" distL="114300" distR="114300" simplePos="0" relativeHeight="251658240" behindDoc="0" locked="0" layoutInCell="1" allowOverlap="1">
                <wp:simplePos x="0" y="0"/>
                <wp:positionH relativeFrom="column">
                  <wp:posOffset>-355600</wp:posOffset>
                </wp:positionH>
                <wp:positionV relativeFrom="paragraph">
                  <wp:posOffset>146685</wp:posOffset>
                </wp:positionV>
                <wp:extent cx="3138170" cy="2000250"/>
                <wp:effectExtent l="5080" t="4445" r="19050" b="14605"/>
                <wp:wrapNone/>
                <wp:docPr id="1" name="Rectangle 3"/>
                <wp:cNvGraphicFramePr/>
                <a:graphic xmlns:a="http://schemas.openxmlformats.org/drawingml/2006/main">
                  <a:graphicData uri="http://schemas.microsoft.com/office/word/2010/wordprocessingShape">
                    <wps:wsp>
                      <wps:cNvSpPr/>
                      <wps:spPr>
                        <a:xfrm>
                          <a:off x="0" y="0"/>
                          <a:ext cx="3138170" cy="2000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right"/>
                              <w:rPr>
                                <w:rFonts w:eastAsia="黑体"/>
                                <w:b/>
                                <w:sz w:val="30"/>
                              </w:rPr>
                            </w:pPr>
                          </w:p>
                          <w:p>
                            <w:pPr>
                              <w:ind w:left="-1079" w:leftChars="-514"/>
                              <w:jc w:val="center"/>
                              <w:rPr>
                                <w:rFonts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pPr>
                              <w:ind w:left="-1079" w:leftChars="-514"/>
                              <w:jc w:val="center"/>
                              <w:rPr>
                                <w:rFonts w:hint="eastAsia" w:ascii="宋体" w:hAnsi="宋体"/>
                                <w:b/>
                                <w:sz w:val="28"/>
                              </w:rPr>
                            </w:pPr>
                            <w:r>
                              <w:rPr>
                                <w:rFonts w:ascii="宋体" w:hAnsi="宋体"/>
                                <w:b/>
                                <w:sz w:val="28"/>
                              </w:rPr>
                              <w:t xml:space="preserve">     </w:t>
                            </w:r>
                            <w:r>
                              <w:rPr>
                                <w:rFonts w:hint="eastAsia" w:ascii="宋体" w:hAnsi="宋体"/>
                                <w:b/>
                                <w:sz w:val="28"/>
                              </w:rPr>
                              <w:t>居民身份证复印件粘贴处</w:t>
                            </w:r>
                          </w:p>
                          <w:p>
                            <w:pPr>
                              <w:ind w:left="-1079" w:leftChars="-514"/>
                              <w:jc w:val="center"/>
                              <w:rPr>
                                <w:rFonts w:hint="eastAsia" w:ascii="宋体" w:hAnsi="宋体"/>
                                <w:b/>
                                <w:sz w:val="28"/>
                              </w:rPr>
                            </w:pPr>
                            <w:r>
                              <w:rPr>
                                <w:rFonts w:hint="eastAsia" w:ascii="宋体" w:hAnsi="宋体"/>
                                <w:b/>
                                <w:color w:val="FF0000"/>
                                <w:sz w:val="28"/>
                              </w:rPr>
                              <w:t xml:space="preserve">    （正反两面）</w:t>
                            </w:r>
                          </w:p>
                        </w:txbxContent>
                      </wps:txbx>
                      <wps:bodyPr wrap="square" upright="1"/>
                    </wps:wsp>
                  </a:graphicData>
                </a:graphic>
              </wp:anchor>
            </w:drawing>
          </mc:Choice>
          <mc:Fallback>
            <w:pict>
              <v:rect id="Rectangle 3" o:spid="_x0000_s1026" o:spt="1" style="position:absolute;left:0pt;margin-left:-28pt;margin-top:11.55pt;height:157.5pt;width:247.1pt;z-index:251658240;mso-width-relative:page;mso-height-relative:page;" fillcolor="#FFFFFF" filled="t" stroked="t" coordsize="21600,21600" o:gfxdata="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S3&#10;c1bZAAAACgEAAA8AAAAAAAAAAQAgAAAAIgAAAGRycy9kb3ducmV2LnhtbFBLAQIUABQAAAAIAIdO&#10;4kAOe0bj6QEAAO0DAAAOAAAAAAAAAAEAIAAAACgBAABkcnMvZTJvRG9jLnhtbFBLBQYAAAAABgAG&#10;AFkBAACDBQAAAAA=&#10;">
                <v:fill on="t" focussize="0,0"/>
                <v:stroke color="#000000" joinstyle="miter"/>
                <v:imagedata o:title=""/>
                <o:lock v:ext="edit" aspectratio="f"/>
                <v:textbox>
                  <w:txbxContent>
                    <w:p>
                      <w:pPr>
                        <w:ind w:left="-1079" w:leftChars="-514"/>
                        <w:jc w:val="right"/>
                        <w:rPr>
                          <w:rFonts w:eastAsia="黑体"/>
                          <w:b/>
                          <w:sz w:val="30"/>
                        </w:rPr>
                      </w:pPr>
                    </w:p>
                    <w:p>
                      <w:pPr>
                        <w:ind w:left="-1079" w:leftChars="-514"/>
                        <w:jc w:val="center"/>
                        <w:rPr>
                          <w:rFonts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pPr>
                        <w:ind w:left="-1079" w:leftChars="-514"/>
                        <w:jc w:val="center"/>
                        <w:rPr>
                          <w:rFonts w:hint="eastAsia" w:ascii="宋体" w:hAnsi="宋体"/>
                          <w:b/>
                          <w:sz w:val="28"/>
                        </w:rPr>
                      </w:pPr>
                      <w:r>
                        <w:rPr>
                          <w:rFonts w:ascii="宋体" w:hAnsi="宋体"/>
                          <w:b/>
                          <w:sz w:val="28"/>
                        </w:rPr>
                        <w:t xml:space="preserve">     </w:t>
                      </w:r>
                      <w:r>
                        <w:rPr>
                          <w:rFonts w:hint="eastAsia" w:ascii="宋体" w:hAnsi="宋体"/>
                          <w:b/>
                          <w:sz w:val="28"/>
                        </w:rPr>
                        <w:t>居民身份证复印件粘贴处</w:t>
                      </w:r>
                    </w:p>
                    <w:p>
                      <w:pPr>
                        <w:ind w:left="-1079" w:leftChars="-514"/>
                        <w:jc w:val="center"/>
                        <w:rPr>
                          <w:rFonts w:hint="eastAsia" w:ascii="宋体" w:hAnsi="宋体"/>
                          <w:b/>
                          <w:sz w:val="28"/>
                        </w:rPr>
                      </w:pPr>
                      <w:r>
                        <w:rPr>
                          <w:rFonts w:hint="eastAsia" w:ascii="宋体" w:hAnsi="宋体"/>
                          <w:b/>
                          <w:color w:val="FF0000"/>
                          <w:sz w:val="28"/>
                        </w:rPr>
                        <w:t xml:space="preserve">    （正反两面）</w:t>
                      </w:r>
                    </w:p>
                  </w:txbxContent>
                </v:textbox>
              </v:rect>
            </w:pict>
          </mc:Fallback>
        </mc:AlternateContent>
      </w:r>
    </w:p>
    <w:p>
      <w:pPr>
        <w:spacing w:line="440" w:lineRule="exact"/>
        <w:ind w:firstLine="480" w:firstLineChars="200"/>
        <w:rPr>
          <w:rFonts w:hint="eastAsia" w:ascii="宋体" w:hAnsi="宋体" w:cs="宋体"/>
          <w:sz w:val="24"/>
          <w:lang w:val="en-GB"/>
        </w:rPr>
      </w:pPr>
    </w:p>
    <w:p>
      <w:pPr>
        <w:spacing w:line="440" w:lineRule="exact"/>
        <w:ind w:firstLine="480" w:firstLineChars="200"/>
        <w:rPr>
          <w:rFonts w:hint="eastAsia" w:ascii="宋体" w:hAnsi="宋体" w:cs="宋体"/>
          <w:sz w:val="24"/>
          <w:lang w:val="en-GB"/>
        </w:rPr>
      </w:pPr>
    </w:p>
    <w:p>
      <w:pPr>
        <w:spacing w:line="440" w:lineRule="exact"/>
        <w:ind w:firstLine="480" w:firstLineChars="200"/>
        <w:rPr>
          <w:rFonts w:hint="eastAsia" w:ascii="宋体" w:hAnsi="宋体" w:cs="宋体"/>
          <w:sz w:val="24"/>
          <w:lang w:val="en-GB"/>
        </w:rPr>
      </w:pPr>
    </w:p>
    <w:p>
      <w:pPr>
        <w:spacing w:line="440" w:lineRule="exact"/>
        <w:ind w:firstLine="480" w:firstLineChars="200"/>
        <w:rPr>
          <w:rFonts w:hint="eastAsia" w:ascii="宋体" w:hAnsi="宋体" w:cs="宋体"/>
          <w:sz w:val="24"/>
          <w:lang w:val="en-GB"/>
        </w:rPr>
      </w:pPr>
    </w:p>
    <w:p>
      <w:pPr>
        <w:spacing w:line="440" w:lineRule="exact"/>
        <w:ind w:firstLine="480" w:firstLineChars="200"/>
        <w:rPr>
          <w:rFonts w:hint="eastAsia" w:ascii="宋体" w:hAnsi="宋体" w:cs="宋体"/>
          <w:sz w:val="24"/>
          <w:lang w:val="en-GB"/>
        </w:rPr>
      </w:pPr>
    </w:p>
    <w:p>
      <w:pPr>
        <w:spacing w:line="440" w:lineRule="exact"/>
        <w:ind w:firstLine="480" w:firstLineChars="200"/>
        <w:rPr>
          <w:rFonts w:hint="eastAsia" w:ascii="宋体" w:hAnsi="宋体" w:cs="宋体"/>
          <w:sz w:val="24"/>
          <w:lang w:val="en-GB"/>
        </w:rPr>
      </w:pPr>
    </w:p>
    <w:p>
      <w:pPr>
        <w:spacing w:line="440" w:lineRule="exact"/>
        <w:jc w:val="center"/>
        <w:rPr>
          <w:rFonts w:hint="eastAsia" w:ascii="宋体" w:hAnsi="宋体" w:cs="宋体"/>
          <w:b/>
          <w:bCs/>
          <w:sz w:val="24"/>
          <w:lang w:val="en-GB"/>
        </w:rPr>
      </w:pPr>
    </w:p>
    <w:p>
      <w:pPr>
        <w:spacing w:line="440" w:lineRule="exact"/>
        <w:jc w:val="center"/>
        <w:rPr>
          <w:rFonts w:hint="eastAsia" w:ascii="宋体" w:hAnsi="宋体" w:cs="宋体"/>
          <w:b/>
          <w:bCs/>
          <w:sz w:val="24"/>
          <w:lang w:val="en-GB"/>
        </w:rPr>
      </w:pPr>
    </w:p>
    <w:p>
      <w:pPr>
        <w:spacing w:line="440" w:lineRule="exact"/>
        <w:jc w:val="center"/>
        <w:rPr>
          <w:rFonts w:hint="eastAsia" w:ascii="宋体" w:hAnsi="宋体" w:cs="宋体"/>
          <w:b/>
          <w:bCs/>
          <w:sz w:val="24"/>
        </w:rPr>
      </w:pPr>
      <w:r>
        <w:rPr>
          <w:rFonts w:hint="eastAsia" w:ascii="宋体" w:hAnsi="宋体" w:cs="宋体"/>
          <w:b/>
          <w:bCs/>
          <w:sz w:val="24"/>
          <w:lang w:val="en-GB"/>
        </w:rPr>
        <w:t>注：本授权书内容不得擅自修改。</w:t>
      </w:r>
    </w:p>
    <w:p>
      <w:pPr>
        <w:spacing w:line="440" w:lineRule="exact"/>
        <w:rPr>
          <w:rFonts w:hint="eastAsia" w:ascii="宋体" w:hAnsi="宋体" w:cs="宋体"/>
          <w:sz w:val="24"/>
        </w:rPr>
      </w:pPr>
      <w:r>
        <w:rPr>
          <w:rFonts w:hint="eastAsia" w:ascii="宋体" w:hAnsi="宋体" w:cs="宋体"/>
          <w:b/>
          <w:bCs/>
          <w:sz w:val="24"/>
        </w:rPr>
        <w:t>（表</w:t>
      </w:r>
      <w:r>
        <w:rPr>
          <w:rFonts w:hint="eastAsia" w:ascii="宋体" w:hAnsi="宋体" w:cs="宋体"/>
          <w:b/>
          <w:bCs/>
          <w:sz w:val="24"/>
          <w:lang w:val="en-US" w:eastAsia="zh-CN"/>
        </w:rPr>
        <w:t>3</w:t>
      </w:r>
      <w:r>
        <w:rPr>
          <w:rFonts w:hint="eastAsia" w:ascii="宋体" w:hAnsi="宋体" w:cs="宋体"/>
          <w:b/>
          <w:bCs/>
          <w:sz w:val="24"/>
        </w:rPr>
        <w:t>）</w:t>
      </w:r>
    </w:p>
    <w:p>
      <w:pPr>
        <w:spacing w:line="440" w:lineRule="exact"/>
        <w:jc w:val="center"/>
        <w:rPr>
          <w:rFonts w:hint="eastAsia" w:ascii="宋体" w:hAnsi="宋体" w:cs="宋体"/>
          <w:b/>
          <w:sz w:val="30"/>
          <w:szCs w:val="30"/>
          <w:lang w:val="en-GB"/>
        </w:rPr>
      </w:pPr>
      <w:r>
        <w:rPr>
          <w:rFonts w:hint="eastAsia" w:ascii="宋体" w:hAnsi="宋体" w:cs="宋体"/>
          <w:b/>
          <w:sz w:val="30"/>
          <w:szCs w:val="30"/>
          <w:lang w:val="en-GB"/>
        </w:rPr>
        <w:t>1.</w:t>
      </w:r>
      <w:r>
        <w:rPr>
          <w:rFonts w:hint="eastAsia" w:ascii="宋体" w:hAnsi="宋体" w:cs="宋体"/>
          <w:b/>
          <w:sz w:val="30"/>
          <w:szCs w:val="30"/>
          <w:lang w:val="en-US" w:eastAsia="zh-CN"/>
        </w:rPr>
        <w:t>3</w:t>
      </w:r>
      <w:r>
        <w:rPr>
          <w:rFonts w:hint="eastAsia" w:ascii="宋体" w:hAnsi="宋体" w:cs="宋体"/>
          <w:b/>
          <w:sz w:val="30"/>
          <w:szCs w:val="30"/>
        </w:rPr>
        <w:t xml:space="preserve"> </w:t>
      </w:r>
      <w:r>
        <w:rPr>
          <w:rFonts w:hint="eastAsia" w:ascii="宋体" w:hAnsi="宋体" w:cs="宋体"/>
          <w:b/>
          <w:sz w:val="30"/>
          <w:szCs w:val="30"/>
          <w:lang w:val="en-GB"/>
        </w:rPr>
        <w:t>资格申明信</w:t>
      </w:r>
    </w:p>
    <w:p>
      <w:pPr>
        <w:snapToGrid w:val="0"/>
        <w:spacing w:before="156" w:beforeLines="50" w:line="440" w:lineRule="exact"/>
        <w:rPr>
          <w:rFonts w:hint="eastAsia" w:ascii="宋体" w:hAnsi="宋体" w:cs="宋体"/>
          <w:b/>
          <w:kern w:val="0"/>
          <w:sz w:val="24"/>
          <w:lang w:val="en-GB"/>
        </w:rPr>
      </w:pPr>
      <w:r>
        <w:rPr>
          <w:rFonts w:hint="eastAsia" w:ascii="宋体" w:hAnsi="宋体" w:cs="宋体"/>
          <w:b/>
          <w:kern w:val="0"/>
          <w:sz w:val="24"/>
          <w:lang w:val="en-GB"/>
        </w:rPr>
        <w:t>致：</w:t>
      </w:r>
      <w:r>
        <w:rPr>
          <w:rFonts w:hint="eastAsia" w:ascii="宋体" w:hAnsi="宋体" w:cs="宋体"/>
          <w:b/>
          <w:kern w:val="0"/>
          <w:sz w:val="24"/>
          <w:lang w:val="en-GB" w:eastAsia="zh-CN"/>
        </w:rPr>
        <w:t>海南政源招标代理有限公司</w:t>
      </w:r>
    </w:p>
    <w:p>
      <w:pPr>
        <w:spacing w:line="440" w:lineRule="exact"/>
        <w:ind w:firstLine="576"/>
        <w:rPr>
          <w:rFonts w:hint="eastAsia" w:ascii="宋体" w:hAnsi="宋体"/>
          <w:sz w:val="24"/>
        </w:rPr>
      </w:pPr>
      <w:r>
        <w:rPr>
          <w:rFonts w:hint="eastAsia" w:ascii="宋体" w:hAnsi="宋体"/>
          <w:sz w:val="24"/>
        </w:rPr>
        <w:t>为响应</w:t>
      </w:r>
      <w:r>
        <w:rPr>
          <w:rFonts w:hint="eastAsia" w:ascii="宋体" w:hAnsi="宋体" w:cs="宋体"/>
          <w:sz w:val="24"/>
        </w:rPr>
        <w:t>贵公司组织的</w:t>
      </w:r>
      <w:r>
        <w:rPr>
          <w:rFonts w:hint="eastAsia" w:ascii="宋体" w:hAnsi="宋体" w:cs="宋体"/>
          <w:b/>
          <w:bCs/>
          <w:sz w:val="24"/>
          <w:u w:val="single"/>
          <w:lang w:eastAsia="zh-CN"/>
        </w:rPr>
        <w:t>海口市市政污水处理厂污泥处理处置政府购买服务</w:t>
      </w:r>
      <w:r>
        <w:rPr>
          <w:rFonts w:hint="eastAsia" w:ascii="宋体" w:hAnsi="宋体" w:cs="宋体"/>
          <w:b/>
          <w:bCs/>
          <w:i w:val="0"/>
          <w:iCs w:val="0"/>
          <w:sz w:val="24"/>
          <w:u w:val="single"/>
        </w:rPr>
        <w:t>（项目编号：</w:t>
      </w:r>
      <w:r>
        <w:rPr>
          <w:rFonts w:hint="eastAsia" w:ascii="宋体" w:hAnsi="宋体" w:cs="宋体"/>
          <w:b/>
          <w:bCs/>
          <w:i w:val="0"/>
          <w:iCs w:val="0"/>
          <w:kern w:val="0"/>
          <w:sz w:val="24"/>
          <w:u w:val="single"/>
          <w:lang w:eastAsia="zh-CN"/>
        </w:rPr>
        <w:t>HNZY2018-010</w:t>
      </w:r>
      <w:r>
        <w:rPr>
          <w:rFonts w:hint="eastAsia" w:ascii="宋体" w:hAnsi="宋体" w:cs="宋体"/>
          <w:b/>
          <w:bCs/>
          <w:i w:val="0"/>
          <w:iCs w:val="0"/>
          <w:sz w:val="24"/>
          <w:u w:val="single"/>
        </w:rPr>
        <w:t>）</w:t>
      </w:r>
      <w:r>
        <w:rPr>
          <w:rFonts w:hint="eastAsia" w:ascii="宋体" w:hAnsi="宋体"/>
          <w:sz w:val="24"/>
        </w:rPr>
        <w:t>的</w:t>
      </w:r>
      <w:r>
        <w:rPr>
          <w:rFonts w:hint="eastAsia" w:ascii="宋体" w:hAnsi="宋体" w:cs="宋体"/>
          <w:sz w:val="24"/>
        </w:rPr>
        <w:t>采购活动</w:t>
      </w:r>
      <w:r>
        <w:rPr>
          <w:rFonts w:hint="eastAsia" w:ascii="宋体" w:hAnsi="宋体"/>
          <w:sz w:val="24"/>
        </w:rPr>
        <w:t>，我公司愿意参与报价。</w:t>
      </w:r>
    </w:p>
    <w:p>
      <w:pPr>
        <w:spacing w:line="440" w:lineRule="exact"/>
        <w:ind w:firstLine="576"/>
        <w:rPr>
          <w:rFonts w:hint="eastAsia" w:ascii="宋体" w:hAnsi="宋体"/>
          <w:sz w:val="24"/>
        </w:rPr>
      </w:pPr>
      <w:r>
        <w:rPr>
          <w:rFonts w:hint="eastAsia" w:ascii="宋体" w:hAnsi="宋体"/>
          <w:sz w:val="24"/>
        </w:rPr>
        <w:t>我公司在法律、财务和运作上符合谈判通知书对供应商的资格要求，提供“用户需求书”中全部的要求及相关服务，提交的所有文件和全部说明是真实的和正确的。</w:t>
      </w:r>
    </w:p>
    <w:p>
      <w:pPr>
        <w:spacing w:line="440" w:lineRule="exact"/>
        <w:ind w:firstLine="576"/>
        <w:rPr>
          <w:rFonts w:hint="eastAsia" w:ascii="宋体" w:hAnsi="宋体"/>
          <w:sz w:val="24"/>
        </w:rPr>
      </w:pPr>
      <w:r>
        <w:rPr>
          <w:rFonts w:hint="eastAsia" w:ascii="宋体" w:hAnsi="宋体"/>
          <w:sz w:val="24"/>
        </w:rPr>
        <w:t>我公司理解贵公司可能还要求提供更进一步的资格资料，并愿意应贵公司的要求提交。</w:t>
      </w:r>
    </w:p>
    <w:p>
      <w:pPr>
        <w:spacing w:line="440" w:lineRule="exact"/>
        <w:ind w:firstLine="576"/>
        <w:rPr>
          <w:rFonts w:hint="eastAsia" w:ascii="宋体" w:hAnsi="宋体"/>
          <w:sz w:val="24"/>
        </w:rPr>
      </w:pPr>
      <w:r>
        <w:rPr>
          <w:rFonts w:hint="eastAsia" w:ascii="宋体" w:hAnsi="宋体"/>
          <w:sz w:val="24"/>
        </w:rPr>
        <w:t>我公司在参加本次政府采购活动前三年内，</w:t>
      </w:r>
      <w:r>
        <w:rPr>
          <w:rFonts w:hint="eastAsia" w:ascii="宋体" w:hAnsi="宋体" w:cs="宋体"/>
          <w:bCs/>
          <w:kern w:val="0"/>
          <w:sz w:val="24"/>
          <w:lang w:val="en-GB"/>
        </w:rPr>
        <w:t>在经营活动中没有重大事故、违法记录</w:t>
      </w:r>
      <w:r>
        <w:rPr>
          <w:rFonts w:hint="eastAsia" w:ascii="宋体" w:hAnsi="宋体"/>
          <w:sz w:val="24"/>
        </w:rPr>
        <w:t>。</w:t>
      </w:r>
    </w:p>
    <w:p>
      <w:pPr>
        <w:spacing w:line="440" w:lineRule="exact"/>
        <w:ind w:firstLine="576"/>
        <w:rPr>
          <w:rFonts w:hint="eastAsia" w:ascii="宋体" w:hAnsi="宋体"/>
          <w:sz w:val="24"/>
        </w:rPr>
      </w:pPr>
    </w:p>
    <w:p>
      <w:pPr>
        <w:spacing w:line="440" w:lineRule="exact"/>
        <w:ind w:firstLine="576"/>
        <w:rPr>
          <w:rFonts w:hint="eastAsia" w:ascii="宋体" w:hAnsi="宋体"/>
          <w:sz w:val="24"/>
        </w:rPr>
      </w:pPr>
    </w:p>
    <w:p>
      <w:pPr>
        <w:spacing w:line="440" w:lineRule="exact"/>
        <w:ind w:firstLine="576"/>
        <w:rPr>
          <w:rFonts w:hint="eastAsia" w:ascii="宋体" w:hAnsi="宋体"/>
          <w:sz w:val="24"/>
        </w:rPr>
      </w:pPr>
    </w:p>
    <w:p>
      <w:pPr>
        <w:adjustRightInd w:val="0"/>
        <w:snapToGrid w:val="0"/>
        <w:spacing w:line="720" w:lineRule="auto"/>
        <w:ind w:right="210" w:rightChars="100"/>
        <w:jc w:val="right"/>
        <w:rPr>
          <w:rFonts w:hint="eastAsia"/>
          <w:sz w:val="24"/>
          <w:u w:val="single"/>
        </w:rPr>
      </w:pPr>
      <w:r>
        <w:rPr>
          <w:rFonts w:hint="eastAsia"/>
          <w:sz w:val="24"/>
        </w:rPr>
        <w:t>供应商</w:t>
      </w:r>
      <w:r>
        <w:rPr>
          <w:rFonts w:hint="eastAsia"/>
          <w:iCs/>
          <w:sz w:val="24"/>
        </w:rPr>
        <w:t>名称</w:t>
      </w:r>
      <w:r>
        <w:rPr>
          <w:rFonts w:hint="eastAsia"/>
          <w:sz w:val="24"/>
        </w:rPr>
        <w:t>：</w:t>
      </w:r>
      <w:r>
        <w:rPr>
          <w:rFonts w:hint="eastAsia"/>
          <w:sz w:val="24"/>
          <w:u w:val="single"/>
        </w:rPr>
        <w:t xml:space="preserve">                            （公章）</w:t>
      </w:r>
    </w:p>
    <w:p>
      <w:pPr>
        <w:adjustRightInd w:val="0"/>
        <w:snapToGrid w:val="0"/>
        <w:spacing w:line="720" w:lineRule="auto"/>
        <w:ind w:right="210" w:rightChars="100"/>
        <w:jc w:val="right"/>
        <w:rPr>
          <w:rFonts w:hint="eastAsia"/>
          <w:sz w:val="24"/>
        </w:rPr>
      </w:pPr>
      <w:r>
        <w:rPr>
          <w:rFonts w:hint="eastAsia"/>
          <w:sz w:val="24"/>
        </w:rPr>
        <w:t>法定代表人或被授权人：</w:t>
      </w:r>
      <w:r>
        <w:rPr>
          <w:rFonts w:hint="eastAsia"/>
          <w:sz w:val="24"/>
          <w:u w:val="single"/>
        </w:rPr>
        <w:t xml:space="preserve">              </w:t>
      </w:r>
      <w:r>
        <w:rPr>
          <w:rFonts w:hint="eastAsia" w:ascii="宋体" w:hAnsi="宋体" w:cs="宋体"/>
          <w:bCs/>
          <w:sz w:val="24"/>
          <w:u w:val="single"/>
          <w:lang w:val="en-GB"/>
        </w:rPr>
        <w:t>（亲笔签名）</w:t>
      </w:r>
    </w:p>
    <w:p>
      <w:pPr>
        <w:adjustRightInd w:val="0"/>
        <w:snapToGrid w:val="0"/>
        <w:spacing w:line="720" w:lineRule="auto"/>
        <w:ind w:right="210" w:rightChars="100"/>
        <w:jc w:val="center"/>
        <w:rPr>
          <w:rFonts w:hint="eastAsia" w:ascii="宋体" w:hAnsi="宋体" w:cs="宋体"/>
          <w:bCs/>
          <w:kern w:val="0"/>
          <w:sz w:val="24"/>
          <w:lang w:val="en-GB"/>
        </w:rPr>
      </w:pPr>
      <w:r>
        <w:rPr>
          <w:rFonts w:hint="eastAsia"/>
          <w:sz w:val="24"/>
        </w:rPr>
        <w:t xml:space="preserve">        申明日期：</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年</w:t>
      </w:r>
      <w:r>
        <w:rPr>
          <w:rFonts w:hint="eastAsia" w:ascii="宋体" w:hAnsi="宋体" w:cs="宋体"/>
          <w:sz w:val="24"/>
          <w:u w:val="single"/>
          <w:lang w:val="en-GB"/>
        </w:rPr>
        <w:t xml:space="preserve">    </w:t>
      </w:r>
      <w:r>
        <w:rPr>
          <w:rFonts w:hint="eastAsia" w:ascii="宋体" w:hAnsi="宋体" w:cs="宋体"/>
          <w:sz w:val="24"/>
          <w:lang w:val="en-GB"/>
        </w:rPr>
        <w:t>月</w:t>
      </w:r>
      <w:r>
        <w:rPr>
          <w:rFonts w:hint="eastAsia" w:ascii="宋体" w:hAnsi="宋体" w:cs="宋体"/>
          <w:sz w:val="24"/>
          <w:u w:val="single"/>
          <w:lang w:val="en-GB"/>
        </w:rPr>
        <w:t xml:space="preserve">    </w:t>
      </w:r>
      <w:r>
        <w:rPr>
          <w:rFonts w:hint="eastAsia" w:ascii="宋体" w:hAnsi="宋体" w:cs="宋体"/>
          <w:sz w:val="24"/>
          <w:lang w:val="en-GB"/>
        </w:rPr>
        <w:t>日</w:t>
      </w:r>
    </w:p>
    <w:p>
      <w:pPr>
        <w:spacing w:before="156" w:beforeLines="50" w:line="440" w:lineRule="exact"/>
        <w:rPr>
          <w:rFonts w:hint="eastAsia" w:ascii="宋体" w:hAnsi="宋体" w:cs="宋体"/>
          <w:b/>
          <w:bCs/>
          <w:sz w:val="24"/>
        </w:rPr>
      </w:pPr>
    </w:p>
    <w:p>
      <w:pPr>
        <w:spacing w:before="156" w:beforeLines="50" w:line="440" w:lineRule="exact"/>
        <w:rPr>
          <w:rFonts w:hint="eastAsia" w:ascii="宋体" w:hAnsi="宋体" w:cs="宋体"/>
          <w:b/>
          <w:bCs/>
          <w:sz w:val="24"/>
        </w:rPr>
      </w:pPr>
    </w:p>
    <w:p>
      <w:pPr>
        <w:spacing w:before="156" w:beforeLines="50" w:line="440" w:lineRule="exact"/>
        <w:rPr>
          <w:rFonts w:hint="eastAsia" w:ascii="宋体" w:hAnsi="宋体" w:cs="宋体"/>
          <w:b/>
          <w:bCs/>
          <w:sz w:val="24"/>
        </w:rPr>
      </w:pPr>
    </w:p>
    <w:p>
      <w:pPr>
        <w:spacing w:before="156" w:beforeLines="50" w:line="440" w:lineRule="exact"/>
        <w:rPr>
          <w:rFonts w:hint="eastAsia" w:ascii="宋体" w:hAnsi="宋体" w:cs="宋体"/>
          <w:b/>
          <w:bCs/>
          <w:sz w:val="24"/>
        </w:rPr>
      </w:pPr>
    </w:p>
    <w:p>
      <w:pPr>
        <w:spacing w:before="156" w:beforeLines="50" w:line="440" w:lineRule="exact"/>
        <w:rPr>
          <w:rFonts w:hint="eastAsia" w:ascii="宋体" w:hAnsi="宋体" w:cs="宋体"/>
          <w:b/>
          <w:bCs/>
          <w:sz w:val="24"/>
        </w:rPr>
      </w:pPr>
    </w:p>
    <w:p>
      <w:pPr>
        <w:spacing w:before="156" w:beforeLines="50" w:line="440" w:lineRule="exact"/>
        <w:rPr>
          <w:rFonts w:hint="eastAsia" w:ascii="宋体" w:hAnsi="宋体" w:cs="宋体"/>
          <w:b/>
          <w:bCs/>
          <w:sz w:val="24"/>
        </w:rPr>
      </w:pPr>
    </w:p>
    <w:p>
      <w:pPr>
        <w:spacing w:before="156" w:beforeLines="50" w:line="440" w:lineRule="exact"/>
        <w:rPr>
          <w:rFonts w:hint="eastAsia" w:ascii="宋体" w:hAnsi="宋体" w:cs="宋体"/>
          <w:b/>
          <w:bCs/>
          <w:sz w:val="24"/>
        </w:rPr>
      </w:pPr>
    </w:p>
    <w:p>
      <w:pPr>
        <w:spacing w:before="156" w:beforeLines="50" w:line="440" w:lineRule="exact"/>
        <w:rPr>
          <w:rFonts w:hint="eastAsia" w:ascii="宋体" w:hAnsi="宋体" w:cs="宋体"/>
          <w:b/>
          <w:sz w:val="24"/>
        </w:rPr>
      </w:pPr>
      <w:r>
        <w:rPr>
          <w:rFonts w:hint="eastAsia" w:ascii="宋体" w:hAnsi="宋体" w:cs="宋体"/>
          <w:b/>
          <w:bCs/>
          <w:sz w:val="24"/>
        </w:rPr>
        <w:t>（表</w:t>
      </w:r>
      <w:r>
        <w:rPr>
          <w:rFonts w:hint="eastAsia" w:ascii="宋体" w:hAnsi="宋体" w:cs="宋体"/>
          <w:b/>
          <w:bCs/>
          <w:sz w:val="24"/>
          <w:lang w:val="en-US" w:eastAsia="zh-CN"/>
        </w:rPr>
        <w:t>4</w:t>
      </w:r>
      <w:r>
        <w:rPr>
          <w:rFonts w:hint="eastAsia" w:ascii="宋体" w:hAnsi="宋体" w:cs="宋体"/>
          <w:b/>
          <w:bCs/>
          <w:sz w:val="24"/>
        </w:rPr>
        <w:t>）</w:t>
      </w:r>
    </w:p>
    <w:p>
      <w:pPr>
        <w:spacing w:line="440" w:lineRule="exact"/>
        <w:jc w:val="center"/>
        <w:rPr>
          <w:rFonts w:hint="eastAsia" w:ascii="宋体" w:hAnsi="宋体" w:cs="宋体"/>
          <w:b/>
          <w:sz w:val="30"/>
          <w:szCs w:val="30"/>
        </w:rPr>
      </w:pPr>
      <w:r>
        <w:rPr>
          <w:rFonts w:hint="eastAsia" w:ascii="宋体" w:hAnsi="宋体" w:cs="宋体"/>
          <w:b/>
          <w:bCs/>
          <w:sz w:val="30"/>
          <w:szCs w:val="30"/>
        </w:rPr>
        <w:t>1.</w:t>
      </w:r>
      <w:r>
        <w:rPr>
          <w:rFonts w:hint="eastAsia" w:ascii="宋体" w:hAnsi="宋体" w:cs="宋体"/>
          <w:b/>
          <w:bCs/>
          <w:sz w:val="30"/>
          <w:szCs w:val="30"/>
          <w:lang w:val="en-US" w:eastAsia="zh-CN"/>
        </w:rPr>
        <w:t>4</w:t>
      </w:r>
      <w:r>
        <w:rPr>
          <w:rFonts w:hint="eastAsia" w:ascii="宋体" w:hAnsi="宋体" w:cs="宋体"/>
          <w:b/>
          <w:bCs/>
          <w:sz w:val="30"/>
          <w:szCs w:val="30"/>
        </w:rPr>
        <w:t xml:space="preserve"> </w:t>
      </w:r>
      <w:r>
        <w:rPr>
          <w:rFonts w:hint="eastAsia" w:ascii="宋体" w:hAnsi="宋体" w:cs="宋体"/>
          <w:b/>
          <w:sz w:val="30"/>
          <w:szCs w:val="30"/>
        </w:rPr>
        <w:t>报价一览表</w:t>
      </w:r>
    </w:p>
    <w:p>
      <w:pPr>
        <w:spacing w:after="156" w:afterLines="50" w:line="440" w:lineRule="exact"/>
        <w:jc w:val="center"/>
        <w:rPr>
          <w:rFonts w:hint="eastAsia" w:ascii="宋体" w:hAnsi="宋体" w:cs="宋体"/>
          <w:sz w:val="24"/>
        </w:rPr>
      </w:pPr>
      <w:r>
        <w:rPr>
          <w:rFonts w:hint="eastAsia" w:ascii="宋体" w:hAnsi="宋体" w:cs="宋体"/>
          <w:sz w:val="24"/>
        </w:rPr>
        <w:t>（独立信封另密封一份）</w:t>
      </w:r>
    </w:p>
    <w:tbl>
      <w:tblPr>
        <w:tblStyle w:val="22"/>
        <w:tblW w:w="906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hint="eastAsia" w:ascii="宋体" w:hAnsi="宋体" w:cs="宋体"/>
                <w:b/>
                <w:bCs/>
                <w:sz w:val="24"/>
                <w:lang w:val="en-GB"/>
              </w:rPr>
            </w:pPr>
            <w:r>
              <w:rPr>
                <w:rFonts w:hint="eastAsia" w:ascii="宋体" w:hAnsi="宋体" w:cs="宋体"/>
                <w:b/>
                <w:bCs/>
                <w:sz w:val="24"/>
                <w:lang w:val="en-GB"/>
              </w:rPr>
              <w:t>项目名称</w:t>
            </w:r>
          </w:p>
        </w:tc>
        <w:tc>
          <w:tcPr>
            <w:tcW w:w="7036" w:type="dxa"/>
            <w:vAlign w:val="top"/>
          </w:tcPr>
          <w:p>
            <w:pPr>
              <w:spacing w:before="156" w:beforeLines="50" w:after="156" w:afterLines="50" w:line="440" w:lineRule="exact"/>
              <w:jc w:val="center"/>
              <w:rPr>
                <w:rFonts w:hint="eastAsia" w:ascii="宋体" w:hAnsi="宋体" w:cs="宋体"/>
                <w:b/>
                <w:bCs/>
                <w:sz w:val="24"/>
                <w:lang w:val="en-GB"/>
              </w:rPr>
            </w:pPr>
            <w:r>
              <w:rPr>
                <w:rFonts w:hint="eastAsia" w:ascii="宋体" w:hAnsi="宋体" w:cs="宋体"/>
                <w:b/>
                <w:bCs/>
                <w:sz w:val="24"/>
                <w:lang w:val="en-GB" w:eastAsia="zh-CN"/>
              </w:rPr>
              <w:t>海口市市政污水处理厂污泥处理处置政府购买服务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hint="eastAsia" w:ascii="宋体" w:hAnsi="宋体" w:cs="宋体"/>
                <w:b/>
                <w:bCs/>
                <w:sz w:val="24"/>
                <w:lang w:val="en-GB"/>
              </w:rPr>
            </w:pPr>
            <w:r>
              <w:rPr>
                <w:rFonts w:hint="eastAsia" w:ascii="宋体" w:hAnsi="宋体" w:cs="宋体"/>
                <w:b/>
                <w:sz w:val="24"/>
                <w:lang w:val="en-GB" w:eastAsia="zh-CN"/>
              </w:rPr>
              <w:t>项目</w:t>
            </w:r>
            <w:r>
              <w:rPr>
                <w:rFonts w:hint="eastAsia" w:ascii="宋体" w:hAnsi="宋体" w:cs="宋体"/>
                <w:b/>
                <w:sz w:val="24"/>
                <w:lang w:val="en-GB"/>
              </w:rPr>
              <w:t>要求</w:t>
            </w:r>
          </w:p>
        </w:tc>
        <w:tc>
          <w:tcPr>
            <w:tcW w:w="7036" w:type="dxa"/>
            <w:vAlign w:val="top"/>
          </w:tcPr>
          <w:p>
            <w:pPr>
              <w:spacing w:before="156" w:beforeLines="50" w:after="156" w:afterLines="50" w:line="440" w:lineRule="exact"/>
              <w:jc w:val="center"/>
              <w:rPr>
                <w:rFonts w:hint="eastAsia" w:ascii="宋体" w:hAnsi="宋体" w:cs="宋体"/>
                <w:b/>
                <w:bCs/>
                <w:sz w:val="24"/>
                <w:lang w:val="en-GB" w:eastAsia="zh-CN"/>
              </w:rPr>
            </w:pPr>
            <w:r>
              <w:rPr>
                <w:rFonts w:hint="eastAsia" w:ascii="宋体" w:hAnsi="宋体" w:eastAsia="宋体" w:cs="宋体"/>
                <w:color w:val="000000"/>
                <w:sz w:val="24"/>
                <w:szCs w:val="24"/>
                <w:lang w:val="en-US" w:eastAsia="zh-CN"/>
              </w:rPr>
              <w:t>含水率60%污泥处理处置制肥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before="312" w:beforeLines="100" w:after="312" w:afterLines="100" w:line="440" w:lineRule="exact"/>
              <w:jc w:val="center"/>
              <w:rPr>
                <w:rFonts w:hint="eastAsia" w:ascii="宋体" w:hAnsi="宋体" w:cs="宋体"/>
                <w:b/>
                <w:bCs/>
                <w:sz w:val="24"/>
                <w:lang w:val="en-GB"/>
              </w:rPr>
            </w:pPr>
            <w:r>
              <w:rPr>
                <w:rFonts w:hint="eastAsia" w:ascii="宋体" w:hAnsi="宋体" w:cs="宋体"/>
                <w:b/>
                <w:bCs/>
                <w:sz w:val="24"/>
                <w:lang w:val="en-GB"/>
              </w:rPr>
              <w:t>报价</w:t>
            </w:r>
            <w:r>
              <w:rPr>
                <w:rFonts w:hint="eastAsia" w:ascii="宋体" w:hAnsi="宋体" w:cs="宋体"/>
                <w:b/>
                <w:bCs/>
                <w:sz w:val="24"/>
                <w:lang w:val="en-GB" w:eastAsia="zh-CN"/>
              </w:rPr>
              <w:t>（元</w:t>
            </w:r>
            <w:r>
              <w:rPr>
                <w:rFonts w:hint="eastAsia" w:ascii="宋体" w:hAnsi="宋体" w:cs="宋体"/>
                <w:b/>
                <w:bCs/>
                <w:sz w:val="24"/>
                <w:lang w:val="en-US" w:eastAsia="zh-CN"/>
              </w:rPr>
              <w:t>/吨</w:t>
            </w:r>
            <w:r>
              <w:rPr>
                <w:rFonts w:hint="eastAsia" w:ascii="宋体" w:hAnsi="宋体" w:cs="宋体"/>
                <w:b/>
                <w:bCs/>
                <w:sz w:val="24"/>
                <w:lang w:val="en-GB" w:eastAsia="zh-CN"/>
              </w:rPr>
              <w:t>）</w:t>
            </w:r>
          </w:p>
        </w:tc>
        <w:tc>
          <w:tcPr>
            <w:tcW w:w="7036" w:type="dxa"/>
            <w:vAlign w:val="top"/>
          </w:tcPr>
          <w:p>
            <w:pPr>
              <w:spacing w:before="312" w:beforeLines="100" w:after="312" w:afterLines="100" w:line="440" w:lineRule="exact"/>
              <w:rPr>
                <w:rFonts w:hint="eastAsia" w:ascii="宋体" w:hAnsi="宋体" w:cs="宋体"/>
                <w:sz w:val="24"/>
                <w:u w:val="single"/>
                <w:lang w:val="en-GB"/>
              </w:rPr>
            </w:pPr>
            <w:r>
              <w:rPr>
                <w:rFonts w:hint="eastAsia" w:ascii="宋体" w:hAnsi="宋体" w:cs="宋体"/>
                <w:sz w:val="24"/>
                <w:lang w:val="en-GB"/>
              </w:rPr>
              <w:t>（小写）：</w:t>
            </w:r>
            <w:r>
              <w:rPr>
                <w:rFonts w:hint="eastAsia" w:ascii="宋体" w:hAnsi="宋体" w:cs="宋体"/>
                <w:strike/>
                <w:sz w:val="24"/>
                <w:u w:val="single"/>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（大写）：</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hint="eastAsia" w:ascii="宋体" w:hAnsi="宋体" w:cs="宋体"/>
                <w:b/>
                <w:bCs/>
                <w:sz w:val="24"/>
                <w:lang w:val="en-GB"/>
              </w:rPr>
            </w:pPr>
            <w:r>
              <w:rPr>
                <w:rFonts w:hint="eastAsia" w:ascii="宋体" w:hAnsi="宋体" w:cs="宋体"/>
                <w:b/>
                <w:bCs/>
                <w:sz w:val="24"/>
                <w:lang w:val="en-GB" w:eastAsia="zh-CN"/>
              </w:rPr>
              <w:t>服务期限</w:t>
            </w:r>
          </w:p>
        </w:tc>
        <w:tc>
          <w:tcPr>
            <w:tcW w:w="7036" w:type="dxa"/>
            <w:vAlign w:val="top"/>
          </w:tcPr>
          <w:p>
            <w:pPr>
              <w:spacing w:before="156" w:beforeLines="50" w:after="156" w:afterLines="50" w:line="440" w:lineRule="exact"/>
              <w:rPr>
                <w:rFonts w:hint="eastAsia" w:ascii="宋体" w:hAnsi="宋体" w:cs="宋体"/>
                <w:sz w:val="24"/>
                <w:lang w:val="en-GB"/>
              </w:rPr>
            </w:pPr>
            <w:r>
              <w:rPr>
                <w:rFonts w:hint="eastAsia" w:ascii="宋体" w:hAnsi="宋体" w:cs="宋体"/>
                <w:sz w:val="24"/>
                <w:lang w:val="en-GB"/>
              </w:rPr>
              <w:t>合同签订生效之日起</w:t>
            </w:r>
            <w:r>
              <w:rPr>
                <w:rFonts w:hint="eastAsia" w:ascii="宋体" w:hAnsi="宋体" w:cs="宋体"/>
                <w:sz w:val="24"/>
                <w:u w:val="single"/>
              </w:rPr>
              <w:t xml:space="preserve">    </w:t>
            </w:r>
            <w:r>
              <w:rPr>
                <w:rFonts w:hint="eastAsia" w:ascii="宋体" w:hAnsi="宋体" w:cs="宋体"/>
                <w:sz w:val="24"/>
                <w:lang w:val="en-GB" w:eastAsia="zh-CN"/>
              </w:rPr>
              <w:t>年</w:t>
            </w:r>
            <w:r>
              <w:rPr>
                <w:rFonts w:hint="eastAsia" w:ascii="宋体" w:hAnsi="宋体" w:cs="宋体"/>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hint="eastAsia" w:ascii="宋体" w:hAnsi="宋体" w:cs="宋体"/>
                <w:b/>
                <w:bCs/>
                <w:sz w:val="24"/>
                <w:lang w:val="en-GB"/>
              </w:rPr>
            </w:pPr>
            <w:r>
              <w:rPr>
                <w:rFonts w:hint="eastAsia" w:ascii="宋体" w:hAnsi="宋体" w:cs="宋体"/>
                <w:b/>
                <w:bCs/>
                <w:sz w:val="24"/>
                <w:lang w:val="en-GB"/>
              </w:rPr>
              <w:t>备</w:t>
            </w:r>
            <w:r>
              <w:rPr>
                <w:rFonts w:hint="eastAsia" w:ascii="宋体" w:hAnsi="宋体" w:cs="宋体"/>
                <w:b/>
                <w:bCs/>
                <w:sz w:val="24"/>
              </w:rPr>
              <w:t xml:space="preserve">    </w:t>
            </w:r>
            <w:r>
              <w:rPr>
                <w:rFonts w:hint="eastAsia" w:ascii="宋体" w:hAnsi="宋体" w:cs="宋体"/>
                <w:b/>
                <w:bCs/>
                <w:sz w:val="24"/>
                <w:lang w:val="en-GB"/>
              </w:rPr>
              <w:t>注</w:t>
            </w:r>
          </w:p>
        </w:tc>
        <w:tc>
          <w:tcPr>
            <w:tcW w:w="7036" w:type="dxa"/>
            <w:vAlign w:val="top"/>
          </w:tcPr>
          <w:p>
            <w:pPr>
              <w:spacing w:before="156" w:beforeLines="50" w:after="156" w:afterLines="50" w:line="440" w:lineRule="exact"/>
              <w:rPr>
                <w:rFonts w:hint="eastAsia" w:ascii="宋体" w:hAnsi="宋体" w:cs="宋体"/>
                <w:sz w:val="24"/>
                <w:lang w:val="en-GB"/>
              </w:rPr>
            </w:pPr>
            <w:r>
              <w:rPr>
                <w:rFonts w:hint="eastAsia" w:ascii="宋体" w:hAnsi="宋体" w:eastAsia="宋体" w:cs="宋体"/>
                <w:color w:val="000000"/>
                <w:sz w:val="24"/>
                <w:szCs w:val="24"/>
                <w:lang w:val="en-US" w:eastAsia="zh-CN"/>
              </w:rPr>
              <w:t>以实</w:t>
            </w:r>
            <w:r>
              <w:rPr>
                <w:rFonts w:hint="eastAsia" w:cs="Times New Roman"/>
                <w:color w:val="000000"/>
                <w:sz w:val="24"/>
                <w:szCs w:val="24"/>
                <w:lang w:val="en-US" w:eastAsia="zh-CN"/>
              </w:rPr>
              <w:t>际处理数量据实结算。</w:t>
            </w:r>
          </w:p>
        </w:tc>
      </w:tr>
    </w:tbl>
    <w:p>
      <w:pPr>
        <w:spacing w:before="468" w:beforeLines="150" w:line="440" w:lineRule="exact"/>
        <w:rPr>
          <w:rFonts w:hint="eastAsia" w:ascii="宋体" w:hAnsi="宋体" w:cs="宋体"/>
          <w:sz w:val="24"/>
          <w:u w:val="single"/>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（公章）</w:t>
      </w:r>
    </w:p>
    <w:p>
      <w:pPr>
        <w:spacing w:before="468" w:beforeLines="150" w:line="440" w:lineRule="exact"/>
        <w:rPr>
          <w:rFonts w:hint="eastAsia" w:ascii="宋体" w:hAnsi="宋体" w:cs="宋体"/>
          <w:sz w:val="24"/>
          <w:lang w:val="en-GB"/>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bCs/>
          <w:sz w:val="24"/>
          <w:u w:val="single"/>
          <w:lang w:val="en-GB"/>
        </w:rPr>
        <w:t>（亲笔签名）</w:t>
      </w:r>
    </w:p>
    <w:p>
      <w:pPr>
        <w:spacing w:before="156" w:beforeLines="50" w:after="156" w:afterLines="50" w:line="440" w:lineRule="exact"/>
        <w:rPr>
          <w:rFonts w:hint="eastAsia" w:ascii="宋体" w:hAnsi="宋体" w:cs="宋体"/>
          <w:b/>
          <w:bCs/>
          <w:sz w:val="24"/>
          <w:lang w:val="en-GB"/>
        </w:rPr>
      </w:pPr>
      <w:r>
        <w:rPr>
          <w:rFonts w:hint="eastAsia" w:ascii="宋体" w:hAnsi="宋体" w:cs="宋体"/>
          <w:b/>
          <w:bCs/>
          <w:sz w:val="24"/>
          <w:lang w:val="en-GB"/>
        </w:rPr>
        <w:t>注：</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1、报价一览表应准确填写，若报价一览表与响应文件不符时，以报价一览表为准；</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2、报价中必须包全部服务、全额含税发票、雇员费用等，合同的执行以交付时间为准；</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3、在报价表内未有明确列述的项目费用应视为包括在报价之内。</w:t>
      </w:r>
    </w:p>
    <w:p>
      <w:pPr>
        <w:spacing w:line="440" w:lineRule="exact"/>
        <w:rPr>
          <w:rFonts w:hint="eastAsia" w:ascii="宋体" w:hAnsi="宋体" w:cs="宋体"/>
          <w:sz w:val="24"/>
          <w:lang w:val="en-GB"/>
        </w:rPr>
      </w:pPr>
    </w:p>
    <w:p>
      <w:pPr>
        <w:spacing w:line="440" w:lineRule="exact"/>
        <w:rPr>
          <w:rFonts w:hint="eastAsia" w:ascii="宋体" w:hAnsi="宋体" w:cs="宋体"/>
          <w:sz w:val="24"/>
          <w:lang w:val="en-GB"/>
        </w:rPr>
      </w:pPr>
    </w:p>
    <w:p>
      <w:pPr>
        <w:spacing w:line="440" w:lineRule="exact"/>
        <w:rPr>
          <w:rFonts w:hint="eastAsia" w:ascii="宋体" w:hAnsi="宋体" w:cs="宋体"/>
          <w:sz w:val="24"/>
          <w:lang w:val="en-GB"/>
        </w:rPr>
      </w:pPr>
    </w:p>
    <w:p>
      <w:pPr>
        <w:spacing w:line="440" w:lineRule="exact"/>
        <w:rPr>
          <w:rFonts w:hint="eastAsia" w:ascii="宋体" w:hAnsi="宋体" w:cs="宋体"/>
          <w:sz w:val="24"/>
          <w:lang w:val="en-GB"/>
        </w:rPr>
      </w:pPr>
    </w:p>
    <w:p>
      <w:pPr>
        <w:spacing w:line="440" w:lineRule="exact"/>
        <w:rPr>
          <w:rFonts w:hint="eastAsia" w:ascii="宋体" w:hAnsi="宋体" w:cs="宋体"/>
          <w:sz w:val="24"/>
          <w:lang w:val="en-GB"/>
        </w:rPr>
      </w:pPr>
    </w:p>
    <w:p>
      <w:pPr>
        <w:spacing w:line="440" w:lineRule="exact"/>
        <w:rPr>
          <w:rFonts w:hint="eastAsia" w:ascii="宋体" w:hAnsi="宋体" w:cs="宋体"/>
          <w:sz w:val="24"/>
          <w:lang w:val="en-GB"/>
        </w:rPr>
      </w:pPr>
    </w:p>
    <w:p>
      <w:pPr>
        <w:spacing w:line="440" w:lineRule="exact"/>
        <w:rPr>
          <w:rFonts w:hint="eastAsia" w:ascii="宋体" w:hAnsi="宋体" w:cs="宋体"/>
          <w:b/>
          <w:bCs/>
          <w:sz w:val="24"/>
        </w:rPr>
      </w:pPr>
    </w:p>
    <w:p>
      <w:pPr>
        <w:spacing w:line="440" w:lineRule="exact"/>
        <w:rPr>
          <w:rFonts w:hint="eastAsia" w:ascii="宋体" w:hAnsi="宋体" w:cs="宋体"/>
          <w:sz w:val="24"/>
        </w:rPr>
      </w:pPr>
      <w:r>
        <w:rPr>
          <w:rFonts w:hint="eastAsia" w:ascii="宋体" w:hAnsi="宋体" w:cs="宋体"/>
          <w:b/>
          <w:bCs/>
          <w:sz w:val="24"/>
        </w:rPr>
        <w:t>（表</w:t>
      </w:r>
      <w:r>
        <w:rPr>
          <w:rFonts w:hint="eastAsia" w:ascii="宋体" w:hAnsi="宋体" w:cs="宋体"/>
          <w:b/>
          <w:bCs/>
          <w:sz w:val="24"/>
          <w:lang w:val="en-US" w:eastAsia="zh-CN"/>
        </w:rPr>
        <w:t>5</w:t>
      </w:r>
      <w:r>
        <w:rPr>
          <w:rFonts w:hint="eastAsia" w:ascii="宋体" w:hAnsi="宋体" w:cs="宋体"/>
          <w:b/>
          <w:bCs/>
          <w:sz w:val="24"/>
        </w:rPr>
        <w:t>）</w:t>
      </w:r>
    </w:p>
    <w:p>
      <w:pPr>
        <w:spacing w:line="440" w:lineRule="exact"/>
        <w:jc w:val="center"/>
        <w:rPr>
          <w:rFonts w:hint="eastAsia" w:ascii="宋体" w:hAnsi="宋体" w:cs="宋体"/>
          <w:b/>
          <w:sz w:val="30"/>
          <w:szCs w:val="30"/>
        </w:rPr>
      </w:pPr>
      <w:r>
        <w:rPr>
          <w:rFonts w:hint="eastAsia" w:ascii="宋体" w:hAnsi="宋体" w:cs="宋体"/>
          <w:b/>
          <w:bCs/>
          <w:sz w:val="30"/>
          <w:szCs w:val="30"/>
        </w:rPr>
        <w:t>1.</w:t>
      </w:r>
      <w:r>
        <w:rPr>
          <w:rFonts w:hint="eastAsia" w:ascii="宋体" w:hAnsi="宋体" w:cs="宋体"/>
          <w:b/>
          <w:bCs/>
          <w:sz w:val="30"/>
          <w:szCs w:val="30"/>
          <w:lang w:val="en-US" w:eastAsia="zh-CN"/>
        </w:rPr>
        <w:t>5</w:t>
      </w:r>
      <w:r>
        <w:rPr>
          <w:rFonts w:hint="eastAsia" w:ascii="宋体" w:hAnsi="宋体" w:cs="宋体"/>
          <w:b/>
          <w:bCs/>
          <w:sz w:val="30"/>
          <w:szCs w:val="30"/>
        </w:rPr>
        <w:t xml:space="preserve"> </w:t>
      </w:r>
      <w:r>
        <w:rPr>
          <w:rFonts w:hint="eastAsia" w:ascii="宋体" w:hAnsi="宋体" w:cs="宋体"/>
          <w:b/>
          <w:sz w:val="30"/>
          <w:szCs w:val="30"/>
        </w:rPr>
        <w:t>报价一览表</w:t>
      </w:r>
    </w:p>
    <w:p>
      <w:pPr>
        <w:spacing w:after="156" w:afterLines="50" w:line="440" w:lineRule="exact"/>
        <w:jc w:val="center"/>
        <w:rPr>
          <w:rFonts w:hint="eastAsia" w:ascii="宋体" w:hAnsi="宋体" w:cs="宋体"/>
          <w:sz w:val="24"/>
        </w:rPr>
      </w:pPr>
      <w:r>
        <w:rPr>
          <w:rFonts w:hint="eastAsia" w:ascii="宋体" w:hAnsi="宋体" w:cs="宋体"/>
          <w:sz w:val="24"/>
        </w:rPr>
        <w:t>（独立信封另密封一份）</w:t>
      </w:r>
    </w:p>
    <w:tbl>
      <w:tblPr>
        <w:tblStyle w:val="22"/>
        <w:tblW w:w="906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hint="eastAsia" w:ascii="宋体" w:hAnsi="宋体" w:cs="宋体"/>
                <w:b/>
                <w:bCs/>
                <w:sz w:val="24"/>
                <w:lang w:val="en-GB"/>
              </w:rPr>
            </w:pPr>
            <w:r>
              <w:rPr>
                <w:rFonts w:hint="eastAsia" w:ascii="宋体" w:hAnsi="宋体" w:cs="宋体"/>
                <w:b/>
                <w:bCs/>
                <w:sz w:val="24"/>
                <w:lang w:val="en-GB"/>
              </w:rPr>
              <w:t>项目名称</w:t>
            </w:r>
          </w:p>
        </w:tc>
        <w:tc>
          <w:tcPr>
            <w:tcW w:w="7036" w:type="dxa"/>
            <w:vAlign w:val="top"/>
          </w:tcPr>
          <w:p>
            <w:pPr>
              <w:spacing w:before="156" w:beforeLines="50" w:after="156" w:afterLines="50" w:line="440" w:lineRule="exact"/>
              <w:jc w:val="center"/>
              <w:rPr>
                <w:rFonts w:hint="eastAsia" w:ascii="宋体" w:hAnsi="宋体" w:cs="宋体"/>
                <w:b/>
                <w:bCs/>
                <w:sz w:val="24"/>
                <w:lang w:val="en-GB"/>
              </w:rPr>
            </w:pPr>
            <w:r>
              <w:rPr>
                <w:rFonts w:hint="eastAsia" w:ascii="宋体" w:hAnsi="宋体" w:cs="宋体"/>
                <w:b/>
                <w:bCs/>
                <w:sz w:val="24"/>
                <w:lang w:val="en-GB" w:eastAsia="zh-CN"/>
              </w:rPr>
              <w:t>海口市市政污水处理厂污泥处理处置政府购买服务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hint="eastAsia" w:ascii="宋体" w:hAnsi="宋体" w:cs="宋体"/>
                <w:b/>
                <w:bCs/>
                <w:sz w:val="24"/>
                <w:lang w:val="en-GB"/>
              </w:rPr>
            </w:pPr>
            <w:r>
              <w:rPr>
                <w:rFonts w:hint="eastAsia" w:ascii="宋体" w:hAnsi="宋体" w:cs="宋体"/>
                <w:b/>
                <w:sz w:val="24"/>
                <w:lang w:val="en-GB" w:eastAsia="zh-CN"/>
              </w:rPr>
              <w:t>项目</w:t>
            </w:r>
            <w:r>
              <w:rPr>
                <w:rFonts w:hint="eastAsia" w:ascii="宋体" w:hAnsi="宋体" w:cs="宋体"/>
                <w:b/>
                <w:sz w:val="24"/>
                <w:lang w:val="en-GB"/>
              </w:rPr>
              <w:t>要求</w:t>
            </w:r>
          </w:p>
        </w:tc>
        <w:tc>
          <w:tcPr>
            <w:tcW w:w="7036" w:type="dxa"/>
            <w:vAlign w:val="top"/>
          </w:tcPr>
          <w:p>
            <w:pPr>
              <w:spacing w:before="156" w:beforeLines="50" w:after="156" w:afterLines="50" w:line="440" w:lineRule="exact"/>
              <w:jc w:val="center"/>
              <w:rPr>
                <w:rFonts w:hint="eastAsia" w:ascii="宋体" w:hAnsi="宋体" w:cs="宋体"/>
                <w:b/>
                <w:bCs/>
                <w:sz w:val="24"/>
                <w:lang w:val="en-GB" w:eastAsia="zh-CN"/>
              </w:rPr>
            </w:pPr>
            <w:r>
              <w:rPr>
                <w:rFonts w:hint="eastAsia" w:ascii="宋体" w:hAnsi="宋体" w:eastAsia="宋体" w:cs="宋体"/>
                <w:color w:val="000000"/>
                <w:sz w:val="24"/>
                <w:szCs w:val="24"/>
                <w:lang w:val="en-US" w:eastAsia="zh-CN"/>
              </w:rPr>
              <w:t>含水率</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0%污泥处理处置制肥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before="312" w:beforeLines="100" w:after="312" w:afterLines="100" w:line="440" w:lineRule="exact"/>
              <w:jc w:val="center"/>
              <w:rPr>
                <w:rFonts w:hint="eastAsia" w:ascii="宋体" w:hAnsi="宋体" w:cs="宋体"/>
                <w:b/>
                <w:bCs/>
                <w:sz w:val="24"/>
                <w:lang w:val="en-GB"/>
              </w:rPr>
            </w:pPr>
            <w:r>
              <w:rPr>
                <w:rFonts w:hint="eastAsia" w:ascii="宋体" w:hAnsi="宋体" w:cs="宋体"/>
                <w:b/>
                <w:bCs/>
                <w:sz w:val="24"/>
                <w:lang w:val="en-GB"/>
              </w:rPr>
              <w:t>报价</w:t>
            </w:r>
            <w:r>
              <w:rPr>
                <w:rFonts w:hint="eastAsia" w:ascii="宋体" w:hAnsi="宋体" w:cs="宋体"/>
                <w:b/>
                <w:bCs/>
                <w:sz w:val="24"/>
                <w:lang w:val="en-GB" w:eastAsia="zh-CN"/>
              </w:rPr>
              <w:t>（元</w:t>
            </w:r>
            <w:r>
              <w:rPr>
                <w:rFonts w:hint="eastAsia" w:ascii="宋体" w:hAnsi="宋体" w:cs="宋体"/>
                <w:b/>
                <w:bCs/>
                <w:sz w:val="24"/>
                <w:lang w:val="en-US" w:eastAsia="zh-CN"/>
              </w:rPr>
              <w:t>/吨</w:t>
            </w:r>
            <w:r>
              <w:rPr>
                <w:rFonts w:hint="eastAsia" w:ascii="宋体" w:hAnsi="宋体" w:cs="宋体"/>
                <w:b/>
                <w:bCs/>
                <w:sz w:val="24"/>
                <w:lang w:val="en-GB" w:eastAsia="zh-CN"/>
              </w:rPr>
              <w:t>）</w:t>
            </w:r>
          </w:p>
        </w:tc>
        <w:tc>
          <w:tcPr>
            <w:tcW w:w="7036" w:type="dxa"/>
            <w:vAlign w:val="top"/>
          </w:tcPr>
          <w:p>
            <w:pPr>
              <w:spacing w:before="312" w:beforeLines="100" w:after="312" w:afterLines="100" w:line="440" w:lineRule="exact"/>
              <w:rPr>
                <w:rFonts w:hint="eastAsia" w:ascii="宋体" w:hAnsi="宋体" w:cs="宋体"/>
                <w:sz w:val="24"/>
                <w:u w:val="single"/>
                <w:lang w:val="en-GB"/>
              </w:rPr>
            </w:pPr>
            <w:r>
              <w:rPr>
                <w:rFonts w:hint="eastAsia" w:ascii="宋体" w:hAnsi="宋体" w:cs="宋体"/>
                <w:sz w:val="24"/>
                <w:lang w:val="en-GB"/>
              </w:rPr>
              <w:t>（小写）：</w:t>
            </w:r>
            <w:r>
              <w:rPr>
                <w:rFonts w:hint="eastAsia" w:ascii="宋体" w:hAnsi="宋体" w:cs="宋体"/>
                <w:strike/>
                <w:sz w:val="24"/>
                <w:u w:val="single"/>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（大写）：</w:t>
            </w:r>
            <w:r>
              <w:rPr>
                <w:rFonts w:hint="eastAsia" w:ascii="宋体" w:hAnsi="宋体" w:cs="宋体"/>
                <w:strike/>
                <w:sz w:val="24"/>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hint="eastAsia" w:ascii="宋体" w:hAnsi="宋体" w:cs="宋体"/>
                <w:b/>
                <w:bCs/>
                <w:sz w:val="24"/>
                <w:lang w:val="en-GB"/>
              </w:rPr>
            </w:pPr>
            <w:r>
              <w:rPr>
                <w:rFonts w:hint="eastAsia" w:ascii="宋体" w:hAnsi="宋体" w:cs="宋体"/>
                <w:b/>
                <w:bCs/>
                <w:sz w:val="24"/>
                <w:lang w:val="en-GB" w:eastAsia="zh-CN"/>
              </w:rPr>
              <w:t>服务期限</w:t>
            </w:r>
          </w:p>
        </w:tc>
        <w:tc>
          <w:tcPr>
            <w:tcW w:w="7036" w:type="dxa"/>
            <w:vAlign w:val="top"/>
          </w:tcPr>
          <w:p>
            <w:pPr>
              <w:spacing w:before="156" w:beforeLines="50" w:after="156" w:afterLines="50" w:line="440" w:lineRule="exact"/>
              <w:rPr>
                <w:rFonts w:hint="eastAsia" w:ascii="宋体" w:hAnsi="宋体" w:cs="宋体"/>
                <w:sz w:val="24"/>
                <w:lang w:val="en-GB"/>
              </w:rPr>
            </w:pPr>
            <w:r>
              <w:rPr>
                <w:rFonts w:hint="eastAsia" w:ascii="宋体" w:hAnsi="宋体" w:cs="宋体"/>
                <w:sz w:val="24"/>
                <w:lang w:val="en-GB"/>
              </w:rPr>
              <w:t>合同签订生效之日起</w:t>
            </w:r>
            <w:r>
              <w:rPr>
                <w:rFonts w:hint="eastAsia" w:ascii="宋体" w:hAnsi="宋体" w:cs="宋体"/>
                <w:sz w:val="24"/>
                <w:u w:val="single"/>
              </w:rPr>
              <w:t xml:space="preserve">    </w:t>
            </w:r>
            <w:r>
              <w:rPr>
                <w:rFonts w:hint="eastAsia" w:ascii="宋体" w:hAnsi="宋体" w:cs="宋体"/>
                <w:sz w:val="24"/>
                <w:lang w:val="en-GB" w:eastAsia="zh-CN"/>
              </w:rPr>
              <w:t>年</w:t>
            </w:r>
            <w:r>
              <w:rPr>
                <w:rFonts w:hint="eastAsia" w:ascii="宋体" w:hAnsi="宋体" w:cs="宋体"/>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Align w:val="center"/>
          </w:tcPr>
          <w:p>
            <w:pPr>
              <w:spacing w:line="440" w:lineRule="exact"/>
              <w:jc w:val="center"/>
              <w:rPr>
                <w:rFonts w:hint="eastAsia" w:ascii="宋体" w:hAnsi="宋体" w:cs="宋体"/>
                <w:b/>
                <w:bCs/>
                <w:sz w:val="24"/>
                <w:lang w:val="en-GB"/>
              </w:rPr>
            </w:pPr>
            <w:r>
              <w:rPr>
                <w:rFonts w:hint="eastAsia" w:ascii="宋体" w:hAnsi="宋体" w:cs="宋体"/>
                <w:b/>
                <w:bCs/>
                <w:sz w:val="24"/>
                <w:lang w:val="en-GB"/>
              </w:rPr>
              <w:t>备</w:t>
            </w:r>
            <w:r>
              <w:rPr>
                <w:rFonts w:hint="eastAsia" w:ascii="宋体" w:hAnsi="宋体" w:cs="宋体"/>
                <w:b/>
                <w:bCs/>
                <w:sz w:val="24"/>
              </w:rPr>
              <w:t xml:space="preserve">    </w:t>
            </w:r>
            <w:r>
              <w:rPr>
                <w:rFonts w:hint="eastAsia" w:ascii="宋体" w:hAnsi="宋体" w:cs="宋体"/>
                <w:b/>
                <w:bCs/>
                <w:sz w:val="24"/>
                <w:lang w:val="en-GB"/>
              </w:rPr>
              <w:t>注</w:t>
            </w:r>
          </w:p>
        </w:tc>
        <w:tc>
          <w:tcPr>
            <w:tcW w:w="7036" w:type="dxa"/>
            <w:vAlign w:val="top"/>
          </w:tcPr>
          <w:p>
            <w:pPr>
              <w:spacing w:before="156" w:beforeLines="50" w:after="156" w:afterLines="50" w:line="440" w:lineRule="exact"/>
              <w:rPr>
                <w:rFonts w:hint="eastAsia" w:ascii="宋体" w:hAnsi="宋体" w:cs="宋体"/>
                <w:sz w:val="24"/>
                <w:lang w:val="en-GB"/>
              </w:rPr>
            </w:pPr>
            <w:r>
              <w:rPr>
                <w:rFonts w:hint="eastAsia" w:ascii="宋体" w:hAnsi="宋体" w:eastAsia="宋体" w:cs="宋体"/>
                <w:color w:val="000000"/>
                <w:sz w:val="24"/>
                <w:szCs w:val="24"/>
                <w:lang w:val="en-US" w:eastAsia="zh-CN"/>
              </w:rPr>
              <w:t>以实</w:t>
            </w:r>
            <w:r>
              <w:rPr>
                <w:rFonts w:hint="eastAsia" w:cs="Times New Roman"/>
                <w:color w:val="000000"/>
                <w:sz w:val="24"/>
                <w:szCs w:val="24"/>
                <w:lang w:val="en-US" w:eastAsia="zh-CN"/>
              </w:rPr>
              <w:t>际处理数量据实结算。</w:t>
            </w:r>
          </w:p>
        </w:tc>
      </w:tr>
    </w:tbl>
    <w:p>
      <w:pPr>
        <w:spacing w:before="468" w:beforeLines="150" w:line="440" w:lineRule="exact"/>
        <w:rPr>
          <w:rFonts w:hint="eastAsia" w:ascii="宋体" w:hAnsi="宋体" w:cs="宋体"/>
          <w:sz w:val="24"/>
          <w:u w:val="single"/>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（公章）</w:t>
      </w:r>
    </w:p>
    <w:p>
      <w:pPr>
        <w:spacing w:before="468" w:beforeLines="150" w:line="440" w:lineRule="exact"/>
        <w:rPr>
          <w:rFonts w:hint="eastAsia" w:ascii="宋体" w:hAnsi="宋体" w:cs="宋体"/>
          <w:sz w:val="24"/>
          <w:lang w:val="en-GB"/>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bCs/>
          <w:sz w:val="24"/>
          <w:u w:val="single"/>
          <w:lang w:val="en-GB"/>
        </w:rPr>
        <w:t>（亲笔签名）</w:t>
      </w:r>
    </w:p>
    <w:p>
      <w:pPr>
        <w:spacing w:before="156" w:beforeLines="50" w:after="156" w:afterLines="50" w:line="440" w:lineRule="exact"/>
        <w:rPr>
          <w:rFonts w:hint="eastAsia" w:ascii="宋体" w:hAnsi="宋体" w:cs="宋体"/>
          <w:b/>
          <w:bCs/>
          <w:sz w:val="24"/>
          <w:lang w:val="en-GB"/>
        </w:rPr>
      </w:pPr>
      <w:r>
        <w:rPr>
          <w:rFonts w:hint="eastAsia" w:ascii="宋体" w:hAnsi="宋体" w:cs="宋体"/>
          <w:b/>
          <w:bCs/>
          <w:sz w:val="24"/>
          <w:lang w:val="en-GB"/>
        </w:rPr>
        <w:t>注：</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1、报价一览表应准确填写，若报价一览表与响应文件不符时，以报价一览表为准；</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2、报价中必须包全部服务、全额含税发票、雇员费用等，合同的执行以交付时间为准；</w:t>
      </w:r>
    </w:p>
    <w:p>
      <w:pPr>
        <w:spacing w:line="440" w:lineRule="exact"/>
        <w:ind w:firstLine="480" w:firstLineChars="200"/>
        <w:rPr>
          <w:rFonts w:hint="eastAsia" w:ascii="宋体" w:hAnsi="宋体" w:cs="宋体"/>
          <w:sz w:val="24"/>
          <w:lang w:val="en-GB"/>
        </w:rPr>
      </w:pPr>
      <w:r>
        <w:rPr>
          <w:rFonts w:hint="eastAsia" w:ascii="宋体" w:hAnsi="宋体" w:cs="宋体"/>
          <w:sz w:val="24"/>
          <w:lang w:val="en-GB"/>
        </w:rPr>
        <w:t>3、在报价表内未有明确列述的项目费用应视为包括在报价之内。</w:t>
      </w:r>
    </w:p>
    <w:p>
      <w:pPr>
        <w:spacing w:line="440" w:lineRule="exact"/>
        <w:rPr>
          <w:rFonts w:hint="eastAsia" w:ascii="宋体" w:hAnsi="宋体" w:cs="宋体"/>
          <w:sz w:val="24"/>
          <w:lang w:val="en-GB"/>
        </w:rPr>
      </w:pPr>
    </w:p>
    <w:p>
      <w:pPr>
        <w:spacing w:line="440" w:lineRule="exact"/>
        <w:rPr>
          <w:rFonts w:hint="eastAsia" w:ascii="宋体" w:hAnsi="宋体" w:cs="宋体"/>
          <w:sz w:val="24"/>
          <w:lang w:val="en-GB"/>
        </w:rPr>
      </w:pPr>
    </w:p>
    <w:p>
      <w:pPr>
        <w:spacing w:line="440" w:lineRule="exact"/>
        <w:rPr>
          <w:rFonts w:hint="eastAsia" w:ascii="宋体" w:hAnsi="宋体" w:cs="宋体"/>
          <w:sz w:val="24"/>
          <w:lang w:val="en-GB"/>
        </w:rPr>
      </w:pPr>
    </w:p>
    <w:p>
      <w:pPr>
        <w:spacing w:line="440" w:lineRule="exact"/>
        <w:rPr>
          <w:rFonts w:hint="eastAsia" w:ascii="宋体" w:hAnsi="宋体" w:cs="宋体"/>
          <w:sz w:val="24"/>
          <w:lang w:val="en-GB"/>
        </w:rPr>
      </w:pPr>
    </w:p>
    <w:p>
      <w:pPr>
        <w:spacing w:after="156" w:afterLines="50" w:line="440" w:lineRule="exact"/>
        <w:jc w:val="both"/>
        <w:rPr>
          <w:rFonts w:hint="eastAsia" w:ascii="宋体" w:hAnsi="宋体" w:cs="宋体"/>
          <w:b/>
          <w:bCs/>
          <w:kern w:val="0"/>
          <w:sz w:val="30"/>
          <w:szCs w:val="30"/>
          <w:lang w:val="en-US" w:eastAsia="zh-CN"/>
        </w:rPr>
      </w:pPr>
    </w:p>
    <w:p>
      <w:pPr>
        <w:spacing w:after="156" w:afterLines="50" w:line="440" w:lineRule="exact"/>
        <w:jc w:val="both"/>
        <w:rPr>
          <w:rFonts w:hint="eastAsia" w:ascii="宋体" w:hAnsi="宋体" w:cs="宋体"/>
          <w:b/>
          <w:bCs/>
          <w:kern w:val="0"/>
          <w:sz w:val="30"/>
          <w:szCs w:val="30"/>
          <w:lang w:val="en-US" w:eastAsia="zh-CN"/>
        </w:rPr>
      </w:pPr>
    </w:p>
    <w:p>
      <w:pPr>
        <w:spacing w:after="156" w:afterLines="50" w:line="440" w:lineRule="exact"/>
        <w:jc w:val="both"/>
        <w:rPr>
          <w:rFonts w:hint="eastAsia" w:ascii="宋体" w:hAnsi="宋体" w:cs="宋体"/>
          <w:b/>
          <w:bCs/>
          <w:kern w:val="0"/>
          <w:sz w:val="30"/>
          <w:szCs w:val="30"/>
          <w:lang w:val="en-US" w:eastAsia="zh-CN"/>
        </w:rPr>
      </w:pPr>
    </w:p>
    <w:p>
      <w:pPr>
        <w:spacing w:after="156" w:afterLines="50" w:line="440" w:lineRule="exact"/>
        <w:jc w:val="center"/>
        <w:rPr>
          <w:rFonts w:hint="eastAsia" w:ascii="宋体" w:hAnsi="宋体" w:cs="宋体"/>
          <w:b/>
          <w:bCs/>
          <w:kern w:val="0"/>
          <w:sz w:val="30"/>
          <w:szCs w:val="30"/>
        </w:rPr>
      </w:pPr>
      <w:r>
        <w:rPr>
          <w:rFonts w:hint="eastAsia" w:ascii="宋体" w:hAnsi="宋体" w:cs="宋体"/>
          <w:b/>
          <w:bCs/>
          <w:kern w:val="0"/>
          <w:sz w:val="30"/>
          <w:szCs w:val="30"/>
          <w:lang w:val="en-US" w:eastAsia="zh-CN"/>
        </w:rPr>
        <w:t>1</w:t>
      </w:r>
      <w:r>
        <w:rPr>
          <w:rFonts w:hint="eastAsia" w:ascii="宋体" w:hAnsi="宋体" w:cs="宋体"/>
          <w:b/>
          <w:bCs/>
          <w:kern w:val="0"/>
          <w:sz w:val="30"/>
          <w:szCs w:val="30"/>
        </w:rPr>
        <w:t>.</w:t>
      </w:r>
      <w:r>
        <w:rPr>
          <w:rFonts w:hint="eastAsia" w:ascii="宋体" w:hAnsi="宋体" w:cs="宋体"/>
          <w:b/>
          <w:bCs/>
          <w:kern w:val="0"/>
          <w:sz w:val="30"/>
          <w:szCs w:val="30"/>
          <w:lang w:val="en-US" w:eastAsia="zh-CN"/>
        </w:rPr>
        <w:t>6</w:t>
      </w:r>
      <w:r>
        <w:rPr>
          <w:rFonts w:hint="eastAsia" w:ascii="宋体" w:hAnsi="宋体" w:cs="宋体"/>
          <w:b/>
          <w:bCs/>
          <w:kern w:val="0"/>
          <w:sz w:val="30"/>
          <w:szCs w:val="30"/>
        </w:rPr>
        <w:t xml:space="preserve"> 售后服务承诺</w:t>
      </w:r>
    </w:p>
    <w:p>
      <w:pPr>
        <w:spacing w:after="156" w:afterLines="50" w:line="440" w:lineRule="exact"/>
        <w:jc w:val="center"/>
        <w:rPr>
          <w:rFonts w:hint="eastAsia" w:ascii="宋体" w:hAnsi="宋体" w:cs="宋体"/>
          <w:b w:val="0"/>
          <w:bCs w:val="0"/>
          <w:kern w:val="0"/>
          <w:sz w:val="30"/>
          <w:szCs w:val="30"/>
        </w:rPr>
      </w:pPr>
      <w:r>
        <w:rPr>
          <w:rFonts w:hint="eastAsia" w:ascii="宋体" w:hAnsi="宋体" w:cs="宋体"/>
          <w:b w:val="0"/>
          <w:bCs w:val="0"/>
          <w:sz w:val="24"/>
        </w:rPr>
        <w:t>（包括实施方案、服务承诺、培训等）</w:t>
      </w:r>
    </w:p>
    <w:p>
      <w:pPr>
        <w:tabs>
          <w:tab w:val="left" w:pos="720"/>
        </w:tabs>
        <w:autoSpaceDE w:val="0"/>
        <w:autoSpaceDN w:val="0"/>
        <w:adjustRightIn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zh-CN"/>
        </w:rPr>
        <w:t>本附件内容由各供应商进行填写，应至少包括采购文件要求的服务内容的响应条件；</w:t>
      </w:r>
    </w:p>
    <w:p>
      <w:pPr>
        <w:tabs>
          <w:tab w:val="left" w:pos="720"/>
        </w:tabs>
        <w:autoSpaceDE w:val="0"/>
        <w:autoSpaceDN w:val="0"/>
        <w:adjustRightInd w:val="0"/>
        <w:spacing w:line="440" w:lineRule="exact"/>
        <w:ind w:firstLine="480" w:firstLineChars="200"/>
        <w:rPr>
          <w:rFonts w:hint="eastAsia" w:ascii="宋体" w:hAnsi="宋体" w:cs="宋体"/>
          <w:color w:val="000000"/>
          <w:sz w:val="24"/>
        </w:rPr>
      </w:pPr>
      <w:r>
        <w:rPr>
          <w:rFonts w:hint="eastAsia" w:ascii="宋体" w:hAnsi="宋体" w:cs="宋体"/>
          <w:color w:val="000000"/>
          <w:sz w:val="24"/>
          <w:lang w:val="zh-CN"/>
        </w:rPr>
        <w:t>2、服务期限应明确；</w:t>
      </w:r>
    </w:p>
    <w:p>
      <w:pPr>
        <w:tabs>
          <w:tab w:val="left" w:pos="720"/>
        </w:tabs>
        <w:autoSpaceDE w:val="0"/>
        <w:autoSpaceDN w:val="0"/>
        <w:adjustRightInd w:val="0"/>
        <w:spacing w:line="440" w:lineRule="exact"/>
        <w:ind w:firstLine="480" w:firstLineChars="200"/>
        <w:rPr>
          <w:rFonts w:hint="eastAsia" w:ascii="宋体" w:hAnsi="宋体" w:cs="宋体"/>
          <w:color w:val="000000"/>
          <w:sz w:val="24"/>
          <w:lang w:val="zh-CN"/>
        </w:rPr>
      </w:pPr>
      <w:r>
        <w:rPr>
          <w:rFonts w:hint="eastAsia" w:ascii="宋体" w:hAnsi="宋体" w:cs="宋体"/>
          <w:color w:val="000000"/>
          <w:sz w:val="24"/>
        </w:rPr>
        <w:t>3、</w:t>
      </w:r>
      <w:r>
        <w:rPr>
          <w:rFonts w:hint="eastAsia" w:ascii="宋体" w:hAnsi="宋体" w:cs="宋体"/>
          <w:color w:val="000000"/>
          <w:sz w:val="24"/>
          <w:lang w:val="zh-CN"/>
        </w:rPr>
        <w:t>其他的及售后方面的承诺参照以上进行，务求详细、可操作。</w:t>
      </w:r>
    </w:p>
    <w:p>
      <w:pPr>
        <w:tabs>
          <w:tab w:val="left" w:pos="720"/>
        </w:tabs>
        <w:autoSpaceDE w:val="0"/>
        <w:autoSpaceDN w:val="0"/>
        <w:adjustRightInd w:val="0"/>
        <w:spacing w:line="440" w:lineRule="exact"/>
        <w:ind w:firstLine="480" w:firstLineChars="200"/>
        <w:rPr>
          <w:rFonts w:hint="eastAsia" w:ascii="宋体" w:hAnsi="宋体" w:cs="宋体"/>
          <w:color w:val="000000"/>
          <w:sz w:val="24"/>
          <w:lang w:val="zh-CN"/>
        </w:rPr>
      </w:pPr>
    </w:p>
    <w:p>
      <w:pPr>
        <w:tabs>
          <w:tab w:val="left" w:pos="720"/>
        </w:tabs>
        <w:autoSpaceDE w:val="0"/>
        <w:autoSpaceDN w:val="0"/>
        <w:adjustRightInd w:val="0"/>
        <w:spacing w:line="440" w:lineRule="exact"/>
        <w:ind w:firstLine="480" w:firstLineChars="200"/>
        <w:rPr>
          <w:rFonts w:hint="eastAsia" w:ascii="宋体" w:hAnsi="宋体" w:cs="宋体"/>
          <w:color w:val="000000"/>
          <w:sz w:val="24"/>
          <w:lang w:val="zh-CN"/>
        </w:rPr>
      </w:pPr>
    </w:p>
    <w:p>
      <w:pPr>
        <w:tabs>
          <w:tab w:val="left" w:pos="720"/>
        </w:tabs>
        <w:autoSpaceDE w:val="0"/>
        <w:autoSpaceDN w:val="0"/>
        <w:adjustRightInd w:val="0"/>
        <w:spacing w:line="440" w:lineRule="exact"/>
        <w:ind w:firstLine="480" w:firstLineChars="200"/>
        <w:rPr>
          <w:rFonts w:hint="eastAsia" w:ascii="宋体" w:hAnsi="宋体" w:cs="宋体"/>
          <w:color w:val="000000"/>
          <w:sz w:val="24"/>
          <w:lang w:val="zh-CN"/>
        </w:rPr>
      </w:pPr>
    </w:p>
    <w:p>
      <w:pPr>
        <w:tabs>
          <w:tab w:val="left" w:pos="720"/>
        </w:tabs>
        <w:autoSpaceDE w:val="0"/>
        <w:autoSpaceDN w:val="0"/>
        <w:adjustRightInd w:val="0"/>
        <w:spacing w:line="440" w:lineRule="exact"/>
        <w:ind w:firstLine="480" w:firstLineChars="200"/>
        <w:rPr>
          <w:rFonts w:hint="eastAsia" w:ascii="宋体" w:hAnsi="宋体" w:cs="宋体"/>
          <w:color w:val="000000"/>
          <w:sz w:val="24"/>
          <w:lang w:val="zh-CN"/>
        </w:rPr>
      </w:pPr>
    </w:p>
    <w:p>
      <w:pPr>
        <w:adjustRightInd w:val="0"/>
        <w:snapToGrid w:val="0"/>
        <w:spacing w:line="720" w:lineRule="auto"/>
        <w:ind w:right="210" w:rightChars="100"/>
        <w:jc w:val="right"/>
        <w:rPr>
          <w:rFonts w:hint="eastAsia"/>
          <w:sz w:val="24"/>
          <w:u w:val="single"/>
        </w:rPr>
      </w:pPr>
      <w:r>
        <w:rPr>
          <w:rFonts w:hint="eastAsia"/>
          <w:sz w:val="24"/>
        </w:rPr>
        <w:t>供应商</w:t>
      </w:r>
      <w:r>
        <w:rPr>
          <w:rFonts w:hint="eastAsia"/>
          <w:iCs/>
          <w:sz w:val="24"/>
        </w:rPr>
        <w:t>名称</w:t>
      </w:r>
      <w:r>
        <w:rPr>
          <w:rFonts w:hint="eastAsia"/>
          <w:sz w:val="24"/>
        </w:rPr>
        <w:t>：</w:t>
      </w:r>
      <w:r>
        <w:rPr>
          <w:rFonts w:hint="eastAsia"/>
          <w:sz w:val="24"/>
          <w:u w:val="single"/>
        </w:rPr>
        <w:t xml:space="preserve">                            （公章）</w:t>
      </w:r>
    </w:p>
    <w:p>
      <w:pPr>
        <w:adjustRightInd w:val="0"/>
        <w:snapToGrid w:val="0"/>
        <w:spacing w:line="720" w:lineRule="auto"/>
        <w:ind w:right="210" w:rightChars="100"/>
        <w:jc w:val="right"/>
        <w:rPr>
          <w:rFonts w:hint="eastAsia"/>
          <w:sz w:val="24"/>
        </w:rPr>
      </w:pPr>
      <w:r>
        <w:rPr>
          <w:rFonts w:hint="eastAsia"/>
          <w:sz w:val="24"/>
        </w:rPr>
        <w:t>法定代表人或被授权人：</w:t>
      </w:r>
      <w:r>
        <w:rPr>
          <w:rFonts w:hint="eastAsia"/>
          <w:sz w:val="24"/>
          <w:u w:val="single"/>
        </w:rPr>
        <w:t xml:space="preserve">              </w:t>
      </w:r>
      <w:r>
        <w:rPr>
          <w:rFonts w:hint="eastAsia" w:ascii="宋体" w:hAnsi="宋体" w:cs="宋体"/>
          <w:bCs/>
          <w:sz w:val="24"/>
          <w:u w:val="single"/>
          <w:lang w:val="en-GB"/>
        </w:rPr>
        <w:t>（亲笔签名）</w:t>
      </w:r>
    </w:p>
    <w:p>
      <w:pPr>
        <w:adjustRightInd w:val="0"/>
        <w:snapToGrid w:val="0"/>
        <w:spacing w:line="720" w:lineRule="auto"/>
        <w:ind w:right="210" w:rightChars="100"/>
        <w:jc w:val="center"/>
        <w:rPr>
          <w:rFonts w:hint="eastAsia" w:ascii="宋体" w:hAnsi="宋体" w:cs="宋体"/>
          <w:bCs/>
          <w:kern w:val="0"/>
          <w:sz w:val="24"/>
          <w:lang w:val="en-GB"/>
        </w:rPr>
      </w:pPr>
      <w:r>
        <w:rPr>
          <w:rFonts w:hint="eastAsia"/>
          <w:sz w:val="24"/>
        </w:rPr>
        <w:t xml:space="preserve">        承诺日期：</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年</w:t>
      </w:r>
      <w:r>
        <w:rPr>
          <w:rFonts w:hint="eastAsia" w:ascii="宋体" w:hAnsi="宋体" w:cs="宋体"/>
          <w:sz w:val="24"/>
          <w:u w:val="single"/>
          <w:lang w:val="en-GB"/>
        </w:rPr>
        <w:t xml:space="preserve">    </w:t>
      </w:r>
      <w:r>
        <w:rPr>
          <w:rFonts w:hint="eastAsia" w:ascii="宋体" w:hAnsi="宋体" w:cs="宋体"/>
          <w:sz w:val="24"/>
          <w:lang w:val="en-GB"/>
        </w:rPr>
        <w:t>月</w:t>
      </w:r>
      <w:r>
        <w:rPr>
          <w:rFonts w:hint="eastAsia" w:ascii="宋体" w:hAnsi="宋体" w:cs="宋体"/>
          <w:sz w:val="24"/>
          <w:u w:val="single"/>
          <w:lang w:val="en-GB"/>
        </w:rPr>
        <w:t xml:space="preserve">    </w:t>
      </w:r>
      <w:r>
        <w:rPr>
          <w:rFonts w:hint="eastAsia" w:ascii="宋体" w:hAnsi="宋体" w:cs="宋体"/>
          <w:sz w:val="24"/>
          <w:lang w:val="en-GB"/>
        </w:rPr>
        <w:t>日</w:t>
      </w:r>
    </w:p>
    <w:p>
      <w:pPr>
        <w:tabs>
          <w:tab w:val="left" w:pos="540"/>
        </w:tabs>
        <w:spacing w:before="312" w:beforeLines="100" w:after="312" w:afterLines="100" w:line="440" w:lineRule="exact"/>
        <w:outlineLvl w:val="1"/>
        <w:rPr>
          <w:rFonts w:hint="eastAsia" w:ascii="宋体" w:hAnsi="宋体" w:cs="宋体"/>
          <w:kern w:val="0"/>
          <w:sz w:val="24"/>
        </w:rPr>
      </w:pPr>
    </w:p>
    <w:p>
      <w:pPr>
        <w:tabs>
          <w:tab w:val="left" w:pos="540"/>
        </w:tabs>
        <w:spacing w:before="312" w:beforeLines="100" w:after="312" w:afterLines="100" w:line="440" w:lineRule="exact"/>
        <w:outlineLvl w:val="1"/>
        <w:rPr>
          <w:rFonts w:hint="eastAsia" w:ascii="宋体" w:hAnsi="宋体" w:cs="宋体"/>
          <w:kern w:val="0"/>
          <w:sz w:val="24"/>
        </w:rPr>
      </w:pPr>
    </w:p>
    <w:p>
      <w:pPr>
        <w:tabs>
          <w:tab w:val="left" w:pos="540"/>
        </w:tabs>
        <w:spacing w:before="312" w:beforeLines="100" w:after="312" w:afterLines="100" w:line="440" w:lineRule="exact"/>
        <w:outlineLvl w:val="1"/>
        <w:rPr>
          <w:rFonts w:hint="eastAsia" w:ascii="宋体" w:hAnsi="宋体" w:cs="宋体"/>
          <w:kern w:val="0"/>
          <w:sz w:val="24"/>
        </w:rPr>
      </w:pPr>
    </w:p>
    <w:p>
      <w:pPr>
        <w:tabs>
          <w:tab w:val="left" w:pos="540"/>
        </w:tabs>
        <w:spacing w:before="312" w:beforeLines="100" w:after="312" w:afterLines="100" w:line="440" w:lineRule="exact"/>
        <w:outlineLvl w:val="1"/>
        <w:rPr>
          <w:rFonts w:hint="eastAsia" w:ascii="宋体" w:hAnsi="宋体" w:cs="宋体"/>
          <w:kern w:val="0"/>
          <w:sz w:val="24"/>
        </w:rPr>
      </w:pPr>
    </w:p>
    <w:p>
      <w:pPr>
        <w:tabs>
          <w:tab w:val="left" w:pos="540"/>
        </w:tabs>
        <w:spacing w:before="312" w:beforeLines="100" w:after="312" w:afterLines="100" w:line="440" w:lineRule="exact"/>
        <w:outlineLvl w:val="1"/>
        <w:rPr>
          <w:rFonts w:hint="eastAsia" w:ascii="宋体" w:hAnsi="宋体" w:cs="宋体"/>
          <w:kern w:val="0"/>
          <w:sz w:val="24"/>
        </w:rPr>
      </w:pPr>
    </w:p>
    <w:p>
      <w:pPr>
        <w:tabs>
          <w:tab w:val="left" w:pos="540"/>
        </w:tabs>
        <w:spacing w:before="312" w:beforeLines="100" w:after="312" w:afterLines="100" w:line="440" w:lineRule="exact"/>
        <w:outlineLvl w:val="1"/>
        <w:rPr>
          <w:rFonts w:hint="eastAsia" w:ascii="宋体" w:hAnsi="宋体" w:cs="宋体"/>
          <w:kern w:val="0"/>
          <w:sz w:val="24"/>
        </w:rPr>
      </w:pPr>
    </w:p>
    <w:sectPr>
      <w:footerReference r:id="rId10" w:type="default"/>
      <w:pgSz w:w="11906" w:h="16838"/>
      <w:pgMar w:top="1134" w:right="1417" w:bottom="850" w:left="1417" w:header="90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posOffset>2272665</wp:posOffset>
              </wp:positionH>
              <wp:positionV relativeFrom="paragraph">
                <wp:posOffset>20955</wp:posOffset>
              </wp:positionV>
              <wp:extent cx="1215390" cy="173990"/>
              <wp:effectExtent l="0" t="0" r="0" b="0"/>
              <wp:wrapNone/>
              <wp:docPr id="4" name="文本框3"/>
              <wp:cNvGraphicFramePr/>
              <a:graphic xmlns:a="http://schemas.openxmlformats.org/drawingml/2006/main">
                <a:graphicData uri="http://schemas.microsoft.com/office/word/2010/wordprocessingShape">
                  <wps:wsp>
                    <wps:cNvSpPr/>
                    <wps:spPr>
                      <a:xfrm>
                        <a:off x="0" y="0"/>
                        <a:ext cx="1215390" cy="173990"/>
                      </a:xfrm>
                      <a:prstGeom prst="rect">
                        <a:avLst/>
                      </a:prstGeom>
                      <a:noFill/>
                      <a:ln w="9525">
                        <a:noFill/>
                      </a:ln>
                    </wps:spPr>
                    <wps:txbx>
                      <w:txbxContent>
                        <w:p>
                          <w:pPr>
                            <w:snapToGrid w:val="0"/>
                            <w:rPr>
                              <w:rFonts w:hint="eastAsia"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2</w:t>
                          </w:r>
                          <w:r>
                            <w:rPr>
                              <w:rFonts w:hint="eastAsia" w:ascii="宋体" w:hAnsi="宋体" w:cs="宋体"/>
                              <w:szCs w:val="21"/>
                            </w:rPr>
                            <w:fldChar w:fldCharType="end"/>
                          </w:r>
                          <w:r>
                            <w:rPr>
                              <w:rFonts w:hint="eastAsia" w:ascii="宋体" w:hAnsi="宋体" w:cs="宋体"/>
                              <w:szCs w:val="21"/>
                            </w:rPr>
                            <w:t xml:space="preserve"> 页 共</w:t>
                          </w:r>
                          <w:r>
                            <w:rPr>
                              <w:rFonts w:hint="eastAsia" w:ascii="宋体" w:hAnsi="宋体" w:cs="宋体"/>
                              <w:szCs w:val="21"/>
                              <w:lang w:val="en-US" w:eastAsia="zh-CN"/>
                            </w:rPr>
                            <w:t>18</w:t>
                          </w:r>
                          <w:r>
                            <w:rPr>
                              <w:rFonts w:hint="eastAsia" w:ascii="宋体" w:hAnsi="宋体" w:cs="宋体"/>
                              <w:szCs w:val="21"/>
                            </w:rPr>
                            <w:t>页</w:t>
                          </w:r>
                        </w:p>
                      </w:txbxContent>
                    </wps:txbx>
                    <wps:bodyPr wrap="square" lIns="0" tIns="0" rIns="0" bIns="0" upright="0"/>
                  </wps:wsp>
                </a:graphicData>
              </a:graphic>
            </wp:anchor>
          </w:drawing>
        </mc:Choice>
        <mc:Fallback>
          <w:pict>
            <v:rect id="文本框3" o:spid="_x0000_s1026" o:spt="1" style="position:absolute;left:0pt;margin-left:178.95pt;margin-top:1.65pt;height:13.7pt;width:95.7pt;mso-position-horizontal-relative:margin;z-index:251658240;mso-width-relative:page;mso-height-relative:page;" filled="f" stroked="f" coordsize="21600,21600" o:gfxdata="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qLYB9gAAAAI&#10;AQAADwAAAAAAAAABACAAAAAiAAAAZHJzL2Rvd25yZXYueG1sUEsBAhQAFAAAAAgAh07iQF/tbXiq&#10;AQAAMAMAAA4AAAAAAAAAAQAgAAAAJwEAAGRycy9lMm9Eb2MueG1sUEsFBgAAAAAGAAYAWQEAAEMF&#10;AAAAAA==&#10;">
              <v:fill on="f" focussize="0,0"/>
              <v:stroke on="f"/>
              <v:imagedata o:title=""/>
              <o:lock v:ext="edit" aspectratio="f"/>
              <v:textbox inset="0mm,0mm,0mm,0mm">
                <w:txbxContent>
                  <w:p>
                    <w:pPr>
                      <w:snapToGrid w:val="0"/>
                      <w:rPr>
                        <w:rFonts w:hint="eastAsia"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2</w:t>
                    </w:r>
                    <w:r>
                      <w:rPr>
                        <w:rFonts w:hint="eastAsia" w:ascii="宋体" w:hAnsi="宋体" w:cs="宋体"/>
                        <w:szCs w:val="21"/>
                      </w:rPr>
                      <w:fldChar w:fldCharType="end"/>
                    </w:r>
                    <w:r>
                      <w:rPr>
                        <w:rFonts w:hint="eastAsia" w:ascii="宋体" w:hAnsi="宋体" w:cs="宋体"/>
                        <w:szCs w:val="21"/>
                      </w:rPr>
                      <w:t xml:space="preserve"> 页 共</w:t>
                    </w:r>
                    <w:r>
                      <w:rPr>
                        <w:rFonts w:hint="eastAsia" w:ascii="宋体" w:hAnsi="宋体" w:cs="宋体"/>
                        <w:szCs w:val="21"/>
                        <w:lang w:val="en-US" w:eastAsia="zh-CN"/>
                      </w:rPr>
                      <w:t>18</w:t>
                    </w:r>
                    <w:r>
                      <w:rPr>
                        <w:rFonts w:hint="eastAsia" w:ascii="宋体" w:hAnsi="宋体" w:cs="宋体"/>
                        <w:szCs w:val="21"/>
                      </w:rPr>
                      <w:t>页</w:t>
                    </w:r>
                  </w:p>
                </w:txbxContent>
              </v:textbox>
            </v:rect>
          </w:pict>
        </mc:Fallback>
      </mc:AlternateContent>
    </w:r>
    <w:r>
      <w:drawing>
        <wp:inline distT="0" distB="0" distL="114300" distR="114300">
          <wp:extent cx="1452245" cy="554990"/>
          <wp:effectExtent l="0" t="0" r="0" b="0"/>
          <wp:docPr id="5" name="图片 3" descr="横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横标"/>
                  <pic:cNvPicPr>
                    <a:picLocks noChangeAspect="1"/>
                  </pic:cNvPicPr>
                </pic:nvPicPr>
                <pic:blipFill>
                  <a:blip r:embed="rId1"/>
                  <a:stretch>
                    <a:fillRect/>
                  </a:stretch>
                </pic:blipFill>
                <pic:spPr>
                  <a:xfrm>
                    <a:off x="0" y="0"/>
                    <a:ext cx="1452245" cy="554990"/>
                  </a:xfrm>
                  <a:prstGeom prst="rect">
                    <a:avLst/>
                  </a:prstGeom>
                  <a:noFill/>
                  <a:ln w="9525">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int="eastAsia" w:ascii="宋体" w:hAnsi="宋体" w:cs="宋体"/>
        <w:b/>
        <w:bCs/>
        <w:sz w:val="21"/>
        <w:szCs w:val="21"/>
      </w:rPr>
    </w:pPr>
    <w:r>
      <w:rPr>
        <w:rFonts w:hint="eastAsia" w:ascii="宋体" w:hAnsi="宋体" w:cs="宋体"/>
        <w:b/>
        <w:bCs/>
        <w:sz w:val="21"/>
        <w:szCs w:val="21"/>
        <w:lang w:eastAsia="zh-CN"/>
      </w:rPr>
      <w:t>海南政源招标代理有限公司</w:t>
    </w:r>
    <w:r>
      <w:rPr>
        <w:rFonts w:hint="eastAsia" w:ascii="宋体" w:hAnsi="宋体" w:cs="宋体"/>
        <w:b/>
        <w:bCs/>
        <w:sz w:val="21"/>
        <w:szCs w:val="21"/>
      </w:rPr>
      <w:t xml:space="preserve">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int="eastAsia" w:ascii="宋体" w:hAnsi="宋体" w:cs="宋体"/>
        <w:b/>
        <w:bCs/>
        <w:sz w:val="21"/>
        <w:szCs w:val="21"/>
      </w:rPr>
    </w:pPr>
    <w:r>
      <w:rPr>
        <w:rFonts w:hint="eastAsia" w:ascii="宋体" w:hAnsi="宋体" w:cs="宋体"/>
        <w:b/>
        <w:bCs/>
        <w:sz w:val="21"/>
        <w:szCs w:val="21"/>
        <w:lang w:eastAsia="zh-CN"/>
      </w:rPr>
      <w:t>海南政源招标代理有限公司</w:t>
    </w: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HNZY2018-010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AF39BF8"/>
    <w:multiLevelType w:val="singleLevel"/>
    <w:tmpl w:val="5AF39BF8"/>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B2"/>
    <w:rsid w:val="00031107"/>
    <w:rsid w:val="000575CE"/>
    <w:rsid w:val="0008423A"/>
    <w:rsid w:val="002024BE"/>
    <w:rsid w:val="00210C6E"/>
    <w:rsid w:val="00233CC7"/>
    <w:rsid w:val="002805B6"/>
    <w:rsid w:val="00295433"/>
    <w:rsid w:val="002B7AAB"/>
    <w:rsid w:val="003409CF"/>
    <w:rsid w:val="003533A8"/>
    <w:rsid w:val="003765FD"/>
    <w:rsid w:val="003A20BF"/>
    <w:rsid w:val="003A3C33"/>
    <w:rsid w:val="003A6010"/>
    <w:rsid w:val="003B0BB7"/>
    <w:rsid w:val="0041568D"/>
    <w:rsid w:val="00445473"/>
    <w:rsid w:val="00445779"/>
    <w:rsid w:val="00447A18"/>
    <w:rsid w:val="00473D14"/>
    <w:rsid w:val="00475540"/>
    <w:rsid w:val="00496C43"/>
    <w:rsid w:val="004F4C2A"/>
    <w:rsid w:val="00504DFC"/>
    <w:rsid w:val="00567B81"/>
    <w:rsid w:val="005745FB"/>
    <w:rsid w:val="005B2936"/>
    <w:rsid w:val="005C161D"/>
    <w:rsid w:val="005C46C4"/>
    <w:rsid w:val="005E3265"/>
    <w:rsid w:val="00614ACB"/>
    <w:rsid w:val="006329D2"/>
    <w:rsid w:val="00640DCB"/>
    <w:rsid w:val="006E1969"/>
    <w:rsid w:val="006F5BFF"/>
    <w:rsid w:val="00712FB4"/>
    <w:rsid w:val="0073248D"/>
    <w:rsid w:val="007725D2"/>
    <w:rsid w:val="00780123"/>
    <w:rsid w:val="007811CA"/>
    <w:rsid w:val="00795C84"/>
    <w:rsid w:val="00851AA1"/>
    <w:rsid w:val="00894752"/>
    <w:rsid w:val="008D195C"/>
    <w:rsid w:val="009160CE"/>
    <w:rsid w:val="009201DD"/>
    <w:rsid w:val="00922D37"/>
    <w:rsid w:val="00954FF5"/>
    <w:rsid w:val="00965E14"/>
    <w:rsid w:val="00980715"/>
    <w:rsid w:val="009968FE"/>
    <w:rsid w:val="00A20348"/>
    <w:rsid w:val="00A43ADB"/>
    <w:rsid w:val="00A8439D"/>
    <w:rsid w:val="00B44365"/>
    <w:rsid w:val="00B700D9"/>
    <w:rsid w:val="00BB59E3"/>
    <w:rsid w:val="00BC3845"/>
    <w:rsid w:val="00BD1740"/>
    <w:rsid w:val="00C50490"/>
    <w:rsid w:val="00CE415C"/>
    <w:rsid w:val="00CE53DA"/>
    <w:rsid w:val="00D76F78"/>
    <w:rsid w:val="00DE4CFA"/>
    <w:rsid w:val="00DF348F"/>
    <w:rsid w:val="00E77192"/>
    <w:rsid w:val="00EA66B2"/>
    <w:rsid w:val="00EE12E9"/>
    <w:rsid w:val="00EF0A6E"/>
    <w:rsid w:val="00F07C41"/>
    <w:rsid w:val="00F43B8E"/>
    <w:rsid w:val="00F503AC"/>
    <w:rsid w:val="00F54BE6"/>
    <w:rsid w:val="00F64EB0"/>
    <w:rsid w:val="00F776C5"/>
    <w:rsid w:val="00F809F2"/>
    <w:rsid w:val="00FA3F98"/>
    <w:rsid w:val="00FE34B0"/>
    <w:rsid w:val="00FE58B6"/>
    <w:rsid w:val="01852168"/>
    <w:rsid w:val="01AA48A2"/>
    <w:rsid w:val="03970E99"/>
    <w:rsid w:val="039E5752"/>
    <w:rsid w:val="046508CB"/>
    <w:rsid w:val="05316C32"/>
    <w:rsid w:val="055559D6"/>
    <w:rsid w:val="05C71DDC"/>
    <w:rsid w:val="063368AF"/>
    <w:rsid w:val="06582E55"/>
    <w:rsid w:val="06B8649F"/>
    <w:rsid w:val="08FF317B"/>
    <w:rsid w:val="093A3876"/>
    <w:rsid w:val="09484FB0"/>
    <w:rsid w:val="09DC163D"/>
    <w:rsid w:val="0A164DC5"/>
    <w:rsid w:val="0AC0363F"/>
    <w:rsid w:val="0AE44A25"/>
    <w:rsid w:val="0AF474E0"/>
    <w:rsid w:val="0C644F9D"/>
    <w:rsid w:val="0CF331A9"/>
    <w:rsid w:val="0D697B7E"/>
    <w:rsid w:val="0E25380D"/>
    <w:rsid w:val="0E515200"/>
    <w:rsid w:val="0EC82520"/>
    <w:rsid w:val="0F1A47FE"/>
    <w:rsid w:val="0FFD6823"/>
    <w:rsid w:val="101C0637"/>
    <w:rsid w:val="104365FD"/>
    <w:rsid w:val="11194832"/>
    <w:rsid w:val="121465B2"/>
    <w:rsid w:val="12BA2E29"/>
    <w:rsid w:val="135A6C45"/>
    <w:rsid w:val="136D7DD6"/>
    <w:rsid w:val="1372490F"/>
    <w:rsid w:val="14C412E4"/>
    <w:rsid w:val="15FC70F1"/>
    <w:rsid w:val="160106B5"/>
    <w:rsid w:val="17A576D1"/>
    <w:rsid w:val="18EB1AAF"/>
    <w:rsid w:val="1A821C4A"/>
    <w:rsid w:val="1A88534F"/>
    <w:rsid w:val="1B0D1514"/>
    <w:rsid w:val="1B260AB3"/>
    <w:rsid w:val="1B905C28"/>
    <w:rsid w:val="1B993256"/>
    <w:rsid w:val="1BF224BE"/>
    <w:rsid w:val="1BF826FA"/>
    <w:rsid w:val="1C6F78FF"/>
    <w:rsid w:val="1CA16B7F"/>
    <w:rsid w:val="1E4A754F"/>
    <w:rsid w:val="22684B9E"/>
    <w:rsid w:val="239D7D26"/>
    <w:rsid w:val="2460453E"/>
    <w:rsid w:val="24792183"/>
    <w:rsid w:val="254A3533"/>
    <w:rsid w:val="254A5473"/>
    <w:rsid w:val="2571719F"/>
    <w:rsid w:val="26343A99"/>
    <w:rsid w:val="263966B8"/>
    <w:rsid w:val="266A1A6E"/>
    <w:rsid w:val="27CB7166"/>
    <w:rsid w:val="27FD6540"/>
    <w:rsid w:val="2A6F341B"/>
    <w:rsid w:val="2B327E6E"/>
    <w:rsid w:val="2C2040B2"/>
    <w:rsid w:val="2C3A0BB9"/>
    <w:rsid w:val="2CAE65CC"/>
    <w:rsid w:val="2CEC241F"/>
    <w:rsid w:val="2E035321"/>
    <w:rsid w:val="2E1227D3"/>
    <w:rsid w:val="2E521650"/>
    <w:rsid w:val="2E9214B6"/>
    <w:rsid w:val="2F261149"/>
    <w:rsid w:val="2F28528A"/>
    <w:rsid w:val="2FA53B20"/>
    <w:rsid w:val="2FC64F82"/>
    <w:rsid w:val="30092FCA"/>
    <w:rsid w:val="30724489"/>
    <w:rsid w:val="319A1290"/>
    <w:rsid w:val="31B7530F"/>
    <w:rsid w:val="31E46716"/>
    <w:rsid w:val="33544D31"/>
    <w:rsid w:val="33FE4D39"/>
    <w:rsid w:val="34844272"/>
    <w:rsid w:val="3598717C"/>
    <w:rsid w:val="36980797"/>
    <w:rsid w:val="37010C0B"/>
    <w:rsid w:val="375E6B50"/>
    <w:rsid w:val="380B6A23"/>
    <w:rsid w:val="3A925B69"/>
    <w:rsid w:val="3B207D3A"/>
    <w:rsid w:val="3C3B54FB"/>
    <w:rsid w:val="3DB775EB"/>
    <w:rsid w:val="3E140B8E"/>
    <w:rsid w:val="3F582E2D"/>
    <w:rsid w:val="40FE2913"/>
    <w:rsid w:val="418E3FE1"/>
    <w:rsid w:val="42372C68"/>
    <w:rsid w:val="432F79A3"/>
    <w:rsid w:val="43B81AE7"/>
    <w:rsid w:val="43C51B68"/>
    <w:rsid w:val="43CD61B0"/>
    <w:rsid w:val="44DA77A6"/>
    <w:rsid w:val="46242CCA"/>
    <w:rsid w:val="46374DFB"/>
    <w:rsid w:val="47DD1603"/>
    <w:rsid w:val="48E140B9"/>
    <w:rsid w:val="49214EB8"/>
    <w:rsid w:val="494B2DA6"/>
    <w:rsid w:val="49BD6F89"/>
    <w:rsid w:val="4A357661"/>
    <w:rsid w:val="4A9E6354"/>
    <w:rsid w:val="4B2A567D"/>
    <w:rsid w:val="4BE83123"/>
    <w:rsid w:val="4C535159"/>
    <w:rsid w:val="4C99360B"/>
    <w:rsid w:val="4CD60871"/>
    <w:rsid w:val="50711B69"/>
    <w:rsid w:val="509C620F"/>
    <w:rsid w:val="5171735E"/>
    <w:rsid w:val="522028DA"/>
    <w:rsid w:val="52C1761F"/>
    <w:rsid w:val="53202FD0"/>
    <w:rsid w:val="54F7231D"/>
    <w:rsid w:val="5511766B"/>
    <w:rsid w:val="55453D32"/>
    <w:rsid w:val="55D31696"/>
    <w:rsid w:val="57B22542"/>
    <w:rsid w:val="57BB5818"/>
    <w:rsid w:val="581B0834"/>
    <w:rsid w:val="58233A83"/>
    <w:rsid w:val="5836396A"/>
    <w:rsid w:val="59EA59C7"/>
    <w:rsid w:val="5BD84BBF"/>
    <w:rsid w:val="5BEB0042"/>
    <w:rsid w:val="5D162903"/>
    <w:rsid w:val="60B4139E"/>
    <w:rsid w:val="60EF39DA"/>
    <w:rsid w:val="60FD5CC8"/>
    <w:rsid w:val="61A36946"/>
    <w:rsid w:val="62834F58"/>
    <w:rsid w:val="62A71509"/>
    <w:rsid w:val="63303FAB"/>
    <w:rsid w:val="63B0096C"/>
    <w:rsid w:val="64F230C2"/>
    <w:rsid w:val="65977DC8"/>
    <w:rsid w:val="668C6B4D"/>
    <w:rsid w:val="67E84122"/>
    <w:rsid w:val="6B522C34"/>
    <w:rsid w:val="6C9721BF"/>
    <w:rsid w:val="70355FBE"/>
    <w:rsid w:val="70CF7AAE"/>
    <w:rsid w:val="72700609"/>
    <w:rsid w:val="731F0087"/>
    <w:rsid w:val="737038E6"/>
    <w:rsid w:val="73744013"/>
    <w:rsid w:val="74092F3E"/>
    <w:rsid w:val="745F5266"/>
    <w:rsid w:val="76E57364"/>
    <w:rsid w:val="7702611C"/>
    <w:rsid w:val="776337C6"/>
    <w:rsid w:val="78073E51"/>
    <w:rsid w:val="78143038"/>
    <w:rsid w:val="78C70BCA"/>
    <w:rsid w:val="79276150"/>
    <w:rsid w:val="79635E96"/>
    <w:rsid w:val="79751A26"/>
    <w:rsid w:val="798F151D"/>
    <w:rsid w:val="7A4E61D0"/>
    <w:rsid w:val="7AE515D0"/>
    <w:rsid w:val="7B540CE3"/>
    <w:rsid w:val="7BA13F7C"/>
    <w:rsid w:val="7BBD3CE1"/>
    <w:rsid w:val="7D651705"/>
    <w:rsid w:val="7DEB7F8C"/>
    <w:rsid w:val="7E2F0C4F"/>
    <w:rsid w:val="7FB612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beforeLines="0" w:beforeAutospacing="0" w:after="260" w:afterLines="0" w:afterAutospacing="0" w:line="413" w:lineRule="auto"/>
      <w:jc w:val="both"/>
      <w:outlineLvl w:val="2"/>
    </w:pPr>
    <w:rPr>
      <w:rFonts w:eastAsia="宋体"/>
      <w:b/>
      <w:kern w:val="2"/>
      <w:sz w:val="32"/>
      <w:lang w:val="en-US" w:eastAsia="zh-CN" w:bidi="ar-SA"/>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beforeLines="0" w:after="290" w:afterLines="0" w:line="372" w:lineRule="auto"/>
      <w:outlineLvl w:val="4"/>
    </w:pPr>
    <w:rPr>
      <w:rFonts w:ascii="Calibri" w:hAnsi="Calibri" w:eastAsia="黑体"/>
      <w:b/>
      <w:kern w:val="2"/>
      <w:sz w:val="21"/>
      <w:szCs w:val="22"/>
    </w:rPr>
  </w:style>
  <w:style w:type="character" w:default="1" w:styleId="18">
    <w:name w:val="Default Paragraph Font"/>
    <w:qFormat/>
    <w:uiPriority w:val="0"/>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7">
    <w:name w:val="Body Text First Indent"/>
    <w:basedOn w:val="1"/>
    <w:qFormat/>
    <w:uiPriority w:val="0"/>
    <w:pPr>
      <w:widowControl/>
      <w:spacing w:line="360" w:lineRule="auto"/>
      <w:ind w:left="284" w:firstLine="420"/>
      <w:jc w:val="left"/>
    </w:pPr>
    <w:rPr>
      <w:rFonts w:ascii="宋体"/>
      <w:kern w:val="0"/>
      <w:sz w:val="24"/>
      <w:szCs w:val="20"/>
    </w:rPr>
  </w:style>
  <w:style w:type="paragraph" w:styleId="8">
    <w:name w:val="Normal Indent"/>
    <w:basedOn w:val="1"/>
    <w:qFormat/>
    <w:uiPriority w:val="0"/>
    <w:pPr>
      <w:spacing w:before="60" w:beforeLines="0"/>
      <w:ind w:firstLine="420" w:firstLineChars="20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w:basedOn w:val="1"/>
    <w:qFormat/>
    <w:uiPriority w:val="0"/>
    <w:pPr>
      <w:spacing w:after="120" w:afterLines="0"/>
    </w:pPr>
  </w:style>
  <w:style w:type="paragraph" w:styleId="12">
    <w:name w:val="Body Text Indent"/>
    <w:basedOn w:val="1"/>
    <w:qFormat/>
    <w:uiPriority w:val="0"/>
    <w:pPr>
      <w:spacing w:line="360" w:lineRule="auto"/>
      <w:ind w:firstLine="475" w:firstLineChars="198"/>
    </w:pPr>
    <w:rPr>
      <w:rFonts w:ascii="宋体" w:hAnsi="宋体"/>
      <w:kern w:val="0"/>
      <w:sz w:val="24"/>
      <w:szCs w:val="24"/>
    </w:rPr>
  </w:style>
  <w:style w:type="paragraph" w:styleId="13">
    <w:name w:val="Plain Text"/>
    <w:basedOn w:val="1"/>
    <w:qFormat/>
    <w:uiPriority w:val="0"/>
    <w:rPr>
      <w:rFonts w:ascii="宋体" w:hAnsi="Courier New"/>
    </w:rPr>
  </w:style>
  <w:style w:type="paragraph" w:styleId="14">
    <w:name w:val="Body Text Indent 2"/>
    <w:basedOn w:val="1"/>
    <w:qFormat/>
    <w:uiPriority w:val="0"/>
    <w:pPr>
      <w:spacing w:line="500" w:lineRule="exact"/>
      <w:ind w:firstLine="560" w:firstLineChars="200"/>
    </w:pPr>
    <w:rPr>
      <w:color w:val="000000"/>
      <w:sz w:val="2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Normal (Web)"/>
    <w:basedOn w:val="1"/>
    <w:qFormat/>
    <w:uiPriority w:val="99"/>
    <w:pPr>
      <w:widowControl/>
      <w:spacing w:before="100" w:beforeLines="0" w:beforeAutospacing="1" w:after="100" w:afterLines="0" w:afterAutospacing="1" w:line="240" w:lineRule="auto"/>
      <w:jc w:val="left"/>
    </w:pPr>
    <w:rPr>
      <w:rFonts w:ascii="宋体" w:hAnsi="宋体" w:eastAsia="宋体" w:cs="宋体"/>
      <w:kern w:val="0"/>
      <w:sz w:val="24"/>
      <w:szCs w:val="24"/>
    </w:rPr>
  </w:style>
  <w:style w:type="character" w:styleId="19">
    <w:name w:val="Strong"/>
    <w:basedOn w:val="18"/>
    <w:qFormat/>
    <w:uiPriority w:val="22"/>
    <w:rPr>
      <w:b/>
      <w:bCs/>
    </w:rPr>
  </w:style>
  <w:style w:type="character" w:styleId="20">
    <w:name w:val="page number"/>
    <w:qFormat/>
    <w:uiPriority w:val="0"/>
    <w:rPr>
      <w:rFonts w:ascii="仿宋_GB2312" w:hAnsi="Tahoma" w:eastAsia="仿宋_GB2312"/>
      <w:kern w:val="2"/>
      <w:sz w:val="28"/>
      <w:szCs w:val="28"/>
      <w:lang w:val="en-US" w:eastAsia="zh-CN" w:bidi="ar-SA"/>
    </w:rPr>
  </w:style>
  <w:style w:type="character" w:styleId="21">
    <w:name w:val="Hyperlink"/>
    <w:qFormat/>
    <w:uiPriority w:val="0"/>
    <w:rPr>
      <w:color w:val="0000FF"/>
      <w:u w:val="single"/>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缩进正文"/>
    <w:basedOn w:val="1"/>
    <w:qFormat/>
    <w:uiPriority w:val="0"/>
    <w:pPr>
      <w:ind w:firstLine="480"/>
      <w:jc w:val="center"/>
    </w:pPr>
    <w:rPr>
      <w:rFonts w:ascii="黑体" w:hAnsi="黑体" w:eastAsia="黑体"/>
      <w:sz w:val="32"/>
      <w:szCs w:val="32"/>
    </w:rPr>
  </w:style>
  <w:style w:type="paragraph" w:customStyle="1" w:styleId="25">
    <w:name w:val="默认段落字体 Para Char Char Char Char Char Char Char Char Char1 Char"/>
    <w:basedOn w:val="1"/>
    <w:qFormat/>
    <w:uiPriority w:val="0"/>
    <w:pPr>
      <w:widowControl w:val="0"/>
      <w:jc w:val="both"/>
    </w:pPr>
    <w:rPr>
      <w:kern w:val="2"/>
      <w:szCs w:val="24"/>
    </w:rPr>
  </w:style>
  <w:style w:type="paragraph" w:customStyle="1" w:styleId="26">
    <w:name w:val="列出段落"/>
    <w:basedOn w:val="1"/>
    <w:qFormat/>
    <w:uiPriority w:val="0"/>
    <w:pPr>
      <w:ind w:firstLine="420" w:firstLineChars="200"/>
    </w:pPr>
  </w:style>
  <w:style w:type="paragraph" w:customStyle="1" w:styleId="27">
    <w:name w:val="样式1"/>
    <w:basedOn w:val="1"/>
    <w:qFormat/>
    <w:uiPriority w:val="0"/>
    <w:pPr>
      <w:numPr>
        <w:ilvl w:val="0"/>
        <w:numId w:val="1"/>
      </w:numPr>
      <w:adjustRightInd w:val="0"/>
      <w:textAlignment w:val="baseline"/>
    </w:pPr>
    <w:rPr>
      <w:rFonts w:ascii="宋体" w:hAnsi="宋体"/>
      <w:kern w:val="0"/>
    </w:rPr>
  </w:style>
  <w:style w:type="paragraph" w:customStyle="1" w:styleId="28">
    <w:name w:val="Body Text 2"/>
    <w:basedOn w:val="1"/>
    <w:qFormat/>
    <w:uiPriority w:val="0"/>
    <w:pPr>
      <w:adjustRightInd w:val="0"/>
      <w:spacing w:before="120" w:beforeLines="0" w:line="360" w:lineRule="auto"/>
      <w:ind w:firstLine="480"/>
      <w:textAlignment w:val="baseline"/>
    </w:pPr>
    <w:rPr>
      <w:sz w:val="24"/>
      <w:szCs w:val="20"/>
    </w:rPr>
  </w:style>
  <w:style w:type="paragraph" w:customStyle="1" w:styleId="29">
    <w:name w:val="p0"/>
    <w:basedOn w:val="1"/>
    <w:qFormat/>
    <w:uiPriority w:val="0"/>
    <w:pPr>
      <w:widowControl/>
    </w:pPr>
    <w:rPr>
      <w:kern w:val="0"/>
      <w:szCs w:val="21"/>
    </w:rPr>
  </w:style>
  <w:style w:type="paragraph" w:customStyle="1" w:styleId="30">
    <w:name w:val=" Char Char Char"/>
    <w:basedOn w:val="1"/>
    <w:qFormat/>
    <w:uiPriority w:val="0"/>
    <w:pPr>
      <w:widowControl/>
      <w:spacing w:after="160" w:afterLines="0" w:line="240" w:lineRule="exact"/>
      <w:jc w:val="left"/>
    </w:pPr>
  </w:style>
  <w:style w:type="paragraph" w:customStyle="1" w:styleId="31">
    <w:name w:val="Plain Text"/>
    <w:basedOn w:val="1"/>
    <w:qFormat/>
    <w:uiPriority w:val="0"/>
    <w:pPr>
      <w:spacing w:line="360" w:lineRule="auto"/>
    </w:pPr>
    <w:rPr>
      <w:rFonts w:ascii="宋体" w:hAnsi="Courier New" w:eastAsia="宋体" w:cs="Times New Roman"/>
      <w:spacing w:val="-8"/>
      <w:sz w:val="24"/>
    </w:rPr>
  </w:style>
  <w:style w:type="paragraph" w:customStyle="1" w:styleId="32">
    <w:name w:val="正文首行缩进两字符"/>
    <w:basedOn w:val="1"/>
    <w:qFormat/>
    <w:uiPriority w:val="0"/>
    <w:pPr>
      <w:spacing w:line="360" w:lineRule="auto"/>
      <w:ind w:firstLine="200" w:firstLineChars="200"/>
    </w:pPr>
  </w:style>
  <w:style w:type="paragraph" w:customStyle="1" w:styleId="33">
    <w:name w:val="正文文字"/>
    <w:basedOn w:val="1"/>
    <w:qFormat/>
    <w:uiPriority w:val="0"/>
    <w:pPr>
      <w:spacing w:before="60" w:beforeLines="0" w:after="60" w:afterLines="0" w:line="360" w:lineRule="auto"/>
      <w:ind w:firstLine="420" w:firstLineChars="200"/>
    </w:pPr>
    <w:rPr>
      <w:rFonts w:ascii="宋体" w:hAnsi="宋体"/>
      <w:szCs w:val="21"/>
    </w:rPr>
  </w:style>
  <w:style w:type="paragraph" w:customStyle="1" w:styleId="34">
    <w:name w:val="newstyle16"/>
    <w:basedOn w:val="1"/>
    <w:qFormat/>
    <w:uiPriority w:val="0"/>
    <w:pPr>
      <w:widowControl/>
      <w:jc w:val="left"/>
    </w:pPr>
    <w:rPr>
      <w:rFonts w:ascii="宋体" w:hAnsi="宋体" w:cs="宋体"/>
      <w:kern w:val="0"/>
      <w:sz w:val="24"/>
    </w:rPr>
  </w:style>
  <w:style w:type="paragraph" w:customStyle="1" w:styleId="35">
    <w:name w:val="Char Char Char"/>
    <w:basedOn w:val="1"/>
    <w:qFormat/>
    <w:uiPriority w:val="0"/>
    <w:pPr>
      <w:spacing w:line="400" w:lineRule="exact"/>
      <w:jc w:val="center"/>
    </w:pPr>
  </w:style>
  <w:style w:type="paragraph" w:customStyle="1" w:styleId="36">
    <w:name w:val="表格文字"/>
    <w:basedOn w:val="1"/>
    <w:qFormat/>
    <w:uiPriority w:val="0"/>
    <w:pPr>
      <w:spacing w:before="25" w:beforeLines="0" w:after="25" w:afterLines="0"/>
      <w:jc w:val="left"/>
    </w:pPr>
    <w:rPr>
      <w:bCs/>
      <w:spacing w:val="10"/>
      <w:kern w:val="0"/>
      <w:sz w:val="24"/>
      <w:szCs w:val="20"/>
    </w:rPr>
  </w:style>
  <w:style w:type="paragraph" w:customStyle="1" w:styleId="37">
    <w:name w:val=" Char1 Char Char Char1 Char Char1 Char Char Char Char Char Char Char1 Char1 Char Char Char Char Char1 Char Char Char Char1"/>
    <w:basedOn w:val="9"/>
    <w:qFormat/>
    <w:uiPriority w:val="0"/>
  </w:style>
  <w:style w:type="paragraph" w:customStyle="1" w:styleId="38">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39">
    <w:name w:val="font01"/>
    <w:qFormat/>
    <w:uiPriority w:val="0"/>
    <w:rPr>
      <w:rFonts w:hint="eastAsia" w:ascii="宋体" w:hAnsi="宋体" w:eastAsia="宋体" w:cs="宋体"/>
      <w:color w:val="000000"/>
      <w:sz w:val="24"/>
      <w:szCs w:val="24"/>
      <w:u w:val="none"/>
    </w:rPr>
  </w:style>
  <w:style w:type="character" w:customStyle="1" w:styleId="40">
    <w:name w:val="标题 1 Char"/>
    <w:qFormat/>
    <w:uiPriority w:val="0"/>
    <w:rPr>
      <w:rFonts w:hint="default" w:ascii="Arial" w:hAnsi="Arial" w:eastAsia="宋体" w:cs="Arial"/>
      <w:bCs/>
      <w:kern w:val="32"/>
      <w:sz w:val="32"/>
      <w:szCs w:val="32"/>
      <w:lang w:val="en-US" w:eastAsia="zh-CN" w:bidi="ar-SA"/>
    </w:rPr>
  </w:style>
  <w:style w:type="character" w:customStyle="1" w:styleId="41">
    <w:name w:val="font11"/>
    <w:qFormat/>
    <w:uiPriority w:val="0"/>
    <w:rPr>
      <w:rFonts w:hint="eastAsia" w:ascii="Times New Roman" w:hAnsi="Times New Roman" w:cs="Times New Roman"/>
      <w:color w:val="000000"/>
      <w:sz w:val="24"/>
      <w:szCs w:val="24"/>
      <w:u w:val="none"/>
    </w:rPr>
  </w:style>
  <w:style w:type="character" w:customStyle="1" w:styleId="42">
    <w:name w:val="标题 1 Char1"/>
    <w:qFormat/>
    <w:uiPriority w:val="0"/>
    <w:rPr>
      <w:b/>
      <w:bCs/>
      <w:kern w:val="44"/>
      <w:sz w:val="44"/>
      <w:szCs w:val="44"/>
    </w:rPr>
  </w:style>
  <w:style w:type="character" w:customStyle="1" w:styleId="43">
    <w:name w:val="标题 1 Char21"/>
    <w:qFormat/>
    <w:uiPriority w:val="0"/>
    <w:rPr>
      <w:rFonts w:hint="default" w:ascii="Arial" w:hAnsi="Arial" w:eastAsia="宋体" w:cs="Arial"/>
      <w:bCs/>
      <w:kern w:val="32"/>
      <w:sz w:val="32"/>
      <w:szCs w:val="32"/>
      <w:lang w:val="en-US" w:eastAsia="zh-CN" w:bidi="ar-SA"/>
    </w:rPr>
  </w:style>
  <w:style w:type="character" w:customStyle="1" w:styleId="44">
    <w:name w:val="标题 1 Char2"/>
    <w:link w:val="2"/>
    <w:qFormat/>
    <w:uiPriority w:val="0"/>
    <w:rPr>
      <w:b/>
      <w:bCs/>
      <w:kern w:val="44"/>
      <w:sz w:val="44"/>
      <w:szCs w:val="44"/>
    </w:rPr>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8969</Words>
  <Characters>9699</Characters>
  <Lines>68</Lines>
  <Paragraphs>19</Paragraphs>
  <TotalTime>0</TotalTime>
  <ScaleCrop>false</ScaleCrop>
  <LinksUpToDate>false</LinksUpToDate>
  <CharactersWithSpaces>11569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2017-02-06T09:48:00Z</dcterms:created>
  <dc:creator>海南政源招标代理有限公司</dc:creator>
  <cp:lastModifiedBy>关官</cp:lastModifiedBy>
  <cp:lastPrinted>2018-04-16T03:17:00Z</cp:lastPrinted>
  <dcterms:modified xsi:type="dcterms:W3CDTF">2018-06-08T03:13:23Z</dcterms:modified>
  <dc:subject>公开招标采购文件</dc:subject>
  <dc:title>公开招标范本初稿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