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2E" w:rsidRPr="00F5208E" w:rsidRDefault="00A0462E" w:rsidP="00A0462E">
      <w:pPr>
        <w:pStyle w:val="1"/>
        <w:spacing w:before="120" w:after="120" w:line="360" w:lineRule="auto"/>
        <w:jc w:val="center"/>
        <w:rPr>
          <w:rFonts w:ascii="黑体" w:eastAsia="黑体" w:hint="eastAsia"/>
        </w:rPr>
      </w:pPr>
      <w:r w:rsidRPr="00F5208E">
        <w:rPr>
          <w:rFonts w:ascii="黑体" w:eastAsia="黑体" w:hint="eastAsia"/>
        </w:rPr>
        <w:t>用户需求书</w:t>
      </w:r>
    </w:p>
    <w:p w:rsidR="00A0462E" w:rsidRPr="00BA191E" w:rsidRDefault="00A0462E" w:rsidP="00A0462E">
      <w:pPr>
        <w:spacing w:line="360" w:lineRule="auto"/>
        <w:rPr>
          <w:rFonts w:ascii="黑体" w:eastAsia="黑体" w:hAnsi="黑体" w:hint="eastAsia"/>
          <w:sz w:val="24"/>
        </w:rPr>
      </w:pPr>
      <w:r w:rsidRPr="00BA191E">
        <w:rPr>
          <w:rFonts w:ascii="宋体" w:hAnsi="宋体" w:hint="eastAsia"/>
        </w:rPr>
        <w:t>一</w:t>
      </w:r>
      <w:r w:rsidRPr="00BA191E">
        <w:rPr>
          <w:rFonts w:ascii="黑体" w:eastAsia="黑体" w:hAnsi="黑体" w:hint="eastAsia"/>
          <w:sz w:val="24"/>
        </w:rPr>
        <w:t xml:space="preserve">、项目概况：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4"/>
        <w:gridCol w:w="3101"/>
        <w:gridCol w:w="2230"/>
        <w:gridCol w:w="1067"/>
      </w:tblGrid>
      <w:tr w:rsidR="00A0462E" w:rsidRPr="00BA191E" w:rsidTr="005C688F">
        <w:tc>
          <w:tcPr>
            <w:tcW w:w="2293" w:type="dxa"/>
          </w:tcPr>
          <w:p w:rsidR="00A0462E" w:rsidRPr="00BA191E" w:rsidRDefault="00A0462E" w:rsidP="005C688F">
            <w:pPr>
              <w:spacing w:line="360" w:lineRule="auto"/>
              <w:jc w:val="center"/>
              <w:rPr>
                <w:rFonts w:ascii="黑体" w:eastAsia="黑体" w:hAnsi="黑体" w:hint="eastAsia"/>
                <w:sz w:val="24"/>
              </w:rPr>
            </w:pPr>
            <w:r w:rsidRPr="00BA191E">
              <w:rPr>
                <w:rFonts w:ascii="黑体" w:eastAsia="黑体" w:hAnsi="黑体" w:hint="eastAsia"/>
                <w:sz w:val="24"/>
              </w:rPr>
              <w:t>序号</w:t>
            </w:r>
          </w:p>
        </w:tc>
        <w:tc>
          <w:tcPr>
            <w:tcW w:w="3344" w:type="dxa"/>
          </w:tcPr>
          <w:p w:rsidR="00A0462E" w:rsidRPr="00BA191E" w:rsidRDefault="00A0462E" w:rsidP="005C688F">
            <w:pPr>
              <w:spacing w:line="360" w:lineRule="auto"/>
              <w:jc w:val="center"/>
              <w:rPr>
                <w:rFonts w:ascii="黑体" w:eastAsia="黑体" w:hAnsi="黑体" w:hint="eastAsia"/>
                <w:sz w:val="24"/>
              </w:rPr>
            </w:pPr>
            <w:r w:rsidRPr="00BA191E">
              <w:rPr>
                <w:rFonts w:ascii="黑体" w:eastAsia="黑体" w:hAnsi="黑体" w:hint="eastAsia"/>
                <w:sz w:val="24"/>
              </w:rPr>
              <w:t>名称</w:t>
            </w:r>
          </w:p>
        </w:tc>
        <w:tc>
          <w:tcPr>
            <w:tcW w:w="2409" w:type="dxa"/>
          </w:tcPr>
          <w:p w:rsidR="00A0462E" w:rsidRPr="00BA191E" w:rsidRDefault="00A0462E" w:rsidP="005C688F">
            <w:pPr>
              <w:spacing w:line="360" w:lineRule="auto"/>
              <w:jc w:val="center"/>
              <w:rPr>
                <w:rFonts w:ascii="黑体" w:eastAsia="黑体" w:hAnsi="黑体" w:hint="eastAsia"/>
                <w:sz w:val="24"/>
              </w:rPr>
            </w:pPr>
            <w:r w:rsidRPr="00BA191E">
              <w:rPr>
                <w:rFonts w:ascii="黑体" w:eastAsia="黑体" w:hAnsi="黑体" w:hint="eastAsia"/>
                <w:sz w:val="24"/>
              </w:rPr>
              <w:t>用途</w:t>
            </w:r>
          </w:p>
        </w:tc>
        <w:tc>
          <w:tcPr>
            <w:tcW w:w="1129" w:type="dxa"/>
          </w:tcPr>
          <w:p w:rsidR="00A0462E" w:rsidRPr="00BA191E" w:rsidRDefault="00A0462E" w:rsidP="005C688F">
            <w:pPr>
              <w:spacing w:line="360" w:lineRule="auto"/>
              <w:jc w:val="center"/>
              <w:rPr>
                <w:rFonts w:ascii="黑体" w:eastAsia="黑体" w:hAnsi="黑体" w:hint="eastAsia"/>
                <w:sz w:val="24"/>
              </w:rPr>
            </w:pPr>
            <w:r w:rsidRPr="00BA191E">
              <w:rPr>
                <w:rFonts w:ascii="黑体" w:eastAsia="黑体" w:hAnsi="黑体" w:hint="eastAsia"/>
                <w:sz w:val="24"/>
              </w:rPr>
              <w:t>数量</w:t>
            </w:r>
          </w:p>
        </w:tc>
      </w:tr>
      <w:tr w:rsidR="00A0462E" w:rsidRPr="00BA191E" w:rsidTr="005C688F">
        <w:tc>
          <w:tcPr>
            <w:tcW w:w="2293" w:type="dxa"/>
          </w:tcPr>
          <w:p w:rsidR="00A0462E" w:rsidRPr="00BA191E" w:rsidRDefault="00A0462E" w:rsidP="005C688F">
            <w:pPr>
              <w:spacing w:line="360" w:lineRule="auto"/>
              <w:jc w:val="center"/>
              <w:rPr>
                <w:rFonts w:ascii="黑体" w:eastAsia="黑体" w:hAnsi="黑体" w:hint="eastAsia"/>
                <w:sz w:val="24"/>
              </w:rPr>
            </w:pPr>
            <w:r w:rsidRPr="00BA191E">
              <w:rPr>
                <w:rFonts w:ascii="黑体" w:eastAsia="黑体" w:hAnsi="黑体" w:hint="eastAsia"/>
                <w:sz w:val="24"/>
              </w:rPr>
              <w:t>1</w:t>
            </w:r>
          </w:p>
        </w:tc>
        <w:tc>
          <w:tcPr>
            <w:tcW w:w="3344" w:type="dxa"/>
          </w:tcPr>
          <w:p w:rsidR="00A0462E" w:rsidRPr="00BA191E" w:rsidRDefault="00A0462E" w:rsidP="005C688F">
            <w:pPr>
              <w:spacing w:line="360" w:lineRule="auto"/>
              <w:jc w:val="center"/>
              <w:rPr>
                <w:rFonts w:ascii="黑体" w:eastAsia="黑体" w:hAnsi="黑体" w:hint="eastAsia"/>
                <w:sz w:val="24"/>
              </w:rPr>
            </w:pPr>
            <w:r w:rsidRPr="0014150A">
              <w:rPr>
                <w:rFonts w:ascii="黑体" w:eastAsia="黑体" w:hAnsi="黑体" w:hint="eastAsia"/>
                <w:sz w:val="24"/>
              </w:rPr>
              <w:t>2018中国（海南）青少年高尔夫精英赛</w:t>
            </w:r>
          </w:p>
          <w:p w:rsidR="00A0462E" w:rsidRPr="00BA191E" w:rsidRDefault="00A0462E" w:rsidP="005C688F">
            <w:pPr>
              <w:spacing w:line="360" w:lineRule="auto"/>
              <w:jc w:val="center"/>
              <w:rPr>
                <w:rFonts w:ascii="黑体" w:eastAsia="黑体" w:hAnsi="黑体" w:hint="eastAsia"/>
                <w:sz w:val="24"/>
              </w:rPr>
            </w:pPr>
          </w:p>
        </w:tc>
        <w:tc>
          <w:tcPr>
            <w:tcW w:w="2409" w:type="dxa"/>
          </w:tcPr>
          <w:p w:rsidR="00A0462E" w:rsidRPr="00BA191E" w:rsidRDefault="00A0462E" w:rsidP="005C688F">
            <w:pPr>
              <w:spacing w:line="360" w:lineRule="auto"/>
              <w:jc w:val="center"/>
              <w:rPr>
                <w:rFonts w:ascii="黑体" w:eastAsia="黑体" w:hAnsi="黑体" w:hint="eastAsia"/>
                <w:sz w:val="24"/>
              </w:rPr>
            </w:pPr>
            <w:r w:rsidRPr="00BA191E">
              <w:rPr>
                <w:rFonts w:ascii="黑体" w:eastAsia="黑体" w:hAnsi="黑体" w:hint="eastAsia"/>
                <w:sz w:val="24"/>
              </w:rPr>
              <w:t>赛事运营</w:t>
            </w:r>
          </w:p>
        </w:tc>
        <w:tc>
          <w:tcPr>
            <w:tcW w:w="1129" w:type="dxa"/>
          </w:tcPr>
          <w:p w:rsidR="00A0462E" w:rsidRPr="00BA191E" w:rsidRDefault="00A0462E" w:rsidP="005C688F">
            <w:pPr>
              <w:spacing w:line="360" w:lineRule="auto"/>
              <w:jc w:val="center"/>
              <w:rPr>
                <w:rFonts w:ascii="黑体" w:eastAsia="黑体" w:hAnsi="黑体" w:hint="eastAsia"/>
                <w:sz w:val="24"/>
              </w:rPr>
            </w:pPr>
            <w:r w:rsidRPr="00BA191E">
              <w:rPr>
                <w:rFonts w:ascii="黑体" w:eastAsia="黑体" w:hAnsi="黑体" w:hint="eastAsia"/>
                <w:sz w:val="24"/>
              </w:rPr>
              <w:t>1批</w:t>
            </w:r>
          </w:p>
        </w:tc>
      </w:tr>
      <w:tr w:rsidR="00A0462E" w:rsidRPr="00BA191E" w:rsidTr="005C688F">
        <w:tc>
          <w:tcPr>
            <w:tcW w:w="2293" w:type="dxa"/>
            <w:vAlign w:val="center"/>
          </w:tcPr>
          <w:p w:rsidR="00A0462E" w:rsidRPr="00BA191E" w:rsidRDefault="00A0462E" w:rsidP="005C688F">
            <w:pPr>
              <w:spacing w:line="360" w:lineRule="auto"/>
              <w:jc w:val="center"/>
              <w:rPr>
                <w:rFonts w:ascii="黑体" w:eastAsia="黑体" w:hAnsi="黑体" w:hint="eastAsia"/>
                <w:sz w:val="24"/>
              </w:rPr>
            </w:pPr>
            <w:r>
              <w:rPr>
                <w:rFonts w:ascii="黑体" w:eastAsia="黑体" w:hAnsi="黑体" w:hint="eastAsia"/>
                <w:sz w:val="24"/>
              </w:rPr>
              <w:t>主办单位</w:t>
            </w:r>
          </w:p>
        </w:tc>
        <w:tc>
          <w:tcPr>
            <w:tcW w:w="6882" w:type="dxa"/>
            <w:gridSpan w:val="3"/>
            <w:vAlign w:val="center"/>
          </w:tcPr>
          <w:p w:rsidR="00A0462E" w:rsidRPr="00BA191E" w:rsidRDefault="00A0462E" w:rsidP="005C688F">
            <w:pPr>
              <w:spacing w:line="560" w:lineRule="exact"/>
              <w:jc w:val="center"/>
              <w:rPr>
                <w:rFonts w:ascii="黑体" w:eastAsia="黑体" w:hAnsi="黑体" w:hint="eastAsia"/>
                <w:sz w:val="24"/>
              </w:rPr>
            </w:pPr>
            <w:r w:rsidRPr="001A0EF6">
              <w:rPr>
                <w:rFonts w:ascii="黑体" w:eastAsia="黑体" w:hAnsi="黑体" w:hint="eastAsia"/>
                <w:sz w:val="24"/>
              </w:rPr>
              <w:t>中国高尔夫球协会、海南省文化广电出版体育厅</w:t>
            </w:r>
          </w:p>
        </w:tc>
      </w:tr>
      <w:tr w:rsidR="00A0462E" w:rsidRPr="00BA191E" w:rsidTr="005C688F">
        <w:tc>
          <w:tcPr>
            <w:tcW w:w="2293" w:type="dxa"/>
          </w:tcPr>
          <w:p w:rsidR="00A0462E" w:rsidRPr="00BA191E" w:rsidRDefault="00A0462E" w:rsidP="005C688F">
            <w:pPr>
              <w:spacing w:line="360" w:lineRule="auto"/>
              <w:jc w:val="center"/>
              <w:rPr>
                <w:rFonts w:ascii="黑体" w:eastAsia="黑体" w:hAnsi="黑体" w:hint="eastAsia"/>
                <w:sz w:val="24"/>
              </w:rPr>
            </w:pPr>
            <w:r w:rsidRPr="00BA191E">
              <w:rPr>
                <w:rFonts w:ascii="黑体" w:eastAsia="黑体" w:hAnsi="黑体" w:hint="eastAsia"/>
                <w:sz w:val="24"/>
              </w:rPr>
              <w:t>采购金额</w:t>
            </w:r>
          </w:p>
        </w:tc>
        <w:tc>
          <w:tcPr>
            <w:tcW w:w="6882" w:type="dxa"/>
            <w:gridSpan w:val="3"/>
          </w:tcPr>
          <w:p w:rsidR="00A0462E" w:rsidRPr="00BA191E" w:rsidRDefault="00A0462E" w:rsidP="005C688F">
            <w:pPr>
              <w:spacing w:line="360" w:lineRule="auto"/>
              <w:jc w:val="center"/>
              <w:rPr>
                <w:rFonts w:ascii="黑体" w:eastAsia="黑体" w:hAnsi="黑体" w:hint="eastAsia"/>
                <w:sz w:val="24"/>
              </w:rPr>
            </w:pPr>
            <w:r w:rsidRPr="00BA191E">
              <w:rPr>
                <w:rFonts w:ascii="黑体" w:eastAsia="黑体" w:hAnsi="黑体" w:hint="eastAsia"/>
                <w:sz w:val="24"/>
              </w:rPr>
              <w:t>大写：</w:t>
            </w:r>
            <w:r>
              <w:rPr>
                <w:rFonts w:ascii="黑体" w:eastAsia="黑体" w:hAnsi="黑体" w:hint="eastAsia"/>
                <w:sz w:val="24"/>
              </w:rPr>
              <w:t>壹佰伍拾</w:t>
            </w:r>
            <w:r w:rsidRPr="00BA191E">
              <w:rPr>
                <w:rFonts w:ascii="黑体" w:eastAsia="黑体" w:hAnsi="黑体" w:hint="eastAsia"/>
                <w:sz w:val="24"/>
              </w:rPr>
              <w:t>万元整</w:t>
            </w:r>
          </w:p>
          <w:p w:rsidR="00A0462E" w:rsidRPr="00BA191E" w:rsidRDefault="00A0462E" w:rsidP="005C688F">
            <w:pPr>
              <w:spacing w:line="360" w:lineRule="auto"/>
              <w:jc w:val="center"/>
              <w:rPr>
                <w:rFonts w:ascii="黑体" w:eastAsia="黑体" w:hAnsi="黑体" w:hint="eastAsia"/>
                <w:sz w:val="24"/>
              </w:rPr>
            </w:pPr>
            <w:r w:rsidRPr="00BA191E">
              <w:rPr>
                <w:rFonts w:ascii="黑体" w:eastAsia="黑体" w:hAnsi="黑体" w:hint="eastAsia"/>
                <w:sz w:val="24"/>
              </w:rPr>
              <w:t>小写：（￥：</w:t>
            </w:r>
            <w:r>
              <w:rPr>
                <w:rFonts w:ascii="黑体" w:eastAsia="黑体" w:hAnsi="黑体" w:hint="eastAsia"/>
                <w:sz w:val="24"/>
              </w:rPr>
              <w:t>150</w:t>
            </w:r>
            <w:r w:rsidRPr="00BA191E">
              <w:rPr>
                <w:rFonts w:ascii="黑体" w:eastAsia="黑体" w:hAnsi="黑体" w:hint="eastAsia"/>
                <w:sz w:val="24"/>
              </w:rPr>
              <w:t>0000.00元）</w:t>
            </w:r>
          </w:p>
          <w:p w:rsidR="00A0462E" w:rsidRPr="00BA191E" w:rsidRDefault="00A0462E" w:rsidP="005C688F">
            <w:pPr>
              <w:spacing w:line="360" w:lineRule="auto"/>
              <w:jc w:val="center"/>
              <w:rPr>
                <w:rFonts w:ascii="黑体" w:eastAsia="黑体" w:hAnsi="黑体" w:hint="eastAsia"/>
                <w:sz w:val="24"/>
              </w:rPr>
            </w:pPr>
            <w:r>
              <w:rPr>
                <w:rFonts w:ascii="黑体" w:eastAsia="黑体" w:hAnsi="黑体" w:hint="eastAsia"/>
                <w:sz w:val="24"/>
              </w:rPr>
              <w:t>注：投标报价</w:t>
            </w:r>
            <w:r w:rsidRPr="00BA191E">
              <w:rPr>
                <w:rFonts w:ascii="黑体" w:eastAsia="黑体" w:hAnsi="黑体" w:hint="eastAsia"/>
                <w:sz w:val="24"/>
              </w:rPr>
              <w:t>超过</w:t>
            </w:r>
            <w:r>
              <w:rPr>
                <w:rFonts w:ascii="黑体" w:eastAsia="黑体" w:hAnsi="黑体" w:hint="eastAsia"/>
                <w:sz w:val="24"/>
              </w:rPr>
              <w:t>该</w:t>
            </w:r>
            <w:r w:rsidRPr="00BA191E">
              <w:rPr>
                <w:rFonts w:ascii="黑体" w:eastAsia="黑体" w:hAnsi="黑体" w:hint="eastAsia"/>
                <w:sz w:val="24"/>
              </w:rPr>
              <w:t>预算价</w:t>
            </w:r>
            <w:r>
              <w:rPr>
                <w:rFonts w:ascii="黑体" w:eastAsia="黑体" w:hAnsi="黑体" w:hint="eastAsia"/>
                <w:sz w:val="24"/>
              </w:rPr>
              <w:t>作废标处理</w:t>
            </w:r>
          </w:p>
        </w:tc>
      </w:tr>
    </w:tbl>
    <w:p w:rsidR="00A0462E" w:rsidRPr="00BA191E" w:rsidRDefault="00A0462E" w:rsidP="00A0462E">
      <w:pPr>
        <w:spacing w:line="360" w:lineRule="auto"/>
        <w:rPr>
          <w:rFonts w:ascii="黑体" w:eastAsia="黑体" w:hAnsi="黑体" w:hint="eastAsia"/>
          <w:sz w:val="24"/>
        </w:rPr>
      </w:pPr>
      <w:r w:rsidRPr="00BA191E">
        <w:rPr>
          <w:rFonts w:ascii="黑体" w:eastAsia="黑体" w:hAnsi="黑体" w:hint="eastAsia"/>
          <w:sz w:val="24"/>
        </w:rPr>
        <w:t>二、工作内容：</w:t>
      </w:r>
    </w:p>
    <w:p w:rsidR="00A0462E" w:rsidRPr="00BA191E" w:rsidRDefault="00A0462E" w:rsidP="00A0462E">
      <w:pPr>
        <w:spacing w:line="360" w:lineRule="auto"/>
        <w:ind w:firstLineChars="200" w:firstLine="480"/>
        <w:rPr>
          <w:rFonts w:ascii="黑体" w:eastAsia="黑体" w:hAnsi="黑体" w:hint="eastAsia"/>
          <w:sz w:val="24"/>
        </w:rPr>
      </w:pPr>
      <w:r w:rsidRPr="00BA191E">
        <w:rPr>
          <w:rFonts w:ascii="黑体" w:eastAsia="黑体" w:hAnsi="黑体" w:hint="eastAsia"/>
          <w:sz w:val="24"/>
        </w:rPr>
        <w:t>赛事运营（人工、物料、差旅、运输、接待、酒店、场地布置、舞美、设备、活动经费等）、场地费（球费、餐饮）、媒体宣传（记者差旅、广告、宣传费）、电视直播（CCTV5+或旅游卫视）、接待（各级嘉宾、国外选手邀请及陪同人员）、其他（赛事认证、赛事评估、赛事审计）等等。</w:t>
      </w:r>
    </w:p>
    <w:p w:rsidR="00A0462E" w:rsidRPr="001A0EF6" w:rsidRDefault="00A0462E" w:rsidP="00A0462E">
      <w:pPr>
        <w:spacing w:line="560" w:lineRule="exact"/>
        <w:rPr>
          <w:rFonts w:ascii="黑体" w:eastAsia="黑体" w:hAnsi="黑体"/>
          <w:b/>
          <w:sz w:val="24"/>
        </w:rPr>
      </w:pPr>
      <w:r w:rsidRPr="00BA191E">
        <w:rPr>
          <w:rFonts w:ascii="黑体" w:eastAsia="黑体" w:hAnsi="黑体" w:hint="eastAsia"/>
          <w:b/>
          <w:sz w:val="24"/>
        </w:rPr>
        <w:t>三、</w:t>
      </w:r>
      <w:r w:rsidRPr="001A0EF6">
        <w:rPr>
          <w:rFonts w:ascii="黑体" w:eastAsia="黑体" w:hAnsi="黑体" w:hint="eastAsia"/>
          <w:b/>
          <w:sz w:val="24"/>
        </w:rPr>
        <w:t>赛事背景</w:t>
      </w:r>
    </w:p>
    <w:p w:rsidR="00A0462E" w:rsidRPr="001A0EF6" w:rsidRDefault="00A0462E" w:rsidP="00A0462E">
      <w:pPr>
        <w:pStyle w:val="10"/>
        <w:widowControl/>
        <w:spacing w:line="560" w:lineRule="exact"/>
        <w:ind w:firstLine="480"/>
        <w:jc w:val="left"/>
        <w:rPr>
          <w:rFonts w:ascii="黑体" w:eastAsia="黑体" w:hAnsi="黑体" w:hint="eastAsia"/>
          <w:sz w:val="24"/>
          <w:szCs w:val="24"/>
        </w:rPr>
      </w:pPr>
      <w:r w:rsidRPr="001A0EF6">
        <w:rPr>
          <w:rFonts w:ascii="黑体" w:eastAsia="黑体" w:hAnsi="黑体" w:hint="eastAsia"/>
          <w:sz w:val="24"/>
          <w:szCs w:val="24"/>
        </w:rPr>
        <w:t>为深入贯彻落实《海南省全民健身实施计划（2016-2020年）》（琼府〔2016〕112号）和《海南省人民政府关于加快发展体育产业促进体育消费的实施意见》（琼府〔2015〕62号）关于发展高尔夫产业的相关要求，为加强我省高尔夫球青少年后备人才培养，打造高尔夫球对外交流平台，推动我省高尔</w:t>
      </w:r>
      <w:r w:rsidRPr="001A0EF6">
        <w:rPr>
          <w:rFonts w:ascii="黑体" w:eastAsia="黑体" w:hAnsi="黑体" w:hint="eastAsia"/>
          <w:sz w:val="24"/>
          <w:szCs w:val="24"/>
        </w:rPr>
        <w:lastRenderedPageBreak/>
        <w:t>夫球运动和高尔夫球产业健康发展，2018年将继续举办2018中国（海南）青少年高尔夫球精英赛。</w:t>
      </w:r>
    </w:p>
    <w:p w:rsidR="00A0462E" w:rsidRPr="0001175D" w:rsidRDefault="00A0462E" w:rsidP="00A0462E">
      <w:pPr>
        <w:pStyle w:val="10"/>
        <w:widowControl/>
        <w:spacing w:line="560" w:lineRule="exact"/>
        <w:ind w:firstLineChars="0" w:firstLine="0"/>
        <w:jc w:val="left"/>
        <w:rPr>
          <w:rFonts w:ascii="黑体" w:eastAsia="黑体" w:hAnsi="黑体"/>
          <w:b/>
          <w:sz w:val="24"/>
          <w:szCs w:val="24"/>
        </w:rPr>
      </w:pPr>
      <w:r w:rsidRPr="0001175D">
        <w:rPr>
          <w:rFonts w:ascii="黑体" w:eastAsia="黑体" w:hAnsi="黑体" w:hint="eastAsia"/>
          <w:b/>
          <w:sz w:val="24"/>
          <w:szCs w:val="24"/>
        </w:rPr>
        <w:t>四、赛事概况</w:t>
      </w:r>
    </w:p>
    <w:p w:rsidR="00A0462E" w:rsidRPr="001A0EF6" w:rsidRDefault="00A0462E" w:rsidP="00A0462E">
      <w:pPr>
        <w:spacing w:line="560" w:lineRule="exact"/>
        <w:rPr>
          <w:rFonts w:ascii="黑体" w:eastAsia="黑体" w:hAnsi="黑体" w:hint="eastAsia"/>
          <w:sz w:val="24"/>
        </w:rPr>
      </w:pPr>
      <w:r w:rsidRPr="001A0EF6">
        <w:rPr>
          <w:rFonts w:ascii="黑体" w:eastAsia="黑体" w:hAnsi="黑体" w:hint="eastAsia"/>
          <w:sz w:val="24"/>
        </w:rPr>
        <w:t>（一）赛事名称：2018中国（海南）青少年高尔夫精英赛</w:t>
      </w:r>
    </w:p>
    <w:p w:rsidR="00A0462E" w:rsidRPr="001A0EF6" w:rsidRDefault="00A0462E" w:rsidP="00A0462E">
      <w:pPr>
        <w:spacing w:line="560" w:lineRule="exact"/>
        <w:rPr>
          <w:rFonts w:ascii="黑体" w:eastAsia="黑体" w:hAnsi="黑体" w:hint="eastAsia"/>
          <w:sz w:val="24"/>
        </w:rPr>
      </w:pPr>
      <w:r w:rsidRPr="001A0EF6">
        <w:rPr>
          <w:rFonts w:ascii="黑体" w:eastAsia="黑体" w:hAnsi="黑体" w:hint="eastAsia"/>
          <w:sz w:val="24"/>
        </w:rPr>
        <w:t>（二）赛事内容</w:t>
      </w:r>
    </w:p>
    <w:p w:rsidR="00A0462E" w:rsidRPr="001A0EF6" w:rsidRDefault="00A0462E" w:rsidP="00A0462E">
      <w:pPr>
        <w:spacing w:line="560" w:lineRule="exact"/>
        <w:rPr>
          <w:rFonts w:ascii="黑体" w:eastAsia="黑体" w:hAnsi="黑体" w:hint="eastAsia"/>
          <w:sz w:val="24"/>
        </w:rPr>
      </w:pPr>
      <w:r w:rsidRPr="001A0EF6">
        <w:rPr>
          <w:rFonts w:ascii="黑体" w:eastAsia="黑体" w:hAnsi="黑体" w:hint="eastAsia"/>
          <w:sz w:val="24"/>
        </w:rPr>
        <w:t>1、新闻发布会</w:t>
      </w:r>
    </w:p>
    <w:p w:rsidR="00A0462E" w:rsidRPr="001A0EF6" w:rsidRDefault="00A0462E" w:rsidP="00A0462E">
      <w:pPr>
        <w:spacing w:line="560" w:lineRule="exact"/>
        <w:rPr>
          <w:rFonts w:ascii="黑体" w:eastAsia="黑体" w:hAnsi="黑体" w:hint="eastAsia"/>
          <w:sz w:val="24"/>
        </w:rPr>
      </w:pPr>
      <w:r w:rsidRPr="001A0EF6">
        <w:rPr>
          <w:rFonts w:ascii="黑体" w:eastAsia="黑体" w:hAnsi="黑体" w:hint="eastAsia"/>
          <w:sz w:val="24"/>
        </w:rPr>
        <w:t>2、中国（海南）青少年高尔夫精英赛</w:t>
      </w:r>
    </w:p>
    <w:p w:rsidR="00A0462E" w:rsidRPr="001A0EF6" w:rsidRDefault="00A0462E" w:rsidP="00A0462E">
      <w:pPr>
        <w:spacing w:line="560" w:lineRule="exact"/>
        <w:rPr>
          <w:rFonts w:ascii="黑体" w:eastAsia="黑体" w:hAnsi="黑体" w:hint="eastAsia"/>
          <w:sz w:val="24"/>
        </w:rPr>
      </w:pPr>
      <w:r w:rsidRPr="001A0EF6">
        <w:rPr>
          <w:rFonts w:ascii="黑体" w:eastAsia="黑体" w:hAnsi="黑体" w:hint="eastAsia"/>
          <w:sz w:val="24"/>
        </w:rPr>
        <w:t>3、青少年高尔夫球互动娱乐展示开放日</w:t>
      </w:r>
    </w:p>
    <w:p w:rsidR="00A0462E" w:rsidRPr="001A0EF6" w:rsidRDefault="00A0462E" w:rsidP="00A0462E">
      <w:pPr>
        <w:spacing w:line="560" w:lineRule="exact"/>
        <w:rPr>
          <w:rFonts w:ascii="黑体" w:eastAsia="黑体" w:hAnsi="黑体"/>
          <w:sz w:val="24"/>
        </w:rPr>
      </w:pPr>
      <w:r w:rsidRPr="001A0EF6">
        <w:rPr>
          <w:rFonts w:ascii="黑体" w:eastAsia="黑体" w:hAnsi="黑体" w:hint="eastAsia"/>
          <w:sz w:val="24"/>
        </w:rPr>
        <w:t>4、高尔夫步行健康8公里活动</w:t>
      </w:r>
    </w:p>
    <w:p w:rsidR="00A0462E" w:rsidRPr="001A0EF6" w:rsidRDefault="00A0462E" w:rsidP="00A0462E">
      <w:pPr>
        <w:spacing w:line="560" w:lineRule="exact"/>
        <w:rPr>
          <w:rFonts w:ascii="黑体" w:eastAsia="黑体" w:hAnsi="黑体"/>
          <w:sz w:val="24"/>
        </w:rPr>
      </w:pPr>
      <w:r w:rsidRPr="001A0EF6">
        <w:rPr>
          <w:rFonts w:ascii="黑体" w:eastAsia="黑体" w:hAnsi="黑体" w:hint="eastAsia"/>
          <w:sz w:val="24"/>
        </w:rPr>
        <w:t>（二）赛事时间：2018年7月26日至7月29日（青少年暑假期间，暂定）</w:t>
      </w:r>
    </w:p>
    <w:p w:rsidR="00A0462E" w:rsidRPr="001A0EF6" w:rsidRDefault="00A0462E" w:rsidP="00A0462E">
      <w:pPr>
        <w:spacing w:line="560" w:lineRule="exact"/>
        <w:rPr>
          <w:rFonts w:ascii="黑体" w:eastAsia="黑体" w:hAnsi="黑体"/>
          <w:sz w:val="24"/>
        </w:rPr>
      </w:pPr>
      <w:r w:rsidRPr="001A0EF6">
        <w:rPr>
          <w:rFonts w:ascii="黑体" w:eastAsia="黑体" w:hAnsi="黑体" w:hint="eastAsia"/>
          <w:sz w:val="24"/>
        </w:rPr>
        <w:t>（三）赛事地点：万宁神州半岛高尔夫球会（暂定）</w:t>
      </w:r>
    </w:p>
    <w:p w:rsidR="00A0462E" w:rsidRPr="001A0EF6" w:rsidRDefault="00A0462E" w:rsidP="00A0462E">
      <w:pPr>
        <w:spacing w:line="560" w:lineRule="exact"/>
        <w:rPr>
          <w:rFonts w:ascii="黑体" w:eastAsia="黑体" w:hAnsi="黑体"/>
          <w:sz w:val="24"/>
        </w:rPr>
      </w:pPr>
      <w:r w:rsidRPr="001A0EF6">
        <w:rPr>
          <w:rFonts w:ascii="黑体" w:eastAsia="黑体" w:hAnsi="黑体" w:hint="eastAsia"/>
          <w:sz w:val="24"/>
        </w:rPr>
        <w:t>（四）组织架构（拟定，待商议）</w:t>
      </w:r>
    </w:p>
    <w:p w:rsidR="00A0462E" w:rsidRPr="001A0EF6" w:rsidRDefault="00A0462E" w:rsidP="00A0462E">
      <w:pPr>
        <w:spacing w:line="560" w:lineRule="exact"/>
        <w:rPr>
          <w:rFonts w:ascii="黑体" w:eastAsia="黑体" w:hAnsi="黑体"/>
          <w:sz w:val="24"/>
        </w:rPr>
      </w:pPr>
      <w:r w:rsidRPr="001A0EF6">
        <w:rPr>
          <w:rFonts w:ascii="黑体" w:eastAsia="黑体" w:hAnsi="黑体" w:hint="eastAsia"/>
          <w:sz w:val="24"/>
        </w:rPr>
        <w:t>（五）参赛人员及赛事奖金：</w:t>
      </w:r>
    </w:p>
    <w:p w:rsidR="00A0462E" w:rsidRPr="001A0EF6" w:rsidRDefault="00A0462E" w:rsidP="00A0462E">
      <w:pPr>
        <w:spacing w:line="560" w:lineRule="exact"/>
        <w:rPr>
          <w:rFonts w:ascii="黑体" w:eastAsia="黑体" w:hAnsi="黑体"/>
          <w:sz w:val="24"/>
        </w:rPr>
      </w:pPr>
      <w:r w:rsidRPr="001A0EF6">
        <w:rPr>
          <w:rFonts w:ascii="黑体" w:eastAsia="黑体" w:hAnsi="黑体"/>
          <w:sz w:val="24"/>
        </w:rPr>
        <w:t xml:space="preserve">      </w:t>
      </w:r>
      <w:r w:rsidRPr="001A0EF6">
        <w:rPr>
          <w:rFonts w:ascii="黑体" w:eastAsia="黑体" w:hAnsi="黑体" w:hint="eastAsia"/>
          <w:sz w:val="24"/>
        </w:rPr>
        <w:t>2018中国（海南）青少年高尔夫精英赛参赛人员身份为10-18岁（不含18岁）的青少年男、女选手（不限国籍），参赛人员可按规定获得中高协积分（CJGR）、世界业余积分（WAGR）、赛事组委会设置的赛事奖杯及奖品，不设奖金。</w:t>
      </w:r>
    </w:p>
    <w:p w:rsidR="00A0462E" w:rsidRPr="001A0EF6" w:rsidRDefault="00A0462E" w:rsidP="00A0462E">
      <w:pPr>
        <w:spacing w:line="560" w:lineRule="exact"/>
        <w:rPr>
          <w:rFonts w:ascii="黑体" w:eastAsia="黑体" w:hAnsi="黑体"/>
          <w:sz w:val="24"/>
        </w:rPr>
      </w:pPr>
      <w:r w:rsidRPr="001A0EF6">
        <w:rPr>
          <w:rFonts w:ascii="黑体" w:eastAsia="黑体" w:hAnsi="黑体" w:hint="eastAsia"/>
          <w:sz w:val="24"/>
        </w:rPr>
        <w:t>（六）参赛资格及分组</w:t>
      </w:r>
    </w:p>
    <w:p w:rsidR="00A0462E" w:rsidRPr="001A0EF6" w:rsidRDefault="00A0462E" w:rsidP="00A0462E">
      <w:pPr>
        <w:spacing w:line="560" w:lineRule="exact"/>
        <w:ind w:firstLineChars="200" w:firstLine="480"/>
        <w:rPr>
          <w:rFonts w:ascii="黑体" w:eastAsia="黑体" w:hAnsi="黑体"/>
          <w:sz w:val="24"/>
        </w:rPr>
      </w:pPr>
      <w:r w:rsidRPr="001A0EF6">
        <w:rPr>
          <w:rFonts w:ascii="黑体" w:eastAsia="黑体" w:hAnsi="黑体" w:hint="eastAsia"/>
          <w:sz w:val="24"/>
        </w:rPr>
        <w:lastRenderedPageBreak/>
        <w:t>参赛资格：境内选手必须具有中华人民共和国国籍，年龄在10-</w:t>
      </w:r>
      <w:r w:rsidRPr="001A0EF6">
        <w:rPr>
          <w:rFonts w:ascii="黑体" w:eastAsia="黑体" w:hAnsi="黑体"/>
          <w:sz w:val="24"/>
        </w:rPr>
        <w:t>18</w:t>
      </w:r>
      <w:r w:rsidRPr="001A0EF6">
        <w:rPr>
          <w:rFonts w:ascii="黑体" w:eastAsia="黑体" w:hAnsi="黑体" w:hint="eastAsia"/>
          <w:sz w:val="24"/>
        </w:rPr>
        <w:t>岁（不含18岁）的青少年男、女选手。外籍选手和港、澳、台也需满足10-</w:t>
      </w:r>
      <w:r w:rsidRPr="001A0EF6">
        <w:rPr>
          <w:rFonts w:ascii="黑体" w:eastAsia="黑体" w:hAnsi="黑体"/>
          <w:sz w:val="24"/>
        </w:rPr>
        <w:t>18</w:t>
      </w:r>
      <w:r w:rsidRPr="001A0EF6">
        <w:rPr>
          <w:rFonts w:ascii="黑体" w:eastAsia="黑体" w:hAnsi="黑体" w:hint="eastAsia"/>
          <w:sz w:val="24"/>
        </w:rPr>
        <w:t>岁（不含18岁）年龄要求。</w:t>
      </w:r>
    </w:p>
    <w:p w:rsidR="00A0462E" w:rsidRPr="001A0EF6" w:rsidRDefault="00A0462E" w:rsidP="00A0462E">
      <w:pPr>
        <w:spacing w:line="560" w:lineRule="exact"/>
        <w:ind w:firstLineChars="200" w:firstLine="480"/>
        <w:rPr>
          <w:rFonts w:ascii="黑体" w:eastAsia="黑体" w:hAnsi="黑体"/>
          <w:sz w:val="24"/>
        </w:rPr>
      </w:pPr>
      <w:r w:rsidRPr="001A0EF6">
        <w:rPr>
          <w:rFonts w:ascii="黑体" w:eastAsia="黑体" w:hAnsi="黑体" w:hint="eastAsia"/>
          <w:sz w:val="24"/>
        </w:rPr>
        <w:t>赛事分组：</w:t>
      </w:r>
    </w:p>
    <w:p w:rsidR="00A0462E" w:rsidRPr="001A0EF6" w:rsidRDefault="00A0462E" w:rsidP="00A0462E">
      <w:pPr>
        <w:spacing w:line="560" w:lineRule="exact"/>
        <w:ind w:firstLineChars="250" w:firstLine="600"/>
        <w:rPr>
          <w:rFonts w:ascii="黑体" w:eastAsia="黑体" w:hAnsi="黑体"/>
          <w:sz w:val="24"/>
        </w:rPr>
      </w:pPr>
      <w:r w:rsidRPr="001A0EF6">
        <w:rPr>
          <w:rFonts w:ascii="黑体" w:eastAsia="黑体" w:hAnsi="黑体" w:hint="eastAsia"/>
          <w:sz w:val="24"/>
        </w:rPr>
        <w:t>参赛选手应于比赛前（北京时间）符合下列年龄要求：</w:t>
      </w:r>
    </w:p>
    <w:p w:rsidR="00A0462E" w:rsidRPr="001A0EF6" w:rsidRDefault="00A0462E" w:rsidP="00A0462E">
      <w:pPr>
        <w:spacing w:line="560" w:lineRule="exact"/>
        <w:ind w:firstLine="720"/>
        <w:contextualSpacing/>
        <w:rPr>
          <w:rFonts w:ascii="黑体" w:eastAsia="黑体" w:hAnsi="黑体"/>
          <w:sz w:val="24"/>
        </w:rPr>
      </w:pPr>
      <w:bookmarkStart w:id="0" w:name="OLE_LINK2"/>
      <w:bookmarkStart w:id="1" w:name="OLE_LINK1"/>
      <w:r w:rsidRPr="001A0EF6">
        <w:rPr>
          <w:rFonts w:ascii="黑体" w:eastAsia="黑体" w:hAnsi="黑体"/>
          <w:sz w:val="24"/>
        </w:rPr>
        <w:t>A</w:t>
      </w:r>
      <w:r w:rsidRPr="001A0EF6">
        <w:rPr>
          <w:rFonts w:ascii="黑体" w:eastAsia="黑体" w:hAnsi="黑体" w:hint="eastAsia"/>
          <w:sz w:val="24"/>
        </w:rPr>
        <w:t>组：</w:t>
      </w:r>
      <w:r w:rsidRPr="001A0EF6">
        <w:rPr>
          <w:rFonts w:ascii="黑体" w:eastAsia="黑体" w:hAnsi="黑体"/>
          <w:sz w:val="24"/>
        </w:rPr>
        <w:t>15-17</w:t>
      </w:r>
      <w:r w:rsidRPr="001A0EF6">
        <w:rPr>
          <w:rFonts w:ascii="黑体" w:eastAsia="黑体" w:hAnsi="黑体" w:hint="eastAsia"/>
          <w:sz w:val="24"/>
        </w:rPr>
        <w:t>岁年龄组</w:t>
      </w:r>
    </w:p>
    <w:p w:rsidR="00A0462E" w:rsidRPr="001A0EF6" w:rsidRDefault="00A0462E" w:rsidP="00A0462E">
      <w:pPr>
        <w:spacing w:line="560" w:lineRule="exact"/>
        <w:ind w:firstLine="720"/>
        <w:contextualSpacing/>
        <w:rPr>
          <w:rFonts w:ascii="黑体" w:eastAsia="黑体" w:hAnsi="黑体"/>
          <w:sz w:val="24"/>
        </w:rPr>
      </w:pPr>
      <w:r w:rsidRPr="001A0EF6">
        <w:rPr>
          <w:rFonts w:ascii="黑体" w:eastAsia="黑体" w:hAnsi="黑体"/>
          <w:sz w:val="24"/>
        </w:rPr>
        <w:t>B</w:t>
      </w:r>
      <w:r w:rsidRPr="001A0EF6">
        <w:rPr>
          <w:rFonts w:ascii="黑体" w:eastAsia="黑体" w:hAnsi="黑体" w:hint="eastAsia"/>
          <w:sz w:val="24"/>
        </w:rPr>
        <w:t>组：</w:t>
      </w:r>
      <w:r w:rsidRPr="001A0EF6">
        <w:rPr>
          <w:rFonts w:ascii="黑体" w:eastAsia="黑体" w:hAnsi="黑体"/>
          <w:sz w:val="24"/>
        </w:rPr>
        <w:t>13-14</w:t>
      </w:r>
      <w:r w:rsidRPr="001A0EF6">
        <w:rPr>
          <w:rFonts w:ascii="黑体" w:eastAsia="黑体" w:hAnsi="黑体" w:hint="eastAsia"/>
          <w:sz w:val="24"/>
        </w:rPr>
        <w:t>岁年龄组</w:t>
      </w:r>
    </w:p>
    <w:p w:rsidR="00A0462E" w:rsidRPr="001A0EF6" w:rsidRDefault="00A0462E" w:rsidP="00A0462E">
      <w:pPr>
        <w:spacing w:line="560" w:lineRule="exact"/>
        <w:ind w:firstLine="720"/>
        <w:contextualSpacing/>
        <w:rPr>
          <w:rFonts w:ascii="黑体" w:eastAsia="黑体" w:hAnsi="黑体"/>
          <w:sz w:val="24"/>
        </w:rPr>
      </w:pPr>
      <w:r w:rsidRPr="001A0EF6">
        <w:rPr>
          <w:rFonts w:ascii="黑体" w:eastAsia="黑体" w:hAnsi="黑体"/>
          <w:sz w:val="24"/>
        </w:rPr>
        <w:t>C</w:t>
      </w:r>
      <w:r w:rsidRPr="001A0EF6">
        <w:rPr>
          <w:rFonts w:ascii="黑体" w:eastAsia="黑体" w:hAnsi="黑体" w:hint="eastAsia"/>
          <w:sz w:val="24"/>
        </w:rPr>
        <w:t>组： 1</w:t>
      </w:r>
      <w:r w:rsidRPr="001A0EF6">
        <w:rPr>
          <w:rFonts w:ascii="黑体" w:eastAsia="黑体" w:hAnsi="黑体"/>
          <w:sz w:val="24"/>
        </w:rPr>
        <w:t>0-12</w:t>
      </w:r>
      <w:r w:rsidRPr="001A0EF6">
        <w:rPr>
          <w:rFonts w:ascii="黑体" w:eastAsia="黑体" w:hAnsi="黑体" w:hint="eastAsia"/>
          <w:sz w:val="24"/>
        </w:rPr>
        <w:t>岁年龄组</w:t>
      </w:r>
    </w:p>
    <w:bookmarkEnd w:id="0"/>
    <w:bookmarkEnd w:id="1"/>
    <w:p w:rsidR="00A0462E" w:rsidRPr="00E770F8" w:rsidRDefault="00A0462E" w:rsidP="00A0462E">
      <w:pPr>
        <w:spacing w:line="560" w:lineRule="exact"/>
        <w:rPr>
          <w:rFonts w:ascii="黑体" w:eastAsia="黑体" w:hAnsi="黑体" w:hint="eastAsia"/>
          <w:b/>
          <w:sz w:val="24"/>
        </w:rPr>
      </w:pPr>
      <w:r>
        <w:rPr>
          <w:rFonts w:ascii="黑体" w:eastAsia="黑体" w:hAnsi="黑体" w:hint="eastAsia"/>
          <w:b/>
          <w:sz w:val="24"/>
        </w:rPr>
        <w:t>五</w:t>
      </w:r>
      <w:r w:rsidRPr="00E770F8">
        <w:rPr>
          <w:rFonts w:ascii="黑体" w:eastAsia="黑体" w:hAnsi="黑体" w:hint="eastAsia"/>
          <w:b/>
          <w:sz w:val="24"/>
        </w:rPr>
        <w:t>、竞赛办法</w:t>
      </w:r>
    </w:p>
    <w:p w:rsidR="00A0462E" w:rsidRPr="001A0EF6" w:rsidRDefault="00A0462E" w:rsidP="00A0462E">
      <w:pPr>
        <w:spacing w:line="560" w:lineRule="exact"/>
        <w:rPr>
          <w:rFonts w:ascii="黑体" w:eastAsia="黑体" w:hAnsi="黑体"/>
          <w:sz w:val="24"/>
        </w:rPr>
      </w:pPr>
      <w:r w:rsidRPr="001A0EF6">
        <w:rPr>
          <w:rFonts w:ascii="黑体" w:eastAsia="黑体" w:hAnsi="黑体" w:hint="eastAsia"/>
          <w:sz w:val="24"/>
        </w:rPr>
        <w:t>个人比杆赛：</w:t>
      </w:r>
    </w:p>
    <w:p w:rsidR="00A0462E" w:rsidRPr="001A0EF6" w:rsidRDefault="00A0462E" w:rsidP="00A0462E">
      <w:pPr>
        <w:spacing w:line="560" w:lineRule="exact"/>
        <w:rPr>
          <w:rFonts w:ascii="黑体" w:eastAsia="黑体" w:hAnsi="黑体"/>
          <w:sz w:val="24"/>
        </w:rPr>
      </w:pPr>
      <w:r w:rsidRPr="001A0EF6">
        <w:rPr>
          <w:rFonts w:ascii="黑体" w:eastAsia="黑体" w:hAnsi="黑体" w:hint="eastAsia"/>
          <w:sz w:val="24"/>
        </w:rPr>
        <w:t>（一）比赛采用三轮</w:t>
      </w:r>
      <w:r w:rsidRPr="001A0EF6">
        <w:rPr>
          <w:rFonts w:ascii="黑体" w:eastAsia="黑体" w:hAnsi="黑体"/>
          <w:sz w:val="24"/>
        </w:rPr>
        <w:t>54</w:t>
      </w:r>
      <w:r w:rsidRPr="001A0EF6">
        <w:rPr>
          <w:rFonts w:ascii="黑体" w:eastAsia="黑体" w:hAnsi="黑体" w:hint="eastAsia"/>
          <w:sz w:val="24"/>
        </w:rPr>
        <w:t>洞比杆赛的方式，总杆数少者名次列前。如果各组的第一名出现并列，则采取逐洞延长赛决定名次；其余名次并列时，则首先根据其最后一轮的杆数，杆数少者名次列前；若仍相同，则根据最后一轮最后九洞成绩，杆数少者名次列前；若仍相同则采取从最后一轮的最后一洞成绩逐洞倒计数的方式决定名次，杆数少者名次列前。若仍相同，则采取抽签方式决定。</w:t>
      </w:r>
    </w:p>
    <w:p w:rsidR="00A0462E" w:rsidRPr="001A0EF6" w:rsidRDefault="00A0462E" w:rsidP="00A0462E">
      <w:pPr>
        <w:spacing w:line="560" w:lineRule="exact"/>
        <w:rPr>
          <w:rFonts w:ascii="黑体" w:eastAsia="黑体" w:hAnsi="黑体"/>
          <w:sz w:val="24"/>
        </w:rPr>
      </w:pPr>
      <w:r w:rsidRPr="001A0EF6">
        <w:rPr>
          <w:rFonts w:ascii="黑体" w:eastAsia="黑体" w:hAnsi="黑体" w:hint="eastAsia"/>
          <w:sz w:val="24"/>
        </w:rPr>
        <w:t>（二）各年龄组选手均无配备球童，比赛期间</w:t>
      </w:r>
      <w:r w:rsidRPr="001A0EF6">
        <w:rPr>
          <w:rFonts w:ascii="黑体" w:eastAsia="黑体" w:hAnsi="黑体"/>
          <w:sz w:val="24"/>
        </w:rPr>
        <w:t>A</w:t>
      </w:r>
      <w:r w:rsidRPr="001A0EF6">
        <w:rPr>
          <w:rFonts w:ascii="黑体" w:eastAsia="黑体" w:hAnsi="黑体" w:hint="eastAsia"/>
          <w:sz w:val="24"/>
        </w:rPr>
        <w:t>组和</w:t>
      </w:r>
      <w:r w:rsidRPr="001A0EF6">
        <w:rPr>
          <w:rFonts w:ascii="黑体" w:eastAsia="黑体" w:hAnsi="黑体"/>
          <w:sz w:val="24"/>
        </w:rPr>
        <w:t>B</w:t>
      </w:r>
      <w:r w:rsidRPr="001A0EF6">
        <w:rPr>
          <w:rFonts w:ascii="黑体" w:eastAsia="黑体" w:hAnsi="黑体" w:hint="eastAsia"/>
          <w:sz w:val="24"/>
        </w:rPr>
        <w:t>组可选择自行背包参赛或使用拖车参赛；</w:t>
      </w:r>
      <w:r w:rsidRPr="001A0EF6">
        <w:rPr>
          <w:rFonts w:ascii="黑体" w:eastAsia="黑体" w:hAnsi="黑体"/>
          <w:sz w:val="24"/>
        </w:rPr>
        <w:t>C</w:t>
      </w:r>
      <w:r w:rsidRPr="001A0EF6">
        <w:rPr>
          <w:rFonts w:ascii="黑体" w:eastAsia="黑体" w:hAnsi="黑体" w:hint="eastAsia"/>
          <w:sz w:val="24"/>
        </w:rPr>
        <w:t>组可配备一名拉包球童；</w:t>
      </w:r>
      <w:r w:rsidRPr="001A0EF6">
        <w:rPr>
          <w:rFonts w:ascii="黑体" w:eastAsia="黑体" w:hAnsi="黑体"/>
          <w:sz w:val="24"/>
        </w:rPr>
        <w:t>A</w:t>
      </w:r>
      <w:r w:rsidRPr="001A0EF6">
        <w:rPr>
          <w:rFonts w:ascii="黑体" w:eastAsia="黑体" w:hAnsi="黑体" w:hint="eastAsia"/>
          <w:sz w:val="24"/>
        </w:rPr>
        <w:t>、</w:t>
      </w:r>
      <w:r w:rsidRPr="001A0EF6">
        <w:rPr>
          <w:rFonts w:ascii="黑体" w:eastAsia="黑体" w:hAnsi="黑体"/>
          <w:sz w:val="24"/>
        </w:rPr>
        <w:t>B</w:t>
      </w:r>
      <w:r w:rsidRPr="001A0EF6">
        <w:rPr>
          <w:rFonts w:ascii="黑体" w:eastAsia="黑体" w:hAnsi="黑体" w:hint="eastAsia"/>
          <w:sz w:val="24"/>
        </w:rPr>
        <w:t>、</w:t>
      </w:r>
      <w:r w:rsidRPr="001A0EF6">
        <w:rPr>
          <w:rFonts w:ascii="黑体" w:eastAsia="黑体" w:hAnsi="黑体"/>
          <w:sz w:val="24"/>
        </w:rPr>
        <w:t>C</w:t>
      </w:r>
      <w:r w:rsidRPr="001A0EF6">
        <w:rPr>
          <w:rFonts w:ascii="黑体" w:eastAsia="黑体" w:hAnsi="黑体" w:hint="eastAsia"/>
          <w:sz w:val="24"/>
        </w:rPr>
        <w:t>各组配一名记分球童。</w:t>
      </w:r>
    </w:p>
    <w:p w:rsidR="00A0462E" w:rsidRPr="001A0EF6" w:rsidRDefault="00A0462E" w:rsidP="00A0462E">
      <w:pPr>
        <w:spacing w:line="560" w:lineRule="exact"/>
        <w:rPr>
          <w:rFonts w:ascii="黑体" w:eastAsia="黑体" w:hAnsi="黑体"/>
          <w:sz w:val="24"/>
        </w:rPr>
      </w:pPr>
      <w:r w:rsidRPr="001A0EF6">
        <w:rPr>
          <w:rFonts w:ascii="黑体" w:eastAsia="黑体" w:hAnsi="黑体" w:hint="eastAsia"/>
          <w:sz w:val="24"/>
        </w:rPr>
        <w:t>（三）比赛时必须穿着、使用赛事组委会统一提供的服装、帽子等</w:t>
      </w:r>
      <w:r w:rsidRPr="001A0EF6">
        <w:rPr>
          <w:rFonts w:ascii="黑体" w:eastAsia="黑体" w:hAnsi="黑体"/>
          <w:sz w:val="24"/>
        </w:rPr>
        <w:t>,</w:t>
      </w:r>
      <w:r w:rsidRPr="001A0EF6">
        <w:rPr>
          <w:rFonts w:ascii="黑体" w:eastAsia="黑体" w:hAnsi="黑体" w:hint="eastAsia"/>
          <w:sz w:val="24"/>
        </w:rPr>
        <w:t>否则不予参赛。选手需自备专用球鞋</w:t>
      </w:r>
      <w:r w:rsidRPr="001A0EF6">
        <w:rPr>
          <w:rFonts w:ascii="黑体" w:eastAsia="黑体" w:hAnsi="黑体"/>
          <w:sz w:val="24"/>
        </w:rPr>
        <w:t>,</w:t>
      </w:r>
      <w:r w:rsidRPr="001A0EF6">
        <w:rPr>
          <w:rFonts w:ascii="黑体" w:eastAsia="黑体" w:hAnsi="黑体" w:hint="eastAsia"/>
          <w:sz w:val="24"/>
        </w:rPr>
        <w:t>比赛器材。</w:t>
      </w:r>
    </w:p>
    <w:p w:rsidR="00A0462E" w:rsidRPr="001A0EF6" w:rsidRDefault="00A0462E" w:rsidP="00A0462E">
      <w:pPr>
        <w:spacing w:line="560" w:lineRule="exact"/>
        <w:rPr>
          <w:rFonts w:ascii="黑体" w:eastAsia="黑体" w:hAnsi="黑体"/>
          <w:sz w:val="24"/>
        </w:rPr>
      </w:pPr>
      <w:r w:rsidRPr="001A0EF6">
        <w:rPr>
          <w:rFonts w:ascii="黑体" w:eastAsia="黑体" w:hAnsi="黑体" w:hint="eastAsia"/>
          <w:sz w:val="24"/>
        </w:rPr>
        <w:t>（四）各年龄组发球台</w:t>
      </w:r>
    </w:p>
    <w:p w:rsidR="00A0462E" w:rsidRPr="001A0EF6" w:rsidRDefault="00A0462E" w:rsidP="00A0462E">
      <w:pPr>
        <w:spacing w:line="560" w:lineRule="exact"/>
        <w:rPr>
          <w:rFonts w:ascii="黑体" w:eastAsia="黑体" w:hAnsi="黑体"/>
          <w:sz w:val="24"/>
        </w:rPr>
      </w:pPr>
      <w:r w:rsidRPr="001A0EF6">
        <w:rPr>
          <w:rFonts w:ascii="黑体" w:eastAsia="黑体" w:hAnsi="黑体" w:hint="eastAsia"/>
          <w:sz w:val="24"/>
        </w:rPr>
        <w:t>黑色发球台：男子</w:t>
      </w:r>
      <w:r w:rsidRPr="001A0EF6">
        <w:rPr>
          <w:rFonts w:ascii="黑体" w:eastAsia="黑体" w:hAnsi="黑体"/>
          <w:sz w:val="24"/>
        </w:rPr>
        <w:t>A</w:t>
      </w:r>
      <w:r w:rsidRPr="001A0EF6">
        <w:rPr>
          <w:rFonts w:ascii="黑体" w:eastAsia="黑体" w:hAnsi="黑体" w:hint="eastAsia"/>
          <w:sz w:val="24"/>
        </w:rPr>
        <w:t>组</w:t>
      </w:r>
    </w:p>
    <w:p w:rsidR="00A0462E" w:rsidRPr="001A0EF6" w:rsidRDefault="00A0462E" w:rsidP="00A0462E">
      <w:pPr>
        <w:spacing w:line="560" w:lineRule="exact"/>
        <w:rPr>
          <w:rFonts w:ascii="黑体" w:eastAsia="黑体" w:hAnsi="黑体"/>
          <w:sz w:val="24"/>
        </w:rPr>
      </w:pPr>
      <w:r w:rsidRPr="001A0EF6">
        <w:rPr>
          <w:rFonts w:ascii="黑体" w:eastAsia="黑体" w:hAnsi="黑体" w:hint="eastAsia"/>
          <w:sz w:val="24"/>
        </w:rPr>
        <w:lastRenderedPageBreak/>
        <w:t>蓝色发球台：男子</w:t>
      </w:r>
      <w:r w:rsidRPr="001A0EF6">
        <w:rPr>
          <w:rFonts w:ascii="黑体" w:eastAsia="黑体" w:hAnsi="黑体"/>
          <w:sz w:val="24"/>
        </w:rPr>
        <w:t>B</w:t>
      </w:r>
      <w:r w:rsidRPr="001A0EF6">
        <w:rPr>
          <w:rFonts w:ascii="黑体" w:eastAsia="黑体" w:hAnsi="黑体" w:hint="eastAsia"/>
          <w:sz w:val="24"/>
        </w:rPr>
        <w:t>组</w:t>
      </w:r>
    </w:p>
    <w:p w:rsidR="00A0462E" w:rsidRPr="001A0EF6" w:rsidRDefault="00A0462E" w:rsidP="00A0462E">
      <w:pPr>
        <w:spacing w:line="560" w:lineRule="exact"/>
        <w:rPr>
          <w:rFonts w:ascii="黑体" w:eastAsia="黑体" w:hAnsi="黑体"/>
          <w:sz w:val="24"/>
        </w:rPr>
      </w:pPr>
      <w:r w:rsidRPr="001A0EF6">
        <w:rPr>
          <w:rFonts w:ascii="黑体" w:eastAsia="黑体" w:hAnsi="黑体" w:hint="eastAsia"/>
          <w:sz w:val="24"/>
        </w:rPr>
        <w:t>紫色发球台：女子</w:t>
      </w:r>
      <w:r w:rsidRPr="001A0EF6">
        <w:rPr>
          <w:rFonts w:ascii="黑体" w:eastAsia="黑体" w:hAnsi="黑体"/>
          <w:sz w:val="24"/>
        </w:rPr>
        <w:t>A</w:t>
      </w:r>
      <w:r w:rsidRPr="001A0EF6">
        <w:rPr>
          <w:rFonts w:ascii="黑体" w:eastAsia="黑体" w:hAnsi="黑体" w:hint="eastAsia"/>
          <w:sz w:val="24"/>
        </w:rPr>
        <w:t>组</w:t>
      </w:r>
    </w:p>
    <w:p w:rsidR="00A0462E" w:rsidRPr="001A0EF6" w:rsidRDefault="00A0462E" w:rsidP="00A0462E">
      <w:pPr>
        <w:spacing w:line="560" w:lineRule="exact"/>
        <w:rPr>
          <w:rFonts w:ascii="黑体" w:eastAsia="黑体" w:hAnsi="黑体"/>
          <w:sz w:val="24"/>
        </w:rPr>
      </w:pPr>
      <w:r w:rsidRPr="001A0EF6">
        <w:rPr>
          <w:rFonts w:ascii="黑体" w:eastAsia="黑体" w:hAnsi="黑体" w:hint="eastAsia"/>
          <w:sz w:val="24"/>
        </w:rPr>
        <w:t>白色发球台：男子</w:t>
      </w:r>
      <w:r w:rsidRPr="001A0EF6">
        <w:rPr>
          <w:rFonts w:ascii="黑体" w:eastAsia="黑体" w:hAnsi="黑体"/>
          <w:sz w:val="24"/>
        </w:rPr>
        <w:t>C</w:t>
      </w:r>
      <w:r w:rsidRPr="001A0EF6">
        <w:rPr>
          <w:rFonts w:ascii="黑体" w:eastAsia="黑体" w:hAnsi="黑体" w:hint="eastAsia"/>
          <w:sz w:val="24"/>
        </w:rPr>
        <w:t>组，女子</w:t>
      </w:r>
      <w:r w:rsidRPr="001A0EF6">
        <w:rPr>
          <w:rFonts w:ascii="黑体" w:eastAsia="黑体" w:hAnsi="黑体"/>
          <w:sz w:val="24"/>
        </w:rPr>
        <w:t>B</w:t>
      </w:r>
      <w:r w:rsidRPr="001A0EF6">
        <w:rPr>
          <w:rFonts w:ascii="黑体" w:eastAsia="黑体" w:hAnsi="黑体" w:hint="eastAsia"/>
          <w:sz w:val="24"/>
        </w:rPr>
        <w:t>组</w:t>
      </w:r>
    </w:p>
    <w:p w:rsidR="00A0462E" w:rsidRPr="001A0EF6" w:rsidRDefault="00A0462E" w:rsidP="00A0462E">
      <w:pPr>
        <w:spacing w:line="560" w:lineRule="exact"/>
        <w:rPr>
          <w:rFonts w:ascii="黑体" w:eastAsia="黑体" w:hAnsi="黑体"/>
          <w:sz w:val="24"/>
        </w:rPr>
      </w:pPr>
      <w:r w:rsidRPr="001A0EF6">
        <w:rPr>
          <w:rFonts w:ascii="黑体" w:eastAsia="黑体" w:hAnsi="黑体" w:hint="eastAsia"/>
          <w:sz w:val="24"/>
        </w:rPr>
        <w:t>红色发球台：女子</w:t>
      </w:r>
      <w:r w:rsidRPr="001A0EF6">
        <w:rPr>
          <w:rFonts w:ascii="黑体" w:eastAsia="黑体" w:hAnsi="黑体"/>
          <w:sz w:val="24"/>
        </w:rPr>
        <w:t>C</w:t>
      </w:r>
      <w:r w:rsidRPr="001A0EF6">
        <w:rPr>
          <w:rFonts w:ascii="黑体" w:eastAsia="黑体" w:hAnsi="黑体" w:hint="eastAsia"/>
          <w:sz w:val="24"/>
        </w:rPr>
        <w:t>组</w:t>
      </w:r>
    </w:p>
    <w:p w:rsidR="00A0462E" w:rsidRPr="001A0EF6" w:rsidRDefault="00A0462E" w:rsidP="00A0462E">
      <w:pPr>
        <w:spacing w:line="560" w:lineRule="exact"/>
        <w:rPr>
          <w:rFonts w:ascii="黑体" w:eastAsia="黑体" w:hAnsi="黑体"/>
          <w:sz w:val="24"/>
        </w:rPr>
      </w:pPr>
      <w:r w:rsidRPr="001A0EF6">
        <w:rPr>
          <w:rFonts w:ascii="黑体" w:eastAsia="黑体" w:hAnsi="黑体" w:hint="eastAsia"/>
          <w:sz w:val="24"/>
        </w:rPr>
        <w:t>（五）如果某组参赛人数少于</w:t>
      </w:r>
      <w:r w:rsidRPr="001A0EF6">
        <w:rPr>
          <w:rFonts w:ascii="黑体" w:eastAsia="黑体" w:hAnsi="黑体"/>
          <w:sz w:val="24"/>
        </w:rPr>
        <w:t>6</w:t>
      </w:r>
      <w:r w:rsidRPr="001A0EF6">
        <w:rPr>
          <w:rFonts w:ascii="黑体" w:eastAsia="黑体" w:hAnsi="黑体" w:hint="eastAsia"/>
          <w:sz w:val="24"/>
        </w:rPr>
        <w:t>人，即取消该组比赛（被取消组选手可以选择退赛或者参加高年龄组比赛，但不参与评奖）。</w:t>
      </w:r>
    </w:p>
    <w:p w:rsidR="00A0462E" w:rsidRPr="001A0EF6" w:rsidRDefault="00A0462E" w:rsidP="00A0462E">
      <w:pPr>
        <w:spacing w:line="560" w:lineRule="exact"/>
        <w:rPr>
          <w:rFonts w:ascii="黑体" w:eastAsia="黑体" w:hAnsi="黑体"/>
          <w:sz w:val="24"/>
        </w:rPr>
      </w:pPr>
      <w:r w:rsidRPr="001A0EF6">
        <w:rPr>
          <w:rFonts w:ascii="黑体" w:eastAsia="黑体" w:hAnsi="黑体" w:hint="eastAsia"/>
          <w:sz w:val="24"/>
        </w:rPr>
        <w:t>团体赛</w:t>
      </w:r>
      <w:r>
        <w:rPr>
          <w:rFonts w:ascii="黑体" w:eastAsia="黑体" w:hAnsi="黑体" w:hint="eastAsia"/>
          <w:sz w:val="24"/>
        </w:rPr>
        <w:t>：</w:t>
      </w:r>
    </w:p>
    <w:p w:rsidR="00A0462E" w:rsidRPr="001A0EF6" w:rsidRDefault="00A0462E" w:rsidP="00A0462E">
      <w:pPr>
        <w:spacing w:line="560" w:lineRule="exact"/>
        <w:rPr>
          <w:rFonts w:ascii="黑体" w:eastAsia="黑体" w:hAnsi="黑体"/>
          <w:sz w:val="24"/>
        </w:rPr>
      </w:pPr>
      <w:r w:rsidRPr="001A0EF6">
        <w:rPr>
          <w:rFonts w:ascii="黑体" w:eastAsia="黑体" w:hAnsi="黑体"/>
          <w:sz w:val="24"/>
        </w:rPr>
        <w:t xml:space="preserve">( </w:t>
      </w:r>
      <w:r w:rsidRPr="001A0EF6">
        <w:rPr>
          <w:rFonts w:ascii="黑体" w:eastAsia="黑体" w:hAnsi="黑体" w:hint="eastAsia"/>
          <w:sz w:val="24"/>
        </w:rPr>
        <w:t>一</w:t>
      </w:r>
      <w:r w:rsidRPr="001A0EF6">
        <w:rPr>
          <w:rFonts w:ascii="黑体" w:eastAsia="黑体" w:hAnsi="黑体"/>
          <w:sz w:val="24"/>
        </w:rPr>
        <w:t xml:space="preserve"> )</w:t>
      </w:r>
      <w:r w:rsidRPr="001A0EF6">
        <w:rPr>
          <w:rFonts w:ascii="黑体" w:eastAsia="黑体" w:hAnsi="黑体" w:hint="eastAsia"/>
          <w:sz w:val="24"/>
        </w:rPr>
        <w:t>各国及地区代表队最多可派四人参加团体赛，两男两女，其中团体赛成绩不区分性别，只取每天最好的三名选手成绩相加所得当天成绩，三轮成绩累加计算总成绩。总杆数最少的代表队将获得团体冠军。若总成绩相同时，则以最后一轮比赛成绩为准，总杆数较低的队伍名次列前；若最后一轮成绩仍相同时则采取每队最后一轮的最好成绩决定名次，杆数少者名次列前；若最好成绩仍相同时则采取从最后一轮的最好成绩的最后一洞成绩逐洞倒计数的方式决定名次，杆数少者名次列前。</w:t>
      </w:r>
    </w:p>
    <w:p w:rsidR="00A0462E" w:rsidRPr="001A0EF6" w:rsidRDefault="00A0462E" w:rsidP="00A0462E">
      <w:pPr>
        <w:spacing w:line="560" w:lineRule="exact"/>
        <w:rPr>
          <w:rFonts w:ascii="黑体" w:eastAsia="黑体" w:hAnsi="黑体"/>
          <w:sz w:val="24"/>
        </w:rPr>
      </w:pPr>
      <w:r w:rsidRPr="001A0EF6">
        <w:rPr>
          <w:rFonts w:ascii="黑体" w:eastAsia="黑体" w:hAnsi="黑体"/>
          <w:sz w:val="24"/>
        </w:rPr>
        <w:t xml:space="preserve">( </w:t>
      </w:r>
      <w:r w:rsidRPr="001A0EF6">
        <w:rPr>
          <w:rFonts w:ascii="黑体" w:eastAsia="黑体" w:hAnsi="黑体" w:hint="eastAsia"/>
          <w:sz w:val="24"/>
        </w:rPr>
        <w:t>二</w:t>
      </w:r>
      <w:r w:rsidRPr="001A0EF6">
        <w:rPr>
          <w:rFonts w:ascii="黑体" w:eastAsia="黑体" w:hAnsi="黑体"/>
          <w:sz w:val="24"/>
        </w:rPr>
        <w:t xml:space="preserve"> )</w:t>
      </w:r>
      <w:r w:rsidRPr="001A0EF6">
        <w:rPr>
          <w:rFonts w:ascii="黑体" w:eastAsia="黑体" w:hAnsi="黑体" w:hint="eastAsia"/>
          <w:sz w:val="24"/>
        </w:rPr>
        <w:t>若代表队成员不足四人将不计算团体成绩，仅计算个人成绩排名。</w:t>
      </w:r>
    </w:p>
    <w:p w:rsidR="00A0462E" w:rsidRPr="00E770F8" w:rsidRDefault="00A0462E" w:rsidP="00A0462E">
      <w:pPr>
        <w:spacing w:line="560" w:lineRule="exact"/>
        <w:contextualSpacing/>
        <w:rPr>
          <w:rFonts w:ascii="黑体" w:eastAsia="黑体" w:hAnsi="黑体"/>
          <w:b/>
          <w:sz w:val="24"/>
        </w:rPr>
      </w:pPr>
      <w:r>
        <w:rPr>
          <w:rFonts w:ascii="黑体" w:eastAsia="黑体" w:hAnsi="黑体" w:hint="eastAsia"/>
          <w:b/>
          <w:sz w:val="24"/>
        </w:rPr>
        <w:t>六</w:t>
      </w:r>
      <w:r w:rsidRPr="00E770F8">
        <w:rPr>
          <w:rFonts w:ascii="黑体" w:eastAsia="黑体" w:hAnsi="黑体" w:hint="eastAsia"/>
          <w:b/>
          <w:sz w:val="24"/>
        </w:rPr>
        <w:t>、竞赛规则</w:t>
      </w:r>
    </w:p>
    <w:p w:rsidR="00A0462E" w:rsidRPr="001A0EF6" w:rsidRDefault="00A0462E" w:rsidP="00A0462E">
      <w:pPr>
        <w:spacing w:line="560" w:lineRule="exact"/>
        <w:ind w:firstLineChars="250" w:firstLine="600"/>
        <w:contextualSpacing/>
        <w:rPr>
          <w:rFonts w:ascii="黑体" w:eastAsia="黑体" w:hAnsi="黑体"/>
          <w:sz w:val="24"/>
        </w:rPr>
      </w:pPr>
      <w:r w:rsidRPr="001A0EF6">
        <w:rPr>
          <w:rFonts w:ascii="黑体" w:eastAsia="黑体" w:hAnsi="黑体" w:hint="eastAsia"/>
          <w:sz w:val="24"/>
        </w:rPr>
        <w:t>比赛采用中国高尔夫球协会审定的，由</w:t>
      </w:r>
      <w:r w:rsidRPr="001A0EF6">
        <w:rPr>
          <w:rFonts w:ascii="黑体" w:eastAsia="黑体" w:hAnsi="黑体"/>
          <w:sz w:val="24"/>
        </w:rPr>
        <w:t>R&amp;A</w:t>
      </w:r>
      <w:r w:rsidRPr="001A0EF6">
        <w:rPr>
          <w:rFonts w:ascii="黑体" w:eastAsia="黑体" w:hAnsi="黑体" w:hint="eastAsia"/>
          <w:sz w:val="24"/>
        </w:rPr>
        <w:t>规则有限公司及美国高尔夫球协会批准的</w:t>
      </w:r>
      <w:r w:rsidRPr="001A0EF6">
        <w:rPr>
          <w:rFonts w:ascii="黑体" w:eastAsia="黑体" w:hAnsi="黑体"/>
          <w:sz w:val="24"/>
        </w:rPr>
        <w:t>2016—2019</w:t>
      </w:r>
      <w:r w:rsidRPr="001A0EF6">
        <w:rPr>
          <w:rFonts w:ascii="黑体" w:eastAsia="黑体" w:hAnsi="黑体" w:hint="eastAsia"/>
          <w:sz w:val="24"/>
        </w:rPr>
        <w:t>版的《高尔夫球规则》以及竞赛委员会制定的当地规则。</w:t>
      </w:r>
    </w:p>
    <w:p w:rsidR="00A0462E" w:rsidRPr="00E770F8" w:rsidRDefault="00A0462E" w:rsidP="00A0462E">
      <w:pPr>
        <w:spacing w:line="560" w:lineRule="exact"/>
        <w:contextualSpacing/>
        <w:rPr>
          <w:rFonts w:ascii="黑体" w:eastAsia="黑体" w:hAnsi="黑体"/>
          <w:b/>
          <w:sz w:val="24"/>
        </w:rPr>
      </w:pPr>
      <w:r>
        <w:rPr>
          <w:rFonts w:ascii="黑体" w:eastAsia="黑体" w:hAnsi="黑体" w:hint="eastAsia"/>
          <w:b/>
          <w:sz w:val="24"/>
        </w:rPr>
        <w:t>七</w:t>
      </w:r>
      <w:r w:rsidRPr="00E770F8">
        <w:rPr>
          <w:rFonts w:ascii="黑体" w:eastAsia="黑体" w:hAnsi="黑体" w:hint="eastAsia"/>
          <w:b/>
          <w:sz w:val="24"/>
        </w:rPr>
        <w:t>、赛事录取名次及奖励</w:t>
      </w:r>
    </w:p>
    <w:p w:rsidR="00A0462E" w:rsidRPr="001A0EF6" w:rsidRDefault="00A0462E" w:rsidP="00A0462E">
      <w:pPr>
        <w:spacing w:line="560" w:lineRule="exact"/>
        <w:contextualSpacing/>
        <w:rPr>
          <w:rFonts w:ascii="黑体" w:eastAsia="黑体" w:hAnsi="黑体"/>
          <w:sz w:val="24"/>
        </w:rPr>
      </w:pPr>
      <w:r w:rsidRPr="001A0EF6">
        <w:rPr>
          <w:rFonts w:ascii="黑体" w:eastAsia="黑体" w:hAnsi="黑体" w:hint="eastAsia"/>
          <w:sz w:val="24"/>
        </w:rPr>
        <w:t>（一）对获得各组前五名的选手颁发获奖证书。</w:t>
      </w:r>
    </w:p>
    <w:p w:rsidR="00A0462E" w:rsidRPr="001A0EF6" w:rsidRDefault="00A0462E" w:rsidP="00A0462E">
      <w:pPr>
        <w:spacing w:line="560" w:lineRule="exact"/>
        <w:contextualSpacing/>
        <w:rPr>
          <w:rFonts w:ascii="黑体" w:eastAsia="黑体" w:hAnsi="黑体"/>
          <w:sz w:val="24"/>
        </w:rPr>
      </w:pPr>
      <w:r w:rsidRPr="001A0EF6">
        <w:rPr>
          <w:rFonts w:ascii="黑体" w:eastAsia="黑体" w:hAnsi="黑体" w:hint="eastAsia"/>
          <w:sz w:val="24"/>
        </w:rPr>
        <w:t>（二）对获得各组前三名的选手颁发奖品、奖杯。</w:t>
      </w:r>
    </w:p>
    <w:p w:rsidR="00A0462E" w:rsidRPr="001A0EF6" w:rsidRDefault="00A0462E" w:rsidP="00A0462E">
      <w:pPr>
        <w:spacing w:line="560" w:lineRule="exact"/>
        <w:contextualSpacing/>
        <w:rPr>
          <w:rFonts w:ascii="黑体" w:eastAsia="黑体" w:hAnsi="黑体"/>
          <w:sz w:val="24"/>
        </w:rPr>
      </w:pPr>
      <w:r w:rsidRPr="001A0EF6">
        <w:rPr>
          <w:rFonts w:ascii="黑体" w:eastAsia="黑体" w:hAnsi="黑体" w:hint="eastAsia"/>
          <w:sz w:val="24"/>
        </w:rPr>
        <w:t>（三）赛事组委会不设一杆进洞奖，可由举办赛事的球场根据设置进行奖励。</w:t>
      </w:r>
    </w:p>
    <w:p w:rsidR="00A0462E" w:rsidRPr="00E770F8" w:rsidRDefault="00A0462E" w:rsidP="00A0462E">
      <w:pPr>
        <w:spacing w:line="560" w:lineRule="exact"/>
        <w:contextualSpacing/>
        <w:rPr>
          <w:rFonts w:ascii="黑体" w:eastAsia="黑体" w:hAnsi="黑体"/>
          <w:b/>
          <w:sz w:val="24"/>
        </w:rPr>
      </w:pPr>
      <w:r>
        <w:rPr>
          <w:rFonts w:ascii="黑体" w:eastAsia="黑体" w:hAnsi="黑体" w:hint="eastAsia"/>
          <w:b/>
          <w:sz w:val="24"/>
        </w:rPr>
        <w:lastRenderedPageBreak/>
        <w:t>八</w:t>
      </w:r>
      <w:r w:rsidRPr="00E770F8">
        <w:rPr>
          <w:rFonts w:ascii="黑体" w:eastAsia="黑体" w:hAnsi="黑体" w:hint="eastAsia"/>
          <w:b/>
          <w:sz w:val="24"/>
        </w:rPr>
        <w:t>、竞赛日程</w:t>
      </w:r>
    </w:p>
    <w:p w:rsidR="00A0462E" w:rsidRPr="001A0EF6" w:rsidRDefault="00A0462E" w:rsidP="00A0462E">
      <w:pPr>
        <w:spacing w:line="560" w:lineRule="exact"/>
        <w:contextualSpacing/>
        <w:rPr>
          <w:rFonts w:ascii="黑体" w:eastAsia="黑体" w:hAnsi="黑体" w:hint="eastAsia"/>
          <w:sz w:val="24"/>
        </w:rPr>
      </w:pPr>
      <w:r w:rsidRPr="001A0EF6">
        <w:rPr>
          <w:rFonts w:ascii="黑体" w:eastAsia="黑体" w:hAnsi="黑体" w:hint="eastAsia"/>
          <w:sz w:val="24"/>
        </w:rPr>
        <w:t>（一）中国（海南）青少年高尔夫精英赛新闻发布会</w:t>
      </w:r>
    </w:p>
    <w:p w:rsidR="00A0462E" w:rsidRPr="001A0EF6" w:rsidRDefault="00A0462E" w:rsidP="00A0462E">
      <w:pPr>
        <w:spacing w:line="560" w:lineRule="exact"/>
        <w:ind w:firstLine="720"/>
        <w:contextualSpacing/>
        <w:rPr>
          <w:rFonts w:ascii="黑体" w:eastAsia="黑体" w:hAnsi="黑体" w:hint="eastAsia"/>
          <w:sz w:val="24"/>
        </w:rPr>
      </w:pPr>
      <w:r w:rsidRPr="001A0EF6">
        <w:rPr>
          <w:rFonts w:ascii="黑体" w:eastAsia="黑体" w:hAnsi="黑体" w:hint="eastAsia"/>
          <w:sz w:val="24"/>
        </w:rPr>
        <w:t xml:space="preserve">时间：2018年7月25日 </w:t>
      </w:r>
    </w:p>
    <w:p w:rsidR="00A0462E" w:rsidRPr="001A0EF6" w:rsidRDefault="00A0462E" w:rsidP="00A0462E">
      <w:pPr>
        <w:spacing w:line="560" w:lineRule="exact"/>
        <w:ind w:firstLine="720"/>
        <w:contextualSpacing/>
        <w:rPr>
          <w:rFonts w:ascii="黑体" w:eastAsia="黑体" w:hAnsi="黑体" w:hint="eastAsia"/>
          <w:sz w:val="24"/>
        </w:rPr>
      </w:pPr>
      <w:r w:rsidRPr="001A0EF6">
        <w:rPr>
          <w:rFonts w:ascii="黑体" w:eastAsia="黑体" w:hAnsi="黑体" w:hint="eastAsia"/>
          <w:sz w:val="24"/>
        </w:rPr>
        <w:t>地点：万宁神州半岛高尔夫球会</w:t>
      </w:r>
    </w:p>
    <w:p w:rsidR="00A0462E" w:rsidRPr="001A0EF6" w:rsidRDefault="00A0462E" w:rsidP="00A0462E">
      <w:pPr>
        <w:spacing w:line="560" w:lineRule="exact"/>
        <w:contextualSpacing/>
        <w:rPr>
          <w:rFonts w:ascii="黑体" w:eastAsia="黑体" w:hAnsi="黑体" w:hint="eastAsia"/>
          <w:sz w:val="24"/>
        </w:rPr>
      </w:pPr>
      <w:r w:rsidRPr="001A0EF6">
        <w:rPr>
          <w:rFonts w:ascii="黑体" w:eastAsia="黑体" w:hAnsi="黑体" w:hint="eastAsia"/>
          <w:sz w:val="24"/>
        </w:rPr>
        <w:t>（二）中国（海南）青少年高尔夫精英赛</w:t>
      </w:r>
    </w:p>
    <w:p w:rsidR="00A0462E" w:rsidRPr="001A0EF6" w:rsidRDefault="00A0462E" w:rsidP="00A0462E">
      <w:pPr>
        <w:spacing w:line="560" w:lineRule="exact"/>
        <w:ind w:firstLine="720"/>
        <w:contextualSpacing/>
        <w:rPr>
          <w:rFonts w:ascii="黑体" w:eastAsia="黑体" w:hAnsi="黑体" w:hint="eastAsia"/>
          <w:sz w:val="24"/>
        </w:rPr>
      </w:pPr>
      <w:r w:rsidRPr="001A0EF6">
        <w:rPr>
          <w:rFonts w:ascii="黑体" w:eastAsia="黑体" w:hAnsi="黑体" w:hint="eastAsia"/>
          <w:sz w:val="24"/>
        </w:rPr>
        <w:t>时间：2018年7月26日至7月29日</w:t>
      </w:r>
    </w:p>
    <w:p w:rsidR="00A0462E" w:rsidRPr="001A0EF6" w:rsidRDefault="00A0462E" w:rsidP="00A0462E">
      <w:pPr>
        <w:spacing w:line="560" w:lineRule="exact"/>
        <w:ind w:firstLine="720"/>
        <w:contextualSpacing/>
        <w:rPr>
          <w:rFonts w:ascii="黑体" w:eastAsia="黑体" w:hAnsi="黑体" w:hint="eastAsia"/>
          <w:sz w:val="24"/>
        </w:rPr>
      </w:pPr>
      <w:r w:rsidRPr="001A0EF6">
        <w:rPr>
          <w:rFonts w:ascii="黑体" w:eastAsia="黑体" w:hAnsi="黑体" w:hint="eastAsia"/>
          <w:sz w:val="24"/>
        </w:rPr>
        <w:t>地点：万宁神州半岛高尔夫球会</w:t>
      </w:r>
    </w:p>
    <w:p w:rsidR="00A0462E" w:rsidRPr="001A0EF6" w:rsidRDefault="00A0462E" w:rsidP="00A0462E">
      <w:pPr>
        <w:spacing w:line="560" w:lineRule="exact"/>
        <w:ind w:firstLine="720"/>
        <w:contextualSpacing/>
        <w:rPr>
          <w:rFonts w:ascii="黑体" w:eastAsia="黑体" w:hAnsi="黑体" w:hint="eastAsia"/>
          <w:sz w:val="24"/>
        </w:rPr>
      </w:pPr>
      <w:r w:rsidRPr="001A0EF6">
        <w:rPr>
          <w:rFonts w:ascii="黑体" w:eastAsia="黑体" w:hAnsi="黑体" w:hint="eastAsia"/>
          <w:sz w:val="24"/>
        </w:rPr>
        <w:t>（三）海南省青少年高尔夫球开放日</w:t>
      </w:r>
    </w:p>
    <w:p w:rsidR="00A0462E" w:rsidRPr="001A0EF6" w:rsidRDefault="00A0462E" w:rsidP="00A0462E">
      <w:pPr>
        <w:spacing w:line="560" w:lineRule="exact"/>
        <w:ind w:firstLine="720"/>
        <w:contextualSpacing/>
        <w:rPr>
          <w:rFonts w:ascii="黑体" w:eastAsia="黑体" w:hAnsi="黑体" w:hint="eastAsia"/>
          <w:sz w:val="24"/>
        </w:rPr>
      </w:pPr>
      <w:r w:rsidRPr="001A0EF6">
        <w:rPr>
          <w:rFonts w:ascii="黑体" w:eastAsia="黑体" w:hAnsi="黑体" w:hint="eastAsia"/>
          <w:sz w:val="24"/>
        </w:rPr>
        <w:t>时间：2018年7月26至28日</w:t>
      </w:r>
    </w:p>
    <w:p w:rsidR="00A0462E" w:rsidRPr="001A0EF6" w:rsidRDefault="00A0462E" w:rsidP="00A0462E">
      <w:pPr>
        <w:spacing w:line="560" w:lineRule="exact"/>
        <w:ind w:firstLine="720"/>
        <w:contextualSpacing/>
        <w:rPr>
          <w:rFonts w:ascii="黑体" w:eastAsia="黑体" w:hAnsi="黑体" w:hint="eastAsia"/>
          <w:sz w:val="24"/>
        </w:rPr>
      </w:pPr>
      <w:r w:rsidRPr="001A0EF6">
        <w:rPr>
          <w:rFonts w:ascii="黑体" w:eastAsia="黑体" w:hAnsi="黑体" w:hint="eastAsia"/>
          <w:sz w:val="24"/>
        </w:rPr>
        <w:t>地点：海口万绿园、三亚大东海广场</w:t>
      </w:r>
    </w:p>
    <w:p w:rsidR="00A0462E" w:rsidRPr="001A0EF6" w:rsidRDefault="00A0462E" w:rsidP="00A0462E">
      <w:pPr>
        <w:spacing w:line="560" w:lineRule="exact"/>
        <w:ind w:firstLine="720"/>
        <w:contextualSpacing/>
        <w:rPr>
          <w:rFonts w:ascii="黑体" w:eastAsia="黑体" w:hAnsi="黑体" w:hint="eastAsia"/>
          <w:sz w:val="24"/>
        </w:rPr>
      </w:pPr>
      <w:r w:rsidRPr="001A0EF6">
        <w:rPr>
          <w:rFonts w:ascii="黑体" w:eastAsia="黑体" w:hAnsi="黑体" w:hint="eastAsia"/>
          <w:sz w:val="24"/>
        </w:rPr>
        <w:t>（四）高尔夫步行健康8公里活动</w:t>
      </w:r>
    </w:p>
    <w:p w:rsidR="00A0462E" w:rsidRPr="001A0EF6" w:rsidRDefault="00A0462E" w:rsidP="00A0462E">
      <w:pPr>
        <w:spacing w:line="560" w:lineRule="exact"/>
        <w:ind w:firstLine="720"/>
        <w:contextualSpacing/>
        <w:rPr>
          <w:rFonts w:ascii="黑体" w:eastAsia="黑体" w:hAnsi="黑体" w:hint="eastAsia"/>
          <w:sz w:val="24"/>
        </w:rPr>
      </w:pPr>
      <w:r w:rsidRPr="001A0EF6">
        <w:rPr>
          <w:rFonts w:ascii="黑体" w:eastAsia="黑体" w:hAnsi="黑体" w:hint="eastAsia"/>
          <w:sz w:val="24"/>
        </w:rPr>
        <w:t>时间：2018年7月29日</w:t>
      </w:r>
    </w:p>
    <w:p w:rsidR="00A0462E" w:rsidRPr="001A0EF6" w:rsidRDefault="00A0462E" w:rsidP="00A0462E">
      <w:pPr>
        <w:spacing w:line="560" w:lineRule="exact"/>
        <w:ind w:firstLine="720"/>
        <w:contextualSpacing/>
        <w:rPr>
          <w:rFonts w:ascii="黑体" w:eastAsia="黑体" w:hAnsi="黑体" w:hint="eastAsia"/>
          <w:sz w:val="24"/>
        </w:rPr>
      </w:pPr>
      <w:r w:rsidRPr="001A0EF6">
        <w:rPr>
          <w:rFonts w:ascii="黑体" w:eastAsia="黑体" w:hAnsi="黑体" w:hint="eastAsia"/>
          <w:sz w:val="24"/>
        </w:rPr>
        <w:t>地点：万宁神州半岛高尔夫球会</w:t>
      </w:r>
    </w:p>
    <w:p w:rsidR="00A0462E" w:rsidRPr="00E770F8" w:rsidRDefault="00A0462E" w:rsidP="00A0462E">
      <w:pPr>
        <w:spacing w:line="560" w:lineRule="exact"/>
        <w:contextualSpacing/>
        <w:rPr>
          <w:rFonts w:ascii="黑体" w:eastAsia="黑体" w:hAnsi="黑体" w:hint="eastAsia"/>
          <w:b/>
          <w:sz w:val="24"/>
        </w:rPr>
      </w:pPr>
      <w:r w:rsidRPr="00E770F8">
        <w:rPr>
          <w:rFonts w:ascii="黑体" w:eastAsia="黑体" w:hAnsi="黑体" w:hint="eastAsia"/>
          <w:b/>
          <w:sz w:val="24"/>
        </w:rPr>
        <w:t>九、其他要求</w:t>
      </w:r>
    </w:p>
    <w:p w:rsidR="00A0462E" w:rsidRPr="001A0EF6" w:rsidRDefault="00A0462E" w:rsidP="00A0462E">
      <w:pPr>
        <w:spacing w:line="560" w:lineRule="exact"/>
        <w:ind w:firstLine="720"/>
        <w:contextualSpacing/>
        <w:rPr>
          <w:rFonts w:ascii="黑体" w:eastAsia="黑体" w:hAnsi="黑体" w:hint="eastAsia"/>
          <w:sz w:val="24"/>
        </w:rPr>
      </w:pPr>
      <w:r w:rsidRPr="001A0EF6">
        <w:rPr>
          <w:rFonts w:ascii="黑体" w:eastAsia="黑体" w:hAnsi="黑体" w:hint="eastAsia"/>
          <w:sz w:val="24"/>
        </w:rPr>
        <w:t>1、投标单位相关活动都要经过相关主管部门的审核。</w:t>
      </w:r>
    </w:p>
    <w:p w:rsidR="00A0462E" w:rsidRDefault="00A0462E" w:rsidP="00A0462E">
      <w:pPr>
        <w:spacing w:line="560" w:lineRule="exact"/>
        <w:ind w:firstLine="720"/>
        <w:contextualSpacing/>
        <w:rPr>
          <w:rFonts w:ascii="黑体" w:eastAsia="黑体" w:hAnsi="黑体" w:hint="eastAsia"/>
          <w:sz w:val="24"/>
        </w:rPr>
      </w:pPr>
      <w:r w:rsidRPr="001A0EF6">
        <w:rPr>
          <w:rFonts w:ascii="黑体" w:eastAsia="黑体" w:hAnsi="黑体" w:hint="eastAsia"/>
          <w:sz w:val="24"/>
        </w:rPr>
        <w:t>2、服务期：合同签定后45天。</w:t>
      </w:r>
    </w:p>
    <w:p w:rsidR="004358AB" w:rsidRPr="00A0462E" w:rsidRDefault="004358AB" w:rsidP="00A0462E"/>
    <w:sectPr w:rsidR="004358AB" w:rsidRPr="00A0462E"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F4EDA"/>
    <w:multiLevelType w:val="singleLevel"/>
    <w:tmpl w:val="558F4EDA"/>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60CD9"/>
    <w:rsid w:val="00323B43"/>
    <w:rsid w:val="003D37D8"/>
    <w:rsid w:val="00404A79"/>
    <w:rsid w:val="00426133"/>
    <w:rsid w:val="004358AB"/>
    <w:rsid w:val="008B7726"/>
    <w:rsid w:val="00A0462E"/>
    <w:rsid w:val="00AF37C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1"/>
    <w:qFormat/>
    <w:rsid w:val="00060CD9"/>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60CD9"/>
    <w:rPr>
      <w:rFonts w:ascii="Tahoma" w:hAnsi="Tahoma"/>
      <w:b/>
      <w:bCs/>
      <w:kern w:val="44"/>
      <w:sz w:val="44"/>
      <w:szCs w:val="44"/>
    </w:rPr>
  </w:style>
  <w:style w:type="character" w:styleId="a3">
    <w:name w:val="Hyperlink"/>
    <w:uiPriority w:val="99"/>
    <w:rsid w:val="00060CD9"/>
    <w:rPr>
      <w:color w:val="0000FF"/>
      <w:u w:val="single"/>
    </w:rPr>
  </w:style>
  <w:style w:type="character" w:customStyle="1" w:styleId="1Char1">
    <w:name w:val="标题 1 Char1"/>
    <w:link w:val="1"/>
    <w:rsid w:val="00060CD9"/>
    <w:rPr>
      <w:rFonts w:ascii="Times New Roman" w:eastAsia="宋体" w:hAnsi="Times New Roman" w:cs="Times New Roman"/>
      <w:b/>
      <w:bCs/>
      <w:kern w:val="44"/>
      <w:sz w:val="44"/>
      <w:szCs w:val="44"/>
    </w:rPr>
  </w:style>
  <w:style w:type="paragraph" w:customStyle="1" w:styleId="10">
    <w:name w:val="列出段落1"/>
    <w:basedOn w:val="a"/>
    <w:uiPriority w:val="99"/>
    <w:qFormat/>
    <w:rsid w:val="00A0462E"/>
    <w:pPr>
      <w:widowControl w:val="0"/>
      <w:adjustRightInd/>
      <w:snapToGrid/>
      <w:spacing w:after="0"/>
      <w:ind w:firstLineChars="200" w:firstLine="420"/>
      <w:jc w:val="both"/>
    </w:pPr>
    <w:rPr>
      <w:rFonts w:ascii="Calibri" w:eastAsia="宋体" w:hAnsi="Calibri" w:cs="Times New Roman"/>
      <w:kern w:val="2"/>
      <w:sz w:val="2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3</cp:revision>
  <dcterms:created xsi:type="dcterms:W3CDTF">2008-09-11T17:20:00Z</dcterms:created>
  <dcterms:modified xsi:type="dcterms:W3CDTF">2018-06-04T09:32:00Z</dcterms:modified>
</cp:coreProperties>
</file>