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/>
        <w:widowControl w:val="0"/>
        <w:tabs>
          <w:tab w:val="left" w:pos="420"/>
          <w:tab w:val="left" w:pos="540"/>
        </w:tabs>
        <w:spacing w:beforeLines="0" w:afterLines="0" w:line="360" w:lineRule="auto"/>
        <w:jc w:val="center"/>
        <w:rPr>
          <w:snapToGrid w:val="0"/>
          <w:szCs w:val="22"/>
        </w:rPr>
      </w:pPr>
      <w:bookmarkStart w:id="0" w:name="_Toc7364"/>
      <w:r>
        <w:rPr>
          <w:snapToGrid w:val="0"/>
          <w:szCs w:val="22"/>
        </w:rPr>
        <w:t>技术要求</w:t>
      </w:r>
      <w:bookmarkEnd w:id="0"/>
    </w:p>
    <w:tbl>
      <w:tblPr>
        <w:tblStyle w:val="9"/>
        <w:tblW w:w="74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134"/>
        <w:gridCol w:w="3544"/>
        <w:gridCol w:w="1134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75" w:type="dxa"/>
            <w:shd w:val="clear" w:color="auto" w:fill="D9D9D9"/>
            <w:vAlign w:val="center"/>
          </w:tcPr>
          <w:p>
            <w:pPr>
              <w:spacing w:line="240" w:lineRule="auto"/>
              <w:ind w:left="380" w:hanging="426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序号</w:t>
            </w:r>
          </w:p>
        </w:tc>
        <w:tc>
          <w:tcPr>
            <w:tcW w:w="1134" w:type="dxa"/>
            <w:shd w:val="clear" w:color="auto" w:fill="D9D9D9"/>
            <w:vAlign w:val="center"/>
          </w:tcPr>
          <w:p>
            <w:pPr>
              <w:spacing w:line="240" w:lineRule="auto"/>
              <w:ind w:left="34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项目</w:t>
            </w:r>
          </w:p>
        </w:tc>
        <w:tc>
          <w:tcPr>
            <w:tcW w:w="3544" w:type="dxa"/>
            <w:shd w:val="clear" w:color="auto" w:fill="D9D9D9"/>
            <w:vAlign w:val="center"/>
          </w:tcPr>
          <w:p>
            <w:pPr>
              <w:spacing w:line="240" w:lineRule="auto"/>
              <w:ind w:left="126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招标要求</w:t>
            </w:r>
          </w:p>
        </w:tc>
        <w:tc>
          <w:tcPr>
            <w:tcW w:w="1134" w:type="dxa"/>
            <w:shd w:val="clear" w:color="auto" w:fill="D9D9D9"/>
          </w:tcPr>
          <w:p>
            <w:pPr>
              <w:ind w:left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数量</w:t>
            </w:r>
          </w:p>
        </w:tc>
        <w:tc>
          <w:tcPr>
            <w:tcW w:w="992" w:type="dxa"/>
            <w:shd w:val="clear" w:color="auto" w:fill="D9D9D9"/>
          </w:tcPr>
          <w:p>
            <w:pPr>
              <w:ind w:left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75" w:type="dxa"/>
            <w:vAlign w:val="center"/>
          </w:tcPr>
          <w:p>
            <w:pPr>
              <w:spacing w:line="300" w:lineRule="auto"/>
              <w:ind w:left="380" w:hanging="426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auto"/>
              <w:ind w:left="34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电缆</w:t>
            </w:r>
          </w:p>
        </w:tc>
        <w:tc>
          <w:tcPr>
            <w:tcW w:w="3544" w:type="dxa"/>
            <w:vAlign w:val="center"/>
          </w:tcPr>
          <w:p>
            <w:pPr>
              <w:spacing w:line="300" w:lineRule="auto"/>
              <w:ind w:left="126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国标电缆GB/T12706.1-2008以最新标准，</w:t>
            </w:r>
            <w:r>
              <w:rPr>
                <w:rFonts w:ascii="宋体" w:hAnsi="宋体"/>
                <w:sz w:val="20"/>
                <w:szCs w:val="20"/>
              </w:rPr>
              <w:t>YJV-4*70+1*35</w:t>
            </w:r>
            <w:r>
              <w:rPr>
                <w:rFonts w:ascii="宋体" w:hAnsi="宋体"/>
                <w:sz w:val="20"/>
                <w:szCs w:val="20"/>
              </w:rPr>
              <w:cr/>
            </w:r>
            <w:r>
              <w:rPr>
                <w:rFonts w:hint="eastAsia" w:ascii="宋体" w:hAnsi="宋体"/>
                <w:sz w:val="20"/>
                <w:szCs w:val="20"/>
              </w:rPr>
              <w:t>额定电压1kV(Um=1.2kV),(IEC60502-1:2004,MOD)</w:t>
            </w:r>
          </w:p>
          <w:p>
            <w:pPr>
              <w:spacing w:line="300" w:lineRule="auto"/>
              <w:ind w:left="126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交联聚乙烯绝缘，聚氯乙烯</w:t>
            </w:r>
            <w:bookmarkStart w:id="1" w:name="_GoBack"/>
            <w:bookmarkEnd w:id="1"/>
            <w:r>
              <w:rPr>
                <w:rFonts w:hint="eastAsia" w:ascii="宋体" w:hAnsi="宋体"/>
                <w:sz w:val="20"/>
                <w:szCs w:val="20"/>
              </w:rPr>
              <w:t>护套电力电缆</w:t>
            </w:r>
          </w:p>
        </w:tc>
        <w:tc>
          <w:tcPr>
            <w:tcW w:w="1134" w:type="dxa"/>
          </w:tcPr>
          <w:p>
            <w:pPr>
              <w:spacing w:line="300" w:lineRule="auto"/>
              <w:ind w:left="126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57.77</w:t>
            </w:r>
          </w:p>
        </w:tc>
        <w:tc>
          <w:tcPr>
            <w:tcW w:w="992" w:type="dxa"/>
          </w:tcPr>
          <w:p>
            <w:pPr>
              <w:spacing w:line="300" w:lineRule="auto"/>
              <w:ind w:left="126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75" w:type="dxa"/>
            <w:vAlign w:val="center"/>
          </w:tcPr>
          <w:p>
            <w:pPr>
              <w:spacing w:line="300" w:lineRule="auto"/>
              <w:ind w:left="380" w:hanging="426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auto"/>
              <w:ind w:left="34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电缆</w:t>
            </w:r>
          </w:p>
        </w:tc>
        <w:tc>
          <w:tcPr>
            <w:tcW w:w="3544" w:type="dxa"/>
            <w:vAlign w:val="center"/>
          </w:tcPr>
          <w:p>
            <w:pPr>
              <w:spacing w:line="300" w:lineRule="auto"/>
              <w:ind w:left="126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国标电缆GB/T12706.1-2008，以最新标准</w:t>
            </w:r>
            <w:r>
              <w:rPr>
                <w:rFonts w:ascii="宋体" w:hAnsi="宋体"/>
                <w:sz w:val="20"/>
                <w:szCs w:val="20"/>
              </w:rPr>
              <w:t>YJV-4*</w:t>
            </w:r>
            <w:r>
              <w:rPr>
                <w:rFonts w:hint="eastAsia" w:ascii="宋体" w:hAnsi="宋体"/>
                <w:sz w:val="20"/>
                <w:szCs w:val="20"/>
              </w:rPr>
              <w:t>35</w:t>
            </w:r>
            <w:r>
              <w:rPr>
                <w:rFonts w:ascii="宋体" w:hAnsi="宋体"/>
                <w:sz w:val="20"/>
                <w:szCs w:val="20"/>
              </w:rPr>
              <w:t>+1*</w:t>
            </w:r>
            <w:r>
              <w:rPr>
                <w:rFonts w:hint="eastAsia" w:ascii="宋体" w:hAnsi="宋体"/>
                <w:sz w:val="20"/>
                <w:szCs w:val="20"/>
              </w:rPr>
              <w:t>16</w:t>
            </w:r>
          </w:p>
          <w:p>
            <w:pPr>
              <w:spacing w:line="300" w:lineRule="auto"/>
              <w:ind w:left="126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额定电压1kV(Um=1.2kV),(IEC60502-1:2004,MOD)</w:t>
            </w:r>
          </w:p>
          <w:p>
            <w:pPr>
              <w:spacing w:line="300" w:lineRule="auto"/>
              <w:ind w:left="126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交联聚乙烯绝缘，聚氯乙烯护套电力电缆</w:t>
            </w:r>
          </w:p>
        </w:tc>
        <w:tc>
          <w:tcPr>
            <w:tcW w:w="1134" w:type="dxa"/>
          </w:tcPr>
          <w:p>
            <w:pPr>
              <w:spacing w:line="300" w:lineRule="auto"/>
              <w:ind w:left="126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129.07</w:t>
            </w:r>
          </w:p>
        </w:tc>
        <w:tc>
          <w:tcPr>
            <w:tcW w:w="992" w:type="dxa"/>
          </w:tcPr>
          <w:p>
            <w:pPr>
              <w:spacing w:line="300" w:lineRule="auto"/>
              <w:ind w:left="126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75" w:type="dxa"/>
            <w:vAlign w:val="center"/>
          </w:tcPr>
          <w:p>
            <w:pPr>
              <w:spacing w:line="300" w:lineRule="auto"/>
              <w:ind w:left="380" w:hanging="426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auto"/>
              <w:ind w:left="34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电缆</w:t>
            </w:r>
          </w:p>
        </w:tc>
        <w:tc>
          <w:tcPr>
            <w:tcW w:w="3544" w:type="dxa"/>
            <w:vAlign w:val="center"/>
          </w:tcPr>
          <w:p>
            <w:pPr>
              <w:spacing w:line="300" w:lineRule="auto"/>
              <w:ind w:left="126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国标电缆GB/T12706.1-2008以最新标准，</w:t>
            </w:r>
            <w:r>
              <w:rPr>
                <w:rFonts w:ascii="宋体" w:hAnsi="宋体"/>
                <w:sz w:val="20"/>
                <w:szCs w:val="20"/>
              </w:rPr>
              <w:t>YJV-3*120+2*70</w:t>
            </w:r>
          </w:p>
          <w:p>
            <w:pPr>
              <w:spacing w:line="300" w:lineRule="auto"/>
              <w:ind w:left="126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额定电压1kV(Um=1.2kV),(IEC60502-1:2004,MOD)</w:t>
            </w:r>
          </w:p>
          <w:p>
            <w:pPr>
              <w:spacing w:line="300" w:lineRule="auto"/>
              <w:ind w:left="126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交联聚乙烯绝缘，聚氯乙烯护套电力电缆</w:t>
            </w:r>
          </w:p>
        </w:tc>
        <w:tc>
          <w:tcPr>
            <w:tcW w:w="1134" w:type="dxa"/>
          </w:tcPr>
          <w:p>
            <w:pPr>
              <w:spacing w:line="300" w:lineRule="auto"/>
              <w:ind w:left="126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66.8</w:t>
            </w:r>
          </w:p>
        </w:tc>
        <w:tc>
          <w:tcPr>
            <w:tcW w:w="992" w:type="dxa"/>
          </w:tcPr>
          <w:p>
            <w:pPr>
              <w:spacing w:line="300" w:lineRule="auto"/>
              <w:ind w:left="126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75" w:type="dxa"/>
            <w:vAlign w:val="center"/>
          </w:tcPr>
          <w:p>
            <w:pPr>
              <w:spacing w:line="300" w:lineRule="auto"/>
              <w:ind w:left="380" w:hanging="426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auto"/>
              <w:ind w:left="34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电缆</w:t>
            </w:r>
          </w:p>
        </w:tc>
        <w:tc>
          <w:tcPr>
            <w:tcW w:w="3544" w:type="dxa"/>
            <w:vAlign w:val="center"/>
          </w:tcPr>
          <w:p>
            <w:pPr>
              <w:spacing w:line="300" w:lineRule="auto"/>
              <w:ind w:left="126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国标电缆GB/T12706.1-2008以最新标准，</w:t>
            </w:r>
            <w:r>
              <w:rPr>
                <w:rFonts w:ascii="宋体" w:hAnsi="宋体"/>
                <w:sz w:val="20"/>
                <w:szCs w:val="20"/>
              </w:rPr>
              <w:t>WDZN-YJ</w:t>
            </w:r>
            <w:r>
              <w:rPr>
                <w:rFonts w:hint="eastAsia" w:ascii="宋体" w:hAnsi="宋体"/>
                <w:sz w:val="20"/>
                <w:szCs w:val="20"/>
              </w:rPr>
              <w:t>V</w:t>
            </w:r>
            <w:r>
              <w:rPr>
                <w:rFonts w:ascii="宋体" w:hAnsi="宋体"/>
                <w:sz w:val="20"/>
                <w:szCs w:val="20"/>
              </w:rPr>
              <w:t>-5*6</w:t>
            </w:r>
          </w:p>
          <w:p>
            <w:pPr>
              <w:spacing w:line="300" w:lineRule="auto"/>
              <w:ind w:left="126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额定电压1kV(Um=1.2kV),(IEC60502-1:2004,MOD)</w:t>
            </w:r>
          </w:p>
          <w:p>
            <w:pPr>
              <w:spacing w:line="300" w:lineRule="auto"/>
              <w:ind w:left="126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低烟无卤阻燃耐火，交联聚乙烯绝缘，聚氯乙烯护套电力电缆</w:t>
            </w:r>
          </w:p>
        </w:tc>
        <w:tc>
          <w:tcPr>
            <w:tcW w:w="1134" w:type="dxa"/>
          </w:tcPr>
          <w:p>
            <w:pPr>
              <w:spacing w:line="300" w:lineRule="auto"/>
              <w:ind w:left="126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7.8</w:t>
            </w:r>
          </w:p>
        </w:tc>
        <w:tc>
          <w:tcPr>
            <w:tcW w:w="992" w:type="dxa"/>
          </w:tcPr>
          <w:p>
            <w:pPr>
              <w:spacing w:line="300" w:lineRule="auto"/>
              <w:ind w:left="126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75" w:type="dxa"/>
            <w:vAlign w:val="center"/>
          </w:tcPr>
          <w:p>
            <w:pPr>
              <w:spacing w:line="300" w:lineRule="auto"/>
              <w:ind w:left="380" w:hanging="426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auto"/>
              <w:ind w:left="34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电线</w:t>
            </w:r>
          </w:p>
        </w:tc>
        <w:tc>
          <w:tcPr>
            <w:tcW w:w="3544" w:type="dxa"/>
            <w:vAlign w:val="center"/>
          </w:tcPr>
          <w:p>
            <w:pPr>
              <w:spacing w:line="300" w:lineRule="auto"/>
              <w:ind w:left="126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WDZ-BYJ-2.5</w:t>
            </w:r>
            <w:r>
              <w:rPr>
                <w:rFonts w:hint="eastAsia" w:ascii="宋体" w:hAnsi="宋体"/>
                <w:sz w:val="20"/>
                <w:szCs w:val="20"/>
              </w:rPr>
              <w:t>，低烟无卤阻燃</w:t>
            </w:r>
          </w:p>
        </w:tc>
        <w:tc>
          <w:tcPr>
            <w:tcW w:w="1134" w:type="dxa"/>
          </w:tcPr>
          <w:p>
            <w:pPr>
              <w:spacing w:line="300" w:lineRule="auto"/>
              <w:ind w:left="126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976.3</w:t>
            </w:r>
          </w:p>
        </w:tc>
        <w:tc>
          <w:tcPr>
            <w:tcW w:w="992" w:type="dxa"/>
          </w:tcPr>
          <w:p>
            <w:pPr>
              <w:spacing w:line="300" w:lineRule="auto"/>
              <w:ind w:left="126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75" w:type="dxa"/>
            <w:vAlign w:val="center"/>
          </w:tcPr>
          <w:p>
            <w:pPr>
              <w:spacing w:line="300" w:lineRule="auto"/>
              <w:ind w:left="380" w:hanging="426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auto"/>
              <w:ind w:left="34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电线</w:t>
            </w:r>
          </w:p>
        </w:tc>
        <w:tc>
          <w:tcPr>
            <w:tcW w:w="3544" w:type="dxa"/>
            <w:vAlign w:val="center"/>
          </w:tcPr>
          <w:p>
            <w:pPr>
              <w:spacing w:line="300" w:lineRule="auto"/>
              <w:ind w:left="126"/>
              <w:jc w:val="left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WDZ-BYJ-4</w:t>
            </w:r>
            <w:r>
              <w:rPr>
                <w:rFonts w:hint="eastAsia" w:ascii="宋体" w:hAnsi="宋体"/>
                <w:sz w:val="20"/>
                <w:szCs w:val="20"/>
              </w:rPr>
              <w:t>，低烟无卤阻燃</w:t>
            </w:r>
          </w:p>
        </w:tc>
        <w:tc>
          <w:tcPr>
            <w:tcW w:w="1134" w:type="dxa"/>
          </w:tcPr>
          <w:p>
            <w:pPr>
              <w:spacing w:line="300" w:lineRule="auto"/>
              <w:ind w:left="126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912.2</w:t>
            </w:r>
          </w:p>
        </w:tc>
        <w:tc>
          <w:tcPr>
            <w:tcW w:w="992" w:type="dxa"/>
          </w:tcPr>
          <w:p>
            <w:pPr>
              <w:spacing w:line="300" w:lineRule="auto"/>
              <w:ind w:left="126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75" w:type="dxa"/>
            <w:vAlign w:val="center"/>
          </w:tcPr>
          <w:p>
            <w:pPr>
              <w:spacing w:line="300" w:lineRule="auto"/>
              <w:ind w:left="380" w:hanging="426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auto"/>
              <w:ind w:left="34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电线</w:t>
            </w:r>
          </w:p>
        </w:tc>
        <w:tc>
          <w:tcPr>
            <w:tcW w:w="3544" w:type="dxa"/>
            <w:vAlign w:val="center"/>
          </w:tcPr>
          <w:p>
            <w:pPr>
              <w:spacing w:line="300" w:lineRule="auto"/>
              <w:ind w:left="126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WDZN-BYJ-2.5</w:t>
            </w:r>
            <w:r>
              <w:rPr>
                <w:rFonts w:hint="eastAsia" w:ascii="宋体" w:hAnsi="宋体"/>
                <w:sz w:val="20"/>
                <w:szCs w:val="20"/>
              </w:rPr>
              <w:t>，低烟无卤阻燃耐火</w:t>
            </w:r>
          </w:p>
        </w:tc>
        <w:tc>
          <w:tcPr>
            <w:tcW w:w="1134" w:type="dxa"/>
          </w:tcPr>
          <w:p>
            <w:pPr>
              <w:spacing w:line="300" w:lineRule="auto"/>
              <w:ind w:left="126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8702.12</w:t>
            </w:r>
          </w:p>
        </w:tc>
        <w:tc>
          <w:tcPr>
            <w:tcW w:w="992" w:type="dxa"/>
          </w:tcPr>
          <w:p>
            <w:pPr>
              <w:spacing w:line="300" w:lineRule="auto"/>
              <w:ind w:left="126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75" w:type="dxa"/>
            <w:vAlign w:val="center"/>
          </w:tcPr>
          <w:p>
            <w:pPr>
              <w:spacing w:line="300" w:lineRule="auto"/>
              <w:ind w:left="380" w:hanging="426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auto"/>
              <w:ind w:left="34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线管</w:t>
            </w:r>
          </w:p>
        </w:tc>
        <w:tc>
          <w:tcPr>
            <w:tcW w:w="3544" w:type="dxa"/>
            <w:vAlign w:val="center"/>
          </w:tcPr>
          <w:p>
            <w:pPr>
              <w:spacing w:line="300" w:lineRule="auto"/>
              <w:ind w:left="126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JDG20</w:t>
            </w:r>
          </w:p>
        </w:tc>
        <w:tc>
          <w:tcPr>
            <w:tcW w:w="1134" w:type="dxa"/>
          </w:tcPr>
          <w:p>
            <w:pPr>
              <w:spacing w:line="300" w:lineRule="auto"/>
              <w:ind w:left="126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2079.56</w:t>
            </w:r>
          </w:p>
        </w:tc>
        <w:tc>
          <w:tcPr>
            <w:tcW w:w="992" w:type="dxa"/>
          </w:tcPr>
          <w:p>
            <w:pPr>
              <w:spacing w:line="300" w:lineRule="auto"/>
              <w:ind w:left="126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75" w:type="dxa"/>
            <w:vAlign w:val="center"/>
          </w:tcPr>
          <w:p>
            <w:pPr>
              <w:spacing w:line="300" w:lineRule="auto"/>
              <w:ind w:left="380" w:hanging="426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auto"/>
              <w:ind w:left="34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线管</w:t>
            </w:r>
          </w:p>
        </w:tc>
        <w:tc>
          <w:tcPr>
            <w:tcW w:w="3544" w:type="dxa"/>
            <w:vAlign w:val="center"/>
          </w:tcPr>
          <w:p>
            <w:pPr>
              <w:spacing w:line="300" w:lineRule="auto"/>
              <w:ind w:left="126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JDG2</w:t>
            </w:r>
            <w:r>
              <w:rPr>
                <w:rFonts w:hint="eastAsia" w:ascii="宋体" w:hAnsi="宋体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>
            <w:pPr>
              <w:spacing w:line="300" w:lineRule="auto"/>
              <w:ind w:left="126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>
            <w:pPr>
              <w:spacing w:line="300" w:lineRule="auto"/>
              <w:ind w:left="126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75" w:type="dxa"/>
            <w:vAlign w:val="center"/>
          </w:tcPr>
          <w:p>
            <w:pPr>
              <w:spacing w:line="300" w:lineRule="auto"/>
              <w:ind w:left="380" w:hanging="426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auto"/>
              <w:ind w:left="34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供电系统调试</w:t>
            </w:r>
          </w:p>
        </w:tc>
        <w:tc>
          <w:tcPr>
            <w:tcW w:w="3544" w:type="dxa"/>
            <w:vAlign w:val="center"/>
          </w:tcPr>
          <w:p>
            <w:pPr>
              <w:spacing w:line="300" w:lineRule="auto"/>
              <w:ind w:left="126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电压（kV):1kv以下交流供电</w:t>
            </w:r>
          </w:p>
        </w:tc>
        <w:tc>
          <w:tcPr>
            <w:tcW w:w="1134" w:type="dxa"/>
          </w:tcPr>
          <w:p>
            <w:pPr>
              <w:spacing w:line="300" w:lineRule="auto"/>
              <w:ind w:left="126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>
            <w:pPr>
              <w:spacing w:line="300" w:lineRule="auto"/>
              <w:ind w:left="126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75" w:type="dxa"/>
            <w:vAlign w:val="center"/>
          </w:tcPr>
          <w:p>
            <w:pPr>
              <w:spacing w:line="300" w:lineRule="auto"/>
              <w:ind w:left="380" w:hanging="426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auto"/>
              <w:ind w:left="34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修补墙面乳胶漆</w:t>
            </w:r>
          </w:p>
        </w:tc>
        <w:tc>
          <w:tcPr>
            <w:tcW w:w="3544" w:type="dxa"/>
            <w:vAlign w:val="center"/>
          </w:tcPr>
          <w:p>
            <w:pPr>
              <w:spacing w:line="300" w:lineRule="auto"/>
              <w:ind w:left="126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地下配电区修补墙面乳胶漆</w:t>
            </w:r>
          </w:p>
        </w:tc>
        <w:tc>
          <w:tcPr>
            <w:tcW w:w="1134" w:type="dxa"/>
          </w:tcPr>
          <w:p>
            <w:pPr>
              <w:spacing w:line="300" w:lineRule="auto"/>
              <w:ind w:left="126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511</w:t>
            </w:r>
          </w:p>
        </w:tc>
        <w:tc>
          <w:tcPr>
            <w:tcW w:w="992" w:type="dxa"/>
          </w:tcPr>
          <w:p>
            <w:pPr>
              <w:spacing w:line="300" w:lineRule="auto"/>
              <w:ind w:left="126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75" w:type="dxa"/>
            <w:vAlign w:val="center"/>
          </w:tcPr>
          <w:p>
            <w:pPr>
              <w:spacing w:line="300" w:lineRule="auto"/>
              <w:ind w:left="380" w:hanging="426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auto"/>
              <w:ind w:left="34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修补天棚乳胶漆</w:t>
            </w:r>
          </w:p>
        </w:tc>
        <w:tc>
          <w:tcPr>
            <w:tcW w:w="3544" w:type="dxa"/>
            <w:vAlign w:val="center"/>
          </w:tcPr>
          <w:p>
            <w:pPr>
              <w:spacing w:line="300" w:lineRule="auto"/>
              <w:ind w:left="126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地下配电区修补天棚乳胶漆</w:t>
            </w:r>
          </w:p>
        </w:tc>
        <w:tc>
          <w:tcPr>
            <w:tcW w:w="1134" w:type="dxa"/>
          </w:tcPr>
          <w:p>
            <w:pPr>
              <w:spacing w:line="300" w:lineRule="auto"/>
              <w:ind w:left="126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110</w:t>
            </w:r>
          </w:p>
        </w:tc>
        <w:tc>
          <w:tcPr>
            <w:tcW w:w="992" w:type="dxa"/>
          </w:tcPr>
          <w:p>
            <w:pPr>
              <w:spacing w:line="300" w:lineRule="auto"/>
              <w:ind w:left="126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75" w:type="dxa"/>
            <w:vAlign w:val="center"/>
          </w:tcPr>
          <w:p>
            <w:pPr>
              <w:spacing w:line="300" w:lineRule="auto"/>
              <w:ind w:left="380" w:hanging="426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auto"/>
              <w:ind w:left="34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配电箱ALxz</w:t>
            </w:r>
          </w:p>
        </w:tc>
        <w:tc>
          <w:tcPr>
            <w:tcW w:w="3544" w:type="dxa"/>
            <w:vAlign w:val="center"/>
          </w:tcPr>
          <w:p>
            <w:pPr>
              <w:spacing w:line="300" w:lineRule="auto"/>
              <w:ind w:left="126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室内明装配电箱，热喷塑，箱体钢板厚度≥1.0mm，按照设计系统图配置</w:t>
            </w:r>
          </w:p>
        </w:tc>
        <w:tc>
          <w:tcPr>
            <w:tcW w:w="1134" w:type="dxa"/>
          </w:tcPr>
          <w:p>
            <w:pPr>
              <w:spacing w:line="300" w:lineRule="auto"/>
              <w:ind w:left="126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>
            <w:pPr>
              <w:spacing w:line="300" w:lineRule="auto"/>
              <w:ind w:left="126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75" w:type="dxa"/>
            <w:vAlign w:val="center"/>
          </w:tcPr>
          <w:p>
            <w:pPr>
              <w:spacing w:line="300" w:lineRule="auto"/>
              <w:ind w:left="380" w:hanging="426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14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auto"/>
              <w:ind w:left="34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水泵配电箱</w:t>
            </w:r>
          </w:p>
        </w:tc>
        <w:tc>
          <w:tcPr>
            <w:tcW w:w="3544" w:type="dxa"/>
            <w:vAlign w:val="center"/>
          </w:tcPr>
          <w:p>
            <w:pPr>
              <w:spacing w:line="300" w:lineRule="auto"/>
              <w:ind w:left="126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室内明装配电箱，热喷塑，箱体钢板厚度≥1.0mm，按照设计系统图配置</w:t>
            </w:r>
          </w:p>
        </w:tc>
        <w:tc>
          <w:tcPr>
            <w:tcW w:w="1134" w:type="dxa"/>
          </w:tcPr>
          <w:p>
            <w:pPr>
              <w:spacing w:line="300" w:lineRule="auto"/>
              <w:ind w:left="126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>
            <w:pPr>
              <w:spacing w:line="300" w:lineRule="auto"/>
              <w:ind w:left="126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75" w:type="dxa"/>
            <w:vAlign w:val="center"/>
          </w:tcPr>
          <w:p>
            <w:pPr>
              <w:spacing w:line="300" w:lineRule="auto"/>
              <w:ind w:left="380" w:hanging="426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auto"/>
              <w:ind w:left="34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除湿热泵配电箱</w:t>
            </w:r>
          </w:p>
        </w:tc>
        <w:tc>
          <w:tcPr>
            <w:tcW w:w="3544" w:type="dxa"/>
            <w:vAlign w:val="center"/>
          </w:tcPr>
          <w:p>
            <w:pPr>
              <w:spacing w:line="300" w:lineRule="auto"/>
              <w:ind w:left="126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室内明装配电箱，热喷塑，箱体钢板厚度≥1.0mm，按照设计系统图配置电源开关箱</w:t>
            </w:r>
          </w:p>
        </w:tc>
        <w:tc>
          <w:tcPr>
            <w:tcW w:w="1134" w:type="dxa"/>
          </w:tcPr>
          <w:p>
            <w:pPr>
              <w:spacing w:line="300" w:lineRule="auto"/>
              <w:ind w:left="126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>
            <w:pPr>
              <w:spacing w:line="300" w:lineRule="auto"/>
              <w:ind w:left="126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75" w:type="dxa"/>
            <w:vAlign w:val="center"/>
          </w:tcPr>
          <w:p>
            <w:pPr>
              <w:spacing w:line="300" w:lineRule="auto"/>
              <w:ind w:left="380" w:hanging="426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16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auto"/>
              <w:ind w:left="34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EPS应急电源配电箱</w:t>
            </w:r>
          </w:p>
        </w:tc>
        <w:tc>
          <w:tcPr>
            <w:tcW w:w="3544" w:type="dxa"/>
            <w:vAlign w:val="center"/>
          </w:tcPr>
          <w:p>
            <w:pPr>
              <w:spacing w:line="300" w:lineRule="auto"/>
              <w:ind w:left="126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热喷塑，箱体钢板厚度≥1.0mm，按照设计系统图配置电源开关箱</w:t>
            </w:r>
          </w:p>
        </w:tc>
        <w:tc>
          <w:tcPr>
            <w:tcW w:w="1134" w:type="dxa"/>
          </w:tcPr>
          <w:p>
            <w:pPr>
              <w:spacing w:line="300" w:lineRule="auto"/>
              <w:ind w:left="126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>
            <w:pPr>
              <w:spacing w:line="300" w:lineRule="auto"/>
              <w:ind w:left="126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75" w:type="dxa"/>
            <w:vAlign w:val="center"/>
          </w:tcPr>
          <w:p>
            <w:pPr>
              <w:spacing w:line="300" w:lineRule="auto"/>
              <w:ind w:left="380" w:hanging="426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17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auto"/>
              <w:ind w:left="34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桥架</w:t>
            </w:r>
          </w:p>
        </w:tc>
        <w:tc>
          <w:tcPr>
            <w:tcW w:w="3544" w:type="dxa"/>
            <w:vAlign w:val="center"/>
          </w:tcPr>
          <w:p>
            <w:pPr>
              <w:spacing w:line="300" w:lineRule="auto"/>
              <w:ind w:left="126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钢板厚度≥1.0mm，热喷塑，</w:t>
            </w:r>
            <w:r>
              <w:rPr>
                <w:rFonts w:ascii="宋体" w:hAnsi="宋体"/>
                <w:sz w:val="20"/>
                <w:szCs w:val="20"/>
              </w:rPr>
              <w:t>CT-300*150</w:t>
            </w:r>
          </w:p>
        </w:tc>
        <w:tc>
          <w:tcPr>
            <w:tcW w:w="1134" w:type="dxa"/>
          </w:tcPr>
          <w:p>
            <w:pPr>
              <w:spacing w:line="300" w:lineRule="auto"/>
              <w:ind w:left="126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54.3</w:t>
            </w:r>
          </w:p>
        </w:tc>
        <w:tc>
          <w:tcPr>
            <w:tcW w:w="992" w:type="dxa"/>
          </w:tcPr>
          <w:p>
            <w:pPr>
              <w:spacing w:line="300" w:lineRule="auto"/>
              <w:ind w:left="126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75" w:type="dxa"/>
            <w:vAlign w:val="center"/>
          </w:tcPr>
          <w:p>
            <w:pPr>
              <w:spacing w:line="300" w:lineRule="auto"/>
              <w:ind w:left="380" w:hanging="426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18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auto"/>
              <w:ind w:left="34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桥架</w:t>
            </w:r>
          </w:p>
        </w:tc>
        <w:tc>
          <w:tcPr>
            <w:tcW w:w="3544" w:type="dxa"/>
            <w:vAlign w:val="center"/>
          </w:tcPr>
          <w:p>
            <w:pPr>
              <w:spacing w:line="300" w:lineRule="auto"/>
              <w:ind w:left="126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钢板厚度≥1.0mm，热喷塑，</w:t>
            </w:r>
            <w:r>
              <w:rPr>
                <w:rFonts w:ascii="宋体" w:hAnsi="宋体"/>
                <w:sz w:val="20"/>
                <w:szCs w:val="20"/>
              </w:rPr>
              <w:t>CT-150*100</w:t>
            </w:r>
          </w:p>
        </w:tc>
        <w:tc>
          <w:tcPr>
            <w:tcW w:w="1134" w:type="dxa"/>
          </w:tcPr>
          <w:p>
            <w:pPr>
              <w:spacing w:line="300" w:lineRule="auto"/>
              <w:ind w:left="126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13.2</w:t>
            </w:r>
          </w:p>
        </w:tc>
        <w:tc>
          <w:tcPr>
            <w:tcW w:w="992" w:type="dxa"/>
          </w:tcPr>
          <w:p>
            <w:pPr>
              <w:spacing w:line="300" w:lineRule="auto"/>
              <w:ind w:left="126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75" w:type="dxa"/>
            <w:vAlign w:val="center"/>
          </w:tcPr>
          <w:p>
            <w:pPr>
              <w:spacing w:line="300" w:lineRule="auto"/>
              <w:ind w:left="380" w:hanging="426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19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auto"/>
              <w:ind w:left="34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桥架</w:t>
            </w:r>
          </w:p>
        </w:tc>
        <w:tc>
          <w:tcPr>
            <w:tcW w:w="3544" w:type="dxa"/>
            <w:vAlign w:val="center"/>
          </w:tcPr>
          <w:p>
            <w:pPr>
              <w:spacing w:line="300" w:lineRule="auto"/>
              <w:ind w:left="126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钢板厚度≥1.0mm，热喷塑，</w:t>
            </w:r>
            <w:r>
              <w:rPr>
                <w:rFonts w:ascii="宋体" w:hAnsi="宋体"/>
                <w:sz w:val="20"/>
                <w:szCs w:val="20"/>
              </w:rPr>
              <w:t>CT-1</w:t>
            </w:r>
            <w:r>
              <w:rPr>
                <w:rFonts w:hint="eastAsia" w:ascii="宋体" w:hAnsi="宋体"/>
                <w:sz w:val="20"/>
                <w:szCs w:val="20"/>
              </w:rPr>
              <w:t>00</w:t>
            </w:r>
            <w:r>
              <w:rPr>
                <w:rFonts w:ascii="宋体" w:hAnsi="宋体"/>
                <w:sz w:val="20"/>
                <w:szCs w:val="20"/>
              </w:rPr>
              <w:t>*</w:t>
            </w:r>
            <w:r>
              <w:rPr>
                <w:rFonts w:hint="eastAsia" w:ascii="宋体" w:hAnsi="宋体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>
            <w:pPr>
              <w:spacing w:line="300" w:lineRule="auto"/>
              <w:ind w:left="126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212.32</w:t>
            </w:r>
          </w:p>
        </w:tc>
        <w:tc>
          <w:tcPr>
            <w:tcW w:w="992" w:type="dxa"/>
          </w:tcPr>
          <w:p>
            <w:pPr>
              <w:spacing w:line="300" w:lineRule="auto"/>
              <w:ind w:left="126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75" w:type="dxa"/>
            <w:vAlign w:val="center"/>
          </w:tcPr>
          <w:p>
            <w:pPr>
              <w:spacing w:line="300" w:lineRule="auto"/>
              <w:ind w:left="380" w:hanging="426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auto"/>
              <w:ind w:left="34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镀锌钢管</w:t>
            </w:r>
          </w:p>
        </w:tc>
        <w:tc>
          <w:tcPr>
            <w:tcW w:w="3544" w:type="dxa"/>
            <w:vAlign w:val="center"/>
          </w:tcPr>
          <w:p>
            <w:pPr>
              <w:spacing w:line="300" w:lineRule="auto"/>
              <w:ind w:left="126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SC160</w:t>
            </w:r>
            <w:r>
              <w:rPr>
                <w:rFonts w:ascii="宋体" w:hAnsi="宋体"/>
                <w:sz w:val="20"/>
                <w:szCs w:val="20"/>
              </w:rPr>
              <w:cr/>
            </w:r>
            <w:r>
              <w:rPr>
                <w:rFonts w:hint="eastAsia" w:ascii="宋体" w:hAnsi="宋体"/>
                <w:sz w:val="20"/>
                <w:szCs w:val="20"/>
              </w:rPr>
              <w:t>，安装方式为埋地</w:t>
            </w:r>
          </w:p>
        </w:tc>
        <w:tc>
          <w:tcPr>
            <w:tcW w:w="1134" w:type="dxa"/>
          </w:tcPr>
          <w:p>
            <w:pPr>
              <w:spacing w:line="300" w:lineRule="auto"/>
              <w:ind w:left="126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3.5</w:t>
            </w:r>
          </w:p>
        </w:tc>
        <w:tc>
          <w:tcPr>
            <w:tcW w:w="992" w:type="dxa"/>
          </w:tcPr>
          <w:p>
            <w:pPr>
              <w:spacing w:line="300" w:lineRule="auto"/>
              <w:ind w:left="126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75" w:type="dxa"/>
            <w:vAlign w:val="center"/>
          </w:tcPr>
          <w:p>
            <w:pPr>
              <w:spacing w:line="300" w:lineRule="auto"/>
              <w:ind w:left="380" w:hanging="426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21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auto"/>
              <w:ind w:left="34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镀锌钢管</w:t>
            </w:r>
          </w:p>
        </w:tc>
        <w:tc>
          <w:tcPr>
            <w:tcW w:w="3544" w:type="dxa"/>
            <w:vAlign w:val="center"/>
          </w:tcPr>
          <w:p>
            <w:pPr>
              <w:spacing w:line="300" w:lineRule="auto"/>
              <w:ind w:left="126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SC1</w:t>
            </w:r>
            <w:r>
              <w:rPr>
                <w:rFonts w:hint="eastAsia" w:ascii="宋体" w:hAnsi="宋体"/>
                <w:sz w:val="20"/>
                <w:szCs w:val="20"/>
              </w:rPr>
              <w:t>0</w:t>
            </w:r>
            <w:r>
              <w:rPr>
                <w:rFonts w:ascii="宋体" w:hAnsi="宋体"/>
                <w:sz w:val="20"/>
                <w:szCs w:val="20"/>
              </w:rPr>
              <w:t>0</w:t>
            </w:r>
            <w:r>
              <w:rPr>
                <w:rFonts w:ascii="宋体" w:hAnsi="宋体"/>
                <w:sz w:val="20"/>
                <w:szCs w:val="20"/>
              </w:rPr>
              <w:cr/>
            </w:r>
            <w:r>
              <w:rPr>
                <w:rFonts w:hint="eastAsia" w:ascii="宋体" w:hAnsi="宋体"/>
                <w:sz w:val="20"/>
                <w:szCs w:val="20"/>
              </w:rPr>
              <w:t>，安装方式为埋地</w:t>
            </w:r>
          </w:p>
        </w:tc>
        <w:tc>
          <w:tcPr>
            <w:tcW w:w="1134" w:type="dxa"/>
          </w:tcPr>
          <w:p>
            <w:pPr>
              <w:spacing w:line="300" w:lineRule="auto"/>
              <w:ind w:left="126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60.4</w:t>
            </w:r>
          </w:p>
        </w:tc>
        <w:tc>
          <w:tcPr>
            <w:tcW w:w="992" w:type="dxa"/>
          </w:tcPr>
          <w:p>
            <w:pPr>
              <w:spacing w:line="300" w:lineRule="auto"/>
              <w:ind w:left="126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75" w:type="dxa"/>
            <w:vAlign w:val="center"/>
          </w:tcPr>
          <w:p>
            <w:pPr>
              <w:spacing w:line="300" w:lineRule="auto"/>
              <w:ind w:left="380" w:hanging="426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22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auto"/>
              <w:ind w:left="34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镀锌钢管</w:t>
            </w:r>
          </w:p>
        </w:tc>
        <w:tc>
          <w:tcPr>
            <w:tcW w:w="3544" w:type="dxa"/>
            <w:vAlign w:val="center"/>
          </w:tcPr>
          <w:p>
            <w:pPr>
              <w:spacing w:line="300" w:lineRule="auto"/>
              <w:ind w:left="126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SC</w:t>
            </w:r>
            <w:r>
              <w:rPr>
                <w:rFonts w:hint="eastAsia" w:ascii="宋体" w:hAnsi="宋体"/>
                <w:sz w:val="20"/>
                <w:szCs w:val="20"/>
              </w:rPr>
              <w:t>65</w:t>
            </w:r>
            <w:r>
              <w:rPr>
                <w:rFonts w:ascii="宋体" w:hAnsi="宋体"/>
                <w:sz w:val="20"/>
                <w:szCs w:val="20"/>
              </w:rPr>
              <w:cr/>
            </w:r>
            <w:r>
              <w:rPr>
                <w:rFonts w:hint="eastAsia" w:ascii="宋体" w:hAnsi="宋体"/>
                <w:sz w:val="20"/>
                <w:szCs w:val="20"/>
              </w:rPr>
              <w:t>，安装方式为埋地</w:t>
            </w:r>
          </w:p>
        </w:tc>
        <w:tc>
          <w:tcPr>
            <w:tcW w:w="1134" w:type="dxa"/>
          </w:tcPr>
          <w:p>
            <w:pPr>
              <w:spacing w:line="300" w:lineRule="auto"/>
              <w:ind w:left="126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36.4</w:t>
            </w:r>
          </w:p>
        </w:tc>
        <w:tc>
          <w:tcPr>
            <w:tcW w:w="992" w:type="dxa"/>
          </w:tcPr>
          <w:p>
            <w:pPr>
              <w:spacing w:line="300" w:lineRule="auto"/>
              <w:ind w:left="126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75" w:type="dxa"/>
            <w:vAlign w:val="center"/>
          </w:tcPr>
          <w:p>
            <w:pPr>
              <w:spacing w:line="300" w:lineRule="auto"/>
              <w:ind w:left="380" w:hanging="426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23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auto"/>
              <w:ind w:left="34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单向疏散指示灯</w:t>
            </w:r>
          </w:p>
        </w:tc>
        <w:tc>
          <w:tcPr>
            <w:tcW w:w="3544" w:type="dxa"/>
            <w:vAlign w:val="center"/>
          </w:tcPr>
          <w:p>
            <w:pPr>
              <w:spacing w:line="300" w:lineRule="auto"/>
              <w:ind w:left="126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1.名称:单向疏散指示灯</w:t>
            </w:r>
          </w:p>
          <w:p>
            <w:pPr>
              <w:spacing w:line="300" w:lineRule="auto"/>
              <w:ind w:left="126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2.规格:220V  3W</w:t>
            </w:r>
          </w:p>
          <w:p>
            <w:pPr>
              <w:spacing w:line="300" w:lineRule="auto"/>
              <w:ind w:left="126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3.安装形式:壁装</w:t>
            </w:r>
          </w:p>
        </w:tc>
        <w:tc>
          <w:tcPr>
            <w:tcW w:w="1134" w:type="dxa"/>
          </w:tcPr>
          <w:p>
            <w:pPr>
              <w:spacing w:line="300" w:lineRule="auto"/>
              <w:ind w:left="126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38</w:t>
            </w:r>
          </w:p>
        </w:tc>
        <w:tc>
          <w:tcPr>
            <w:tcW w:w="992" w:type="dxa"/>
          </w:tcPr>
          <w:p>
            <w:pPr>
              <w:spacing w:line="300" w:lineRule="auto"/>
              <w:ind w:left="126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75" w:type="dxa"/>
            <w:vAlign w:val="center"/>
          </w:tcPr>
          <w:p>
            <w:pPr>
              <w:spacing w:line="300" w:lineRule="auto"/>
              <w:ind w:left="380" w:hanging="426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24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auto"/>
              <w:ind w:left="34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双向疏散指示灯</w:t>
            </w:r>
          </w:p>
        </w:tc>
        <w:tc>
          <w:tcPr>
            <w:tcW w:w="3544" w:type="dxa"/>
            <w:vAlign w:val="center"/>
          </w:tcPr>
          <w:p>
            <w:pPr>
              <w:spacing w:line="300" w:lineRule="auto"/>
              <w:ind w:left="126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1.名称:双向疏散指示灯</w:t>
            </w:r>
          </w:p>
          <w:p>
            <w:pPr>
              <w:spacing w:line="300" w:lineRule="auto"/>
              <w:ind w:left="126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2.规格:220V  3W</w:t>
            </w:r>
          </w:p>
          <w:p>
            <w:pPr>
              <w:spacing w:line="300" w:lineRule="auto"/>
              <w:ind w:left="126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3.安装形式:壁装</w:t>
            </w:r>
          </w:p>
        </w:tc>
        <w:tc>
          <w:tcPr>
            <w:tcW w:w="1134" w:type="dxa"/>
          </w:tcPr>
          <w:p>
            <w:pPr>
              <w:spacing w:line="300" w:lineRule="auto"/>
              <w:ind w:left="126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>
            <w:pPr>
              <w:spacing w:line="300" w:lineRule="auto"/>
              <w:ind w:left="126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75" w:type="dxa"/>
            <w:vAlign w:val="center"/>
          </w:tcPr>
          <w:p>
            <w:pPr>
              <w:spacing w:line="300" w:lineRule="auto"/>
              <w:ind w:left="380" w:hanging="426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auto"/>
              <w:ind w:left="34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安全出口指示灯</w:t>
            </w:r>
          </w:p>
        </w:tc>
        <w:tc>
          <w:tcPr>
            <w:tcW w:w="3544" w:type="dxa"/>
            <w:vAlign w:val="center"/>
          </w:tcPr>
          <w:p>
            <w:pPr>
              <w:spacing w:line="300" w:lineRule="auto"/>
              <w:ind w:left="126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1.名称:安全出口指示灯</w:t>
            </w:r>
          </w:p>
          <w:p>
            <w:pPr>
              <w:spacing w:line="300" w:lineRule="auto"/>
              <w:ind w:left="126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2.规格:220V  3W</w:t>
            </w:r>
          </w:p>
          <w:p>
            <w:pPr>
              <w:spacing w:line="300" w:lineRule="auto"/>
              <w:ind w:left="126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3.安装形式:壁装</w:t>
            </w:r>
          </w:p>
        </w:tc>
        <w:tc>
          <w:tcPr>
            <w:tcW w:w="1134" w:type="dxa"/>
          </w:tcPr>
          <w:p>
            <w:pPr>
              <w:spacing w:line="300" w:lineRule="auto"/>
              <w:ind w:left="126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>
            <w:pPr>
              <w:spacing w:line="300" w:lineRule="auto"/>
              <w:ind w:left="126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75" w:type="dxa"/>
            <w:vAlign w:val="center"/>
          </w:tcPr>
          <w:p>
            <w:pPr>
              <w:spacing w:line="300" w:lineRule="auto"/>
              <w:ind w:left="380" w:hanging="426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26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auto"/>
              <w:ind w:left="34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双头应急灯（带蓄电池）</w:t>
            </w:r>
          </w:p>
        </w:tc>
        <w:tc>
          <w:tcPr>
            <w:tcW w:w="3544" w:type="dxa"/>
            <w:vAlign w:val="center"/>
          </w:tcPr>
          <w:p>
            <w:pPr>
              <w:spacing w:line="300" w:lineRule="auto"/>
              <w:ind w:left="126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1.名称:双头应急灯</w:t>
            </w:r>
          </w:p>
          <w:p>
            <w:pPr>
              <w:spacing w:line="300" w:lineRule="auto"/>
              <w:ind w:left="126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2.规格:220V  2*5W</w:t>
            </w:r>
          </w:p>
          <w:p>
            <w:pPr>
              <w:spacing w:line="300" w:lineRule="auto"/>
              <w:ind w:left="126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3.安装形式:壁装</w:t>
            </w:r>
          </w:p>
        </w:tc>
        <w:tc>
          <w:tcPr>
            <w:tcW w:w="1134" w:type="dxa"/>
          </w:tcPr>
          <w:p>
            <w:pPr>
              <w:spacing w:line="300" w:lineRule="auto"/>
              <w:ind w:left="126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59</w:t>
            </w:r>
          </w:p>
        </w:tc>
        <w:tc>
          <w:tcPr>
            <w:tcW w:w="992" w:type="dxa"/>
          </w:tcPr>
          <w:p>
            <w:pPr>
              <w:spacing w:line="300" w:lineRule="auto"/>
              <w:ind w:left="126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75" w:type="dxa"/>
            <w:vAlign w:val="center"/>
          </w:tcPr>
          <w:p>
            <w:pPr>
              <w:spacing w:line="300" w:lineRule="auto"/>
              <w:ind w:left="380" w:hanging="426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27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auto"/>
              <w:ind w:left="34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接线盒</w:t>
            </w:r>
          </w:p>
        </w:tc>
        <w:tc>
          <w:tcPr>
            <w:tcW w:w="3544" w:type="dxa"/>
            <w:vAlign w:val="center"/>
          </w:tcPr>
          <w:p>
            <w:pPr>
              <w:spacing w:line="300" w:lineRule="auto"/>
              <w:ind w:left="126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77mm*77mm*3.8mm,PVC</w:t>
            </w:r>
          </w:p>
        </w:tc>
        <w:tc>
          <w:tcPr>
            <w:tcW w:w="1134" w:type="dxa"/>
          </w:tcPr>
          <w:p>
            <w:pPr>
              <w:spacing w:line="300" w:lineRule="auto"/>
              <w:ind w:left="126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128</w:t>
            </w:r>
          </w:p>
        </w:tc>
        <w:tc>
          <w:tcPr>
            <w:tcW w:w="992" w:type="dxa"/>
          </w:tcPr>
          <w:p>
            <w:pPr>
              <w:spacing w:line="300" w:lineRule="auto"/>
              <w:ind w:left="126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75" w:type="dxa"/>
            <w:vAlign w:val="center"/>
          </w:tcPr>
          <w:p>
            <w:pPr>
              <w:spacing w:line="300" w:lineRule="auto"/>
              <w:ind w:left="380" w:hanging="426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auto"/>
              <w:ind w:left="34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开槽</w:t>
            </w:r>
          </w:p>
        </w:tc>
        <w:tc>
          <w:tcPr>
            <w:tcW w:w="3544" w:type="dxa"/>
            <w:vAlign w:val="center"/>
          </w:tcPr>
          <w:p>
            <w:pPr>
              <w:spacing w:line="300" w:lineRule="auto"/>
              <w:ind w:left="126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40 mm*40mm</w:t>
            </w:r>
          </w:p>
        </w:tc>
        <w:tc>
          <w:tcPr>
            <w:tcW w:w="1134" w:type="dxa"/>
          </w:tcPr>
          <w:p>
            <w:pPr>
              <w:spacing w:line="300" w:lineRule="auto"/>
              <w:ind w:left="126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236</w:t>
            </w:r>
          </w:p>
        </w:tc>
        <w:tc>
          <w:tcPr>
            <w:tcW w:w="992" w:type="dxa"/>
          </w:tcPr>
          <w:p>
            <w:pPr>
              <w:spacing w:line="300" w:lineRule="auto"/>
              <w:ind w:left="126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75" w:type="dxa"/>
            <w:vAlign w:val="center"/>
          </w:tcPr>
          <w:p>
            <w:pPr>
              <w:spacing w:line="300" w:lineRule="auto"/>
              <w:ind w:left="380" w:hanging="426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29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auto"/>
              <w:ind w:left="34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发电机联动</w:t>
            </w:r>
          </w:p>
        </w:tc>
        <w:tc>
          <w:tcPr>
            <w:tcW w:w="3544" w:type="dxa"/>
            <w:vAlign w:val="center"/>
          </w:tcPr>
          <w:p>
            <w:pPr>
              <w:spacing w:line="300" w:lineRule="auto"/>
              <w:ind w:left="126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将发电机与配电柜连接，安装机械互锁装置，联动调试</w:t>
            </w:r>
          </w:p>
        </w:tc>
        <w:tc>
          <w:tcPr>
            <w:tcW w:w="1134" w:type="dxa"/>
          </w:tcPr>
          <w:p>
            <w:pPr>
              <w:spacing w:line="300" w:lineRule="auto"/>
              <w:ind w:left="126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spacing w:line="300" w:lineRule="auto"/>
              <w:ind w:left="126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75" w:type="dxa"/>
            <w:vAlign w:val="center"/>
          </w:tcPr>
          <w:p>
            <w:pPr>
              <w:spacing w:line="300" w:lineRule="auto"/>
              <w:ind w:left="380" w:hanging="426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auto"/>
              <w:ind w:left="34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绝缘地胶</w:t>
            </w:r>
          </w:p>
        </w:tc>
        <w:tc>
          <w:tcPr>
            <w:tcW w:w="3544" w:type="dxa"/>
            <w:vAlign w:val="center"/>
          </w:tcPr>
          <w:p>
            <w:pPr>
              <w:ind w:left="45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配电室绝缘地胶垫，采用绝缘性能优良的非极性天然橡胶制作，不含次胶、废胶、再生胶和任塑料成份。</w:t>
            </w:r>
          </w:p>
          <w:p>
            <w:pPr>
              <w:ind w:left="45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绝缘地胶垫表面光滑，外表光泽度好，弹性强，绝缘性优越，而且质量稳定。</w:t>
            </w:r>
          </w:p>
          <w:p>
            <w:pPr>
              <w:ind w:left="454" w:firstLine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耐压等级为10KV。</w:t>
            </w:r>
          </w:p>
        </w:tc>
        <w:tc>
          <w:tcPr>
            <w:tcW w:w="1134" w:type="dxa"/>
          </w:tcPr>
          <w:p>
            <w:pPr>
              <w:spacing w:line="300" w:lineRule="auto"/>
              <w:ind w:left="126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27.6</w:t>
            </w:r>
          </w:p>
        </w:tc>
        <w:tc>
          <w:tcPr>
            <w:tcW w:w="992" w:type="dxa"/>
          </w:tcPr>
          <w:p>
            <w:pPr>
              <w:spacing w:line="300" w:lineRule="auto"/>
              <w:ind w:left="126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平方米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1C8C"/>
    <w:rsid w:val="0008727A"/>
    <w:rsid w:val="000D01B9"/>
    <w:rsid w:val="000D44A8"/>
    <w:rsid w:val="00114B79"/>
    <w:rsid w:val="00125AFE"/>
    <w:rsid w:val="002118CA"/>
    <w:rsid w:val="00247BDC"/>
    <w:rsid w:val="0026476F"/>
    <w:rsid w:val="002846ED"/>
    <w:rsid w:val="003046A3"/>
    <w:rsid w:val="0034006F"/>
    <w:rsid w:val="003D6BB7"/>
    <w:rsid w:val="00474B94"/>
    <w:rsid w:val="004B39F4"/>
    <w:rsid w:val="005B3A7F"/>
    <w:rsid w:val="005D4387"/>
    <w:rsid w:val="006B28BD"/>
    <w:rsid w:val="006C23D0"/>
    <w:rsid w:val="00811056"/>
    <w:rsid w:val="0082331A"/>
    <w:rsid w:val="008926DD"/>
    <w:rsid w:val="008B2AFB"/>
    <w:rsid w:val="008F2CBC"/>
    <w:rsid w:val="00952F66"/>
    <w:rsid w:val="009B1C8C"/>
    <w:rsid w:val="00B00FEE"/>
    <w:rsid w:val="00B26CB2"/>
    <w:rsid w:val="00B4495A"/>
    <w:rsid w:val="00B96A6A"/>
    <w:rsid w:val="00C17410"/>
    <w:rsid w:val="00C4063D"/>
    <w:rsid w:val="00C85E8C"/>
    <w:rsid w:val="00CA4F93"/>
    <w:rsid w:val="00D417A2"/>
    <w:rsid w:val="00F00D0B"/>
    <w:rsid w:val="00F46035"/>
    <w:rsid w:val="00F70BD5"/>
    <w:rsid w:val="00F71A9D"/>
    <w:rsid w:val="00F8419F"/>
    <w:rsid w:val="20BB3B09"/>
    <w:rsid w:val="58924D79"/>
    <w:rsid w:val="723F1858"/>
    <w:rsid w:val="7B2C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00" w:lineRule="atLeast"/>
      <w:ind w:left="460" w:hanging="6"/>
      <w:jc w:val="both"/>
    </w:pPr>
    <w:rPr>
      <w:rFonts w:ascii="Calibri" w:hAnsi="Calibri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next w:val="3"/>
    <w:link w:val="10"/>
    <w:qFormat/>
    <w:uiPriority w:val="0"/>
    <w:pPr>
      <w:spacing w:beforeLines="50" w:afterLines="50" w:line="400" w:lineRule="atLeast"/>
      <w:ind w:left="425" w:hanging="425"/>
      <w:outlineLvl w:val="0"/>
    </w:pPr>
    <w:rPr>
      <w:rFonts w:ascii="宋体" w:hAnsi="宋体" w:eastAsia="宋体" w:cs="Times New Roman"/>
      <w:b/>
      <w:kern w:val="0"/>
      <w:sz w:val="28"/>
      <w:szCs w:val="28"/>
      <w:lang w:val="en-US" w:eastAsia="zh-CN" w:bidi="ar-SA"/>
    </w:rPr>
  </w:style>
  <w:style w:type="paragraph" w:styleId="3">
    <w:name w:val="heading 2"/>
    <w:next w:val="1"/>
    <w:link w:val="11"/>
    <w:qFormat/>
    <w:uiPriority w:val="99"/>
    <w:pPr>
      <w:snapToGrid w:val="0"/>
      <w:spacing w:beforeLines="50" w:afterLines="50" w:line="400" w:lineRule="atLeast"/>
      <w:ind w:left="709" w:hanging="567"/>
      <w:outlineLvl w:val="1"/>
    </w:pPr>
    <w:rPr>
      <w:rFonts w:ascii="Calibri" w:hAnsi="Calibri" w:eastAsia="宋体" w:cs="Times New Roman"/>
      <w:b/>
      <w:kern w:val="0"/>
      <w:sz w:val="24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240" w:lineRule="auto"/>
      <w:ind w:left="0" w:firstLine="0"/>
      <w:jc w:val="left"/>
    </w:pPr>
    <w:rPr>
      <w:rFonts w:ascii="宋体" w:hAnsi="宋体" w:cs="宋体"/>
      <w:kern w:val="0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10">
    <w:name w:val="标题 1 Char"/>
    <w:basedOn w:val="7"/>
    <w:link w:val="2"/>
    <w:qFormat/>
    <w:uiPriority w:val="0"/>
    <w:rPr>
      <w:rFonts w:ascii="宋体" w:hAnsi="宋体" w:eastAsia="宋体" w:cs="Times New Roman"/>
      <w:b/>
      <w:kern w:val="0"/>
      <w:sz w:val="28"/>
      <w:szCs w:val="28"/>
    </w:rPr>
  </w:style>
  <w:style w:type="character" w:customStyle="1" w:styleId="11">
    <w:name w:val="标题 2 Char"/>
    <w:basedOn w:val="7"/>
    <w:link w:val="3"/>
    <w:qFormat/>
    <w:uiPriority w:val="99"/>
    <w:rPr>
      <w:rFonts w:ascii="Calibri" w:hAnsi="Calibri" w:eastAsia="宋体" w:cs="Times New Roman"/>
      <w:b/>
      <w:kern w:val="0"/>
      <w:sz w:val="24"/>
      <w:szCs w:val="24"/>
    </w:rPr>
  </w:style>
  <w:style w:type="character" w:customStyle="1" w:styleId="12">
    <w:name w:val="页眉 Char"/>
    <w:basedOn w:val="7"/>
    <w:link w:val="5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脚 Char"/>
    <w:basedOn w:val="7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242</Words>
  <Characters>1383</Characters>
  <Lines>11</Lines>
  <Paragraphs>3</Paragraphs>
  <TotalTime>19</TotalTime>
  <ScaleCrop>false</ScaleCrop>
  <LinksUpToDate>false</LinksUpToDate>
  <CharactersWithSpaces>1622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2018-05-30T11:30:00Z</dcterms:created>
  <dc:creator>Think</dc:creator>
  <cp:lastModifiedBy>Administrator</cp:lastModifiedBy>
  <dcterms:modified xsi:type="dcterms:W3CDTF">2018-06-01T02:12:09Z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