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891" w:firstLineChars="800"/>
        <w:rPr>
          <w:rFonts w:ascii="华文仿宋" w:hAnsi="华文仿宋" w:eastAsia="华文仿宋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用户需求书</w:t>
      </w:r>
    </w:p>
    <w:p>
      <w:pPr>
        <w:ind w:firstLine="2891" w:firstLineChars="800"/>
        <w:rPr>
          <w:rFonts w:ascii="华文仿宋" w:hAnsi="华文仿宋" w:eastAsia="华文仿宋"/>
          <w:b/>
          <w:color w:val="000000"/>
          <w:sz w:val="36"/>
          <w:szCs w:val="36"/>
        </w:rPr>
      </w:pPr>
    </w:p>
    <w:p>
      <w:pPr>
        <w:numPr>
          <w:ilvl w:val="0"/>
          <w:numId w:val="1"/>
        </w:numPr>
        <w:spacing w:line="360" w:lineRule="auto"/>
        <w:ind w:left="1687" w:right="31" w:rightChars="15" w:hanging="1687" w:hangingChars="6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项目名称：琼中县森林公安局业务技术用房室内装修及亮化</w:t>
      </w:r>
    </w:p>
    <w:p>
      <w:pPr>
        <w:numPr>
          <w:ilvl w:val="0"/>
          <w:numId w:val="0"/>
        </w:numPr>
        <w:spacing w:line="360" w:lineRule="auto"/>
        <w:ind w:leftChars="-600" w:right="31" w:rightChars="15" w:firstLine="3373" w:firstLineChars="1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工程</w:t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二、预算金额：99.882332万元</w:t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三、工期：60天，施工地点：由采购人指定。</w:t>
      </w:r>
    </w:p>
    <w:p>
      <w:pPr>
        <w:spacing w:line="360" w:lineRule="auto"/>
        <w:rPr>
          <w:rFonts w:hint="eastAsia" w:ascii="宋体" w:hAns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四、采购需求</w:t>
      </w:r>
    </w:p>
    <w:p>
      <w:pPr>
        <w:ind w:firstLine="3795" w:firstLineChars="1800"/>
        <w:rPr>
          <w:rFonts w:hint="eastAsia"/>
          <w:b/>
          <w:bCs/>
        </w:rPr>
      </w:pPr>
    </w:p>
    <w:p>
      <w:pPr>
        <w:ind w:firstLine="3373" w:firstLineChars="1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采购要求</w:t>
      </w:r>
    </w:p>
    <w:p>
      <w:pPr>
        <w:ind w:firstLine="210" w:firstLineChars="100"/>
      </w:pPr>
      <w:r>
        <w:rPr>
          <w:rFonts w:hint="eastAsia"/>
        </w:rPr>
        <w:t>室内</w:t>
      </w:r>
    </w:p>
    <w:tbl>
      <w:tblPr>
        <w:tblStyle w:val="5"/>
        <w:tblW w:w="8203" w:type="dxa"/>
        <w:tblInd w:w="1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350"/>
        <w:gridCol w:w="3286"/>
        <w:gridCol w:w="1034"/>
        <w:gridCol w:w="855"/>
        <w:gridCol w:w="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53" w:type="dxa"/>
            <w:shd w:val="clear" w:color="auto" w:fill="BEBEBE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50" w:type="dxa"/>
            <w:shd w:val="clear" w:color="auto" w:fill="BEBEBE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采购名称</w:t>
            </w:r>
          </w:p>
        </w:tc>
        <w:tc>
          <w:tcPr>
            <w:tcW w:w="3286" w:type="dxa"/>
            <w:shd w:val="clear" w:color="auto" w:fill="BEBEBE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采购要求</w:t>
            </w:r>
          </w:p>
        </w:tc>
        <w:tc>
          <w:tcPr>
            <w:tcW w:w="1034" w:type="dxa"/>
            <w:shd w:val="clear" w:color="auto" w:fill="BEBEBE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855" w:type="dxa"/>
            <w:shd w:val="clear" w:color="auto" w:fill="BEBEBE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825" w:type="dxa"/>
            <w:shd w:val="clear" w:color="auto" w:fill="BEBEBE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石材墙面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墙体类型：砖混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安装方式：干挂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面层材料品种、规格、颜色：灰白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缝宽、嵌缝材料种类：密封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55.77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石材零星项目（花池）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1墙体类型：砖混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2.安装方式：干挂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3.面层材料品种、规格、颜色：灰白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4.缝宽、嵌缝材料种类：密封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3.8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石材柱面（柱脚、腰线、柱头）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1墙体类型：独立柱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2.安装方式：干挂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3.面层材料品种、规格、颜色：灰白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4.缝宽、嵌缝材料种类：挂贴灌缝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7.74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石材柱面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1墙体类型：独立柱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2.安装方式：干挂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3.面层材料品种、规格、颜色：灰白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4.缝宽、嵌缝材料种类：挂贴灌缝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12.8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石材墙面（雨棚边线）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1墙体类型：砖混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2.安装方式：干挂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3.面层材料品种、规格、颜色：灰白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4.缝宽、嵌缝材料种类：密封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3.4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石材墙面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1墙体类型：砖混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2.安装方式：干挂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3.面层材料品种、规格、颜色：灰白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4.缝宽、嵌缝材料种类：密封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14.11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地面保护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1.材质：PVC加棉膜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28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综合脚手架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1.项目：综合脚手架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墙面装饰板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龙骨材料种类、规格、中距：铝合金挂架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基层材料种类、规格：铝扣板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面层材料种类、规格：外凸5cm边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28.56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金属字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镌字材料品种、颜色：黄色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固定方式：镶钻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29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个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显示屏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名称：LED显示屏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规格：P2.5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7.65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地面保护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1.PVC加棉膜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49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砖砌体拆除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砌体名称：砖墙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拆除高度：4.5m以内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拆除砌体的截面尺寸：200mm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5.04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m³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实心砖墙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厚度：200mm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墙体类型：蒸压灰砂砖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砂浆强度等级、配合比M7.5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墙面：水泥石膏面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5.04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m³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实心砖墙（洗手间）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1.厚度：120mm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2.墙体类型：蒸压灰砂砖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3.砂浆强度等级、配合比M7.5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4.墙面：水泥石膏面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1.32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m³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块料楼地面（洗手间）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找平层厚度、砂浆配合比：水泥砂浆找凭2cm</w:t>
            </w:r>
          </w:p>
          <w:p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面层材料品种、规格、颜色：300*300防滑地砖</w:t>
            </w:r>
          </w:p>
          <w:p>
            <w:pPr>
              <w:widowControl/>
              <w:numPr>
                <w:ilvl w:val="0"/>
                <w:numId w:val="8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防护层材料种类：拆除原地面地砖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3.14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木窗帘盒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窗帘盒材质、规格：详设计图纸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11.43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窗帘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1窗帘材质：布艺</w:t>
            </w:r>
          </w:p>
          <w:p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窗帘高度、宽度：详设计图纸</w:t>
            </w:r>
          </w:p>
          <w:p>
            <w:pPr>
              <w:widowControl/>
              <w:numPr>
                <w:ilvl w:val="0"/>
                <w:numId w:val="9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窗帘层数：2层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48.01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吊顶天棚（洗手间）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龙骨材料种类：规格、中距：T型铝合金龙骨</w:t>
            </w:r>
          </w:p>
          <w:p>
            <w:pPr>
              <w:widowControl/>
              <w:numPr>
                <w:ilvl w:val="0"/>
                <w:numId w:val="10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面层材料品种、规格：300*300铝扣板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2.72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吊顶天棚（客厅）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吊顶形式、吊杆规格、高度：U型轻钢龙骨跌级及平面</w:t>
            </w:r>
          </w:p>
          <w:p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面层材料品种、规格：埃特板（硅钙板）扫白乳胶漆二遍</w:t>
            </w:r>
          </w:p>
          <w:p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压条材料种类、规格：胶合板灯槽</w:t>
            </w:r>
          </w:p>
          <w:p>
            <w:pPr>
              <w:widowControl/>
              <w:numPr>
                <w:ilvl w:val="0"/>
                <w:numId w:val="11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防护材料种类：防火漆及防虫涂料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36.92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墙面装饰板（A立面）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龙骨材料种类、规格、中距：木龙骨</w:t>
            </w:r>
          </w:p>
          <w:p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防护材料种类、规格：防火漆及防虫涂料</w:t>
            </w:r>
          </w:p>
          <w:p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面层材料品种、规格、颜色：胶合板</w:t>
            </w:r>
          </w:p>
          <w:p>
            <w:pPr>
              <w:widowControl/>
              <w:numPr>
                <w:ilvl w:val="0"/>
                <w:numId w:val="12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压条材料种类、规格：木装饰条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15.5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墙布（A立面）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1.面层材料品种、规格、详设图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39.65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抹灰面油漆（B立面）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1.油漆品种、刷漆遍数：乳胶漆三遍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14.21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大便器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材质：陶瓷</w:t>
            </w:r>
          </w:p>
          <w:p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规格、类型：砖砌台阶</w:t>
            </w:r>
          </w:p>
          <w:p>
            <w:pPr>
              <w:widowControl/>
              <w:numPr>
                <w:ilvl w:val="0"/>
                <w:numId w:val="13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组装形式：坐式成品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组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洗脸盆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1组装形式：成品洗手台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组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卫生纸盒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1.材料品种、规格、颜色：不锈钢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个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肥皂盒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1.材料品种、规格、颜色：塑料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个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线槽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材质：PVC</w:t>
            </w:r>
          </w:p>
          <w:p>
            <w:pPr>
              <w:widowControl/>
              <w:numPr>
                <w:ilvl w:val="0"/>
                <w:numId w:val="14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规格：20*15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配线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配线形式：线槽配线</w:t>
            </w:r>
          </w:p>
          <w:p>
            <w:pPr>
              <w:widowControl/>
              <w:numPr>
                <w:ilvl w:val="0"/>
                <w:numId w:val="15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规格：BV*4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筒灯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名称：筒灯</w:t>
            </w:r>
          </w:p>
          <w:p>
            <w:pPr>
              <w:widowControl/>
              <w:numPr>
                <w:ilvl w:val="0"/>
                <w:numId w:val="16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型号：15W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套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水晶灯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17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名称：水晶灯</w:t>
            </w:r>
          </w:p>
          <w:p>
            <w:pPr>
              <w:widowControl/>
              <w:numPr>
                <w:ilvl w:val="0"/>
                <w:numId w:val="17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规格：详设图纸</w:t>
            </w:r>
          </w:p>
          <w:p>
            <w:pPr>
              <w:widowControl/>
              <w:numPr>
                <w:ilvl w:val="0"/>
                <w:numId w:val="17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安装形式：吊装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套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灯带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18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型号：LED</w:t>
            </w:r>
          </w:p>
          <w:p>
            <w:pPr>
              <w:widowControl/>
              <w:numPr>
                <w:ilvl w:val="0"/>
                <w:numId w:val="18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规格：灯带</w:t>
            </w:r>
          </w:p>
          <w:p>
            <w:pPr>
              <w:widowControl/>
              <w:numPr>
                <w:ilvl w:val="0"/>
                <w:numId w:val="18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安装形式：暗装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42.44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吸顶灯（洗手间）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19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名称：扣板灯</w:t>
            </w:r>
          </w:p>
          <w:p>
            <w:pPr>
              <w:widowControl/>
              <w:numPr>
                <w:ilvl w:val="0"/>
                <w:numId w:val="19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型号：LED</w:t>
            </w:r>
          </w:p>
          <w:p>
            <w:pPr>
              <w:widowControl/>
              <w:numPr>
                <w:ilvl w:val="0"/>
                <w:numId w:val="19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规格：300*300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套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壁灯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 xml:space="preserve">1.名称：艺术灯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2.规格：详设图纸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3.类型：壁灯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套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送风口、回风口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20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风口材料品种、规格：300*300</w:t>
            </w:r>
          </w:p>
          <w:p>
            <w:pPr>
              <w:widowControl/>
              <w:numPr>
                <w:ilvl w:val="0"/>
                <w:numId w:val="20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安装固定方式：扣板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个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地面保护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1.材质：PVC加棉膜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69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综合脚手架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21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建筑结构形式：综合脚手架</w:t>
            </w:r>
          </w:p>
          <w:p>
            <w:pPr>
              <w:widowControl/>
              <w:numPr>
                <w:ilvl w:val="0"/>
                <w:numId w:val="21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檐口高度：4.2m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36.92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会议台增高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22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砖品种、规格、强度等级：蒸压灰砂砖</w:t>
            </w:r>
          </w:p>
          <w:p>
            <w:pPr>
              <w:widowControl/>
              <w:numPr>
                <w:ilvl w:val="0"/>
                <w:numId w:val="22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砂浆强度等级：M10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2.29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m³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细石混凝土楼地面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23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找平层厚度、砂浆配合比：2CM</w:t>
            </w:r>
          </w:p>
          <w:p>
            <w:pPr>
              <w:widowControl/>
              <w:numPr>
                <w:ilvl w:val="0"/>
                <w:numId w:val="23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面层厚度、混凝土强度等级：水泥砂浆找平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15.29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块料楼地面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1.面层材料品种、规格、颜色：详设图纸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15.29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平面块料拆除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1.拆除的基层类型：陶瓷地砖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15.29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吊顶天棚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1.吊顶形式、吊杆规格、高度：U型轻钢龙骨跌级及平面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2.面层材料品种、规格：埃特板（硅钙板）扫白乳胶漆二遍3.压条材料种类、规格：胶合板灯槽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4.防护材料种类：防火漆及防虫涂料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105.12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木窗帘盒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1.窗帘盒材质、规格：详设计图纸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24.78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窗帘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1.窗帘材质：布艺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2.窗帘高度、宽度：详设计图纸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3.窗帘层数：2层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81.77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墙面装饰板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24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面层材料品种、规格、颜色：胶合板</w:t>
            </w:r>
          </w:p>
          <w:p>
            <w:pPr>
              <w:widowControl/>
              <w:numPr>
                <w:ilvl w:val="0"/>
                <w:numId w:val="24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压条材料种类、规格：压线条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21.58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墙面装饰板（A立面）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1.龙骨材料种类、规格、中距：铝合金挂架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2.基层材料种类、规格：铝扣板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3.面层材料品种、规格、颜色：600*800红色铝扣板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4.压条材料种类、规格：外凸5cm边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13.66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显示屏（A立面）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25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名称：显示屏</w:t>
            </w:r>
          </w:p>
          <w:p>
            <w:pPr>
              <w:widowControl/>
              <w:numPr>
                <w:ilvl w:val="0"/>
                <w:numId w:val="25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规格：P10</w:t>
            </w:r>
          </w:p>
          <w:p>
            <w:pPr>
              <w:widowControl/>
              <w:numPr>
                <w:ilvl w:val="0"/>
                <w:numId w:val="25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类型：单红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套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金属字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26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镌字材料品种、颜色：黄色</w:t>
            </w:r>
          </w:p>
          <w:p>
            <w:pPr>
              <w:widowControl/>
              <w:numPr>
                <w:ilvl w:val="0"/>
                <w:numId w:val="26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固定方式：镶钻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个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线槽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1.材质：PVC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2.规格：20*15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配线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1.配线形式：线槽配线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2.规格：BV*4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120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</w:t>
            </w:r>
          </w:p>
        </w:tc>
        <w:tc>
          <w:tcPr>
            <w:tcW w:w="82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筒灯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1.名称：筒灯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2.型号：15W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套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灯带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27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型号：LED</w:t>
            </w:r>
          </w:p>
          <w:p>
            <w:pPr>
              <w:widowControl/>
              <w:numPr>
                <w:ilvl w:val="0"/>
                <w:numId w:val="27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规格：灯带</w:t>
            </w:r>
          </w:p>
          <w:p>
            <w:pPr>
              <w:widowControl/>
              <w:numPr>
                <w:ilvl w:val="0"/>
                <w:numId w:val="27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安装形式：暗装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49.84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墙面装饰板（B面）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1.龙骨材料种类、规格、中距：铝合金挂架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2.基层材料种类、规格：铝扣板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3.面层材料品种、规格、颜色：600*800红色铝扣板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4.压条材料种类、规格：外凸5cm边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15.9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地面保护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1.材质：PVC加棉膜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105.12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综合脚手架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numPr>
                <w:ilvl w:val="0"/>
                <w:numId w:val="28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建筑结构形式：综合脚手架</w:t>
            </w:r>
          </w:p>
          <w:p>
            <w:pPr>
              <w:widowControl/>
              <w:numPr>
                <w:ilvl w:val="0"/>
                <w:numId w:val="28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檐口高度：3.3m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105.12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㎡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各种费用</w:t>
            </w:r>
          </w:p>
        </w:tc>
        <w:tc>
          <w:tcPr>
            <w:tcW w:w="328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配套辅料、制作安装调试及运费和设计、监理等费用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</w:t>
            </w:r>
          </w:p>
        </w:tc>
        <w:tc>
          <w:tcPr>
            <w:tcW w:w="825" w:type="dxa"/>
            <w:vAlign w:val="top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ind w:firstLine="3092" w:firstLineChars="11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采购要求</w:t>
      </w:r>
    </w:p>
    <w:p>
      <w:pPr>
        <w:ind w:firstLine="210" w:firstLineChars="100"/>
      </w:pPr>
      <w:r>
        <w:rPr>
          <w:rFonts w:hint="eastAsia"/>
        </w:rPr>
        <w:t>室外</w:t>
      </w:r>
    </w:p>
    <w:tbl>
      <w:tblPr>
        <w:tblStyle w:val="5"/>
        <w:tblW w:w="8051" w:type="dxa"/>
        <w:tblInd w:w="1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350"/>
        <w:gridCol w:w="2893"/>
        <w:gridCol w:w="975"/>
        <w:gridCol w:w="1005"/>
        <w:gridCol w:w="9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53" w:type="dxa"/>
            <w:shd w:val="clear" w:color="auto" w:fill="BEBEBE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50" w:type="dxa"/>
            <w:shd w:val="clear" w:color="auto" w:fill="BEBEBE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采购名称</w:t>
            </w:r>
          </w:p>
        </w:tc>
        <w:tc>
          <w:tcPr>
            <w:tcW w:w="2893" w:type="dxa"/>
            <w:shd w:val="clear" w:color="auto" w:fill="BEBEBE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采购要求</w:t>
            </w:r>
          </w:p>
        </w:tc>
        <w:tc>
          <w:tcPr>
            <w:tcW w:w="975" w:type="dxa"/>
            <w:shd w:val="clear" w:color="auto" w:fill="BEBEBE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005" w:type="dxa"/>
            <w:shd w:val="clear" w:color="auto" w:fill="BEBEBE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975" w:type="dxa"/>
            <w:shd w:val="clear" w:color="auto" w:fill="BEBEBE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挖沟槽土方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numPr>
                <w:ilvl w:val="0"/>
                <w:numId w:val="29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土壤类别：一二类土</w:t>
            </w:r>
          </w:p>
          <w:p>
            <w:pPr>
              <w:widowControl/>
              <w:numPr>
                <w:ilvl w:val="0"/>
                <w:numId w:val="29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挖土深度：0.7m</w:t>
            </w:r>
          </w:p>
          <w:p>
            <w:pPr>
              <w:widowControl/>
              <w:numPr>
                <w:ilvl w:val="0"/>
                <w:numId w:val="29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开挖方式：人工开挖</w:t>
            </w:r>
          </w:p>
          <w:p>
            <w:pPr>
              <w:widowControl/>
              <w:numPr>
                <w:ilvl w:val="0"/>
                <w:numId w:val="29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回填：原土回填夯实密度≥0.9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37.38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m³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配电箱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numPr>
                <w:ilvl w:val="0"/>
                <w:numId w:val="30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规格：PDG12路</w:t>
            </w:r>
          </w:p>
          <w:p>
            <w:pPr>
              <w:widowControl/>
              <w:numPr>
                <w:ilvl w:val="0"/>
                <w:numId w:val="30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安装方式：落地式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台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配管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numPr>
                <w:ilvl w:val="0"/>
                <w:numId w:val="31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名称：电线套管</w:t>
            </w:r>
          </w:p>
          <w:p>
            <w:pPr>
              <w:widowControl/>
              <w:numPr>
                <w:ilvl w:val="0"/>
                <w:numId w:val="31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材质：镀锌电线套管（JDG）</w:t>
            </w:r>
          </w:p>
          <w:p>
            <w:pPr>
              <w:widowControl/>
              <w:numPr>
                <w:ilvl w:val="0"/>
                <w:numId w:val="31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规格：DN20</w:t>
            </w:r>
          </w:p>
          <w:p>
            <w:pPr>
              <w:widowControl/>
              <w:numPr>
                <w:ilvl w:val="0"/>
                <w:numId w:val="31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配置形式：暗敷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106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配线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numPr>
                <w:ilvl w:val="0"/>
                <w:numId w:val="32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名称：管内穿线</w:t>
            </w:r>
          </w:p>
          <w:p>
            <w:pPr>
              <w:widowControl/>
              <w:numPr>
                <w:ilvl w:val="0"/>
                <w:numId w:val="32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型号：WDZ-BYJ-16</w:t>
            </w:r>
          </w:p>
          <w:p>
            <w:pPr>
              <w:widowControl/>
              <w:numPr>
                <w:ilvl w:val="0"/>
                <w:numId w:val="32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材质：铜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300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探照灯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numPr>
                <w:ilvl w:val="0"/>
                <w:numId w:val="33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名称：户外LED探照灯</w:t>
            </w:r>
          </w:p>
          <w:p>
            <w:pPr>
              <w:widowControl/>
              <w:numPr>
                <w:ilvl w:val="0"/>
                <w:numId w:val="33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型号：LED探照灯</w:t>
            </w:r>
          </w:p>
          <w:p>
            <w:pPr>
              <w:widowControl/>
              <w:numPr>
                <w:ilvl w:val="0"/>
                <w:numId w:val="33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规格：300W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24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套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灯带（槽）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numPr>
                <w:ilvl w:val="0"/>
                <w:numId w:val="34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灯带型式、尺寸：霓虹灯带</w:t>
            </w:r>
          </w:p>
          <w:p>
            <w:pPr>
              <w:widowControl/>
              <w:numPr>
                <w:ilvl w:val="0"/>
                <w:numId w:val="34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格栅片材料品种、规格：户外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514.16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工程系统检测、检验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1.内容：灯带连接检测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挖沟槽土方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1.土壤类别：一二类土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2.挖土深度：0.7m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3.开挖方式：人工开挖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4.回填：原土回填夯实密度≥0.9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23.94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m³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配电箱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numPr>
                <w:ilvl w:val="0"/>
                <w:numId w:val="30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规格：PDG12路</w:t>
            </w:r>
          </w:p>
          <w:p>
            <w:pPr>
              <w:widowControl/>
              <w:numPr>
                <w:ilvl w:val="0"/>
                <w:numId w:val="30"/>
              </w:numPr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安装方式：落地式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台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配管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1.名称：电线套管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2.材质：镀锌电线套管（JDG）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3.规格：DN20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4.配置形式：暗敷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68.4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配线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1.名称：管内穿线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2.型号：WDZ-BYJ-16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3.材质：铜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200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探照灯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1.名称：户外LED探照灯2.型号：LED探照灯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3.规格：300W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套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灯带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1.灯带型式、尺寸：霓虹灯带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110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m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3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综合费用</w:t>
            </w:r>
          </w:p>
        </w:tc>
        <w:tc>
          <w:tcPr>
            <w:tcW w:w="2893" w:type="dxa"/>
            <w:vAlign w:val="center"/>
          </w:tcPr>
          <w:p>
            <w:pPr>
              <w:widowControl/>
              <w:ind w:firstLine="720" w:firstLineChars="300"/>
              <w:jc w:val="left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各种杂费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项</w:t>
            </w:r>
          </w:p>
        </w:tc>
        <w:tc>
          <w:tcPr>
            <w:tcW w:w="975" w:type="dxa"/>
            <w:vAlign w:val="center"/>
          </w:tcPr>
          <w:p>
            <w:pPr>
              <w:pStyle w:val="6"/>
              <w:adjustRightInd w:val="0"/>
              <w:snapToGrid w:val="0"/>
              <w:spacing w:before="50" w:line="480" w:lineRule="auto"/>
              <w:ind w:firstLine="0" w:firstLineChars="0"/>
              <w:jc w:val="center"/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五、项目实施方案要求</w:t>
      </w:r>
    </w:p>
    <w:p>
      <w:pPr>
        <w:ind w:firstLine="281" w:firstLineChars="100"/>
        <w:rPr>
          <w:rFonts w:hint="eastAsia" w:ascii="宋体" w:hAnsi="宋体" w:cs="宋体"/>
          <w:b/>
          <w:bCs/>
        </w:rPr>
      </w:pPr>
      <w:r>
        <w:rPr>
          <w:rFonts w:hint="eastAsia" w:hAnsi="宋体" w:cs="宋体"/>
          <w:b/>
          <w:color w:val="000000"/>
          <w:sz w:val="28"/>
          <w:szCs w:val="28"/>
        </w:rPr>
        <w:t>1、</w:t>
      </w:r>
      <w:r>
        <w:rPr>
          <w:rFonts w:hint="eastAsia" w:ascii="宋体" w:hAnsi="宋体" w:cs="宋体"/>
          <w:b/>
          <w:color w:val="000000"/>
          <w:sz w:val="28"/>
          <w:szCs w:val="28"/>
        </w:rPr>
        <w:t>组织结构</w:t>
      </w:r>
    </w:p>
    <w:p>
      <w:pPr>
        <w:widowControl/>
        <w:wordWrap w:val="0"/>
        <w:jc w:val="left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CC0000"/>
          <w:kern w:val="0"/>
          <w:sz w:val="19"/>
          <w:szCs w:val="19"/>
          <w:lang w:bidi="ar"/>
        </w:rPr>
        <w:t xml:space="preserve">    </w:t>
      </w:r>
      <w:r>
        <w:rPr>
          <w:rFonts w:hint="eastAsia" w:hAnsi="宋体" w:cs="宋体"/>
          <w:color w:val="CC0000"/>
          <w:kern w:val="0"/>
          <w:sz w:val="19"/>
          <w:szCs w:val="19"/>
          <w:lang w:bidi="ar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投标人在本项目中提供组织结构、人员配置和现场管理。</w:t>
      </w:r>
    </w:p>
    <w:p>
      <w:pPr>
        <w:tabs>
          <w:tab w:val="left" w:pos="4500"/>
        </w:tabs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hAnsi="宋体" w:cs="宋体"/>
          <w:b/>
          <w:color w:val="000000"/>
          <w:sz w:val="28"/>
          <w:szCs w:val="28"/>
        </w:rPr>
        <w:t xml:space="preserve">  2</w:t>
      </w:r>
      <w:r>
        <w:rPr>
          <w:rFonts w:hint="eastAsia" w:ascii="宋体" w:hAnsi="宋体" w:cs="宋体"/>
          <w:b/>
          <w:color w:val="000000"/>
          <w:sz w:val="28"/>
          <w:szCs w:val="28"/>
        </w:rPr>
        <w:t>、保证物资产品质量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pacing w:val="2"/>
        </w:rPr>
        <w:t xml:space="preserve">   </w:t>
      </w:r>
      <w:r>
        <w:rPr>
          <w:rFonts w:hint="eastAsia" w:ascii="宋体" w:hAnsi="宋体" w:cs="宋体"/>
          <w:spacing w:val="2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保证所供应物资产品达到国家标准、地方标准、行业标准及合同规定的技术条件要求（有国家标准执行国家标准，没有国家标准执行地方标准，没有国家和地方标准执行行业标准，如标准间有交叉，按最高标准），确保产品质量的可靠性。</w:t>
      </w:r>
    </w:p>
    <w:p>
      <w:pPr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</w:rPr>
        <w:t xml:space="preserve"> 3、施工标准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hAnsi="宋体" w:cs="宋体"/>
          <w:b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根据《室内装饰工程质量规范》和《建筑装饰工程施工及验收规范》严格按照国家制定的施工规范、验收标准和环保标准、成品保护标准、材料码放标准执行，进而实现施工质量的标准化。确保本项目的质量。 </w:t>
      </w:r>
    </w:p>
    <w:p>
      <w:pPr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</w:rPr>
        <w:t xml:space="preserve"> 4、安全要求</w:t>
      </w:r>
    </w:p>
    <w:p>
      <w:pPr>
        <w:spacing w:line="360" w:lineRule="auto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hAnsi="宋体" w:cs="宋体"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Cs/>
          <w:sz w:val="28"/>
          <w:szCs w:val="28"/>
        </w:rPr>
        <w:t>依据《装饰工程安全标准化》和</w:t>
      </w:r>
      <w:r>
        <w:rPr>
          <w:rFonts w:hint="eastAsia" w:hAnsi="宋体" w:cs="宋体"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sz w:val="28"/>
          <w:szCs w:val="28"/>
        </w:rPr>
        <w:t>《GB19517-2004国家电器设备安全技术规范》来进施工。</w:t>
      </w:r>
    </w:p>
    <w:p>
      <w:pPr>
        <w:spacing w:line="360" w:lineRule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（1）按照国家相关本项目安全要求，投标人制定出本项目安全措施。</w:t>
      </w:r>
    </w:p>
    <w:p>
      <w:pPr>
        <w:spacing w:line="360" w:lineRule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（</w:t>
      </w:r>
      <w:r>
        <w:rPr>
          <w:rFonts w:hint="eastAsia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）在施工期，如有人身伤亡或货物盗窃损坏等均由中标人负责。</w:t>
      </w:r>
    </w:p>
    <w:p>
      <w:pPr>
        <w:widowControl/>
        <w:wordWrap w:val="0"/>
        <w:jc w:val="left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</w:rPr>
        <w:t xml:space="preserve"> 5、验收标准</w:t>
      </w:r>
    </w:p>
    <w:p>
      <w:pPr>
        <w:pStyle w:val="3"/>
        <w:keepNext w:val="0"/>
        <w:keepLines w:val="0"/>
        <w:widowControl/>
        <w:spacing w:line="240" w:lineRule="auto"/>
        <w:rPr>
          <w:rFonts w:hint="eastAsia" w:ascii="宋体" w:hAnsi="宋体" w:cs="宋体"/>
          <w:b w:val="0"/>
          <w:color w:val="000000"/>
          <w:kern w:val="0"/>
          <w:sz w:val="28"/>
          <w:szCs w:val="28"/>
        </w:rPr>
      </w:pPr>
      <w:r>
        <w:rPr>
          <w:rFonts w:hint="eastAsia" w:hAnsi="宋体" w:cs="宋体"/>
          <w:b w:val="0"/>
          <w:bCs/>
          <w:sz w:val="28"/>
          <w:szCs w:val="28"/>
        </w:rPr>
        <w:t xml:space="preserve">  </w:t>
      </w:r>
      <w:r>
        <w:rPr>
          <w:rFonts w:hint="eastAsia" w:ascii="宋体" w:hAnsi="宋体" w:cs="宋体"/>
          <w:b w:val="0"/>
          <w:bCs/>
          <w:sz w:val="28"/>
          <w:szCs w:val="28"/>
        </w:rPr>
        <w:t>依据</w:t>
      </w:r>
      <w:r>
        <w:rPr>
          <w:rFonts w:hint="eastAsia" w:ascii="宋体" w:hAnsi="宋体" w:cs="宋体"/>
          <w:b w:val="0"/>
          <w:color w:val="000000"/>
          <w:kern w:val="0"/>
          <w:sz w:val="28"/>
          <w:szCs w:val="28"/>
        </w:rPr>
        <w:t>GB50210—2001《建筑装饰装修工程质量验收规范》</w:t>
      </w:r>
    </w:p>
    <w:p>
      <w:pPr>
        <w:pStyle w:val="3"/>
        <w:keepNext w:val="0"/>
        <w:keepLines w:val="0"/>
        <w:widowControl/>
        <w:spacing w:line="240" w:lineRule="auto"/>
        <w:rPr>
          <w:rFonts w:hint="eastAsia" w:ascii="宋体" w:hAnsi="宋体" w:cs="宋体"/>
          <w:b w:val="0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color w:val="000000"/>
          <w:kern w:val="0"/>
          <w:sz w:val="28"/>
          <w:szCs w:val="28"/>
        </w:rPr>
        <w:t xml:space="preserve">   （1）产品设备安装验收内容；1、开箱验收出厂合格证2、设备说明书、3装箱清单。</w:t>
      </w:r>
    </w:p>
    <w:p>
      <w:pPr>
        <w:pStyle w:val="3"/>
        <w:keepNext w:val="0"/>
        <w:keepLines w:val="0"/>
        <w:widowControl/>
        <w:spacing w:line="240" w:lineRule="auto"/>
        <w:rPr>
          <w:rFonts w:hint="eastAsia" w:ascii="宋体" w:hAnsi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000000"/>
          <w:sz w:val="28"/>
          <w:szCs w:val="28"/>
        </w:rPr>
        <w:t xml:space="preserve">   （</w:t>
      </w:r>
      <w:r>
        <w:rPr>
          <w:rFonts w:hint="eastAsia" w:hAnsi="宋体" w:cs="宋体"/>
          <w:b w:val="0"/>
          <w:bCs/>
          <w:color w:val="000000"/>
          <w:sz w:val="28"/>
          <w:szCs w:val="28"/>
        </w:rPr>
        <w:t>2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</w:rPr>
        <w:t>） 项目完工验收内容：以合同莶订为准。</w:t>
      </w:r>
    </w:p>
    <w:p>
      <w:pPr>
        <w:pStyle w:val="3"/>
        <w:keepNext w:val="0"/>
        <w:keepLines w:val="0"/>
        <w:widowControl/>
        <w:spacing w:line="240" w:lineRule="auto"/>
        <w:rPr>
          <w:rFonts w:hint="eastAsia" w:ascii="宋体" w:hAnsi="宋体" w:cs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6、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</w:rPr>
        <w:t>投标人必须到现场实地踏勘，并进行相关的设计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spacing w:line="360" w:lineRule="exact"/>
        <w:ind w:firstLine="281" w:firstLineChars="100"/>
        <w:rPr>
          <w:rFonts w:hint="eastAsia" w:ascii="宋体" w:hAnsi="宋体" w:cs="宋体"/>
          <w:b/>
          <w:color w:val="000000"/>
          <w:kern w:val="44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44"/>
          <w:sz w:val="28"/>
          <w:szCs w:val="28"/>
        </w:rPr>
        <w:t>7、售后服务要求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1、产品到达用户现场后，免费派员参加开箱检验、技术交底、人员培训; 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2、供方对产品质量实行一年内“三包”，质保期自验收合格之日起算;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3、在质保期内，如出现质量问题，供方在接到需方通知之时起必须在24小时内到达现场，并及时解决问题;</w:t>
      </w:r>
    </w:p>
    <w:p>
      <w:pPr>
        <w:ind w:firstLine="321" w:firstLineChars="100"/>
        <w:rPr>
          <w:rFonts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六、商务要求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1 、报价人所投货物应原厂原装产品，并符合下列要求：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（1）产品的出厂标准符合招标文件要求；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（2）报价货物必须在行业用途广泛的产品。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sz w:val="28"/>
          <w:szCs w:val="28"/>
        </w:rPr>
        <w:t>2 、本项目招标范围内的伴随服务包括：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（1）全部货物的运输；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（2）人员培训、售后服务等；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（3）伴随服务报价包含在报价总价内。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3 、报价人必须在报价文件中列表说明所有货物的品牌、产地、参数。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>4、 报价货物必须保质保量，享受上门服务。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5、 付款方式：按签订合同为准。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6、工期：签订采购合同起60天内完成。</w:t>
      </w:r>
    </w:p>
    <w:p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7、本项目未尽事宜由双方在签订合同时详细约定。</w:t>
      </w:r>
    </w:p>
    <w:p>
      <w:pPr>
        <w:spacing w:line="360" w:lineRule="exact"/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/>
        </w:rPr>
      </w:pPr>
    </w:p>
    <w:p>
      <w:pPr>
        <w:spacing w:line="360" w:lineRule="auto"/>
        <w:ind w:firstLine="420"/>
        <w:rPr>
          <w:rFonts w:hint="eastAsia"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5006"/>
    <w:multiLevelType w:val="singleLevel"/>
    <w:tmpl w:val="0D0450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0665B5"/>
    <w:multiLevelType w:val="singleLevel"/>
    <w:tmpl w:val="5B0665B5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B07741B"/>
    <w:multiLevelType w:val="singleLevel"/>
    <w:tmpl w:val="5B07741B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B0774E0"/>
    <w:multiLevelType w:val="singleLevel"/>
    <w:tmpl w:val="5B0774E0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B07751F"/>
    <w:multiLevelType w:val="singleLevel"/>
    <w:tmpl w:val="5B07751F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B0775E0"/>
    <w:multiLevelType w:val="singleLevel"/>
    <w:tmpl w:val="5B0775E0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B07B20A"/>
    <w:multiLevelType w:val="singleLevel"/>
    <w:tmpl w:val="5B07B20A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5B07B33A"/>
    <w:multiLevelType w:val="singleLevel"/>
    <w:tmpl w:val="5B07B33A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5B07B40F"/>
    <w:multiLevelType w:val="singleLevel"/>
    <w:tmpl w:val="5B07B40F"/>
    <w:lvl w:ilvl="0" w:tentative="0">
      <w:start w:val="1"/>
      <w:numFmt w:val="decimal"/>
      <w:suff w:val="nothing"/>
      <w:lvlText w:val="%1."/>
      <w:lvlJc w:val="left"/>
    </w:lvl>
  </w:abstractNum>
  <w:abstractNum w:abstractNumId="9">
    <w:nsid w:val="5B07B517"/>
    <w:multiLevelType w:val="singleLevel"/>
    <w:tmpl w:val="5B07B517"/>
    <w:lvl w:ilvl="0" w:tentative="0">
      <w:start w:val="1"/>
      <w:numFmt w:val="decimal"/>
      <w:suff w:val="nothing"/>
      <w:lvlText w:val="%1."/>
      <w:lvlJc w:val="left"/>
    </w:lvl>
  </w:abstractNum>
  <w:abstractNum w:abstractNumId="10">
    <w:nsid w:val="5B07B595"/>
    <w:multiLevelType w:val="singleLevel"/>
    <w:tmpl w:val="5B07B595"/>
    <w:lvl w:ilvl="0" w:tentative="0">
      <w:start w:val="1"/>
      <w:numFmt w:val="decimal"/>
      <w:suff w:val="nothing"/>
      <w:lvlText w:val="%1."/>
      <w:lvlJc w:val="left"/>
    </w:lvl>
  </w:abstractNum>
  <w:abstractNum w:abstractNumId="11">
    <w:nsid w:val="5B07B8EE"/>
    <w:multiLevelType w:val="singleLevel"/>
    <w:tmpl w:val="5B07B8EE"/>
    <w:lvl w:ilvl="0" w:tentative="0">
      <w:start w:val="1"/>
      <w:numFmt w:val="decimal"/>
      <w:suff w:val="nothing"/>
      <w:lvlText w:val="%1."/>
      <w:lvlJc w:val="left"/>
    </w:lvl>
  </w:abstractNum>
  <w:abstractNum w:abstractNumId="12">
    <w:nsid w:val="5B07BA1A"/>
    <w:multiLevelType w:val="singleLevel"/>
    <w:tmpl w:val="5B07BA1A"/>
    <w:lvl w:ilvl="0" w:tentative="0">
      <w:start w:val="1"/>
      <w:numFmt w:val="decimal"/>
      <w:suff w:val="nothing"/>
      <w:lvlText w:val="%1."/>
      <w:lvlJc w:val="left"/>
    </w:lvl>
  </w:abstractNum>
  <w:abstractNum w:abstractNumId="13">
    <w:nsid w:val="5B07BAF1"/>
    <w:multiLevelType w:val="singleLevel"/>
    <w:tmpl w:val="5B07BAF1"/>
    <w:lvl w:ilvl="0" w:tentative="0">
      <w:start w:val="1"/>
      <w:numFmt w:val="decimal"/>
      <w:suff w:val="nothing"/>
      <w:lvlText w:val="%1."/>
      <w:lvlJc w:val="left"/>
    </w:lvl>
  </w:abstractNum>
  <w:abstractNum w:abstractNumId="14">
    <w:nsid w:val="5B07BB48"/>
    <w:multiLevelType w:val="singleLevel"/>
    <w:tmpl w:val="5B07BB48"/>
    <w:lvl w:ilvl="0" w:tentative="0">
      <w:start w:val="1"/>
      <w:numFmt w:val="decimal"/>
      <w:suff w:val="nothing"/>
      <w:lvlText w:val="%1."/>
      <w:lvlJc w:val="left"/>
    </w:lvl>
  </w:abstractNum>
  <w:abstractNum w:abstractNumId="15">
    <w:nsid w:val="5B07BB91"/>
    <w:multiLevelType w:val="singleLevel"/>
    <w:tmpl w:val="5B07BB91"/>
    <w:lvl w:ilvl="0" w:tentative="0">
      <w:start w:val="1"/>
      <w:numFmt w:val="decimal"/>
      <w:suff w:val="nothing"/>
      <w:lvlText w:val="%1."/>
      <w:lvlJc w:val="left"/>
    </w:lvl>
  </w:abstractNum>
  <w:abstractNum w:abstractNumId="16">
    <w:nsid w:val="5B07BBCB"/>
    <w:multiLevelType w:val="singleLevel"/>
    <w:tmpl w:val="5B07BBCB"/>
    <w:lvl w:ilvl="0" w:tentative="0">
      <w:start w:val="1"/>
      <w:numFmt w:val="decimal"/>
      <w:suff w:val="nothing"/>
      <w:lvlText w:val="%1."/>
      <w:lvlJc w:val="left"/>
    </w:lvl>
  </w:abstractNum>
  <w:abstractNum w:abstractNumId="17">
    <w:nsid w:val="5B07BC05"/>
    <w:multiLevelType w:val="singleLevel"/>
    <w:tmpl w:val="5B07BC05"/>
    <w:lvl w:ilvl="0" w:tentative="0">
      <w:start w:val="1"/>
      <w:numFmt w:val="decimal"/>
      <w:suff w:val="nothing"/>
      <w:lvlText w:val="%1."/>
      <w:lvlJc w:val="left"/>
    </w:lvl>
  </w:abstractNum>
  <w:abstractNum w:abstractNumId="18">
    <w:nsid w:val="5B07BC4A"/>
    <w:multiLevelType w:val="singleLevel"/>
    <w:tmpl w:val="5B07BC4A"/>
    <w:lvl w:ilvl="0" w:tentative="0">
      <w:start w:val="1"/>
      <w:numFmt w:val="decimal"/>
      <w:suff w:val="nothing"/>
      <w:lvlText w:val="%1."/>
      <w:lvlJc w:val="left"/>
    </w:lvl>
  </w:abstractNum>
  <w:abstractNum w:abstractNumId="19">
    <w:nsid w:val="5B07BD16"/>
    <w:multiLevelType w:val="singleLevel"/>
    <w:tmpl w:val="5B07BD16"/>
    <w:lvl w:ilvl="0" w:tentative="0">
      <w:start w:val="1"/>
      <w:numFmt w:val="decimal"/>
      <w:suff w:val="nothing"/>
      <w:lvlText w:val="%1."/>
      <w:lvlJc w:val="left"/>
    </w:lvl>
  </w:abstractNum>
  <w:abstractNum w:abstractNumId="20">
    <w:nsid w:val="5B07BD81"/>
    <w:multiLevelType w:val="singleLevel"/>
    <w:tmpl w:val="5B07BD81"/>
    <w:lvl w:ilvl="0" w:tentative="0">
      <w:start w:val="1"/>
      <w:numFmt w:val="decimal"/>
      <w:suff w:val="nothing"/>
      <w:lvlText w:val="%1."/>
      <w:lvlJc w:val="left"/>
    </w:lvl>
  </w:abstractNum>
  <w:abstractNum w:abstractNumId="21">
    <w:nsid w:val="5B07BDE3"/>
    <w:multiLevelType w:val="singleLevel"/>
    <w:tmpl w:val="5B07BDE3"/>
    <w:lvl w:ilvl="0" w:tentative="0">
      <w:start w:val="1"/>
      <w:numFmt w:val="decimal"/>
      <w:suff w:val="nothing"/>
      <w:lvlText w:val="%1."/>
      <w:lvlJc w:val="left"/>
    </w:lvl>
  </w:abstractNum>
  <w:abstractNum w:abstractNumId="22">
    <w:nsid w:val="5B07BE49"/>
    <w:multiLevelType w:val="singleLevel"/>
    <w:tmpl w:val="5B07BE49"/>
    <w:lvl w:ilvl="0" w:tentative="0">
      <w:start w:val="1"/>
      <w:numFmt w:val="decimal"/>
      <w:suff w:val="nothing"/>
      <w:lvlText w:val="%1."/>
      <w:lvlJc w:val="left"/>
    </w:lvl>
  </w:abstractNum>
  <w:abstractNum w:abstractNumId="23">
    <w:nsid w:val="5B07BFFD"/>
    <w:multiLevelType w:val="singleLevel"/>
    <w:tmpl w:val="5B07BFFD"/>
    <w:lvl w:ilvl="0" w:tentative="0">
      <w:start w:val="1"/>
      <w:numFmt w:val="decimal"/>
      <w:suff w:val="nothing"/>
      <w:lvlText w:val="%1."/>
      <w:lvlJc w:val="left"/>
    </w:lvl>
  </w:abstractNum>
  <w:abstractNum w:abstractNumId="24">
    <w:nsid w:val="5B07C0ED"/>
    <w:multiLevelType w:val="singleLevel"/>
    <w:tmpl w:val="5B07C0ED"/>
    <w:lvl w:ilvl="0" w:tentative="0">
      <w:start w:val="1"/>
      <w:numFmt w:val="decimal"/>
      <w:suff w:val="nothing"/>
      <w:lvlText w:val="%1."/>
      <w:lvlJc w:val="left"/>
    </w:lvl>
  </w:abstractNum>
  <w:abstractNum w:abstractNumId="25">
    <w:nsid w:val="5B07C199"/>
    <w:multiLevelType w:val="singleLevel"/>
    <w:tmpl w:val="5B07C199"/>
    <w:lvl w:ilvl="0" w:tentative="0">
      <w:start w:val="1"/>
      <w:numFmt w:val="decimal"/>
      <w:suff w:val="nothing"/>
      <w:lvlText w:val="%1."/>
      <w:lvlJc w:val="left"/>
    </w:lvl>
  </w:abstractNum>
  <w:abstractNum w:abstractNumId="26">
    <w:nsid w:val="5B07C220"/>
    <w:multiLevelType w:val="singleLevel"/>
    <w:tmpl w:val="5B07C220"/>
    <w:lvl w:ilvl="0" w:tentative="0">
      <w:start w:val="1"/>
      <w:numFmt w:val="decimal"/>
      <w:suff w:val="nothing"/>
      <w:lvlText w:val="%1."/>
      <w:lvlJc w:val="left"/>
    </w:lvl>
  </w:abstractNum>
  <w:abstractNum w:abstractNumId="27">
    <w:nsid w:val="5B07C2BE"/>
    <w:multiLevelType w:val="singleLevel"/>
    <w:tmpl w:val="5B07C2BE"/>
    <w:lvl w:ilvl="0" w:tentative="0">
      <w:start w:val="1"/>
      <w:numFmt w:val="decimal"/>
      <w:suff w:val="nothing"/>
      <w:lvlText w:val="%1."/>
      <w:lvlJc w:val="left"/>
    </w:lvl>
  </w:abstractNum>
  <w:abstractNum w:abstractNumId="28">
    <w:nsid w:val="5B07C331"/>
    <w:multiLevelType w:val="singleLevel"/>
    <w:tmpl w:val="5B07C331"/>
    <w:lvl w:ilvl="0" w:tentative="0">
      <w:start w:val="1"/>
      <w:numFmt w:val="decimal"/>
      <w:suff w:val="nothing"/>
      <w:lvlText w:val="%1."/>
      <w:lvlJc w:val="left"/>
    </w:lvl>
  </w:abstractNum>
  <w:abstractNum w:abstractNumId="29">
    <w:nsid w:val="5B07C412"/>
    <w:multiLevelType w:val="singleLevel"/>
    <w:tmpl w:val="5B07C412"/>
    <w:lvl w:ilvl="0" w:tentative="0">
      <w:start w:val="1"/>
      <w:numFmt w:val="decimal"/>
      <w:suff w:val="nothing"/>
      <w:lvlText w:val="%1."/>
      <w:lvlJc w:val="left"/>
    </w:lvl>
  </w:abstractNum>
  <w:abstractNum w:abstractNumId="30">
    <w:nsid w:val="5B07C444"/>
    <w:multiLevelType w:val="singleLevel"/>
    <w:tmpl w:val="5B07C444"/>
    <w:lvl w:ilvl="0" w:tentative="0">
      <w:start w:val="1"/>
      <w:numFmt w:val="decimal"/>
      <w:suff w:val="nothing"/>
      <w:lvlText w:val="%1."/>
      <w:lvlJc w:val="left"/>
    </w:lvl>
  </w:abstractNum>
  <w:abstractNum w:abstractNumId="31">
    <w:nsid w:val="5B07C4A4"/>
    <w:multiLevelType w:val="singleLevel"/>
    <w:tmpl w:val="5B07C4A4"/>
    <w:lvl w:ilvl="0" w:tentative="0">
      <w:start w:val="1"/>
      <w:numFmt w:val="decimal"/>
      <w:suff w:val="nothing"/>
      <w:lvlText w:val="%1."/>
      <w:lvlJc w:val="left"/>
    </w:lvl>
  </w:abstractNum>
  <w:abstractNum w:abstractNumId="32">
    <w:nsid w:val="5B07C503"/>
    <w:multiLevelType w:val="singleLevel"/>
    <w:tmpl w:val="5B07C503"/>
    <w:lvl w:ilvl="0" w:tentative="0">
      <w:start w:val="1"/>
      <w:numFmt w:val="decimal"/>
      <w:suff w:val="nothing"/>
      <w:lvlText w:val="%1."/>
      <w:lvlJc w:val="left"/>
    </w:lvl>
  </w:abstractNum>
  <w:abstractNum w:abstractNumId="33">
    <w:nsid w:val="5B07C54E"/>
    <w:multiLevelType w:val="singleLevel"/>
    <w:tmpl w:val="5B07C54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B5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/>
      <w:b/>
      <w:kern w:val="44"/>
      <w:sz w:val="44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_Style 2"/>
    <w:basedOn w:val="1"/>
    <w:qFormat/>
    <w:uiPriority w:val="0"/>
    <w:pPr>
      <w:ind w:firstLine="420" w:firstLineChars="20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2018-05-30T00:37:02Z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