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5" w:lineRule="atLeas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东方市水务局-东方市乡镇污水处理一体化PPP项目社会资本采购（资格预审）-其它公告</w:t>
      </w:r>
    </w:p>
    <w:p>
      <w:pPr>
        <w:widowControl/>
        <w:spacing w:line="540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一、招标项目</w:t>
      </w:r>
    </w:p>
    <w:tbl>
      <w:tblPr>
        <w:tblStyle w:val="4"/>
        <w:tblW w:w="82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811"/>
        <w:gridCol w:w="1875"/>
        <w:gridCol w:w="17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3F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1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42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ind w:left="-277" w:leftChars="-13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东方市乡镇污水处理一体化PPP项目社会资本采购（资格预审）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3F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72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42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ind w:left="-277" w:leftChars="-13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NJZY-DF-2018-001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3F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81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42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ind w:left="-277" w:leftChars="-13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李先生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3F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2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42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ind w:left="-277" w:leftChars="-13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13400063245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3F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281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42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ind w:left="-277" w:leftChars="-13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东方市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3F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预算金额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72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42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ind w:left="-277" w:leftChars="-13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54918.93</w:t>
            </w:r>
          </w:p>
        </w:tc>
      </w:tr>
    </w:tbl>
    <w:p>
      <w:pPr>
        <w:widowControl/>
        <w:numPr>
          <w:ilvl w:val="0"/>
          <w:numId w:val="1"/>
        </w:numPr>
        <w:spacing w:line="540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联系方式</w:t>
      </w:r>
    </w:p>
    <w:tbl>
      <w:tblPr>
        <w:tblStyle w:val="4"/>
        <w:tblpPr w:leftFromText="180" w:rightFromText="180" w:vertAnchor="text" w:horzAnchor="page" w:tblpX="2168" w:tblpY="318"/>
        <w:tblOverlap w:val="never"/>
        <w:tblW w:w="82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2977"/>
        <w:gridCol w:w="1701"/>
        <w:gridCol w:w="17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3FC"/>
            <w:tcMar>
              <w:top w:w="150" w:type="dxa"/>
              <w:left w:w="45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spacing w:line="345" w:lineRule="atLeast"/>
              <w:ind w:left="-307" w:leftChars="-146" w:right="141" w:rightChars="6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采购人单位名称</w:t>
            </w:r>
          </w:p>
        </w:tc>
        <w:tc>
          <w:tcPr>
            <w:tcW w:w="29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42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ind w:left="-277" w:leftChars="-13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东方市水务局</w:t>
            </w:r>
          </w:p>
        </w:tc>
        <w:tc>
          <w:tcPr>
            <w:tcW w:w="170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3FC"/>
            <w:tcMar>
              <w:top w:w="150" w:type="dxa"/>
              <w:left w:w="45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spacing w:line="345" w:lineRule="atLeast"/>
              <w:ind w:left="-307" w:leftChars="-146" w:right="141" w:rightChars="6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采购人联系方式</w:t>
            </w:r>
          </w:p>
        </w:tc>
        <w:tc>
          <w:tcPr>
            <w:tcW w:w="17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42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ind w:left="-277" w:leftChars="-13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18689939049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3FC"/>
            <w:tcMar>
              <w:top w:w="150" w:type="dxa"/>
              <w:left w:w="45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spacing w:line="345" w:lineRule="atLeast"/>
              <w:ind w:left="-307" w:leftChars="-146" w:right="141" w:rightChars="6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采购人地址</w:t>
            </w:r>
          </w:p>
        </w:tc>
        <w:tc>
          <w:tcPr>
            <w:tcW w:w="645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42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ind w:left="-277" w:leftChars="-13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海南省东方市东海路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3FC"/>
            <w:tcMar>
              <w:top w:w="150" w:type="dxa"/>
              <w:left w:w="45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spacing w:line="345" w:lineRule="atLeast"/>
              <w:ind w:left="-307" w:leftChars="-146" w:right="141" w:rightChars="6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代理机构</w:t>
            </w:r>
          </w:p>
        </w:tc>
        <w:tc>
          <w:tcPr>
            <w:tcW w:w="645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42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ind w:left="-277" w:leftChars="-13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南京卓远资产管理有限公司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3FC"/>
            <w:tcMar>
              <w:top w:w="150" w:type="dxa"/>
              <w:left w:w="45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spacing w:line="345" w:lineRule="atLeast"/>
              <w:ind w:left="-307" w:leftChars="-146" w:right="141" w:rightChars="6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代理机构地址</w:t>
            </w:r>
          </w:p>
        </w:tc>
        <w:tc>
          <w:tcPr>
            <w:tcW w:w="29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42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ind w:left="-277" w:leftChars="-13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海南省海口市秀英区滨海西路假日海滩内</w:t>
            </w:r>
          </w:p>
        </w:tc>
        <w:tc>
          <w:tcPr>
            <w:tcW w:w="170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E9F3FC"/>
            <w:tcMar>
              <w:top w:w="150" w:type="dxa"/>
              <w:left w:w="45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spacing w:line="345" w:lineRule="atLeast"/>
              <w:ind w:left="-307" w:leftChars="-146" w:right="141" w:rightChars="6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代理机构联系方式</w:t>
            </w:r>
          </w:p>
        </w:tc>
        <w:tc>
          <w:tcPr>
            <w:tcW w:w="17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150" w:type="dxa"/>
              <w:left w:w="42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ind w:left="-277" w:leftChars="-132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025-84846219-835</w:t>
            </w:r>
          </w:p>
        </w:tc>
      </w:tr>
    </w:tbl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详细信息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东方市乡镇污水处理一体化PPP项目社会资本采购（资格预审）(项目编号：NJZY-DF-2018-001)于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2018年5月16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10：00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在海南省公共资源交易服务中心进行资格预审，评标委员会成员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none"/>
        </w:rPr>
        <w:t>7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人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经评标委员会评审，推荐：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资格预审合格单位：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重庆康达环保产业（集团）有限公司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资格预审合格单位：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北京碧水源科技股份有限公司&amp;启迪生态环保技术有限公司（联合体）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资格预审合格单位：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北京东方园林环境股份有限公司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资格预审合格单位：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博天环境集团股份有限公司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资格预审不合格单位：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兴源环境科技股份有限公司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原因/理由：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兴源环境科技股份有限公司授信证明由“中国银行股份有限公司杭州市余杭支行”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出具，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不符合资格预审文件第一部分资格预审邀请函中“（二）资质业绩要求”中第5条“商业银行（分行以上）或国家政策性银行出具的不低于人民币5.6亿元（或等值外币）的授信证明”要求。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采购人： 东方市水务局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地 址：海南省东方市东海路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电 话： 18689939049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代理机构：南京卓远资产管理有限公司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地 址：海南省海口市秀英区滨海西路假日海滩内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电 话：13400063245 </w:t>
      </w:r>
    </w:p>
    <w:p>
      <w:pPr>
        <w:widowControl/>
        <w:spacing w:line="375" w:lineRule="atLeast"/>
        <w:jc w:val="righ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2018年5月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24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8AB2"/>
    <w:multiLevelType w:val="singleLevel"/>
    <w:tmpl w:val="62288AB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6D"/>
    <w:rsid w:val="0008613B"/>
    <w:rsid w:val="004E5C9A"/>
    <w:rsid w:val="005376DA"/>
    <w:rsid w:val="00696AC9"/>
    <w:rsid w:val="0070496D"/>
    <w:rsid w:val="008D7663"/>
    <w:rsid w:val="00B24F35"/>
    <w:rsid w:val="1A357D43"/>
    <w:rsid w:val="63874DD0"/>
    <w:rsid w:val="780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575</Characters>
  <Lines>4</Lines>
  <Paragraphs>1</Paragraphs>
  <TotalTime>10</TotalTime>
  <ScaleCrop>false</ScaleCrop>
  <LinksUpToDate>false</LinksUpToDate>
  <CharactersWithSpaces>674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2018-05-16T10:54:00Z</dcterms:created>
  <dc:creator>mac</dc:creator>
  <cp:lastModifiedBy>裤兜只有一毛</cp:lastModifiedBy>
  <dcterms:modified xsi:type="dcterms:W3CDTF">2018-05-23T06:30:38Z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