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bookmarkStart w:id="1" w:name="_GoBack"/>
      <w:bookmarkEnd w:id="1"/>
      <w:r>
        <w:rPr>
          <w:rFonts w:hint="eastAsia"/>
        </w:rPr>
        <w:t>谈 判 公 告</w:t>
      </w:r>
    </w:p>
    <w:p>
      <w:pPr>
        <w:spacing w:line="500" w:lineRule="exact"/>
        <w:ind w:firstLine="480" w:firstLineChars="200"/>
        <w:rPr>
          <w:rFonts w:hint="eastAsia" w:ascii="宋体" w:hAnsi="宋体"/>
          <w:color w:val="000000"/>
          <w:sz w:val="24"/>
          <w:szCs w:val="24"/>
        </w:rPr>
      </w:pPr>
      <w:r>
        <w:rPr>
          <w:rFonts w:hint="eastAsia" w:ascii="宋体" w:hAnsi="宋体"/>
          <w:sz w:val="24"/>
          <w:szCs w:val="24"/>
        </w:rPr>
        <w:t>华诚博远工程咨询有限公司受</w:t>
      </w:r>
      <w:r>
        <w:rPr>
          <w:rFonts w:hint="eastAsia" w:ascii="宋体" w:hAnsi="宋体"/>
          <w:sz w:val="24"/>
          <w:szCs w:val="24"/>
          <w:u w:val="single"/>
        </w:rPr>
        <w:t>保亭黎族苗族自治县住房和城乡建设局</w:t>
      </w:r>
      <w:r>
        <w:rPr>
          <w:rFonts w:hint="eastAsia" w:ascii="宋体" w:hAnsi="宋体"/>
          <w:sz w:val="24"/>
          <w:szCs w:val="24"/>
        </w:rPr>
        <w:t>委托，对</w:t>
      </w:r>
      <w:r>
        <w:rPr>
          <w:rFonts w:hint="eastAsia" w:ascii="宋体" w:hAnsi="宋体"/>
          <w:sz w:val="24"/>
          <w:szCs w:val="24"/>
          <w:u w:val="single"/>
        </w:rPr>
        <w:t>宝亭大道项目结算审核咨询服务</w:t>
      </w:r>
      <w:r>
        <w:rPr>
          <w:rFonts w:hint="eastAsia" w:ascii="宋体" w:hAnsi="宋体"/>
          <w:sz w:val="24"/>
          <w:szCs w:val="24"/>
        </w:rPr>
        <w:t>采购项目进行竞争性谈判，现邀请国内合格的供应商来参加密封响应</w:t>
      </w:r>
      <w:r>
        <w:rPr>
          <w:rFonts w:hint="eastAsia" w:ascii="宋体" w:hAnsi="宋体"/>
          <w:color w:val="000000"/>
          <w:sz w:val="24"/>
          <w:szCs w:val="24"/>
        </w:rPr>
        <w:t>。</w:t>
      </w:r>
      <w:bookmarkStart w:id="0" w:name="OLE_LINK7"/>
    </w:p>
    <w:bookmarkEnd w:id="0"/>
    <w:p>
      <w:pPr>
        <w:spacing w:line="360" w:lineRule="auto"/>
        <w:ind w:firstLine="551" w:firstLineChars="196"/>
        <w:rPr>
          <w:rFonts w:hint="eastAsia" w:ascii="宋体" w:hAnsi="宋体"/>
          <w:b/>
          <w:sz w:val="28"/>
          <w:szCs w:val="28"/>
        </w:rPr>
      </w:pPr>
      <w:r>
        <w:rPr>
          <w:rFonts w:hint="eastAsia" w:ascii="宋体" w:hAnsi="宋体"/>
          <w:b/>
          <w:sz w:val="28"/>
          <w:szCs w:val="28"/>
        </w:rPr>
        <w:t>1、谈判项目的名称、用途、简要技术要求或项目基本概况：</w:t>
      </w:r>
    </w:p>
    <w:p>
      <w:pPr>
        <w:snapToGrid w:val="0"/>
        <w:spacing w:line="360" w:lineRule="auto"/>
        <w:ind w:firstLine="420"/>
        <w:rPr>
          <w:rFonts w:hint="eastAsia" w:ascii="宋体" w:hAnsi="宋体" w:cs="宋体"/>
          <w:bCs/>
          <w:sz w:val="24"/>
          <w:lang w:val="en-GB"/>
        </w:rPr>
      </w:pPr>
      <w:r>
        <w:rPr>
          <w:rFonts w:hint="eastAsia" w:ascii="宋体" w:hAnsi="宋体"/>
          <w:b/>
          <w:sz w:val="28"/>
          <w:szCs w:val="28"/>
        </w:rPr>
        <w:t xml:space="preserve">  </w:t>
      </w:r>
      <w:r>
        <w:rPr>
          <w:rFonts w:hint="eastAsia" w:ascii="宋体" w:hAnsi="宋体" w:cs="宋体"/>
          <w:bCs/>
          <w:sz w:val="24"/>
          <w:lang w:val="en-GB"/>
        </w:rPr>
        <w:t>1</w:t>
      </w:r>
      <w:r>
        <w:rPr>
          <w:rFonts w:ascii="宋体" w:hAnsi="宋体" w:cs="宋体"/>
          <w:bCs/>
          <w:sz w:val="24"/>
          <w:lang w:val="en-GB"/>
        </w:rPr>
        <w:t>.1</w:t>
      </w:r>
      <w:r>
        <w:rPr>
          <w:rFonts w:hint="eastAsia" w:ascii="宋体" w:hAnsi="宋体" w:cs="宋体"/>
          <w:bCs/>
          <w:sz w:val="24"/>
          <w:lang w:val="en-GB"/>
        </w:rPr>
        <w:t>　项目名称：宝亭大道项目结算审核咨询服务</w:t>
      </w:r>
      <w:r>
        <w:rPr>
          <w:rFonts w:ascii="宋体" w:hAnsi="宋体" w:cs="宋体"/>
          <w:bCs/>
          <w:sz w:val="24"/>
          <w:lang w:val="en-GB"/>
        </w:rPr>
        <w:t xml:space="preserve"> </w:t>
      </w:r>
    </w:p>
    <w:p>
      <w:pPr>
        <w:snapToGrid w:val="0"/>
        <w:spacing w:line="360" w:lineRule="auto"/>
        <w:ind w:firstLine="720" w:firstLineChars="300"/>
        <w:rPr>
          <w:rFonts w:ascii="宋体" w:hAnsi="宋体" w:cs="宋体"/>
          <w:bCs/>
          <w:sz w:val="24"/>
          <w:lang w:val="en-GB"/>
        </w:rPr>
      </w:pPr>
      <w:r>
        <w:rPr>
          <w:rFonts w:hint="eastAsia" w:ascii="宋体" w:hAnsi="宋体" w:cs="宋体"/>
          <w:bCs/>
          <w:sz w:val="24"/>
          <w:lang w:val="en-GB"/>
        </w:rPr>
        <w:t>1.2</w:t>
      </w:r>
      <w:r>
        <w:rPr>
          <w:rFonts w:ascii="宋体" w:hAnsi="宋体" w:cs="宋体"/>
          <w:bCs/>
          <w:sz w:val="24"/>
          <w:lang w:val="en-GB"/>
        </w:rPr>
        <w:t xml:space="preserve"> </w:t>
      </w:r>
      <w:r>
        <w:rPr>
          <w:rFonts w:hint="eastAsia" w:ascii="宋体" w:hAnsi="宋体" w:cs="宋体"/>
          <w:bCs/>
          <w:sz w:val="24"/>
          <w:lang w:val="en-GB"/>
        </w:rPr>
        <w:t xml:space="preserve"> 项目编号：</w:t>
      </w:r>
      <w:r>
        <w:rPr>
          <w:rFonts w:ascii="宋体" w:hAnsi="宋体" w:cs="宋体"/>
          <w:bCs/>
          <w:sz w:val="24"/>
          <w:lang w:val="en-GB"/>
        </w:rPr>
        <w:t xml:space="preserve"> </w:t>
      </w:r>
      <w:r>
        <w:rPr>
          <w:rFonts w:hint="eastAsia" w:ascii="宋体" w:hAnsi="宋体" w:cs="宋体"/>
          <w:bCs/>
          <w:sz w:val="24"/>
          <w:lang w:val="en-GB"/>
        </w:rPr>
        <w:t>HCBYZF-2018-021</w:t>
      </w:r>
      <w:r>
        <w:rPr>
          <w:rFonts w:ascii="宋体" w:hAnsi="宋体" w:cs="宋体"/>
          <w:bCs/>
          <w:sz w:val="24"/>
          <w:lang w:val="en-GB"/>
        </w:rPr>
        <w:t xml:space="preserve">           </w:t>
      </w:r>
    </w:p>
    <w:p>
      <w:pPr>
        <w:snapToGrid w:val="0"/>
        <w:spacing w:line="360" w:lineRule="auto"/>
        <w:ind w:firstLine="720" w:firstLineChars="300"/>
        <w:rPr>
          <w:rFonts w:ascii="宋体" w:hAnsi="宋体" w:cs="宋体"/>
          <w:bCs/>
          <w:sz w:val="24"/>
          <w:lang w:val="en-GB"/>
        </w:rPr>
      </w:pPr>
      <w:r>
        <w:rPr>
          <w:rFonts w:hint="eastAsia" w:ascii="宋体" w:hAnsi="宋体" w:cs="宋体"/>
          <w:bCs/>
          <w:sz w:val="24"/>
          <w:lang w:val="en-GB"/>
        </w:rPr>
        <w:t>1</w:t>
      </w:r>
      <w:r>
        <w:rPr>
          <w:rFonts w:ascii="宋体" w:hAnsi="宋体" w:cs="宋体"/>
          <w:bCs/>
          <w:sz w:val="24"/>
          <w:lang w:val="en-GB"/>
        </w:rPr>
        <w:t>.</w:t>
      </w:r>
      <w:r>
        <w:rPr>
          <w:rFonts w:hint="eastAsia" w:ascii="宋体" w:hAnsi="宋体" w:cs="宋体"/>
          <w:bCs/>
          <w:sz w:val="24"/>
          <w:lang w:val="en-GB"/>
        </w:rPr>
        <w:t xml:space="preserve">3　项目地点：海南省保亭县。   </w:t>
      </w:r>
    </w:p>
    <w:p>
      <w:pPr>
        <w:snapToGrid w:val="0"/>
        <w:spacing w:line="360" w:lineRule="auto"/>
        <w:ind w:firstLine="720" w:firstLineChars="300"/>
        <w:rPr>
          <w:rFonts w:hint="eastAsia" w:ascii="宋体" w:hAnsi="宋体" w:cs="宋体"/>
          <w:bCs/>
          <w:sz w:val="24"/>
          <w:lang w:val="en-GB"/>
        </w:rPr>
      </w:pPr>
      <w:r>
        <w:rPr>
          <w:rFonts w:hint="eastAsia" w:ascii="宋体" w:hAnsi="宋体" w:cs="宋体"/>
          <w:bCs/>
          <w:sz w:val="24"/>
          <w:lang w:val="en-GB"/>
        </w:rPr>
        <w:t>1</w:t>
      </w:r>
      <w:r>
        <w:rPr>
          <w:rFonts w:ascii="宋体" w:hAnsi="宋体" w:cs="宋体"/>
          <w:bCs/>
          <w:sz w:val="24"/>
          <w:lang w:val="en-GB"/>
        </w:rPr>
        <w:t>.</w:t>
      </w:r>
      <w:r>
        <w:rPr>
          <w:rFonts w:hint="eastAsia" w:ascii="宋体" w:hAnsi="宋体" w:cs="宋体"/>
          <w:bCs/>
          <w:sz w:val="24"/>
        </w:rPr>
        <w:t>4</w:t>
      </w:r>
      <w:r>
        <w:rPr>
          <w:rFonts w:hint="eastAsia" w:ascii="宋体" w:hAnsi="宋体" w:cs="宋体"/>
          <w:bCs/>
          <w:sz w:val="24"/>
          <w:lang w:val="en-GB"/>
        </w:rPr>
        <w:t>　用途：宝亭大道项目结算审核咨询服务工作需要。</w:t>
      </w:r>
    </w:p>
    <w:p>
      <w:pPr>
        <w:snapToGrid w:val="0"/>
        <w:spacing w:line="360" w:lineRule="auto"/>
        <w:ind w:firstLine="720" w:firstLineChars="300"/>
        <w:rPr>
          <w:rFonts w:hint="eastAsia" w:ascii="宋体" w:hAnsi="宋体" w:cs="宋体"/>
          <w:bCs/>
          <w:sz w:val="24"/>
          <w:lang w:val="en-GB"/>
        </w:rPr>
      </w:pPr>
      <w:r>
        <w:rPr>
          <w:rFonts w:hint="eastAsia" w:ascii="宋体" w:hAnsi="宋体" w:cs="宋体"/>
          <w:bCs/>
          <w:sz w:val="24"/>
          <w:lang w:val="en-GB"/>
        </w:rPr>
        <w:t>1.</w:t>
      </w:r>
      <w:r>
        <w:rPr>
          <w:rFonts w:hint="eastAsia" w:ascii="宋体" w:hAnsi="宋体" w:cs="宋体"/>
          <w:bCs/>
          <w:sz w:val="24"/>
        </w:rPr>
        <w:t>5</w:t>
      </w:r>
      <w:r>
        <w:rPr>
          <w:rFonts w:hint="eastAsia" w:ascii="宋体" w:hAnsi="宋体" w:cs="宋体"/>
          <w:bCs/>
          <w:sz w:val="24"/>
          <w:lang w:val="en-GB"/>
        </w:rPr>
        <w:t xml:space="preserve"> </w:t>
      </w:r>
      <w:r>
        <w:rPr>
          <w:rFonts w:hint="eastAsia" w:ascii="宋体" w:hAnsi="宋体" w:cs="宋体"/>
          <w:bCs/>
          <w:sz w:val="24"/>
        </w:rPr>
        <w:t xml:space="preserve"> </w:t>
      </w:r>
      <w:r>
        <w:rPr>
          <w:rFonts w:hint="eastAsia" w:ascii="宋体" w:hAnsi="宋体" w:cs="宋体"/>
          <w:bCs/>
          <w:sz w:val="24"/>
          <w:lang w:val="en-GB"/>
        </w:rPr>
        <w:t>本次谈判最高限价为</w:t>
      </w:r>
      <w:r>
        <w:rPr>
          <w:rFonts w:hint="eastAsia" w:ascii="宋体" w:hAnsi="宋体" w:cs="宋体"/>
          <w:bCs/>
          <w:sz w:val="24"/>
        </w:rPr>
        <w:t>518272.19元（即：基本服务费部分）。</w:t>
      </w:r>
    </w:p>
    <w:p>
      <w:pPr>
        <w:snapToGrid w:val="0"/>
        <w:spacing w:line="360" w:lineRule="auto"/>
        <w:ind w:firstLine="720" w:firstLineChars="300"/>
        <w:rPr>
          <w:rFonts w:hint="eastAsia" w:ascii="宋体" w:hAnsi="宋体"/>
          <w:sz w:val="24"/>
          <w:szCs w:val="24"/>
        </w:rPr>
      </w:pPr>
      <w:r>
        <w:rPr>
          <w:rFonts w:hint="eastAsia" w:ascii="宋体" w:hAnsi="宋体" w:cs="宋体"/>
          <w:bCs/>
          <w:sz w:val="24"/>
          <w:lang w:val="en-GB"/>
        </w:rPr>
        <w:t>1.</w:t>
      </w:r>
      <w:r>
        <w:rPr>
          <w:rFonts w:hint="eastAsia" w:ascii="宋体" w:hAnsi="宋体" w:cs="宋体"/>
          <w:bCs/>
          <w:sz w:val="24"/>
        </w:rPr>
        <w:t xml:space="preserve">6  </w:t>
      </w:r>
      <w:r>
        <w:rPr>
          <w:rFonts w:hint="eastAsia" w:ascii="宋体" w:hAnsi="宋体"/>
          <w:sz w:val="24"/>
          <w:szCs w:val="24"/>
        </w:rPr>
        <w:t>资金来源：县财政资金。</w:t>
      </w:r>
    </w:p>
    <w:p>
      <w:pPr>
        <w:spacing w:line="520" w:lineRule="exact"/>
        <w:ind w:firstLine="720" w:firstLineChars="300"/>
        <w:rPr>
          <w:rFonts w:hint="eastAsia" w:ascii="宋体" w:hAnsi="宋体"/>
          <w:sz w:val="24"/>
          <w:szCs w:val="24"/>
        </w:rPr>
      </w:pPr>
      <w:r>
        <w:rPr>
          <w:rFonts w:hint="eastAsia" w:ascii="宋体" w:hAnsi="宋体"/>
          <w:sz w:val="24"/>
          <w:szCs w:val="24"/>
        </w:rPr>
        <w:t>简要技术要求：详见本谈判文件第三部分《用户需求书》</w:t>
      </w:r>
    </w:p>
    <w:p>
      <w:pPr>
        <w:spacing w:line="500" w:lineRule="exact"/>
        <w:ind w:firstLine="551" w:firstLineChars="196"/>
        <w:rPr>
          <w:rFonts w:hint="eastAsia" w:ascii="宋体" w:hAnsi="宋体"/>
          <w:b/>
          <w:sz w:val="28"/>
          <w:szCs w:val="28"/>
        </w:rPr>
      </w:pPr>
      <w:r>
        <w:rPr>
          <w:rFonts w:hint="eastAsia" w:ascii="宋体" w:hAnsi="宋体"/>
          <w:b/>
          <w:sz w:val="28"/>
          <w:szCs w:val="28"/>
        </w:rPr>
        <w:t>2、供应商资格要求</w:t>
      </w:r>
    </w:p>
    <w:p>
      <w:pPr>
        <w:snapToGrid w:val="0"/>
        <w:spacing w:line="440" w:lineRule="exact"/>
        <w:ind w:firstLine="480" w:firstLineChars="200"/>
        <w:rPr>
          <w:rFonts w:hint="eastAsia" w:ascii="宋体" w:hAnsi="宋体"/>
          <w:sz w:val="24"/>
        </w:rPr>
      </w:pPr>
      <w:r>
        <w:rPr>
          <w:rFonts w:hint="eastAsia" w:ascii="宋体" w:hAnsi="宋体"/>
          <w:sz w:val="24"/>
        </w:rPr>
        <w:t>2.1、</w:t>
      </w:r>
      <w:r>
        <w:rPr>
          <w:rFonts w:ascii="宋体" w:hAnsi="宋体"/>
          <w:sz w:val="24"/>
        </w:rPr>
        <w:t>在中华人民共和国注册的、具有独立承担民事责任能力的法人</w:t>
      </w:r>
      <w:r>
        <w:rPr>
          <w:rFonts w:hint="eastAsia" w:ascii="宋体" w:hAnsi="宋体"/>
          <w:sz w:val="24"/>
        </w:rPr>
        <w:t>（</w:t>
      </w:r>
      <w:r>
        <w:rPr>
          <w:rFonts w:ascii="宋体" w:hAnsi="宋体"/>
          <w:sz w:val="24"/>
        </w:rPr>
        <w:t>需提供营业执照副本、组织机构代码证、税务登记证</w:t>
      </w:r>
      <w:r>
        <w:rPr>
          <w:rFonts w:hint="eastAsia" w:ascii="宋体" w:hAnsi="宋体"/>
          <w:sz w:val="24"/>
        </w:rPr>
        <w:t>或三证合一的营业执照复印件）；</w:t>
      </w:r>
    </w:p>
    <w:p>
      <w:pPr>
        <w:snapToGrid w:val="0"/>
        <w:spacing w:line="440" w:lineRule="exact"/>
        <w:ind w:firstLine="480" w:firstLineChars="200"/>
        <w:rPr>
          <w:rFonts w:hint="eastAsia" w:ascii="宋体" w:hAnsi="宋体"/>
          <w:sz w:val="24"/>
        </w:rPr>
      </w:pPr>
      <w:r>
        <w:rPr>
          <w:rFonts w:hint="eastAsia" w:ascii="宋体" w:hAnsi="宋体"/>
          <w:sz w:val="24"/>
          <w:lang w:val="en-GB"/>
        </w:rPr>
        <w:t>2.</w:t>
      </w:r>
      <w:r>
        <w:rPr>
          <w:rFonts w:hint="eastAsia" w:ascii="宋体" w:hAnsi="宋体"/>
          <w:sz w:val="24"/>
        </w:rPr>
        <w:t>2</w:t>
      </w:r>
      <w:r>
        <w:rPr>
          <w:rFonts w:hint="eastAsia" w:ascii="宋体" w:hAnsi="宋体"/>
          <w:sz w:val="24"/>
          <w:lang w:val="en-GB"/>
        </w:rPr>
        <w:t>、</w:t>
      </w:r>
      <w:r>
        <w:rPr>
          <w:rFonts w:hint="eastAsia" w:ascii="宋体" w:hAnsi="宋体" w:cs="宋体"/>
          <w:bCs/>
          <w:sz w:val="24"/>
          <w:lang w:val="en-GB"/>
        </w:rPr>
        <w:t>在采购代理公司报名并购买竞争性谈判文件，且提交投标保证金的造价咨询单位（提供</w:t>
      </w:r>
      <w:r>
        <w:rPr>
          <w:rFonts w:hint="eastAsia" w:ascii="宋体" w:hAnsi="宋体" w:cs="宋体"/>
          <w:bCs/>
          <w:sz w:val="24"/>
          <w:lang w:val="en-GB" w:eastAsia="zh-CN"/>
        </w:rPr>
        <w:t>缴纳</w:t>
      </w:r>
      <w:r>
        <w:rPr>
          <w:rFonts w:hint="eastAsia" w:ascii="宋体" w:hAnsi="宋体" w:cs="宋体"/>
          <w:bCs/>
          <w:sz w:val="24"/>
          <w:lang w:val="en-GB"/>
        </w:rPr>
        <w:t>投标保证金</w:t>
      </w:r>
      <w:r>
        <w:rPr>
          <w:rFonts w:hint="eastAsia" w:ascii="宋体" w:hAnsi="宋体" w:cs="宋体"/>
          <w:bCs/>
          <w:sz w:val="24"/>
          <w:lang w:val="en-GB" w:eastAsia="zh-CN"/>
        </w:rPr>
        <w:t>银行回执单</w:t>
      </w:r>
      <w:r>
        <w:rPr>
          <w:rFonts w:hint="eastAsia" w:ascii="宋体" w:hAnsi="宋体" w:cs="宋体"/>
          <w:bCs/>
          <w:sz w:val="24"/>
          <w:lang w:val="en-GB"/>
        </w:rPr>
        <w:t>复印件）；</w:t>
      </w:r>
    </w:p>
    <w:p>
      <w:pPr>
        <w:spacing w:line="520" w:lineRule="exact"/>
        <w:ind w:firstLine="470" w:firstLineChars="196"/>
        <w:rPr>
          <w:rFonts w:hint="eastAsia" w:ascii="宋体" w:hAnsi="宋体"/>
          <w:sz w:val="24"/>
        </w:rPr>
      </w:pPr>
      <w:r>
        <w:rPr>
          <w:rFonts w:hint="eastAsia" w:ascii="宋体" w:hAnsi="宋体"/>
          <w:sz w:val="24"/>
        </w:rPr>
        <w:t>2.3、供应商须具有国家有关部门颁发的工程造价咨询企业甲级资质，并在人员、设备、资金方面具备相应的造价咨询能力（提供资质证书复印件）；</w:t>
      </w:r>
    </w:p>
    <w:p>
      <w:pPr>
        <w:spacing w:line="520" w:lineRule="exact"/>
        <w:ind w:firstLine="470" w:firstLineChars="196"/>
        <w:rPr>
          <w:rFonts w:hint="eastAsia" w:ascii="宋体" w:hAnsi="宋体"/>
          <w:sz w:val="24"/>
          <w:szCs w:val="22"/>
        </w:rPr>
      </w:pPr>
      <w:r>
        <w:rPr>
          <w:rFonts w:hint="eastAsia" w:ascii="宋体" w:hAnsi="宋体"/>
          <w:sz w:val="24"/>
          <w:szCs w:val="22"/>
        </w:rPr>
        <w:t>2.4、项目负责人需具有在本单位注册的造价工程师资格</w:t>
      </w:r>
      <w:r>
        <w:rPr>
          <w:rFonts w:hint="eastAsia" w:ascii="宋体" w:hAnsi="宋体"/>
          <w:sz w:val="24"/>
          <w:szCs w:val="22"/>
          <w:lang w:eastAsia="zh-CN"/>
        </w:rPr>
        <w:t>证书</w:t>
      </w:r>
      <w:r>
        <w:rPr>
          <w:rFonts w:hint="eastAsia" w:ascii="宋体" w:hAnsi="宋体"/>
          <w:sz w:val="24"/>
          <w:szCs w:val="22"/>
        </w:rPr>
        <w:t>（提供执业资格证书及注册证书复印件）；</w:t>
      </w:r>
    </w:p>
    <w:p>
      <w:pPr>
        <w:spacing w:line="520" w:lineRule="exact"/>
        <w:ind w:firstLine="470" w:firstLineChars="196"/>
        <w:rPr>
          <w:rFonts w:hint="eastAsia" w:ascii="宋体" w:hAnsi="宋体" w:cs="宋体"/>
          <w:sz w:val="24"/>
          <w:szCs w:val="22"/>
          <w:lang w:val="en-GB"/>
        </w:rPr>
      </w:pPr>
      <w:r>
        <w:rPr>
          <w:rFonts w:hint="eastAsia" w:ascii="宋体" w:hAnsi="宋体" w:cs="宋体"/>
          <w:sz w:val="24"/>
        </w:rPr>
        <w:t>2.5、具有良好的商业信誉和健全的财务会计制度</w:t>
      </w:r>
      <w:r>
        <w:rPr>
          <w:rFonts w:hint="eastAsia" w:ascii="宋体" w:hAnsi="宋体" w:cs="宋体"/>
          <w:sz w:val="24"/>
          <w:szCs w:val="22"/>
          <w:lang w:val="en-GB"/>
        </w:rPr>
        <w:t>（提供</w:t>
      </w:r>
      <w:r>
        <w:rPr>
          <w:rFonts w:hint="eastAsia" w:ascii="宋体" w:hAnsi="宋体" w:cs="宋体"/>
          <w:sz w:val="24"/>
          <w:szCs w:val="22"/>
          <w:lang w:val="en-US" w:eastAsia="zh-CN"/>
        </w:rPr>
        <w:t>2017</w:t>
      </w:r>
      <w:r>
        <w:rPr>
          <w:rFonts w:hint="eastAsia" w:ascii="宋体" w:hAnsi="宋体" w:cs="宋体"/>
          <w:sz w:val="24"/>
          <w:szCs w:val="22"/>
          <w:lang w:val="en-GB"/>
        </w:rPr>
        <w:t>年</w:t>
      </w:r>
      <w:r>
        <w:rPr>
          <w:rFonts w:hint="eastAsia" w:ascii="宋体" w:hAnsi="宋体" w:cs="宋体"/>
          <w:sz w:val="24"/>
          <w:szCs w:val="22"/>
          <w:lang w:val="en-GB" w:eastAsia="zh-CN"/>
        </w:rPr>
        <w:t>度</w:t>
      </w:r>
      <w:r>
        <w:rPr>
          <w:rFonts w:hint="eastAsia" w:ascii="宋体" w:hAnsi="宋体" w:cs="宋体"/>
          <w:sz w:val="24"/>
          <w:szCs w:val="22"/>
          <w:lang w:val="en-GB"/>
        </w:rPr>
        <w:t>单位财务报表复印件）；</w:t>
      </w:r>
    </w:p>
    <w:p>
      <w:pPr>
        <w:spacing w:line="520" w:lineRule="exact"/>
        <w:ind w:firstLine="470" w:firstLineChars="196"/>
        <w:rPr>
          <w:rFonts w:hint="eastAsia" w:ascii="宋体" w:hAnsi="宋体" w:cs="宋体"/>
          <w:bCs/>
          <w:sz w:val="24"/>
          <w:lang w:val="en-GB"/>
        </w:rPr>
      </w:pPr>
      <w:r>
        <w:rPr>
          <w:rFonts w:hint="eastAsia" w:ascii="宋体" w:hAnsi="宋体" w:cs="宋体"/>
          <w:sz w:val="24"/>
          <w:szCs w:val="22"/>
        </w:rPr>
        <w:t>2.6、有依法缴纳税收和社会保障资金的良好记录</w:t>
      </w:r>
      <w:r>
        <w:rPr>
          <w:rFonts w:hint="eastAsia" w:ascii="宋体" w:hAnsi="宋体" w:cs="宋体"/>
          <w:sz w:val="24"/>
          <w:szCs w:val="22"/>
          <w:lang w:val="en-GB"/>
        </w:rPr>
        <w:t>（提供</w:t>
      </w:r>
      <w:r>
        <w:rPr>
          <w:rFonts w:hint="eastAsia" w:ascii="宋体" w:hAnsi="宋体" w:cs="宋体"/>
          <w:sz w:val="24"/>
          <w:szCs w:val="22"/>
        </w:rPr>
        <w:t>201</w:t>
      </w:r>
      <w:r>
        <w:rPr>
          <w:rFonts w:hint="eastAsia" w:ascii="宋体" w:hAnsi="宋体" w:cs="宋体"/>
          <w:sz w:val="24"/>
          <w:szCs w:val="22"/>
          <w:lang w:val="en-US" w:eastAsia="zh-CN"/>
        </w:rPr>
        <w:t>7</w:t>
      </w:r>
      <w:r>
        <w:rPr>
          <w:rFonts w:hint="eastAsia" w:ascii="宋体" w:hAnsi="宋体" w:cs="宋体"/>
          <w:sz w:val="24"/>
          <w:szCs w:val="22"/>
          <w:lang w:val="en-GB"/>
        </w:rPr>
        <w:t>年</w:t>
      </w:r>
      <w:r>
        <w:rPr>
          <w:rFonts w:hint="eastAsia" w:ascii="宋体" w:hAnsi="宋体" w:cs="宋体"/>
          <w:sz w:val="24"/>
          <w:szCs w:val="22"/>
          <w:lang w:val="en-GB" w:eastAsia="zh-CN"/>
        </w:rPr>
        <w:t>至今</w:t>
      </w:r>
      <w:r>
        <w:rPr>
          <w:rFonts w:hint="eastAsia" w:ascii="宋体" w:hAnsi="宋体" w:cs="宋体"/>
          <w:sz w:val="24"/>
          <w:szCs w:val="22"/>
          <w:lang w:val="en-GB"/>
        </w:rPr>
        <w:t>任意三个月的依法纳税证明凭证和</w:t>
      </w:r>
      <w:r>
        <w:rPr>
          <w:rFonts w:hint="eastAsia" w:ascii="宋体" w:hAnsi="宋体" w:cs="宋体"/>
          <w:sz w:val="24"/>
          <w:szCs w:val="22"/>
        </w:rPr>
        <w:t>201</w:t>
      </w:r>
      <w:r>
        <w:rPr>
          <w:rFonts w:hint="eastAsia" w:ascii="宋体" w:hAnsi="宋体" w:cs="宋体"/>
          <w:sz w:val="24"/>
          <w:szCs w:val="22"/>
          <w:lang w:val="en-US" w:eastAsia="zh-CN"/>
        </w:rPr>
        <w:t>7</w:t>
      </w:r>
      <w:r>
        <w:rPr>
          <w:rFonts w:hint="eastAsia" w:ascii="宋体" w:hAnsi="宋体" w:cs="宋体"/>
          <w:sz w:val="24"/>
          <w:szCs w:val="22"/>
          <w:lang w:val="en-GB"/>
        </w:rPr>
        <w:t>年</w:t>
      </w:r>
      <w:r>
        <w:rPr>
          <w:rFonts w:hint="eastAsia" w:ascii="宋体" w:hAnsi="宋体" w:cs="宋体"/>
          <w:sz w:val="24"/>
          <w:szCs w:val="22"/>
          <w:lang w:val="en-GB" w:eastAsia="zh-CN"/>
        </w:rPr>
        <w:t>至今</w:t>
      </w:r>
      <w:r>
        <w:rPr>
          <w:rFonts w:hint="eastAsia" w:ascii="宋体" w:hAnsi="宋体" w:cs="宋体"/>
          <w:sz w:val="24"/>
          <w:szCs w:val="22"/>
          <w:lang w:val="en-GB"/>
        </w:rPr>
        <w:t>任意三个月的社会保障缴费记录凭证复印件）</w:t>
      </w:r>
      <w:r>
        <w:rPr>
          <w:rFonts w:hint="eastAsia" w:ascii="宋体" w:hAnsi="宋体" w:cs="宋体"/>
          <w:bCs/>
          <w:sz w:val="24"/>
          <w:lang w:val="en-GB"/>
        </w:rPr>
        <w:t>；</w:t>
      </w:r>
    </w:p>
    <w:p>
      <w:pPr>
        <w:spacing w:line="520" w:lineRule="exact"/>
        <w:ind w:firstLine="470" w:firstLineChars="196"/>
        <w:rPr>
          <w:rFonts w:hint="eastAsia" w:ascii="宋体" w:hAnsi="宋体" w:cs="宋体"/>
          <w:bCs/>
          <w:color w:val="auto"/>
          <w:sz w:val="24"/>
          <w:lang w:val="en-GB"/>
        </w:rPr>
      </w:pPr>
      <w:r>
        <w:rPr>
          <w:rFonts w:hint="eastAsia" w:ascii="宋体" w:hAnsi="宋体" w:cs="宋体"/>
          <w:bCs/>
          <w:color w:val="auto"/>
          <w:sz w:val="24"/>
          <w:lang w:val="en-US" w:eastAsia="zh-CN"/>
        </w:rPr>
        <w:t>2.7、</w:t>
      </w:r>
      <w:r>
        <w:rPr>
          <w:rFonts w:hint="eastAsia" w:ascii="宋体" w:hAnsi="宋体" w:cs="宋体"/>
          <w:bCs/>
          <w:color w:val="auto"/>
          <w:sz w:val="24"/>
          <w:lang w:val="en-GB" w:eastAsia="zh-CN"/>
        </w:rPr>
        <w:t>供应商</w:t>
      </w:r>
      <w:r>
        <w:rPr>
          <w:rFonts w:hint="eastAsia" w:ascii="宋体" w:hAnsi="宋体" w:cs="宋体"/>
          <w:bCs/>
          <w:color w:val="auto"/>
          <w:sz w:val="24"/>
          <w:lang w:val="en-GB"/>
        </w:rPr>
        <w:t>须提供经项目所在地或公司注册所在地检察机关查询后出具的关于单 位、法定代表人无行贿犯罪查询的证明材料（须在有效期内）。</w:t>
      </w:r>
    </w:p>
    <w:p>
      <w:pPr>
        <w:widowControl w:val="0"/>
        <w:snapToGrid w:val="0"/>
        <w:spacing w:line="440" w:lineRule="exact"/>
        <w:ind w:firstLine="480" w:firstLineChars="200"/>
        <w:jc w:val="both"/>
        <w:rPr>
          <w:rFonts w:hint="eastAsia" w:ascii="宋体" w:hAnsi="宋体" w:cs="宋体"/>
          <w:bCs/>
          <w:sz w:val="24"/>
          <w:lang w:val="en-GB"/>
        </w:rPr>
      </w:pPr>
      <w:r>
        <w:rPr>
          <w:rFonts w:hint="eastAsia" w:ascii="宋体" w:hAnsi="宋体" w:cs="宋体"/>
          <w:bCs/>
          <w:sz w:val="24"/>
          <w:lang w:val="en-GB"/>
        </w:rPr>
        <w:t>2.</w:t>
      </w:r>
      <w:r>
        <w:rPr>
          <w:rFonts w:hint="eastAsia" w:ascii="宋体" w:hAnsi="宋体" w:cs="宋体"/>
          <w:bCs/>
          <w:sz w:val="24"/>
          <w:lang w:val="en-US" w:eastAsia="zh-CN"/>
        </w:rPr>
        <w:t>8</w:t>
      </w:r>
      <w:r>
        <w:rPr>
          <w:rFonts w:hint="eastAsia" w:ascii="宋体" w:hAnsi="宋体" w:cs="宋体"/>
          <w:bCs/>
          <w:sz w:val="24"/>
          <w:lang w:val="en-GB"/>
        </w:rPr>
        <w:t>、</w:t>
      </w:r>
      <w:r>
        <w:rPr>
          <w:rFonts w:hint="eastAsia" w:ascii="宋体" w:hAnsi="宋体" w:cs="宋体"/>
          <w:bCs/>
          <w:sz w:val="24"/>
          <w:lang w:val="en-US" w:eastAsia="zh-CN"/>
        </w:rPr>
        <w:t xml:space="preserve"> </w:t>
      </w:r>
      <w:r>
        <w:rPr>
          <w:rFonts w:hint="eastAsia" w:ascii="宋体" w:hAnsi="宋体" w:cs="宋体"/>
          <w:bCs/>
          <w:sz w:val="24"/>
          <w:lang w:val="en-GB"/>
        </w:rPr>
        <w:t>参加政府采购活动前三年内，在经营活动中没有重大违法记录；(提供声明函)</w:t>
      </w:r>
    </w:p>
    <w:p>
      <w:pPr>
        <w:widowControl w:val="0"/>
        <w:snapToGrid w:val="0"/>
        <w:spacing w:line="440" w:lineRule="exact"/>
        <w:ind w:firstLine="480" w:firstLineChars="200"/>
        <w:jc w:val="both"/>
        <w:rPr>
          <w:rFonts w:hint="eastAsia" w:ascii="宋体" w:hAnsi="宋体" w:cs="宋体"/>
          <w:bCs/>
          <w:sz w:val="24"/>
          <w:lang w:val="en-GB"/>
        </w:rPr>
      </w:pPr>
      <w:r>
        <w:rPr>
          <w:rFonts w:hint="eastAsia" w:ascii="宋体" w:hAnsi="宋体" w:cs="宋体"/>
          <w:bCs/>
          <w:sz w:val="24"/>
          <w:lang w:val="en-GB"/>
        </w:rPr>
        <w:t>2.</w:t>
      </w:r>
      <w:r>
        <w:rPr>
          <w:rFonts w:hint="eastAsia" w:ascii="宋体" w:hAnsi="宋体" w:cs="宋体"/>
          <w:bCs/>
          <w:sz w:val="24"/>
          <w:lang w:val="en-US" w:eastAsia="zh-CN"/>
        </w:rPr>
        <w:t>9</w:t>
      </w:r>
      <w:r>
        <w:rPr>
          <w:rFonts w:hint="eastAsia" w:ascii="宋体" w:hAnsi="宋体" w:cs="宋体"/>
          <w:bCs/>
          <w:sz w:val="24"/>
          <w:lang w:val="en-GB"/>
        </w:rPr>
        <w:t>、供应商必须</w:t>
      </w:r>
      <w:r>
        <w:rPr>
          <w:rFonts w:ascii="宋体" w:hAnsi="宋体" w:cs="宋体"/>
          <w:bCs/>
          <w:sz w:val="24"/>
          <w:lang w:val="en-GB"/>
        </w:rPr>
        <w:t>对所有的</w:t>
      </w:r>
      <w:r>
        <w:rPr>
          <w:rFonts w:hint="eastAsia" w:ascii="宋体" w:hAnsi="宋体" w:cs="宋体"/>
          <w:bCs/>
          <w:sz w:val="24"/>
          <w:lang w:val="en-GB"/>
        </w:rPr>
        <w:t>采购</w:t>
      </w:r>
      <w:r>
        <w:rPr>
          <w:rFonts w:ascii="宋体" w:hAnsi="宋体" w:cs="宋体"/>
          <w:bCs/>
          <w:sz w:val="24"/>
          <w:lang w:val="en-GB"/>
        </w:rPr>
        <w:t>内容进行</w:t>
      </w:r>
      <w:r>
        <w:rPr>
          <w:rFonts w:hint="eastAsia" w:ascii="宋体" w:hAnsi="宋体" w:cs="宋体"/>
          <w:bCs/>
          <w:sz w:val="24"/>
          <w:lang w:val="en-GB"/>
        </w:rPr>
        <w:t>报价；</w:t>
      </w:r>
    </w:p>
    <w:p>
      <w:pPr>
        <w:widowControl w:val="0"/>
        <w:snapToGrid w:val="0"/>
        <w:spacing w:line="440" w:lineRule="exact"/>
        <w:ind w:firstLine="480" w:firstLineChars="200"/>
        <w:jc w:val="both"/>
        <w:rPr>
          <w:rFonts w:hint="eastAsia" w:ascii="宋体" w:hAnsi="宋体" w:cs="宋体"/>
          <w:bCs/>
          <w:sz w:val="24"/>
          <w:szCs w:val="24"/>
        </w:rPr>
      </w:pPr>
      <w:r>
        <w:rPr>
          <w:rFonts w:hint="eastAsia" w:ascii="宋体" w:hAnsi="宋体" w:cs="宋体"/>
          <w:sz w:val="24"/>
        </w:rPr>
        <w:t>2.</w:t>
      </w: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bCs/>
          <w:sz w:val="24"/>
          <w:szCs w:val="24"/>
        </w:rPr>
        <w:t>本项目不接受联合体投标。</w:t>
      </w:r>
    </w:p>
    <w:p>
      <w:pPr>
        <w:spacing w:line="360" w:lineRule="auto"/>
        <w:ind w:left="620" w:leftChars="228" w:hanging="141" w:hangingChars="50"/>
        <w:rPr>
          <w:rFonts w:hint="eastAsia" w:ascii="宋体" w:hAnsi="宋体"/>
          <w:b/>
          <w:sz w:val="28"/>
          <w:szCs w:val="28"/>
        </w:rPr>
      </w:pPr>
      <w:r>
        <w:rPr>
          <w:rFonts w:hint="eastAsia" w:ascii="宋体" w:hAnsi="宋体"/>
          <w:b/>
          <w:sz w:val="28"/>
          <w:szCs w:val="28"/>
        </w:rPr>
        <w:t>3. 谈判文件的获取及投标保证金</w:t>
      </w:r>
    </w:p>
    <w:p>
      <w:pPr>
        <w:spacing w:line="500" w:lineRule="exact"/>
        <w:ind w:firstLine="712" w:firstLineChars="297"/>
        <w:rPr>
          <w:rFonts w:hint="eastAsia" w:ascii="宋体" w:hAnsi="宋体"/>
          <w:sz w:val="24"/>
        </w:rPr>
      </w:pPr>
      <w:r>
        <w:rPr>
          <w:rFonts w:hint="eastAsia" w:ascii="宋体" w:hAnsi="宋体"/>
          <w:sz w:val="24"/>
        </w:rPr>
        <w:t>3.1、发售谈判文件时间：</w:t>
      </w:r>
      <w:r>
        <w:rPr>
          <w:rFonts w:hint="eastAsia" w:ascii="宋体" w:hAnsi="宋体" w:cs="Arial"/>
          <w:color w:val="0000FF"/>
          <w:sz w:val="24"/>
          <w:szCs w:val="24"/>
        </w:rPr>
        <w:t>2018年5月</w:t>
      </w:r>
      <w:r>
        <w:rPr>
          <w:rFonts w:hint="eastAsia" w:ascii="宋体" w:hAnsi="宋体" w:cs="Arial"/>
          <w:color w:val="0000FF"/>
          <w:sz w:val="24"/>
          <w:szCs w:val="24"/>
          <w:lang w:val="en-US" w:eastAsia="zh-CN"/>
        </w:rPr>
        <w:t>14</w:t>
      </w:r>
      <w:r>
        <w:rPr>
          <w:rFonts w:hint="eastAsia" w:ascii="宋体" w:hAnsi="宋体" w:cs="Arial"/>
          <w:color w:val="0000FF"/>
          <w:sz w:val="24"/>
          <w:szCs w:val="24"/>
        </w:rPr>
        <w:t>日</w:t>
      </w:r>
      <w:r>
        <w:rPr>
          <w:rFonts w:hint="eastAsia" w:ascii="宋体" w:hAnsi="宋体"/>
          <w:sz w:val="24"/>
        </w:rPr>
        <w:t>至</w:t>
      </w:r>
      <w:r>
        <w:rPr>
          <w:rFonts w:hint="eastAsia" w:ascii="宋体" w:hAnsi="宋体" w:cs="Arial"/>
          <w:color w:val="0000FF"/>
          <w:sz w:val="24"/>
          <w:szCs w:val="24"/>
        </w:rPr>
        <w:t>2018年5月</w:t>
      </w:r>
      <w:r>
        <w:rPr>
          <w:rFonts w:hint="eastAsia" w:ascii="宋体" w:hAnsi="宋体" w:cs="Arial"/>
          <w:color w:val="0000FF"/>
          <w:sz w:val="24"/>
          <w:szCs w:val="24"/>
          <w:lang w:val="en-US" w:eastAsia="zh-CN"/>
        </w:rPr>
        <w:t>16</w:t>
      </w:r>
      <w:r>
        <w:rPr>
          <w:rFonts w:hint="eastAsia" w:ascii="宋体" w:hAnsi="宋体" w:cs="Arial"/>
          <w:color w:val="0000FF"/>
          <w:sz w:val="24"/>
          <w:szCs w:val="24"/>
        </w:rPr>
        <w:t>日</w:t>
      </w:r>
      <w:r>
        <w:rPr>
          <w:rFonts w:hint="eastAsia" w:ascii="宋体" w:hAnsi="宋体" w:cs="Arial"/>
          <w:sz w:val="24"/>
          <w:szCs w:val="24"/>
        </w:rPr>
        <w:t>8：30-17：30（节假日除外）；</w:t>
      </w:r>
    </w:p>
    <w:p>
      <w:pPr>
        <w:spacing w:line="500" w:lineRule="exact"/>
        <w:ind w:firstLine="720" w:firstLineChars="300"/>
        <w:rPr>
          <w:rFonts w:hint="eastAsia" w:ascii="宋体" w:hAnsi="宋体"/>
          <w:sz w:val="24"/>
        </w:rPr>
      </w:pPr>
      <w:r>
        <w:rPr>
          <w:rFonts w:hint="eastAsia" w:ascii="宋体" w:hAnsi="宋体"/>
          <w:sz w:val="24"/>
        </w:rPr>
        <w:t>3.2、</w:t>
      </w:r>
      <w:r>
        <w:rPr>
          <w:rFonts w:hint="eastAsia"/>
          <w:sz w:val="24"/>
          <w:szCs w:val="24"/>
        </w:rPr>
        <w:t>购买</w:t>
      </w:r>
      <w:r>
        <w:rPr>
          <w:sz w:val="24"/>
          <w:szCs w:val="24"/>
        </w:rPr>
        <w:t>竞争性谈判文件地点</w:t>
      </w:r>
      <w:r>
        <w:rPr>
          <w:rFonts w:hint="eastAsia" w:ascii="宋体" w:hAnsi="宋体"/>
          <w:sz w:val="24"/>
        </w:rPr>
        <w:t>： 海口市美兰区美苑路16号春江壹号A1201楼</w:t>
      </w:r>
    </w:p>
    <w:p>
      <w:pPr>
        <w:spacing w:line="360" w:lineRule="auto"/>
        <w:ind w:left="479" w:leftChars="228" w:firstLine="240" w:firstLineChars="100"/>
        <w:rPr>
          <w:rFonts w:hint="eastAsia" w:ascii="宋体" w:hAnsi="宋体"/>
          <w:sz w:val="24"/>
        </w:rPr>
      </w:pPr>
      <w:r>
        <w:rPr>
          <w:rFonts w:hint="eastAsia" w:ascii="宋体" w:hAnsi="宋体"/>
          <w:sz w:val="24"/>
        </w:rPr>
        <w:t>3.3、购买文件时须携带：需提供营业执照副本、组织机构代码证、税务登记证或三证合一的营业执照复印件</w:t>
      </w:r>
      <w:r>
        <w:rPr>
          <w:rFonts w:hint="eastAsia" w:ascii="宋体" w:hAnsi="宋体"/>
          <w:sz w:val="24"/>
          <w:lang w:eastAsia="zh-CN"/>
        </w:rPr>
        <w:t>、</w:t>
      </w:r>
      <w:r>
        <w:rPr>
          <w:rFonts w:hint="eastAsia" w:ascii="宋体" w:hAnsi="宋体"/>
          <w:sz w:val="24"/>
        </w:rPr>
        <w:t>法定代表人授权委托书原件，法定代表人及受托人身份证等复印件并加盖公章。</w:t>
      </w:r>
    </w:p>
    <w:p>
      <w:pPr>
        <w:spacing w:line="360" w:lineRule="auto"/>
        <w:ind w:left="479" w:leftChars="228" w:firstLine="240" w:firstLineChars="100"/>
        <w:rPr>
          <w:rFonts w:hint="eastAsia" w:ascii="宋体" w:hAnsi="宋体" w:cs="Arial"/>
          <w:sz w:val="24"/>
          <w:szCs w:val="24"/>
        </w:rPr>
      </w:pPr>
      <w:r>
        <w:rPr>
          <w:rFonts w:hint="eastAsia" w:ascii="宋体" w:hAnsi="宋体"/>
          <w:sz w:val="24"/>
        </w:rPr>
        <w:t>3.4、招标文件售价：人民币贰佰元整（￥：200.00元），</w:t>
      </w:r>
      <w:r>
        <w:rPr>
          <w:rFonts w:hint="eastAsia" w:ascii="宋体" w:hAnsi="宋体" w:cs="Arial"/>
          <w:sz w:val="24"/>
          <w:szCs w:val="24"/>
        </w:rPr>
        <w:t>售后不退。</w:t>
      </w:r>
    </w:p>
    <w:p>
      <w:pPr>
        <w:spacing w:line="500" w:lineRule="exact"/>
        <w:ind w:firstLine="720" w:firstLineChars="300"/>
        <w:rPr>
          <w:rFonts w:hint="eastAsia" w:ascii="宋体" w:hAnsi="宋体"/>
          <w:sz w:val="24"/>
        </w:rPr>
      </w:pPr>
      <w:r>
        <w:rPr>
          <w:rFonts w:hint="eastAsia" w:ascii="宋体" w:hAnsi="宋体"/>
          <w:sz w:val="24"/>
        </w:rPr>
        <w:t>3.5、供应商提问截止时间：</w:t>
      </w:r>
      <w:r>
        <w:rPr>
          <w:rFonts w:hint="eastAsia" w:ascii="宋体" w:hAnsi="宋体"/>
          <w:color w:val="FF0000"/>
          <w:sz w:val="24"/>
        </w:rPr>
        <w:t>2018年</w:t>
      </w:r>
      <w:r>
        <w:rPr>
          <w:rFonts w:hint="eastAsia" w:ascii="宋体" w:hAnsi="宋体"/>
          <w:color w:val="FF0000"/>
          <w:sz w:val="24"/>
          <w:lang w:val="en-US" w:eastAsia="zh-CN"/>
        </w:rPr>
        <w:t>5</w:t>
      </w:r>
      <w:r>
        <w:rPr>
          <w:rFonts w:hint="eastAsia" w:ascii="宋体" w:hAnsi="宋体"/>
          <w:color w:val="FF0000"/>
          <w:sz w:val="24"/>
        </w:rPr>
        <w:t xml:space="preserve"> 月</w:t>
      </w:r>
      <w:r>
        <w:rPr>
          <w:rFonts w:hint="eastAsia" w:ascii="宋体" w:hAnsi="宋体"/>
          <w:color w:val="FF0000"/>
          <w:sz w:val="24"/>
          <w:lang w:val="en-US" w:eastAsia="zh-CN"/>
        </w:rPr>
        <w:t>16</w:t>
      </w:r>
      <w:r>
        <w:rPr>
          <w:rFonts w:hint="eastAsia" w:ascii="宋体" w:hAnsi="宋体"/>
          <w:color w:val="FF0000"/>
          <w:sz w:val="24"/>
        </w:rPr>
        <w:t>日 17时 30 分</w:t>
      </w:r>
      <w:r>
        <w:rPr>
          <w:rFonts w:hint="eastAsia" w:ascii="宋体" w:hAnsi="宋体"/>
          <w:sz w:val="24"/>
        </w:rPr>
        <w:t>（北京时间）。</w:t>
      </w:r>
    </w:p>
    <w:p>
      <w:pPr>
        <w:spacing w:line="440" w:lineRule="exact"/>
        <w:ind w:firstLine="720" w:firstLineChars="300"/>
        <w:rPr>
          <w:rFonts w:hint="eastAsia" w:ascii="宋体" w:hAnsi="宋体" w:cs="宋体"/>
          <w:bCs/>
          <w:sz w:val="24"/>
          <w:lang w:val="en-GB"/>
        </w:rPr>
      </w:pPr>
      <w:r>
        <w:rPr>
          <w:rFonts w:hint="eastAsia" w:ascii="宋体" w:hAnsi="宋体"/>
          <w:sz w:val="24"/>
        </w:rPr>
        <w:t>3.6、投标保证金</w:t>
      </w:r>
    </w:p>
    <w:p>
      <w:pPr>
        <w:spacing w:line="440" w:lineRule="exact"/>
        <w:ind w:left="479" w:leftChars="228"/>
        <w:rPr>
          <w:rFonts w:hint="eastAsia" w:ascii="宋体" w:hAnsi="宋体" w:cs="宋体"/>
          <w:sz w:val="24"/>
          <w:szCs w:val="24"/>
        </w:rPr>
      </w:pPr>
      <w:r>
        <w:rPr>
          <w:rFonts w:hint="eastAsia" w:ascii="宋体" w:hAnsi="宋体"/>
          <w:sz w:val="24"/>
        </w:rPr>
        <w:t>·</w:t>
      </w:r>
      <w:r>
        <w:rPr>
          <w:rFonts w:hint="eastAsia" w:ascii="宋体" w:hAnsi="宋体" w:cs="宋体"/>
          <w:bCs/>
          <w:sz w:val="24"/>
          <w:lang w:val="en-GB"/>
        </w:rPr>
        <w:t>投标保证金为人民币</w:t>
      </w:r>
      <w:r>
        <w:rPr>
          <w:rFonts w:hint="eastAsia" w:ascii="宋体" w:hAnsi="宋体" w:cs="宋体"/>
          <w:b/>
          <w:sz w:val="24"/>
          <w:lang w:val="en-GB"/>
        </w:rPr>
        <w:t>￥</w:t>
      </w:r>
      <w:r>
        <w:rPr>
          <w:rFonts w:hint="eastAsia" w:ascii="宋体" w:hAnsi="宋体" w:cs="宋体"/>
          <w:b/>
          <w:sz w:val="24"/>
        </w:rPr>
        <w:t>5000.00元</w:t>
      </w:r>
      <w:r>
        <w:rPr>
          <w:rFonts w:hint="eastAsia" w:ascii="宋体" w:hAnsi="宋体" w:cs="宋体"/>
          <w:bCs/>
          <w:sz w:val="24"/>
        </w:rPr>
        <w:t>；</w:t>
      </w:r>
      <w:r>
        <w:rPr>
          <w:rFonts w:hint="eastAsia" w:ascii="宋体" w:hAnsi="宋体" w:cs="宋体"/>
          <w:sz w:val="24"/>
          <w:szCs w:val="24"/>
        </w:rPr>
        <w:t>保证金到账截止日期：2018年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r>
        <w:rPr>
          <w:rFonts w:hint="eastAsia" w:ascii="宋体" w:hAnsi="宋体" w:cs="宋体"/>
          <w:sz w:val="24"/>
          <w:szCs w:val="24"/>
          <w:lang w:val="en-US" w:eastAsia="zh-CN"/>
        </w:rPr>
        <w:t>15</w:t>
      </w:r>
      <w:r>
        <w:rPr>
          <w:rFonts w:hint="eastAsia" w:ascii="宋体" w:hAnsi="宋体" w:cs="宋体"/>
          <w:sz w:val="24"/>
          <w:szCs w:val="24"/>
        </w:rPr>
        <w:t>时</w:t>
      </w:r>
      <w:r>
        <w:rPr>
          <w:rFonts w:hint="eastAsia" w:ascii="宋体" w:hAnsi="宋体" w:cs="宋体"/>
          <w:sz w:val="24"/>
          <w:szCs w:val="24"/>
          <w:lang w:val="en-US" w:eastAsia="zh-CN"/>
        </w:rPr>
        <w:t>00</w:t>
      </w:r>
      <w:r>
        <w:rPr>
          <w:rFonts w:hint="eastAsia" w:ascii="宋体" w:hAnsi="宋体" w:cs="宋体"/>
          <w:sz w:val="24"/>
          <w:szCs w:val="24"/>
        </w:rPr>
        <w:t>分（北京时间），投标保证金的形式：支付形式：银行转账（从基本户转出）。并备注项目名称、招标编号、用途等。</w:t>
      </w:r>
    </w:p>
    <w:p>
      <w:pPr>
        <w:spacing w:line="360" w:lineRule="auto"/>
        <w:ind w:firstLine="650" w:firstLineChars="271"/>
        <w:rPr>
          <w:rFonts w:hint="eastAsia" w:ascii="宋体" w:hAnsi="宋体" w:cs="宋体"/>
          <w:sz w:val="24"/>
          <w:szCs w:val="24"/>
        </w:rPr>
      </w:pPr>
      <w:r>
        <w:rPr>
          <w:rFonts w:hint="eastAsia" w:ascii="宋体" w:hAnsi="宋体" w:cs="宋体"/>
          <w:sz w:val="24"/>
          <w:szCs w:val="24"/>
        </w:rPr>
        <w:t>户名：华诚博远工程咨询有限公司海南分公司</w:t>
      </w:r>
    </w:p>
    <w:p>
      <w:pPr>
        <w:spacing w:line="360" w:lineRule="auto"/>
        <w:ind w:firstLine="650" w:firstLineChars="271"/>
        <w:rPr>
          <w:rFonts w:hint="eastAsia" w:ascii="宋体" w:hAnsi="宋体" w:cs="宋体"/>
          <w:sz w:val="24"/>
          <w:szCs w:val="24"/>
        </w:rPr>
      </w:pPr>
      <w:r>
        <w:rPr>
          <w:rFonts w:hint="eastAsia" w:ascii="宋体" w:hAnsi="宋体" w:cs="宋体"/>
          <w:sz w:val="24"/>
          <w:szCs w:val="24"/>
        </w:rPr>
        <w:t>开户行：农行海南海口国兴支行</w:t>
      </w:r>
    </w:p>
    <w:p>
      <w:pPr>
        <w:spacing w:line="360" w:lineRule="auto"/>
        <w:ind w:firstLine="650" w:firstLineChars="271"/>
        <w:rPr>
          <w:rFonts w:hint="eastAsia" w:ascii="宋体" w:hAnsi="宋体" w:cs="宋体"/>
          <w:sz w:val="24"/>
          <w:szCs w:val="24"/>
        </w:rPr>
      </w:pPr>
      <w:r>
        <w:rPr>
          <w:rFonts w:hint="eastAsia" w:ascii="宋体" w:hAnsi="宋体" w:cs="宋体"/>
          <w:sz w:val="24"/>
          <w:szCs w:val="24"/>
        </w:rPr>
        <w:t>账号：21118001040008887</w:t>
      </w:r>
    </w:p>
    <w:p>
      <w:pPr>
        <w:spacing w:line="500" w:lineRule="exact"/>
        <w:ind w:firstLine="562" w:firstLineChars="200"/>
        <w:rPr>
          <w:rFonts w:hint="eastAsia" w:ascii="宋体" w:hAnsi="宋体"/>
          <w:b/>
          <w:sz w:val="28"/>
          <w:szCs w:val="28"/>
        </w:rPr>
      </w:pPr>
      <w:r>
        <w:rPr>
          <w:rFonts w:hint="eastAsia" w:ascii="宋体" w:hAnsi="宋体"/>
          <w:b/>
          <w:sz w:val="28"/>
          <w:szCs w:val="28"/>
        </w:rPr>
        <w:t>4. 响应截止时间、响应时间及地点</w:t>
      </w:r>
    </w:p>
    <w:p>
      <w:pPr>
        <w:spacing w:line="500" w:lineRule="exact"/>
        <w:ind w:firstLine="720" w:firstLineChars="300"/>
        <w:rPr>
          <w:rFonts w:hint="eastAsia" w:ascii="宋体" w:hAnsi="宋体"/>
          <w:sz w:val="24"/>
        </w:rPr>
      </w:pPr>
      <w:r>
        <w:rPr>
          <w:rFonts w:hint="eastAsia" w:ascii="宋体" w:hAnsi="宋体"/>
          <w:sz w:val="24"/>
        </w:rPr>
        <w:t>4.1、响应文件递交截止时间：</w:t>
      </w:r>
      <w:r>
        <w:rPr>
          <w:rFonts w:hint="eastAsia" w:ascii="宋体" w:hAnsi="宋体"/>
          <w:color w:val="0000FF"/>
          <w:sz w:val="24"/>
        </w:rPr>
        <w:t xml:space="preserve"> 2018年</w:t>
      </w:r>
      <w:r>
        <w:rPr>
          <w:rFonts w:hint="eastAsia" w:ascii="宋体" w:hAnsi="宋体"/>
          <w:color w:val="0000FF"/>
          <w:sz w:val="24"/>
          <w:lang w:val="en-US" w:eastAsia="zh-CN"/>
        </w:rPr>
        <w:t>5</w:t>
      </w:r>
      <w:r>
        <w:rPr>
          <w:rFonts w:hint="eastAsia" w:ascii="宋体" w:hAnsi="宋体"/>
          <w:color w:val="0000FF"/>
          <w:sz w:val="24"/>
        </w:rPr>
        <w:t xml:space="preserve">月 </w:t>
      </w:r>
      <w:r>
        <w:rPr>
          <w:rFonts w:hint="eastAsia" w:ascii="宋体" w:hAnsi="宋体"/>
          <w:color w:val="0000FF"/>
          <w:sz w:val="24"/>
          <w:lang w:val="en-US" w:eastAsia="zh-CN"/>
        </w:rPr>
        <w:t>17</w:t>
      </w:r>
      <w:r>
        <w:rPr>
          <w:rFonts w:hint="eastAsia" w:ascii="宋体" w:hAnsi="宋体"/>
          <w:color w:val="0000FF"/>
          <w:sz w:val="24"/>
        </w:rPr>
        <w:t>日</w:t>
      </w:r>
      <w:r>
        <w:rPr>
          <w:rFonts w:hint="eastAsia" w:ascii="宋体" w:hAnsi="宋体"/>
          <w:color w:val="0000FF"/>
          <w:sz w:val="24"/>
          <w:lang w:val="en-US" w:eastAsia="zh-CN"/>
        </w:rPr>
        <w:t>15</w:t>
      </w:r>
      <w:r>
        <w:rPr>
          <w:rFonts w:hint="eastAsia" w:ascii="宋体" w:hAnsi="宋体"/>
          <w:color w:val="0000FF"/>
          <w:sz w:val="24"/>
        </w:rPr>
        <w:t>时</w:t>
      </w:r>
      <w:r>
        <w:rPr>
          <w:rFonts w:hint="eastAsia" w:ascii="宋体" w:hAnsi="宋体"/>
          <w:color w:val="0000FF"/>
          <w:sz w:val="24"/>
          <w:lang w:val="en-US" w:eastAsia="zh-CN"/>
        </w:rPr>
        <w:t>00</w:t>
      </w:r>
      <w:r>
        <w:rPr>
          <w:rFonts w:hint="eastAsia" w:ascii="宋体" w:hAnsi="宋体"/>
          <w:color w:val="0000FF"/>
          <w:sz w:val="24"/>
        </w:rPr>
        <w:t>分</w:t>
      </w:r>
      <w:r>
        <w:rPr>
          <w:rFonts w:hint="eastAsia" w:ascii="宋体" w:hAnsi="宋体"/>
          <w:sz w:val="24"/>
        </w:rPr>
        <w:t>（北京时间）。逾期或不符合规定的投标文件恕不接收。</w:t>
      </w:r>
    </w:p>
    <w:p>
      <w:pPr>
        <w:spacing w:line="500" w:lineRule="exact"/>
        <w:ind w:firstLine="720" w:firstLineChars="300"/>
        <w:rPr>
          <w:rFonts w:hint="eastAsia" w:ascii="宋体" w:hAnsi="宋体"/>
          <w:sz w:val="24"/>
        </w:rPr>
      </w:pPr>
      <w:r>
        <w:rPr>
          <w:rFonts w:hint="eastAsia" w:ascii="宋体" w:hAnsi="宋体"/>
          <w:sz w:val="24"/>
        </w:rPr>
        <w:t xml:space="preserve">4.2、响应文件递交地址： 海口市美兰区美苑路16号春江壹号A12楼会议室 </w:t>
      </w:r>
    </w:p>
    <w:p>
      <w:pPr>
        <w:spacing w:line="500" w:lineRule="exact"/>
        <w:ind w:firstLine="720" w:firstLineChars="300"/>
        <w:rPr>
          <w:rFonts w:hint="eastAsia" w:ascii="宋体" w:hAnsi="宋体"/>
          <w:sz w:val="24"/>
        </w:rPr>
      </w:pPr>
      <w:r>
        <w:rPr>
          <w:rFonts w:hint="eastAsia" w:ascii="宋体" w:hAnsi="宋体"/>
          <w:sz w:val="24"/>
        </w:rPr>
        <w:t>4.3、谈判时间：</w:t>
      </w:r>
      <w:r>
        <w:rPr>
          <w:rFonts w:hint="eastAsia" w:ascii="宋体" w:hAnsi="宋体"/>
          <w:color w:val="0000FF"/>
          <w:sz w:val="24"/>
        </w:rPr>
        <w:t>2018年</w:t>
      </w:r>
      <w:r>
        <w:rPr>
          <w:rFonts w:hint="eastAsia" w:ascii="宋体" w:hAnsi="宋体"/>
          <w:color w:val="0000FF"/>
          <w:sz w:val="24"/>
          <w:lang w:val="en-US" w:eastAsia="zh-CN"/>
        </w:rPr>
        <w:t>5</w:t>
      </w:r>
      <w:r>
        <w:rPr>
          <w:rFonts w:hint="eastAsia" w:ascii="宋体" w:hAnsi="宋体"/>
          <w:color w:val="0000FF"/>
          <w:sz w:val="24"/>
        </w:rPr>
        <w:t>月</w:t>
      </w:r>
      <w:r>
        <w:rPr>
          <w:rFonts w:hint="eastAsia" w:ascii="宋体" w:hAnsi="宋体"/>
          <w:color w:val="0000FF"/>
          <w:sz w:val="24"/>
          <w:lang w:val="en-US" w:eastAsia="zh-CN"/>
        </w:rPr>
        <w:t>17</w:t>
      </w:r>
      <w:r>
        <w:rPr>
          <w:rFonts w:hint="eastAsia" w:ascii="宋体" w:hAnsi="宋体"/>
          <w:color w:val="0000FF"/>
          <w:sz w:val="24"/>
        </w:rPr>
        <w:t>日</w:t>
      </w:r>
      <w:r>
        <w:rPr>
          <w:rFonts w:hint="eastAsia" w:ascii="宋体" w:hAnsi="宋体"/>
          <w:color w:val="0000FF"/>
          <w:sz w:val="24"/>
          <w:lang w:val="en-US" w:eastAsia="zh-CN"/>
        </w:rPr>
        <w:t>15</w:t>
      </w:r>
      <w:r>
        <w:rPr>
          <w:rFonts w:hint="eastAsia" w:ascii="宋体" w:hAnsi="宋体"/>
          <w:color w:val="0000FF"/>
          <w:sz w:val="24"/>
        </w:rPr>
        <w:t>时</w:t>
      </w:r>
      <w:r>
        <w:rPr>
          <w:rFonts w:hint="eastAsia" w:ascii="宋体" w:hAnsi="宋体"/>
          <w:color w:val="0000FF"/>
          <w:sz w:val="24"/>
          <w:lang w:val="en-US" w:eastAsia="zh-CN"/>
        </w:rPr>
        <w:t>00</w:t>
      </w:r>
      <w:r>
        <w:rPr>
          <w:rFonts w:hint="eastAsia" w:ascii="宋体" w:hAnsi="宋体"/>
          <w:color w:val="0000FF"/>
          <w:sz w:val="24"/>
        </w:rPr>
        <w:t xml:space="preserve"> 分</w:t>
      </w:r>
      <w:r>
        <w:rPr>
          <w:rFonts w:hint="eastAsia" w:ascii="宋体" w:hAnsi="宋体"/>
          <w:sz w:val="24"/>
        </w:rPr>
        <w:t>（北京时间）。</w:t>
      </w:r>
    </w:p>
    <w:p>
      <w:pPr>
        <w:spacing w:line="500" w:lineRule="exact"/>
        <w:ind w:firstLine="720" w:firstLineChars="300"/>
        <w:rPr>
          <w:rFonts w:hint="eastAsia" w:ascii="宋体" w:hAnsi="宋体"/>
          <w:sz w:val="24"/>
        </w:rPr>
      </w:pPr>
      <w:r>
        <w:rPr>
          <w:rFonts w:hint="eastAsia" w:ascii="宋体" w:hAnsi="宋体"/>
          <w:sz w:val="24"/>
        </w:rPr>
        <w:t>4.4、谈判地点：海口市美兰区美苑路16号春江壹号A1201楼会议室</w:t>
      </w:r>
    </w:p>
    <w:p>
      <w:pPr>
        <w:snapToGrid w:val="0"/>
        <w:spacing w:line="500" w:lineRule="exact"/>
        <w:ind w:firstLine="720" w:firstLineChars="300"/>
        <w:rPr>
          <w:rFonts w:hint="eastAsia" w:ascii="宋体" w:hAnsi="宋体" w:cs="Arial"/>
          <w:sz w:val="24"/>
          <w:szCs w:val="24"/>
        </w:rPr>
      </w:pPr>
      <w:r>
        <w:rPr>
          <w:rFonts w:hint="eastAsia" w:ascii="宋体" w:hAnsi="宋体"/>
          <w:sz w:val="24"/>
        </w:rPr>
        <w:t>4.5、公告发布媒介：</w:t>
      </w:r>
      <w:r>
        <w:rPr>
          <w:rFonts w:hint="eastAsia" w:ascii="宋体" w:hAnsi="宋体" w:cs="Arial"/>
          <w:sz w:val="24"/>
          <w:szCs w:val="24"/>
        </w:rPr>
        <w:t>中国海南政府采购网</w:t>
      </w:r>
      <w:r>
        <w:rPr>
          <w:rFonts w:hint="eastAsia" w:ascii="宋体" w:hAnsi="宋体" w:cs="Arial"/>
          <w:sz w:val="24"/>
          <w:szCs w:val="24"/>
        </w:rPr>
        <w:fldChar w:fldCharType="begin"/>
      </w:r>
      <w:r>
        <w:rPr>
          <w:rFonts w:hint="eastAsia" w:ascii="宋体" w:hAnsi="宋体" w:cs="Arial"/>
          <w:sz w:val="24"/>
          <w:szCs w:val="24"/>
        </w:rPr>
        <w:instrText xml:space="preserve"> HYPERLINK "http://www.ccgp-hainan.gov.cn" </w:instrText>
      </w:r>
      <w:r>
        <w:rPr>
          <w:rFonts w:hint="eastAsia" w:ascii="宋体" w:hAnsi="宋体" w:cs="Arial"/>
          <w:sz w:val="24"/>
          <w:szCs w:val="24"/>
        </w:rPr>
        <w:fldChar w:fldCharType="separate"/>
      </w:r>
      <w:r>
        <w:rPr>
          <w:rFonts w:hint="eastAsia" w:ascii="宋体" w:hAnsi="宋体" w:cs="Arial"/>
          <w:sz w:val="24"/>
          <w:szCs w:val="24"/>
        </w:rPr>
        <w:t>www.ccgp-hainan.gov.cn</w:t>
      </w:r>
      <w:r>
        <w:rPr>
          <w:rFonts w:hint="eastAsia" w:ascii="宋体" w:hAnsi="宋体" w:cs="Arial"/>
          <w:sz w:val="24"/>
          <w:szCs w:val="24"/>
        </w:rPr>
        <w:fldChar w:fldCharType="end"/>
      </w:r>
      <w:r>
        <w:rPr>
          <w:rFonts w:hint="eastAsia" w:ascii="宋体" w:hAnsi="宋体" w:cs="Arial"/>
          <w:sz w:val="24"/>
          <w:szCs w:val="24"/>
        </w:rPr>
        <w:t>，中国招标投标公共服务平台。</w:t>
      </w:r>
    </w:p>
    <w:p>
      <w:pPr>
        <w:spacing w:line="500" w:lineRule="exact"/>
        <w:ind w:firstLine="562" w:firstLineChars="200"/>
        <w:rPr>
          <w:rFonts w:hint="eastAsia" w:ascii="宋体" w:hAnsi="宋体"/>
          <w:b/>
          <w:sz w:val="28"/>
          <w:szCs w:val="28"/>
        </w:rPr>
      </w:pPr>
      <w:r>
        <w:rPr>
          <w:rFonts w:hint="eastAsia" w:ascii="宋体" w:hAnsi="宋体"/>
          <w:b/>
          <w:sz w:val="28"/>
          <w:szCs w:val="28"/>
        </w:rPr>
        <w:t>5. 联系方式</w:t>
      </w:r>
    </w:p>
    <w:p>
      <w:pPr>
        <w:spacing w:line="500" w:lineRule="exact"/>
        <w:ind w:firstLine="480" w:firstLineChars="200"/>
        <w:rPr>
          <w:rFonts w:hint="eastAsia" w:ascii="宋体" w:hAnsi="宋体"/>
          <w:sz w:val="24"/>
          <w:szCs w:val="24"/>
        </w:rPr>
      </w:pPr>
      <w:r>
        <w:rPr>
          <w:rFonts w:hint="eastAsia" w:ascii="宋体" w:hAnsi="宋体"/>
          <w:sz w:val="24"/>
          <w:szCs w:val="24"/>
        </w:rPr>
        <w:t>采 购 人：保亭黎族苗族自治县住房和城乡建设局</w:t>
      </w:r>
    </w:p>
    <w:p>
      <w:pPr>
        <w:spacing w:line="500" w:lineRule="exact"/>
        <w:ind w:firstLine="480" w:firstLineChars="200"/>
        <w:rPr>
          <w:rFonts w:hint="eastAsia" w:ascii="宋体" w:hAnsi="宋体"/>
          <w:sz w:val="24"/>
          <w:szCs w:val="24"/>
        </w:rPr>
      </w:pPr>
      <w:r>
        <w:rPr>
          <w:rFonts w:hint="eastAsia" w:ascii="宋体" w:hAnsi="宋体"/>
          <w:sz w:val="24"/>
          <w:szCs w:val="24"/>
        </w:rPr>
        <w:t>地    址：海南省保亭黎族苗族自治县</w:t>
      </w:r>
    </w:p>
    <w:p>
      <w:pPr>
        <w:spacing w:line="500" w:lineRule="exact"/>
        <w:ind w:firstLine="480" w:firstLineChars="200"/>
        <w:rPr>
          <w:rFonts w:hint="eastAsia" w:ascii="宋体" w:hAnsi="宋体"/>
          <w:sz w:val="24"/>
          <w:szCs w:val="24"/>
        </w:rPr>
      </w:pPr>
      <w:r>
        <w:rPr>
          <w:rFonts w:hint="eastAsia" w:ascii="宋体" w:hAnsi="宋体"/>
          <w:sz w:val="24"/>
          <w:szCs w:val="24"/>
        </w:rPr>
        <w:t xml:space="preserve">联 系 人： 林工      </w:t>
      </w:r>
    </w:p>
    <w:p>
      <w:pPr>
        <w:spacing w:line="500" w:lineRule="exact"/>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cs="宋体"/>
          <w:sz w:val="24"/>
          <w:szCs w:val="24"/>
        </w:rPr>
        <w:t>0898—83664</w:t>
      </w:r>
      <w:r>
        <w:rPr>
          <w:rFonts w:hint="eastAsia" w:ascii="宋体" w:hAnsi="宋体" w:cs="宋体"/>
          <w:sz w:val="24"/>
          <w:szCs w:val="24"/>
          <w:lang w:val="en-US" w:eastAsia="zh-CN"/>
        </w:rPr>
        <w:t>0</w:t>
      </w:r>
      <w:r>
        <w:rPr>
          <w:rFonts w:hint="eastAsia" w:ascii="宋体" w:hAnsi="宋体" w:cs="宋体"/>
          <w:sz w:val="24"/>
          <w:szCs w:val="24"/>
        </w:rPr>
        <w:t>78</w:t>
      </w:r>
      <w:r>
        <w:rPr>
          <w:rFonts w:hint="eastAsia" w:ascii="宋体" w:hAnsi="宋体"/>
          <w:sz w:val="24"/>
          <w:szCs w:val="24"/>
        </w:rPr>
        <w:t xml:space="preserve">   </w:t>
      </w:r>
    </w:p>
    <w:p>
      <w:pPr>
        <w:spacing w:line="500" w:lineRule="exact"/>
        <w:ind w:firstLine="480" w:firstLineChars="200"/>
        <w:rPr>
          <w:rFonts w:hint="eastAsia" w:ascii="宋体" w:hAnsi="宋体"/>
          <w:sz w:val="24"/>
          <w:szCs w:val="24"/>
        </w:rPr>
      </w:pPr>
      <w:r>
        <w:rPr>
          <w:rFonts w:hint="eastAsia" w:ascii="宋体" w:hAnsi="宋体"/>
          <w:sz w:val="24"/>
          <w:szCs w:val="24"/>
        </w:rPr>
        <w:t xml:space="preserve">    </w:t>
      </w:r>
    </w:p>
    <w:p>
      <w:pPr>
        <w:spacing w:line="500" w:lineRule="exact"/>
        <w:ind w:firstLine="480" w:firstLineChars="200"/>
        <w:rPr>
          <w:rFonts w:hint="eastAsia" w:ascii="宋体" w:hAnsi="宋体"/>
          <w:sz w:val="24"/>
          <w:szCs w:val="24"/>
        </w:rPr>
      </w:pPr>
      <w:r>
        <w:rPr>
          <w:rFonts w:hint="eastAsia" w:ascii="宋体" w:hAnsi="宋体"/>
          <w:sz w:val="24"/>
          <w:szCs w:val="24"/>
        </w:rPr>
        <w:t>采购代理机构: 华诚博远工程咨询有限公司</w:t>
      </w:r>
    </w:p>
    <w:p>
      <w:pPr>
        <w:spacing w:line="500" w:lineRule="exact"/>
        <w:ind w:firstLine="480" w:firstLineChars="200"/>
        <w:rPr>
          <w:rFonts w:hint="eastAsia" w:ascii="宋体" w:hAnsi="宋体"/>
          <w:sz w:val="24"/>
          <w:szCs w:val="24"/>
        </w:rPr>
      </w:pPr>
      <w:r>
        <w:rPr>
          <w:rFonts w:hint="eastAsia" w:ascii="宋体" w:hAnsi="宋体"/>
          <w:sz w:val="24"/>
          <w:szCs w:val="24"/>
        </w:rPr>
        <w:t>地址:</w:t>
      </w:r>
      <w:r>
        <w:rPr>
          <w:rFonts w:hint="eastAsia"/>
        </w:rPr>
        <w:t xml:space="preserve"> </w:t>
      </w:r>
      <w:r>
        <w:rPr>
          <w:rFonts w:hint="eastAsia" w:ascii="宋体" w:hAnsi="宋体"/>
          <w:sz w:val="24"/>
          <w:szCs w:val="24"/>
        </w:rPr>
        <w:t>海口市美苑路16号春江壹号A12楼会议室</w:t>
      </w:r>
    </w:p>
    <w:p>
      <w:pPr>
        <w:spacing w:line="500" w:lineRule="exact"/>
        <w:ind w:firstLine="480" w:firstLineChars="200"/>
        <w:rPr>
          <w:rFonts w:hint="eastAsia" w:ascii="宋体" w:hAnsi="宋体"/>
          <w:sz w:val="24"/>
          <w:szCs w:val="24"/>
        </w:rPr>
      </w:pPr>
      <w:r>
        <w:rPr>
          <w:rFonts w:hint="eastAsia" w:ascii="宋体" w:hAnsi="宋体"/>
          <w:sz w:val="24"/>
          <w:szCs w:val="24"/>
        </w:rPr>
        <w:t>项目联系人:</w:t>
      </w:r>
      <w:r>
        <w:rPr>
          <w:rFonts w:hint="eastAsia"/>
        </w:rPr>
        <w:t xml:space="preserve"> 符</w:t>
      </w:r>
      <w:r>
        <w:rPr>
          <w:rFonts w:hint="eastAsia" w:ascii="宋体" w:hAnsi="宋体"/>
          <w:sz w:val="24"/>
          <w:szCs w:val="24"/>
        </w:rPr>
        <w:t xml:space="preserve">工      </w:t>
      </w:r>
    </w:p>
    <w:p>
      <w:pPr>
        <w:spacing w:line="500" w:lineRule="exact"/>
        <w:ind w:firstLine="240" w:firstLineChars="100"/>
        <w:rPr>
          <w:rFonts w:hint="eastAsia" w:ascii="宋体" w:hAnsi="宋体"/>
          <w:sz w:val="24"/>
          <w:szCs w:val="24"/>
        </w:rPr>
      </w:pPr>
      <w:r>
        <w:rPr>
          <w:rFonts w:hint="eastAsia" w:ascii="宋体" w:hAnsi="宋体"/>
          <w:sz w:val="24"/>
          <w:szCs w:val="24"/>
        </w:rPr>
        <w:t xml:space="preserve">  联系电话:</w:t>
      </w:r>
      <w:r>
        <w:rPr>
          <w:rFonts w:ascii="宋体" w:hAnsi="宋体"/>
          <w:sz w:val="24"/>
          <w:szCs w:val="24"/>
        </w:rPr>
        <w:t xml:space="preserve"> 0898—</w:t>
      </w:r>
      <w:r>
        <w:rPr>
          <w:rFonts w:hint="eastAsia" w:ascii="宋体" w:hAnsi="宋体" w:cs="宋体"/>
          <w:sz w:val="24"/>
          <w:szCs w:val="24"/>
        </w:rPr>
        <w:t>68568122</w:t>
      </w:r>
    </w:p>
    <w:p>
      <w:pPr>
        <w:spacing w:line="500" w:lineRule="exact"/>
        <w:ind w:firstLine="240" w:firstLineChars="100"/>
        <w:rPr>
          <w:rFonts w:ascii="宋体" w:hAnsi="宋体" w:cs="宋体"/>
          <w:color w:val="000000"/>
          <w:sz w:val="24"/>
        </w:rPr>
      </w:pPr>
    </w:p>
    <w:p>
      <w:pPr>
        <w:spacing w:line="500" w:lineRule="exact"/>
        <w:ind w:firstLine="240" w:firstLineChars="100"/>
        <w:jc w:val="right"/>
        <w:rPr>
          <w:rFonts w:hint="eastAsia" w:ascii="宋体" w:hAnsi="宋体"/>
          <w:sz w:val="24"/>
          <w:szCs w:val="24"/>
        </w:rPr>
      </w:pPr>
      <w:r>
        <w:rPr>
          <w:rFonts w:hint="eastAsia" w:ascii="宋体" w:hAnsi="宋体" w:cs="宋体"/>
          <w:color w:val="000000"/>
          <w:sz w:val="24"/>
        </w:rPr>
        <w:t>2018年</w:t>
      </w:r>
      <w:r>
        <w:rPr>
          <w:rFonts w:hint="eastAsia" w:ascii="宋体" w:hAnsi="宋体" w:cs="宋体"/>
          <w:color w:val="000000"/>
          <w:sz w:val="24"/>
          <w:lang w:val="en-US" w:eastAsia="zh-CN"/>
        </w:rPr>
        <w:t>5</w:t>
      </w:r>
      <w:r>
        <w:rPr>
          <w:rFonts w:hint="eastAsia" w:ascii="宋体" w:hAnsi="宋体" w:cs="宋体"/>
          <w:color w:val="000000"/>
          <w:sz w:val="24"/>
        </w:rPr>
        <w:t>月</w:t>
      </w:r>
      <w:r>
        <w:rPr>
          <w:rFonts w:hint="eastAsia" w:ascii="宋体" w:hAnsi="宋体" w:cs="宋体"/>
          <w:color w:val="000000"/>
          <w:sz w:val="24"/>
          <w:lang w:val="en-US" w:eastAsia="zh-CN"/>
        </w:rPr>
        <w:t>14</w:t>
      </w:r>
      <w:r>
        <w:rPr>
          <w:rFonts w:hint="eastAsia" w:ascii="宋体" w:hAnsi="宋体" w:cs="宋体"/>
          <w:color w:val="000000"/>
          <w:sz w:val="24"/>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44CC"/>
    <w:rsid w:val="1C4544CC"/>
    <w:rsid w:val="3E0778F3"/>
    <w:rsid w:val="6D535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 w:type="paragraph" w:customStyle="1" w:styleId="4">
    <w:name w:val="12册标题"/>
    <w:basedOn w:val="1"/>
    <w:next w:val="1"/>
    <w:qFormat/>
    <w:uiPriority w:val="0"/>
    <w:pPr>
      <w:widowControl w:val="0"/>
      <w:spacing w:before="156" w:beforeLines="50" w:after="156" w:afterLines="50"/>
      <w:jc w:val="center"/>
      <w:outlineLvl w:val="0"/>
    </w:pPr>
    <w:rPr>
      <w:rFonts w:ascii="Arial" w:hAnsi="Arial" w:eastAsia="黑体"/>
      <w:kern w:val="2"/>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2018-05-14T01:30:00Z</dcterms:created>
  <dc:creator>Administrator</dc:creator>
  <cp:lastModifiedBy>Administrator</cp:lastModifiedBy>
  <dcterms:modified xsi:type="dcterms:W3CDTF">2018-05-14T01:31:38Z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