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r>
        <w:rPr>
          <w:rFonts w:hint="eastAsia"/>
        </w:rPr>
        <w:t>分项报价明细表</w:t>
      </w:r>
    </w:p>
    <w:p>
      <w:pPr>
        <w:rPr>
          <w:rFonts w:hint="eastAsia"/>
        </w:rPr>
      </w:pPr>
    </w:p>
    <w:tbl>
      <w:tblPr>
        <w:tblStyle w:val="5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602"/>
        <w:gridCol w:w="743"/>
        <w:gridCol w:w="1260"/>
        <w:gridCol w:w="660"/>
        <w:gridCol w:w="740"/>
        <w:gridCol w:w="1400"/>
        <w:gridCol w:w="137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exact"/>
          <w:jc w:val="center"/>
        </w:trPr>
        <w:tc>
          <w:tcPr>
            <w:tcW w:w="68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74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全自动总脂肪分析仪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FOSS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Soxtec8000+SC247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￥</w:t>
            </w:r>
            <w:r>
              <w:rPr>
                <w:rFonts w:hint="eastAsia"/>
                <w:lang w:val="en-US" w:eastAsia="zh-CN"/>
              </w:rPr>
              <w:t>745000.00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￥</w:t>
            </w:r>
            <w:r>
              <w:rPr>
                <w:rFonts w:hint="eastAsia"/>
                <w:lang w:val="en-US" w:eastAsia="zh-CN"/>
              </w:rPr>
              <w:t>745000.00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进口设备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0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分项报价合计（万元）</w:t>
            </w:r>
          </w:p>
        </w:tc>
        <w:tc>
          <w:tcPr>
            <w:tcW w:w="1370" w:type="dxa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74.5万元 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3ED0"/>
    <w:rsid w:val="775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240" w:lineRule="auto"/>
      <w:jc w:val="left"/>
      <w:outlineLvl w:val="0"/>
    </w:pPr>
    <w:rPr>
      <w:rFonts w:ascii="Calibri" w:hAnsi="Calibri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/>
      <w:color w:val="auto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2018-03-09T03:46:00Z</dcterms:created>
  <dc:creator>心蓝般的梦</dc:creator>
  <cp:lastModifiedBy>心蓝般的梦</cp:lastModifiedBy>
  <dcterms:modified xsi:type="dcterms:W3CDTF">2018-03-09T03:47:50Z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