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after="120" w:line="360" w:lineRule="auto"/>
        <w:ind w:firstLine="2650" w:firstLineChars="600"/>
        <w:jc w:val="both"/>
        <w:rPr>
          <w:rFonts w:hint="eastAsia" w:hAnsi="宋体"/>
          <w:color w:val="auto"/>
          <w:szCs w:val="44"/>
        </w:rPr>
      </w:pPr>
      <w:r>
        <w:rPr>
          <w:rFonts w:hint="eastAsia" w:hAnsi="宋体"/>
          <w:color w:val="auto"/>
          <w:szCs w:val="44"/>
        </w:rPr>
        <w:t>用户需求书</w:t>
      </w:r>
    </w:p>
    <w:p>
      <w:pPr>
        <w:rPr>
          <w:rFonts w:hint="eastAsia"/>
        </w:rPr>
      </w:pPr>
      <w:bookmarkStart w:id="4" w:name="_GoBack"/>
      <w:bookmarkEnd w:id="4"/>
    </w:p>
    <w:p>
      <w:pPr>
        <w:numPr>
          <w:ilvl w:val="0"/>
          <w:numId w:val="0"/>
        </w:numPr>
        <w:spacing w:line="360" w:lineRule="exact"/>
        <w:ind w:left="962" w:leftChars="133" w:hanging="643" w:hangingChars="200"/>
        <w:jc w:val="both"/>
        <w:rPr>
          <w:rFonts w:hint="eastAsia" w:ascii="Arial" w:hAnsi="Arial" w:eastAsia="黑体"/>
          <w:b/>
          <w:sz w:val="32"/>
        </w:rPr>
      </w:pPr>
      <w:bookmarkStart w:id="0" w:name="_Toc357790812"/>
      <w:bookmarkStart w:id="1" w:name="_Toc476643560"/>
      <w:bookmarkStart w:id="2" w:name="_Toc476664369"/>
      <w:r>
        <w:rPr>
          <w:rFonts w:hint="eastAsia" w:ascii="Arial" w:hAnsi="Arial" w:eastAsia="黑体"/>
          <w:b/>
          <w:sz w:val="32"/>
        </w:rPr>
        <w:t>一、项目</w:t>
      </w:r>
      <w:bookmarkEnd w:id="0"/>
      <w:r>
        <w:rPr>
          <w:rFonts w:hint="eastAsia" w:ascii="Arial" w:hAnsi="Arial" w:eastAsia="黑体"/>
          <w:b/>
          <w:sz w:val="32"/>
        </w:rPr>
        <w:t>名称</w:t>
      </w:r>
      <w:bookmarkEnd w:id="1"/>
      <w:bookmarkEnd w:id="2"/>
      <w:r>
        <w:rPr>
          <w:rFonts w:hint="eastAsia" w:ascii="Arial" w:hAnsi="Arial" w:eastAsia="黑体"/>
          <w:b/>
          <w:sz w:val="32"/>
        </w:rPr>
        <w:t>：</w:t>
      </w:r>
      <w:r>
        <w:rPr>
          <w:rFonts w:hint="eastAsia" w:ascii="Arial" w:hAnsi="Arial" w:eastAsia="黑体"/>
          <w:b/>
          <w:sz w:val="32"/>
          <w:lang w:eastAsia="zh-CN"/>
        </w:rPr>
        <w:t>海南省国土资源厅、海南省生态环境保护厅食堂运营管理</w:t>
      </w:r>
      <w:r>
        <w:rPr>
          <w:rFonts w:hint="eastAsia" w:ascii="Arial" w:hAnsi="Arial" w:eastAsia="黑体"/>
          <w:b/>
          <w:sz w:val="32"/>
        </w:rPr>
        <w:t>项目</w:t>
      </w:r>
      <w:r>
        <w:rPr>
          <w:rFonts w:hint="eastAsia" w:ascii="Arial" w:hAnsi="Arial" w:eastAsia="黑体"/>
          <w:b/>
          <w:sz w:val="32"/>
          <w:lang w:eastAsia="zh-CN"/>
        </w:rPr>
        <w:t>（</w:t>
      </w:r>
      <w:r>
        <w:rPr>
          <w:rFonts w:hint="eastAsia" w:ascii="Arial" w:hAnsi="Arial" w:eastAsia="黑体"/>
          <w:b/>
          <w:sz w:val="32"/>
          <w:lang w:val="en-US" w:eastAsia="zh-CN"/>
        </w:rPr>
        <w:t>2018-2021</w:t>
      </w:r>
      <w:r>
        <w:rPr>
          <w:rFonts w:hint="eastAsia" w:ascii="Arial" w:hAnsi="Arial" w:eastAsia="黑体"/>
          <w:b/>
          <w:sz w:val="32"/>
          <w:lang w:eastAsia="zh-CN"/>
        </w:rPr>
        <w:t>）</w:t>
      </w:r>
      <w:r>
        <w:rPr>
          <w:rFonts w:hint="eastAsia" w:ascii="Arial" w:hAnsi="Arial" w:eastAsia="黑体"/>
          <w:b/>
          <w:sz w:val="32"/>
        </w:rPr>
        <w:t xml:space="preserve"> </w:t>
      </w:r>
    </w:p>
    <w:p>
      <w:pPr>
        <w:numPr>
          <w:ilvl w:val="0"/>
          <w:numId w:val="0"/>
        </w:numPr>
        <w:spacing w:line="360" w:lineRule="exact"/>
        <w:ind w:leftChars="0"/>
        <w:jc w:val="both"/>
        <w:rPr>
          <w:rFonts w:hint="eastAsia" w:ascii="Arial" w:hAnsi="Arial" w:eastAsia="黑体"/>
          <w:b/>
          <w:sz w:val="32"/>
        </w:rPr>
      </w:pPr>
    </w:p>
    <w:p>
      <w:pPr>
        <w:numPr>
          <w:ilvl w:val="0"/>
          <w:numId w:val="0"/>
        </w:numPr>
        <w:spacing w:line="360" w:lineRule="exact"/>
        <w:ind w:leftChars="0" w:firstLine="321" w:firstLineChars="100"/>
        <w:jc w:val="both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二、项目</w:t>
      </w:r>
      <w:r>
        <w:rPr>
          <w:rFonts w:hint="eastAsia" w:ascii="Arial" w:hAnsi="Arial" w:eastAsia="黑体"/>
          <w:b/>
          <w:sz w:val="32"/>
          <w:lang w:eastAsia="zh-CN"/>
        </w:rPr>
        <w:t>要</w:t>
      </w:r>
      <w:r>
        <w:rPr>
          <w:rFonts w:hint="eastAsia" w:ascii="Arial" w:hAnsi="Arial" w:eastAsia="黑体"/>
          <w:b/>
          <w:sz w:val="32"/>
        </w:rPr>
        <w:t>求内容</w:t>
      </w:r>
    </w:p>
    <w:p>
      <w:pPr>
        <w:spacing w:line="320" w:lineRule="exact"/>
        <w:jc w:val="left"/>
        <w:rPr>
          <w:rFonts w:ascii="宋体" w:hAnsi="宋体" w:cs="宋体"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ind w:leftChars="200" w:firstLine="2891" w:firstLineChars="900"/>
        <w:jc w:val="both"/>
        <w:rPr>
          <w:rFonts w:ascii="宋体" w:cs="宋体"/>
          <w:b/>
          <w:bCs/>
          <w:sz w:val="32"/>
        </w:rPr>
      </w:pPr>
      <w:r>
        <w:rPr>
          <w:rFonts w:hint="eastAsia" w:ascii="Arial" w:hAnsi="Arial" w:eastAsia="黑体"/>
          <w:b/>
          <w:sz w:val="32"/>
          <w:lang w:val="en-US" w:eastAsia="zh-CN"/>
        </w:rPr>
        <w:t xml:space="preserve">项 目 要 </w:t>
      </w:r>
      <w:r>
        <w:rPr>
          <w:rFonts w:hint="eastAsia" w:ascii="Arial" w:hAnsi="Arial" w:eastAsia="黑体"/>
          <w:b/>
          <w:sz w:val="32"/>
        </w:rPr>
        <w:t>求</w:t>
      </w:r>
      <w:r>
        <w:rPr>
          <w:rFonts w:hint="eastAsia" w:ascii="Arial" w:hAnsi="Arial" w:eastAsia="黑体"/>
          <w:b/>
          <w:sz w:val="32"/>
          <w:lang w:val="en-US" w:eastAsia="zh-CN"/>
        </w:rPr>
        <w:t xml:space="preserve"> </w:t>
      </w:r>
    </w:p>
    <w:tbl>
      <w:tblPr>
        <w:tblStyle w:val="5"/>
        <w:tblW w:w="8476" w:type="dxa"/>
        <w:jc w:val="center"/>
        <w:tblInd w:w="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06"/>
        <w:gridCol w:w="2569"/>
        <w:gridCol w:w="1085"/>
        <w:gridCol w:w="854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采购品目名称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工作</w:t>
            </w:r>
            <w:r>
              <w:rPr>
                <w:rFonts w:hint="eastAsia" w:ascii="黑体" w:hAnsi="黑体" w:eastAsia="黑体" w:cs="宋体"/>
                <w:b/>
                <w:bCs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内容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数量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单位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24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海南省国土资源厅、海南省生态环境保护厅食堂运营管理</w:t>
            </w:r>
            <w:r>
              <w:rPr>
                <w:rFonts w:hint="eastAsia" w:ascii="黑体" w:hAnsi="黑体" w:eastAsia="黑体" w:cs="宋体"/>
                <w:szCs w:val="21"/>
              </w:rPr>
              <w:t>项目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2018-2021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）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1.利用公司资源，为甲方干部职工提供优质的早、中、晚自助餐及小炒服务。2、为甲方接待工作组、检查组、考察组、调研组等提供工作餐服务。3、按卫生部门要求，定期对餐厅工作人员进行体检；负责食堂卫生和饮食安全。4、按相关要求和制度，必须做好安全用电、用气等防范工作，避免发生为灾等事故。5、配合甲方做好食堂管理和设施设备管理工作，注重节约用水、用电、用气，减少浪费，妥善管理好甲方提供的设施设备。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exact"/>
        <w:jc w:val="both"/>
        <w:rPr>
          <w:rFonts w:hint="eastAsia" w:ascii="Arial" w:hAnsi="Arial" w:eastAsia="黑体"/>
          <w:b/>
          <w:sz w:val="32"/>
        </w:rPr>
      </w:pPr>
      <w:bookmarkStart w:id="3" w:name="_Toc416425454"/>
    </w:p>
    <w:bookmarkEnd w:id="3"/>
    <w:p>
      <w:pPr>
        <w:numPr>
          <w:ilvl w:val="0"/>
          <w:numId w:val="0"/>
        </w:numPr>
        <w:spacing w:line="360" w:lineRule="exact"/>
        <w:ind w:firstLine="321" w:firstLineChars="100"/>
        <w:jc w:val="both"/>
        <w:rPr>
          <w:rFonts w:hint="eastAsia"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三、工作内容</w:t>
      </w:r>
    </w:p>
    <w:p>
      <w:pPr>
        <w:numPr>
          <w:ilvl w:val="0"/>
          <w:numId w:val="0"/>
        </w:numPr>
        <w:spacing w:line="360" w:lineRule="exact"/>
        <w:jc w:val="both"/>
        <w:rPr>
          <w:rFonts w:hint="eastAsia" w:ascii="Arial" w:hAnsi="Arial" w:eastAsia="黑体"/>
          <w:b/>
          <w:sz w:val="32"/>
        </w:rPr>
      </w:pP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2018至2021年项目主要工作内容：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1、利用公司资源，为甲方干部职工提供优质的早、中、晚自助餐及小炒服务。</w:t>
      </w:r>
    </w:p>
    <w:p>
      <w:pPr>
        <w:widowControl/>
        <w:numPr>
          <w:ilvl w:val="0"/>
          <w:numId w:val="0"/>
        </w:numPr>
        <w:shd w:val="clear" w:color="auto" w:fill="FFFFFF"/>
        <w:ind w:leftChars="20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2、为甲方接待工作组、检查组、考察组、调研组等提供工作餐服务。</w:t>
      </w:r>
    </w:p>
    <w:p>
      <w:pPr>
        <w:widowControl/>
        <w:numPr>
          <w:ilvl w:val="0"/>
          <w:numId w:val="0"/>
        </w:numPr>
        <w:shd w:val="clear" w:color="auto" w:fill="FFFFFF"/>
        <w:ind w:leftChars="20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3、按卫生部门要求，定期对餐厅工作人员进行体检；负责食堂卫生和饮食安全。4、按相关要求和制度，必须做好安全用电、用气等防范工作，避免发生为灾等事故。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5、配合甲方做好食堂管理和设施设备管理工作，注重节约用水、用电、用气，减少浪费，妥善管理好甲方提供的设施设备。</w:t>
      </w:r>
    </w:p>
    <w:p>
      <w:pPr>
        <w:widowControl/>
        <w:shd w:val="clear" w:color="auto" w:fill="FFFFFF"/>
        <w:ind w:firstLine="640"/>
        <w:rPr>
          <w:rFonts w:hint="eastAsia" w:hAnsi="宋体" w:cs="宋体"/>
          <w:kern w:val="2"/>
          <w:sz w:val="24"/>
          <w:szCs w:val="24"/>
          <w:lang w:val="en-US" w:eastAsia="zh-CN" w:bidi="ar-SA"/>
        </w:rPr>
      </w:pPr>
    </w:p>
    <w:p>
      <w:pPr>
        <w:pStyle w:val="6"/>
        <w:numPr>
          <w:ilvl w:val="0"/>
          <w:numId w:val="0"/>
        </w:numPr>
        <w:spacing w:line="360" w:lineRule="auto"/>
        <w:ind w:firstLine="602" w:firstLineChars="200"/>
        <w:rPr>
          <w:rFonts w:hint="eastAsia" w:hAnsi="宋体" w:cs="宋体"/>
          <w:b/>
          <w:bCs/>
          <w:kern w:val="2"/>
          <w:sz w:val="30"/>
          <w:szCs w:val="30"/>
        </w:rPr>
      </w:pP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四、</w:t>
      </w:r>
      <w:r>
        <w:rPr>
          <w:rFonts w:hint="eastAsia" w:hAnsi="宋体" w:cs="宋体"/>
          <w:b/>
          <w:bCs/>
          <w:kern w:val="2"/>
          <w:sz w:val="30"/>
          <w:szCs w:val="30"/>
        </w:rPr>
        <w:t>项目地点及方式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  <w:t>1、项目服务地点：海口市美兰区美贤路9号。</w:t>
      </w:r>
    </w:p>
    <w:p>
      <w:pPr>
        <w:widowControl/>
        <w:shd w:val="clear" w:color="auto" w:fill="FFFFFF"/>
        <w:spacing w:line="580" w:lineRule="atLeast"/>
        <w:ind w:left="0" w:leftChars="0" w:firstLine="480" w:firstLineChars="200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  <w:t>2、项目服务方式：按照《中华人民共和国食品安全法》、《中华人民共和国消防法》和本项目招标要求来运营管理。</w:t>
      </w:r>
    </w:p>
    <w:p>
      <w:pPr>
        <w:widowControl/>
        <w:shd w:val="clear" w:color="auto" w:fill="FFFFFF"/>
        <w:spacing w:line="580" w:lineRule="atLeast"/>
        <w:rPr>
          <w:rFonts w:hint="eastAsia" w:hAnsi="宋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adjustRightInd w:val="0"/>
        <w:snapToGrid w:val="0"/>
        <w:spacing w:line="360" w:lineRule="auto"/>
        <w:ind w:left="0" w:leftChars="0" w:firstLine="602" w:firstLineChars="200"/>
        <w:jc w:val="both"/>
        <w:rPr>
          <w:rFonts w:ascii="宋体" w:cs="宋体"/>
          <w:b/>
          <w:kern w:val="2"/>
          <w:sz w:val="30"/>
          <w:szCs w:val="30"/>
          <w:lang w:val="zh-CN"/>
        </w:rPr>
      </w:pP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五、</w:t>
      </w:r>
      <w:r>
        <w:rPr>
          <w:rFonts w:hint="eastAsia" w:hAnsi="宋体" w:cs="宋体"/>
          <w:b/>
          <w:bCs/>
          <w:kern w:val="2"/>
          <w:sz w:val="30"/>
          <w:szCs w:val="30"/>
        </w:rPr>
        <w:t>项目</w:t>
      </w:r>
      <w:r>
        <w:rPr>
          <w:rFonts w:hint="eastAsia" w:hAnsi="宋体" w:cs="宋体"/>
          <w:b/>
          <w:bCs/>
          <w:kern w:val="2"/>
          <w:sz w:val="30"/>
          <w:szCs w:val="30"/>
          <w:lang w:eastAsia="zh-CN"/>
        </w:rPr>
        <w:t>服务期</w:t>
      </w:r>
    </w:p>
    <w:p>
      <w:pPr>
        <w:spacing w:line="360" w:lineRule="auto"/>
        <w:ind w:firstLine="480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要求整个</w:t>
      </w:r>
      <w:r>
        <w:rPr>
          <w:rFonts w:hint="eastAsia" w:hAnsi="宋体" w:cs="宋体"/>
          <w:sz w:val="24"/>
          <w:szCs w:val="24"/>
          <w:lang w:val="zh-CN"/>
        </w:rPr>
        <w:t>服务</w:t>
      </w:r>
      <w:r>
        <w:rPr>
          <w:rFonts w:hint="eastAsia" w:ascii="宋体" w:hAnsi="宋体" w:cs="宋体"/>
          <w:sz w:val="24"/>
          <w:szCs w:val="24"/>
          <w:lang w:val="zh-CN"/>
        </w:rPr>
        <w:t>期共</w:t>
      </w:r>
      <w:r>
        <w:rPr>
          <w:rFonts w:hint="eastAsia" w:hAnsi="宋体" w:cs="宋体"/>
          <w:sz w:val="24"/>
          <w:szCs w:val="24"/>
          <w:lang w:val="en-US" w:eastAsia="zh-CN"/>
        </w:rPr>
        <w:t>3年（2018年-2021年）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hAnsi="宋体" w:cs="宋体"/>
          <w:b/>
          <w:bCs/>
          <w:kern w:val="2"/>
          <w:sz w:val="30"/>
          <w:szCs w:val="30"/>
          <w:lang w:eastAsia="zh-CN"/>
        </w:rPr>
      </w:pPr>
    </w:p>
    <w:p>
      <w:pPr>
        <w:numPr>
          <w:ilvl w:val="0"/>
          <w:numId w:val="2"/>
        </w:numPr>
        <w:spacing w:line="360" w:lineRule="auto"/>
        <w:ind w:firstLine="602" w:firstLineChars="2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hAnsi="宋体" w:cs="宋体"/>
          <w:b/>
          <w:bCs/>
          <w:kern w:val="2"/>
          <w:sz w:val="30"/>
          <w:szCs w:val="30"/>
        </w:rPr>
        <w:t>项目</w:t>
      </w:r>
      <w:r>
        <w:rPr>
          <w:rFonts w:hint="eastAsia" w:ascii="宋体" w:hAnsi="宋体" w:cs="宋体"/>
          <w:b/>
          <w:sz w:val="30"/>
          <w:szCs w:val="30"/>
        </w:rPr>
        <w:t>人员配置要求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/>
          <w:szCs w:val="21"/>
          <w:lang w:val="en-US" w:eastAsia="zh-CN"/>
        </w:rPr>
        <w:t>1、</w:t>
      </w:r>
      <w:r>
        <w:rPr>
          <w:rFonts w:hint="eastAsia"/>
          <w:szCs w:val="21"/>
        </w:rPr>
        <w:t>设食堂经理1名：食堂经理应具备专业的餐饮管理知识，在处理投诉和各类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>突发事件方面，应具有丰富的经验和较强的应变处理能力，能够及时有效解决实际困难和问题，负责食堂日常管理工作。</w:t>
      </w:r>
      <w:r>
        <w:t>(</w:t>
      </w:r>
      <w:r>
        <w:rPr>
          <w:rFonts w:hint="eastAsia"/>
        </w:rPr>
        <w:t>年龄限制：</w:t>
      </w:r>
      <w:r>
        <w:t>25-45)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2、</w:t>
      </w:r>
      <w:r>
        <w:rPr>
          <w:rFonts w:hint="eastAsia"/>
          <w:szCs w:val="21"/>
        </w:rPr>
        <w:t>设仓管员兼服务领班1名：主要负责食堂财务及服务员工作监督和安排。</w:t>
      </w:r>
      <w:r>
        <w:t>(</w:t>
      </w:r>
      <w:r>
        <w:rPr>
          <w:rFonts w:hint="eastAsia"/>
        </w:rPr>
        <w:t>年龄限制：</w:t>
      </w:r>
      <w:r>
        <w:t>25-</w:t>
      </w:r>
      <w:r>
        <w:rPr>
          <w:rFonts w:hint="eastAsia"/>
        </w:rPr>
        <w:t>3</w:t>
      </w:r>
      <w:r>
        <w:t>5)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3、</w:t>
      </w:r>
      <w:r>
        <w:rPr>
          <w:rFonts w:hint="eastAsia"/>
          <w:szCs w:val="21"/>
        </w:rPr>
        <w:t>厨师领班1名：负责厨房日常管理工作。</w:t>
      </w:r>
      <w:r>
        <w:t>(</w:t>
      </w:r>
      <w:r>
        <w:rPr>
          <w:rFonts w:hint="eastAsia"/>
        </w:rPr>
        <w:t>年龄限制：35-50</w:t>
      </w:r>
      <w:r>
        <w:t>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4、</w:t>
      </w:r>
      <w:r>
        <w:rPr>
          <w:rFonts w:hint="eastAsia"/>
          <w:szCs w:val="21"/>
        </w:rPr>
        <w:t>宴会主炒厨师1名：要有一定的烹饪技术，负责厅领导用餐和食堂接待菜品制作。</w:t>
      </w:r>
      <w:r>
        <w:t>(</w:t>
      </w:r>
      <w:r>
        <w:rPr>
          <w:rFonts w:hint="eastAsia"/>
        </w:rPr>
        <w:t>年龄限制：35-50</w:t>
      </w:r>
      <w:r>
        <w:t>)</w:t>
      </w:r>
    </w:p>
    <w:p>
      <w:pPr>
        <w:numPr>
          <w:ilvl w:val="0"/>
          <w:numId w:val="0"/>
        </w:numPr>
        <w:spacing w:line="360" w:lineRule="auto"/>
        <w:ind w:left="451" w:leftChars="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5、</w:t>
      </w:r>
      <w:r>
        <w:rPr>
          <w:rFonts w:hint="eastAsia"/>
          <w:szCs w:val="21"/>
        </w:rPr>
        <w:t>主炒厨师1名：职工餐菜品制作。</w:t>
      </w:r>
      <w:r>
        <w:t>(</w:t>
      </w:r>
      <w:r>
        <w:rPr>
          <w:rFonts w:hint="eastAsia"/>
        </w:rPr>
        <w:t>年龄限制：30-50</w:t>
      </w:r>
      <w:r>
        <w:t>)</w:t>
      </w:r>
    </w:p>
    <w:p>
      <w:pPr>
        <w:numPr>
          <w:ilvl w:val="0"/>
          <w:numId w:val="0"/>
        </w:numPr>
        <w:spacing w:line="360" w:lineRule="auto"/>
        <w:ind w:left="451" w:leftChars="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6、</w:t>
      </w:r>
      <w:r>
        <w:rPr>
          <w:rFonts w:hint="eastAsia"/>
          <w:szCs w:val="21"/>
        </w:rPr>
        <w:t>配菜厨师1名：负责菜品的切配工作。</w:t>
      </w:r>
      <w:r>
        <w:t>(</w:t>
      </w:r>
      <w:r>
        <w:rPr>
          <w:rFonts w:hint="eastAsia"/>
        </w:rPr>
        <w:t>年龄限制：20-40</w:t>
      </w:r>
      <w:r>
        <w:t>)</w:t>
      </w:r>
    </w:p>
    <w:p>
      <w:pPr>
        <w:numPr>
          <w:ilvl w:val="0"/>
          <w:numId w:val="0"/>
        </w:numPr>
        <w:spacing w:line="360" w:lineRule="auto"/>
        <w:ind w:left="451" w:leftChars="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7、</w:t>
      </w:r>
      <w:r>
        <w:rPr>
          <w:rFonts w:hint="eastAsia"/>
          <w:szCs w:val="21"/>
        </w:rPr>
        <w:t>面点厨师2名：负责制作早餐</w:t>
      </w:r>
      <w:r>
        <w:t>(</w:t>
      </w:r>
      <w:r>
        <w:rPr>
          <w:rFonts w:hint="eastAsia"/>
        </w:rPr>
        <w:t>年龄限制：25-50</w:t>
      </w:r>
      <w:r>
        <w:t>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8、</w:t>
      </w:r>
      <w:r>
        <w:rPr>
          <w:rFonts w:hint="eastAsia"/>
          <w:szCs w:val="21"/>
        </w:rPr>
        <w:t>服务员4名：五官端正，服务热情，为就餐人员提供服务；负责食堂地面及公共区域卫生工作。</w:t>
      </w:r>
      <w:r>
        <w:t>(</w:t>
      </w:r>
      <w:r>
        <w:rPr>
          <w:rFonts w:hint="eastAsia"/>
        </w:rPr>
        <w:t>年龄限制：20-30</w:t>
      </w:r>
      <w:r>
        <w:t>)</w:t>
      </w:r>
    </w:p>
    <w:p>
      <w:pPr>
        <w:numPr>
          <w:ilvl w:val="0"/>
          <w:numId w:val="0"/>
        </w:numPr>
        <w:spacing w:line="360" w:lineRule="auto"/>
        <w:ind w:left="451" w:leftChars="0"/>
        <w:rPr>
          <w:rFonts w:hint="eastAsia"/>
          <w:lang w:val="en-US" w:eastAsia="zh-CN"/>
        </w:rPr>
      </w:pPr>
      <w:r>
        <w:rPr>
          <w:rFonts w:hint="eastAsia"/>
          <w:szCs w:val="21"/>
          <w:lang w:val="en-US" w:eastAsia="zh-CN"/>
        </w:rPr>
        <w:t>9、</w:t>
      </w:r>
      <w:r>
        <w:rPr>
          <w:rFonts w:hint="eastAsia"/>
          <w:szCs w:val="21"/>
        </w:rPr>
        <w:t>厨杂工2名：负责清洗食堂餐具用具及负责公共区域卫生。</w:t>
      </w:r>
      <w:r>
        <w:t>(</w:t>
      </w:r>
      <w:r>
        <w:rPr>
          <w:rFonts w:hint="eastAsia"/>
        </w:rPr>
        <w:t>年龄限制：30-50</w:t>
      </w:r>
      <w:r>
        <w:t>)</w:t>
      </w:r>
    </w:p>
    <w:p>
      <w:pPr>
        <w:widowControl/>
        <w:numPr>
          <w:ilvl w:val="0"/>
          <w:numId w:val="0"/>
        </w:numPr>
        <w:shd w:val="clear" w:color="auto" w:fill="FFFFFF"/>
        <w:spacing w:line="580" w:lineRule="atLeast"/>
        <w:ind w:firstLine="602" w:firstLineChars="200"/>
        <w:rPr>
          <w:rFonts w:hint="eastAsia" w:hAnsi="宋体" w:cs="宋体"/>
          <w:b/>
          <w:bCs/>
          <w:kern w:val="2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8EF"/>
    <w:multiLevelType w:val="multilevel"/>
    <w:tmpl w:val="3C2808EF"/>
    <w:lvl w:ilvl="0" w:tentative="0">
      <w:start w:val="1"/>
      <w:numFmt w:val="chineseCountingThousand"/>
      <w:pStyle w:val="2"/>
      <w:lvlText w:val="第%1章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8A6EB"/>
    <w:multiLevelType w:val="singleLevel"/>
    <w:tmpl w:val="5A98A6EB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F7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宋体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120" w:after="240" w:line="576" w:lineRule="auto"/>
      <w:ind w:left="0" w:firstLine="0" w:firstLineChars="0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rFonts w:ascii="Times New Roman"/>
      <w:sz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