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outlineLvl w:val="0"/>
        <w:rPr>
          <w:rFonts w:ascii="宋体" w:hAnsi="宋体" w:cs="宋体"/>
          <w:b/>
          <w:bCs/>
          <w:sz w:val="44"/>
          <w:szCs w:val="44"/>
        </w:rPr>
      </w:pPr>
      <w:bookmarkStart w:id="0" w:name="_Toc507921849"/>
      <w:r>
        <w:rPr>
          <w:rFonts w:hint="eastAsia" w:ascii="宋体" w:hAnsi="宋体"/>
          <w:b/>
          <w:sz w:val="44"/>
          <w:szCs w:val="44"/>
        </w:rPr>
        <w:t xml:space="preserve">第三章 </w:t>
      </w:r>
      <w:r>
        <w:rPr>
          <w:rFonts w:hint="eastAsia" w:ascii="宋体" w:hAnsi="宋体" w:cs="宋体"/>
          <w:b/>
          <w:bCs/>
          <w:sz w:val="44"/>
          <w:szCs w:val="44"/>
        </w:rPr>
        <w:t>用户需求书</w:t>
      </w:r>
      <w:bookmarkEnd w:id="0"/>
    </w:p>
    <w:p>
      <w:pPr>
        <w:tabs>
          <w:tab w:val="left" w:pos="37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/>
          <w:b/>
          <w:kern w:val="10"/>
          <w:sz w:val="28"/>
          <w:szCs w:val="28"/>
        </w:rPr>
      </w:pPr>
      <w:r>
        <w:rPr>
          <w:rFonts w:hint="eastAsia" w:ascii="宋体" w:hAnsi="宋体"/>
          <w:b/>
          <w:kern w:val="10"/>
          <w:sz w:val="28"/>
          <w:szCs w:val="28"/>
        </w:rPr>
        <w:t>一.项目概况与招标范围 </w:t>
      </w:r>
    </w:p>
    <w:p>
      <w:pPr>
        <w:widowControl/>
        <w:spacing w:line="440" w:lineRule="exact"/>
        <w:ind w:firstLine="36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建设地点：定安县</w:t>
      </w:r>
    </w:p>
    <w:p>
      <w:pPr>
        <w:widowControl/>
        <w:spacing w:line="420" w:lineRule="exact"/>
        <w:ind w:firstLine="36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建设内容及规模：</w:t>
      </w:r>
    </w:p>
    <w:tbl>
      <w:tblPr>
        <w:tblStyle w:val="5"/>
        <w:tblW w:w="89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735"/>
        <w:gridCol w:w="1845"/>
        <w:gridCol w:w="2550"/>
        <w:gridCol w:w="3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所属行政区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建设规模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9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定安县小型水源及电灌站改造工程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定城镇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定城镇洁秀村电灌站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新建电灌站。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新建电灌站1座，灌溉面积1000亩。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定城镇美凤村机井电灌站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新建机井。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新建机井及泵房1座，机井深度160m。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定城镇仙屯村机井电灌站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新建机井。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新建机井及泵房1座，机井深度160m。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定城镇美太村机井电灌站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新建机井。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新建机井及泵房1座，机井深度160m。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定城镇南柳村机井电灌站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新建机井。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新建机井及泵房1座，机井深度160m。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定城镇南门埇村山塘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护岸加固，挡土墙拆除重建，新建放水涵。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山塘总库容1.53万m3。坝体加固长230米，挡土墙拆除重建20m，新建放水涵1座。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定城镇杨迈村山塘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新建栏杆、修复破损的楼梯口、新建出水口闸门、新建排沟。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新建栏杆160m、修复2座破损的楼梯口、新建出水口闸门1座，新建U40槽排沟50m。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定城镇高龙村八支渠-斗渠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C20砼U型槽及配套建筑物。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加固渠道150m，新建蓄水池1座。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定城镇上屯村山塘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护坡加固，新建挡土墙，新建栏杆，新建步级、铁门。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护坡加固188m，新建挡土墙175m，新建栏杆长406m，新建步级4座，新建铁门4个。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新竹镇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新竹镇加京村山塘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新建1座拦水坝；第2座山塘进行加固、坝护岸加固及新建栏杆溢洪口、放水口处理。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第1座新建拦水坝长90m，新建1座溢洪道，新建1座放水涵，坝宽5米，坝高4米。第2座加固山塘长80m，新建1座溢洪道，新建1座放水涵，坝宽4米，坝高2.5米。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新竹镇卜效村排沟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矩形断面3m*1.2m，C20砼埋石挡墙。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卜效村排沟硬化1050m。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新竹镇禄地村山塘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第1、2座小水源新建涵管，堤护坡加固，溢洪道拆除重建。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山塘1加固坝长74m，1座放水涵及1座溢洪道均拆除重建； 山塘2加固坝长78m，1座放水涵及1座溢洪道均拆除重建。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新竹镇新竹村排沟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矩形断面3m*1.2m，C20砼埋石挡墙。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排沟硬化长515m，新建机耕桥3座。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新竹镇禄地村委会坡尾村山塘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新建山塘（总长约180m）、新建栏杆、放水涵。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新建山塘长180m，新建栏杆180m，新建放水涵1座。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龙门镇里沙塘村南丹排沟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矩形断面2.5m*1.2m，C20砼埋石挡墙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沙塘村南丹排沟硬化长1600m，灌溉面积1000亩。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龙门镇后坡村山塘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第1座山塘大坝加固；第2座山塘新建放水涵；第3座山塘大坝加固、新建栏杆。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第1座山塘大坝加固段长40m；第2座山塘新建放水涵1座；第3座山塘大坝加固段长130m，新建栏杆长130m。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龙门镇红锋村委会道昌村稳田水塘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山塘护坡加固（总长约230m）、新建栏杆、放水口处理，淤泥清理。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山塘护坡加固长约230m、新建栏杆230m、新建放水涵1座，淤泥清理面积7940m</w:t>
            </w:r>
            <w:r>
              <w:rPr>
                <w:rStyle w:val="8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龙门镇龙拔塘村委会龙丰路村外塘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山塘护坡加固（总长约400m）、新建栏杆、新建道路400m，新建溢流堰。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山塘护坡加固长400m，新建栏杆400m，新建混凝土道路400m，新建溢流堰1座。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龙湖镇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龙湖镇高林村草压堂山塘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大坝护岸加固、防渗处理、溢洪道加宽，溢洪道堰顶在原有基础上抬高20cm、修水泥路。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加固山塘长140m，新建放水涵和溢洪道各1座。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雷鸣镇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雷鸣镇同仁村山塘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砼护坡加固、新建泥结石路面、新建放水涵。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砼护坡加固158m，草皮护坡158m,新建泥结石路面长225m(2.5m宽)，新建放水涵1座。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南扶水库西干渠矩形槽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矩形槽修复5m、矩形槽基础建设。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损毁矩形槽修复5m，基础建设高度5m。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南扶水库北干渠高钗支渠渗漏段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渗漏段拆除铺设土工膜。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渗漏段拆除铺设土工膜20m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龙河镇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龙河镇西坡村山塘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山塘护坡加固（总长约230m）、新建栏杆、放水口处理、西坡村汇入山塘的排沟加固、新建1座机耕桥。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山塘护坡加固长230m，新建栏杆230m，新建放水涵1座，加固排沟长150m，新建1座机耕桥。</w:t>
            </w:r>
          </w:p>
        </w:tc>
      </w:tr>
    </w:tbl>
    <w:p>
      <w:pPr>
        <w:widowControl/>
        <w:spacing w:line="440" w:lineRule="exact"/>
        <w:ind w:firstLine="36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采购范围：</w:t>
      </w:r>
      <w:bookmarkStart w:id="1" w:name="_GoBack"/>
      <w:r>
        <w:rPr>
          <w:rFonts w:hint="eastAsia" w:ascii="宋体" w:hAnsi="宋体"/>
          <w:color w:val="auto"/>
          <w:szCs w:val="21"/>
        </w:rPr>
        <w:t>定安县小型水源及电灌站改造工程勘测设计</w:t>
      </w:r>
      <w:bookmarkEnd w:id="1"/>
      <w:r>
        <w:rPr>
          <w:rFonts w:hint="eastAsia" w:ascii="宋体" w:hAnsi="宋体"/>
          <w:szCs w:val="21"/>
        </w:rPr>
        <w:t>，包括勘测、初步设计和施工图设计（含预算及现场设计服务）等工作，具体事宜以《委托勘察、设计合同》为准。</w:t>
      </w:r>
    </w:p>
    <w:p>
      <w:pPr>
        <w:widowControl/>
        <w:spacing w:line="440" w:lineRule="exact"/>
        <w:ind w:firstLine="36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Cs w:val="21"/>
        </w:rPr>
        <w:t>质量标准：符合国家现行勘察设计规范要求</w:t>
      </w:r>
    </w:p>
    <w:p>
      <w:pPr>
        <w:tabs>
          <w:tab w:val="left" w:pos="37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/>
          <w:b/>
          <w:kern w:val="10"/>
          <w:sz w:val="28"/>
          <w:szCs w:val="28"/>
        </w:rPr>
      </w:pPr>
      <w:r>
        <w:rPr>
          <w:rFonts w:hint="eastAsia" w:ascii="宋体" w:hAnsi="宋体"/>
          <w:b/>
          <w:kern w:val="10"/>
          <w:sz w:val="28"/>
          <w:szCs w:val="28"/>
        </w:rPr>
        <w:t>二、其他说明</w:t>
      </w:r>
    </w:p>
    <w:p>
      <w:r>
        <w:rPr>
          <w:rFonts w:hint="eastAsia" w:ascii="宋体" w:hAnsi="宋体"/>
          <w:szCs w:val="21"/>
        </w:rPr>
        <w:t>中标价取投标人的报价为中标价（合同价），工程最终结算价=财政详审价*（1-中标下浮率）。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E33C2"/>
    <w:rsid w:val="002208EB"/>
    <w:rsid w:val="002C0E99"/>
    <w:rsid w:val="00A96AD9"/>
    <w:rsid w:val="00B257A2"/>
    <w:rsid w:val="00D719A1"/>
    <w:rsid w:val="00EE33C2"/>
    <w:rsid w:val="07D95669"/>
    <w:rsid w:val="12A43F9E"/>
    <w:rsid w:val="4C7B3AFA"/>
    <w:rsid w:val="52CB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8">
    <w:name w:val="font6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9">
    <w:name w:val="font5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175</Words>
  <Characters>1000</Characters>
  <Lines>8</Lines>
  <Paragraphs>2</Paragraphs>
  <ScaleCrop>false</ScaleCrop>
  <LinksUpToDate>false</LinksUpToDate>
  <CharactersWithSpaces>1173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2018-03-04T09:39:00Z</dcterms:created>
  <dc:creator>User</dc:creator>
  <cp:lastModifiedBy>安东尼兔子1418909391</cp:lastModifiedBy>
  <dcterms:modified xsi:type="dcterms:W3CDTF">2018-03-06T09:39:34Z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