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F8" w:rsidRDefault="00A32FF7">
      <w:pPr>
        <w:widowControl/>
        <w:spacing w:line="360" w:lineRule="auto"/>
        <w:jc w:val="center"/>
        <w:rPr>
          <w:rFonts w:ascii="宋体" w:hAnsi="宋体" w:cs="宋体"/>
          <w:b/>
          <w:color w:val="000000" w:themeColor="text1"/>
          <w:kern w:val="0"/>
          <w:sz w:val="48"/>
          <w:szCs w:val="48"/>
        </w:rPr>
      </w:pPr>
      <w:r>
        <w:rPr>
          <w:rFonts w:ascii="宋体" w:hAnsi="宋体" w:cs="宋体" w:hint="eastAsia"/>
          <w:b/>
          <w:color w:val="000000" w:themeColor="text1"/>
          <w:kern w:val="0"/>
          <w:sz w:val="48"/>
          <w:szCs w:val="48"/>
        </w:rPr>
        <w:t xml:space="preserve"> </w:t>
      </w:r>
      <w:r w:rsidR="00AA6EFD">
        <w:rPr>
          <w:rFonts w:ascii="宋体" w:hAnsi="宋体" w:cs="宋体" w:hint="eastAsia"/>
          <w:b/>
          <w:color w:val="000000" w:themeColor="text1"/>
          <w:kern w:val="0"/>
          <w:sz w:val="48"/>
          <w:szCs w:val="48"/>
        </w:rPr>
        <w:t>屯昌县生态循环农业示范县规划及实施方案编制项目</w:t>
      </w: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B27849">
      <w:pPr>
        <w:widowControl/>
        <w:spacing w:line="360" w:lineRule="auto"/>
        <w:jc w:val="center"/>
        <w:rPr>
          <w:rFonts w:ascii="宋体" w:hAnsi="宋体" w:cs="宋体"/>
          <w:b/>
          <w:color w:val="000000" w:themeColor="text1"/>
          <w:kern w:val="0"/>
          <w:sz w:val="72"/>
          <w:szCs w:val="72"/>
        </w:rPr>
      </w:pPr>
      <w:r>
        <w:rPr>
          <w:rFonts w:ascii="宋体" w:hAnsi="宋体" w:cs="宋体" w:hint="eastAsia"/>
          <w:b/>
          <w:color w:val="000000" w:themeColor="text1"/>
          <w:kern w:val="0"/>
          <w:sz w:val="72"/>
          <w:szCs w:val="72"/>
        </w:rPr>
        <w:t>竞争性谈判文件</w:t>
      </w: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B27849">
      <w:pPr>
        <w:widowControl/>
        <w:spacing w:line="360" w:lineRule="auto"/>
        <w:ind w:firstLineChars="300" w:firstLine="1084"/>
        <w:jc w:val="left"/>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采 购 人：屯昌县农业局</w:t>
      </w:r>
    </w:p>
    <w:p w:rsidR="009341F8" w:rsidRDefault="00B27849" w:rsidP="004E30C2">
      <w:pPr>
        <w:widowControl/>
        <w:spacing w:line="360" w:lineRule="auto"/>
        <w:ind w:leftChars="500" w:left="2857" w:hangingChars="500" w:hanging="1807"/>
        <w:rPr>
          <w:rFonts w:ascii="宋体" w:hAnsi="宋体" w:cs="宋体"/>
          <w:b/>
          <w:color w:val="000000" w:themeColor="text1"/>
          <w:kern w:val="0"/>
          <w:sz w:val="48"/>
          <w:szCs w:val="48"/>
        </w:rPr>
      </w:pPr>
      <w:r>
        <w:rPr>
          <w:rFonts w:ascii="宋体" w:hAnsi="宋体" w:cs="宋体" w:hint="eastAsia"/>
          <w:b/>
          <w:color w:val="000000" w:themeColor="text1"/>
          <w:kern w:val="0"/>
          <w:sz w:val="36"/>
          <w:szCs w:val="36"/>
        </w:rPr>
        <w:t>项目名称：</w:t>
      </w:r>
      <w:r w:rsidR="00A32FF7">
        <w:rPr>
          <w:rFonts w:ascii="宋体" w:hAnsi="宋体" w:cs="宋体" w:hint="eastAsia"/>
          <w:b/>
          <w:color w:val="000000" w:themeColor="text1"/>
          <w:kern w:val="0"/>
          <w:sz w:val="36"/>
          <w:szCs w:val="36"/>
        </w:rPr>
        <w:t xml:space="preserve"> </w:t>
      </w:r>
      <w:r w:rsidR="00AA6EFD">
        <w:rPr>
          <w:rFonts w:ascii="宋体" w:hAnsi="宋体" w:cs="宋体" w:hint="eastAsia"/>
          <w:b/>
          <w:color w:val="000000" w:themeColor="text1"/>
          <w:kern w:val="0"/>
          <w:sz w:val="36"/>
          <w:szCs w:val="36"/>
        </w:rPr>
        <w:t>屯昌县生态循环农业示范县规划及实施方案编制项目</w:t>
      </w:r>
    </w:p>
    <w:p w:rsidR="009341F8" w:rsidRDefault="00B27849">
      <w:pPr>
        <w:widowControl/>
        <w:spacing w:line="360" w:lineRule="auto"/>
        <w:ind w:firstLineChars="300" w:firstLine="1084"/>
        <w:jc w:val="left"/>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项目编号：</w:t>
      </w:r>
      <w:r w:rsidRPr="004E30C2">
        <w:rPr>
          <w:rFonts w:ascii="宋体" w:hAnsi="宋体" w:cs="宋体" w:hint="eastAsia"/>
          <w:b/>
          <w:kern w:val="0"/>
          <w:sz w:val="36"/>
          <w:szCs w:val="36"/>
        </w:rPr>
        <w:t>FZJTHN-CG-2018001</w:t>
      </w:r>
    </w:p>
    <w:p w:rsidR="009341F8" w:rsidRDefault="00B27849">
      <w:pPr>
        <w:widowControl/>
        <w:spacing w:line="360" w:lineRule="auto"/>
        <w:ind w:firstLineChars="300" w:firstLine="1084"/>
        <w:jc w:val="left"/>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代理机构：法正项目管理集团有限公司</w:t>
      </w:r>
    </w:p>
    <w:p w:rsidR="009341F8" w:rsidRDefault="009341F8">
      <w:pPr>
        <w:widowControl/>
        <w:spacing w:line="360" w:lineRule="auto"/>
        <w:jc w:val="center"/>
        <w:rPr>
          <w:rFonts w:ascii="宋体" w:hAnsi="宋体" w:cs="宋体"/>
          <w:b/>
          <w:color w:val="000000" w:themeColor="text1"/>
          <w:kern w:val="0"/>
          <w:sz w:val="36"/>
          <w:szCs w:val="36"/>
        </w:rPr>
      </w:pPr>
    </w:p>
    <w:p w:rsidR="009341F8" w:rsidRDefault="00B27849">
      <w:pPr>
        <w:widowControl/>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2018年1月</w:t>
      </w:r>
    </w:p>
    <w:p w:rsidR="005A0C7B" w:rsidRDefault="005A0C7B">
      <w:pPr>
        <w:widowControl/>
        <w:spacing w:line="360" w:lineRule="auto"/>
        <w:jc w:val="center"/>
        <w:rPr>
          <w:rFonts w:ascii="宋体" w:hAnsi="宋体" w:cs="宋体"/>
          <w:b/>
          <w:color w:val="000000" w:themeColor="text1"/>
          <w:kern w:val="0"/>
          <w:sz w:val="40"/>
          <w:szCs w:val="52"/>
        </w:rPr>
        <w:sectPr w:rsidR="005A0C7B">
          <w:headerReference w:type="default" r:id="rId8"/>
          <w:footerReference w:type="default" r:id="rId9"/>
          <w:pgSz w:w="12240" w:h="15840"/>
          <w:pgMar w:top="1134" w:right="1418" w:bottom="1134" w:left="1418" w:header="720" w:footer="720" w:gutter="0"/>
          <w:cols w:space="720"/>
        </w:sectPr>
      </w:pPr>
    </w:p>
    <w:p w:rsidR="009341F8" w:rsidRDefault="009341F8">
      <w:pPr>
        <w:widowControl/>
        <w:spacing w:line="360" w:lineRule="auto"/>
        <w:jc w:val="center"/>
        <w:rPr>
          <w:rFonts w:ascii="宋体" w:hAnsi="宋体" w:cs="宋体"/>
          <w:b/>
          <w:color w:val="000000" w:themeColor="text1"/>
          <w:kern w:val="0"/>
          <w:sz w:val="40"/>
          <w:szCs w:val="52"/>
        </w:rPr>
      </w:pPr>
    </w:p>
    <w:p w:rsidR="009341F8" w:rsidRDefault="00B27849">
      <w:pPr>
        <w:widowControl/>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   录</w:t>
      </w:r>
    </w:p>
    <w:p w:rsidR="005A0C7B" w:rsidRDefault="00B83223">
      <w:pPr>
        <w:pStyle w:val="10"/>
        <w:tabs>
          <w:tab w:val="right" w:leader="dot" w:pos="9394"/>
        </w:tabs>
        <w:rPr>
          <w:rFonts w:asciiTheme="minorHAnsi" w:eastAsiaTheme="minorEastAsia" w:hAnsiTheme="minorHAnsi" w:cstheme="minorBidi"/>
          <w:b w:val="0"/>
          <w:bCs w:val="0"/>
          <w:caps w:val="0"/>
          <w:noProof/>
          <w:sz w:val="21"/>
          <w:szCs w:val="22"/>
        </w:rPr>
      </w:pPr>
      <w:r w:rsidRPr="00B83223">
        <w:rPr>
          <w:rFonts w:ascii="宋体" w:hAnsi="宋体"/>
          <w:b w:val="0"/>
          <w:color w:val="000000" w:themeColor="text1"/>
          <w:sz w:val="24"/>
          <w:szCs w:val="24"/>
        </w:rPr>
        <w:fldChar w:fldCharType="begin"/>
      </w:r>
      <w:r w:rsidR="00B27849">
        <w:rPr>
          <w:rFonts w:ascii="宋体" w:hAnsi="宋体"/>
          <w:b w:val="0"/>
          <w:color w:val="000000" w:themeColor="text1"/>
          <w:sz w:val="24"/>
          <w:szCs w:val="24"/>
        </w:rPr>
        <w:instrText xml:space="preserve"> TOC \o "1-3" \h \z \u </w:instrText>
      </w:r>
      <w:r w:rsidRPr="00B83223">
        <w:rPr>
          <w:rFonts w:ascii="宋体" w:hAnsi="宋体"/>
          <w:b w:val="0"/>
          <w:color w:val="000000" w:themeColor="text1"/>
          <w:sz w:val="24"/>
          <w:szCs w:val="24"/>
        </w:rPr>
        <w:fldChar w:fldCharType="separate"/>
      </w:r>
      <w:hyperlink w:anchor="_Toc504144501" w:history="1">
        <w:r w:rsidR="005A0C7B" w:rsidRPr="004D2AA3">
          <w:rPr>
            <w:rStyle w:val="af2"/>
            <w:rFonts w:ascii="宋体" w:hAnsi="宋体" w:cs="宋体" w:hint="eastAsia"/>
            <w:noProof/>
            <w:kern w:val="28"/>
          </w:rPr>
          <w:t>第一章</w:t>
        </w:r>
        <w:r w:rsidR="005A0C7B" w:rsidRPr="004D2AA3">
          <w:rPr>
            <w:rStyle w:val="af2"/>
            <w:rFonts w:ascii="宋体" w:hAnsi="宋体" w:cs="宋体" w:hint="eastAsia"/>
            <w:noProof/>
            <w:kern w:val="0"/>
          </w:rPr>
          <w:t>谈判邀请函</w:t>
        </w:r>
        <w:r w:rsidR="005A0C7B">
          <w:rPr>
            <w:noProof/>
            <w:webHidden/>
          </w:rPr>
          <w:tab/>
        </w:r>
        <w:r>
          <w:rPr>
            <w:noProof/>
            <w:webHidden/>
          </w:rPr>
          <w:fldChar w:fldCharType="begin"/>
        </w:r>
        <w:r w:rsidR="005A0C7B">
          <w:rPr>
            <w:noProof/>
            <w:webHidden/>
          </w:rPr>
          <w:instrText xml:space="preserve"> PAGEREF _Toc504144501 \h </w:instrText>
        </w:r>
        <w:r>
          <w:rPr>
            <w:noProof/>
            <w:webHidden/>
          </w:rPr>
        </w:r>
        <w:r>
          <w:rPr>
            <w:noProof/>
            <w:webHidden/>
          </w:rPr>
          <w:fldChar w:fldCharType="separate"/>
        </w:r>
        <w:r w:rsidR="005A0C7B">
          <w:rPr>
            <w:noProof/>
            <w:webHidden/>
          </w:rPr>
          <w:t>3</w:t>
        </w:r>
        <w:r>
          <w:rPr>
            <w:noProof/>
            <w:webHidden/>
          </w:rPr>
          <w:fldChar w:fldCharType="end"/>
        </w:r>
      </w:hyperlink>
    </w:p>
    <w:p w:rsidR="005A0C7B" w:rsidRDefault="00B83223">
      <w:pPr>
        <w:pStyle w:val="10"/>
        <w:tabs>
          <w:tab w:val="right" w:leader="dot" w:pos="9394"/>
        </w:tabs>
        <w:rPr>
          <w:rFonts w:asciiTheme="minorHAnsi" w:eastAsiaTheme="minorEastAsia" w:hAnsiTheme="minorHAnsi" w:cstheme="minorBidi"/>
          <w:b w:val="0"/>
          <w:bCs w:val="0"/>
          <w:caps w:val="0"/>
          <w:noProof/>
          <w:sz w:val="21"/>
          <w:szCs w:val="22"/>
        </w:rPr>
      </w:pPr>
      <w:hyperlink w:anchor="_Toc504144502" w:history="1">
        <w:r w:rsidR="005A0C7B" w:rsidRPr="004D2AA3">
          <w:rPr>
            <w:rStyle w:val="af2"/>
            <w:rFonts w:ascii="宋体" w:hAnsi="宋体" w:cs="宋体" w:hint="eastAsia"/>
            <w:noProof/>
            <w:kern w:val="0"/>
          </w:rPr>
          <w:t>第二章报价人须知</w:t>
        </w:r>
        <w:r w:rsidR="005A0C7B">
          <w:rPr>
            <w:noProof/>
            <w:webHidden/>
          </w:rPr>
          <w:tab/>
        </w:r>
        <w:r>
          <w:rPr>
            <w:noProof/>
            <w:webHidden/>
          </w:rPr>
          <w:fldChar w:fldCharType="begin"/>
        </w:r>
        <w:r w:rsidR="005A0C7B">
          <w:rPr>
            <w:noProof/>
            <w:webHidden/>
          </w:rPr>
          <w:instrText xml:space="preserve"> PAGEREF _Toc504144502 \h </w:instrText>
        </w:r>
        <w:r>
          <w:rPr>
            <w:noProof/>
            <w:webHidden/>
          </w:rPr>
        </w:r>
        <w:r>
          <w:rPr>
            <w:noProof/>
            <w:webHidden/>
          </w:rPr>
          <w:fldChar w:fldCharType="separate"/>
        </w:r>
        <w:r w:rsidR="005A0C7B">
          <w:rPr>
            <w:noProof/>
            <w:webHidden/>
          </w:rPr>
          <w:t>5</w:t>
        </w:r>
        <w:r>
          <w:rPr>
            <w:noProof/>
            <w:webHidden/>
          </w:rPr>
          <w:fldChar w:fldCharType="end"/>
        </w:r>
      </w:hyperlink>
    </w:p>
    <w:p w:rsidR="005A0C7B" w:rsidRDefault="00B83223">
      <w:pPr>
        <w:pStyle w:val="10"/>
        <w:tabs>
          <w:tab w:val="right" w:leader="dot" w:pos="9394"/>
        </w:tabs>
        <w:rPr>
          <w:rFonts w:asciiTheme="minorHAnsi" w:eastAsiaTheme="minorEastAsia" w:hAnsiTheme="minorHAnsi" w:cstheme="minorBidi"/>
          <w:b w:val="0"/>
          <w:bCs w:val="0"/>
          <w:caps w:val="0"/>
          <w:noProof/>
          <w:sz w:val="21"/>
          <w:szCs w:val="22"/>
        </w:rPr>
      </w:pPr>
      <w:hyperlink w:anchor="_Toc504144503" w:history="1">
        <w:r w:rsidR="005A0C7B" w:rsidRPr="004D2AA3">
          <w:rPr>
            <w:rStyle w:val="af2"/>
            <w:rFonts w:ascii="宋体" w:hAnsi="宋体" w:hint="eastAsia"/>
            <w:noProof/>
            <w:kern w:val="0"/>
          </w:rPr>
          <w:t>第三章</w:t>
        </w:r>
        <w:r w:rsidR="005A0C7B" w:rsidRPr="004D2AA3">
          <w:rPr>
            <w:rStyle w:val="af2"/>
            <w:rFonts w:ascii="宋体" w:hAnsi="宋体" w:cs="宋体" w:hint="eastAsia"/>
            <w:noProof/>
            <w:kern w:val="0"/>
          </w:rPr>
          <w:t>用户需求书</w:t>
        </w:r>
        <w:r w:rsidR="005A0C7B">
          <w:rPr>
            <w:noProof/>
            <w:webHidden/>
          </w:rPr>
          <w:tab/>
        </w:r>
        <w:r>
          <w:rPr>
            <w:noProof/>
            <w:webHidden/>
          </w:rPr>
          <w:fldChar w:fldCharType="begin"/>
        </w:r>
        <w:r w:rsidR="005A0C7B">
          <w:rPr>
            <w:noProof/>
            <w:webHidden/>
          </w:rPr>
          <w:instrText xml:space="preserve"> PAGEREF _Toc504144503 \h </w:instrText>
        </w:r>
        <w:r>
          <w:rPr>
            <w:noProof/>
            <w:webHidden/>
          </w:rPr>
        </w:r>
        <w:r>
          <w:rPr>
            <w:noProof/>
            <w:webHidden/>
          </w:rPr>
          <w:fldChar w:fldCharType="separate"/>
        </w:r>
        <w:r w:rsidR="005A0C7B">
          <w:rPr>
            <w:noProof/>
            <w:webHidden/>
          </w:rPr>
          <w:t>10</w:t>
        </w:r>
        <w:r>
          <w:rPr>
            <w:noProof/>
            <w:webHidden/>
          </w:rPr>
          <w:fldChar w:fldCharType="end"/>
        </w:r>
      </w:hyperlink>
    </w:p>
    <w:p w:rsidR="005A0C7B" w:rsidRDefault="00B83223">
      <w:pPr>
        <w:pStyle w:val="10"/>
        <w:tabs>
          <w:tab w:val="right" w:leader="dot" w:pos="9394"/>
        </w:tabs>
        <w:rPr>
          <w:rFonts w:asciiTheme="minorHAnsi" w:eastAsiaTheme="minorEastAsia" w:hAnsiTheme="minorHAnsi" w:cstheme="minorBidi"/>
          <w:b w:val="0"/>
          <w:bCs w:val="0"/>
          <w:caps w:val="0"/>
          <w:noProof/>
          <w:sz w:val="21"/>
          <w:szCs w:val="22"/>
        </w:rPr>
      </w:pPr>
      <w:hyperlink w:anchor="_Toc504144504" w:history="1">
        <w:r w:rsidR="005A0C7B" w:rsidRPr="004D2AA3">
          <w:rPr>
            <w:rStyle w:val="af2"/>
            <w:rFonts w:ascii="宋体" w:hAnsi="宋体" w:cs="宋体" w:hint="eastAsia"/>
            <w:noProof/>
            <w:kern w:val="0"/>
          </w:rPr>
          <w:t>第四章合同条款</w:t>
        </w:r>
        <w:r w:rsidR="005A0C7B">
          <w:rPr>
            <w:noProof/>
            <w:webHidden/>
          </w:rPr>
          <w:tab/>
        </w:r>
        <w:r>
          <w:rPr>
            <w:noProof/>
            <w:webHidden/>
          </w:rPr>
          <w:fldChar w:fldCharType="begin"/>
        </w:r>
        <w:r w:rsidR="005A0C7B">
          <w:rPr>
            <w:noProof/>
            <w:webHidden/>
          </w:rPr>
          <w:instrText xml:space="preserve"> PAGEREF _Toc504144504 \h </w:instrText>
        </w:r>
        <w:r>
          <w:rPr>
            <w:noProof/>
            <w:webHidden/>
          </w:rPr>
        </w:r>
        <w:r>
          <w:rPr>
            <w:noProof/>
            <w:webHidden/>
          </w:rPr>
          <w:fldChar w:fldCharType="separate"/>
        </w:r>
        <w:r w:rsidR="005A0C7B">
          <w:rPr>
            <w:noProof/>
            <w:webHidden/>
          </w:rPr>
          <w:t>12</w:t>
        </w:r>
        <w:r>
          <w:rPr>
            <w:noProof/>
            <w:webHidden/>
          </w:rPr>
          <w:fldChar w:fldCharType="end"/>
        </w:r>
      </w:hyperlink>
    </w:p>
    <w:p w:rsidR="005A0C7B" w:rsidRDefault="00B83223">
      <w:pPr>
        <w:pStyle w:val="10"/>
        <w:tabs>
          <w:tab w:val="right" w:leader="dot" w:pos="9394"/>
        </w:tabs>
        <w:rPr>
          <w:rFonts w:asciiTheme="minorHAnsi" w:eastAsiaTheme="minorEastAsia" w:hAnsiTheme="minorHAnsi" w:cstheme="minorBidi"/>
          <w:b w:val="0"/>
          <w:bCs w:val="0"/>
          <w:caps w:val="0"/>
          <w:noProof/>
          <w:sz w:val="21"/>
          <w:szCs w:val="22"/>
        </w:rPr>
      </w:pPr>
      <w:hyperlink w:anchor="_Toc504144505" w:history="1">
        <w:r w:rsidR="005A0C7B" w:rsidRPr="004D2AA3">
          <w:rPr>
            <w:rStyle w:val="af2"/>
            <w:rFonts w:ascii="宋体" w:hAnsi="宋体" w:hint="eastAsia"/>
            <w:noProof/>
            <w:kern w:val="0"/>
          </w:rPr>
          <w:t>第五章</w:t>
        </w:r>
        <w:r w:rsidR="005A0C7B" w:rsidRPr="004D2AA3">
          <w:rPr>
            <w:rStyle w:val="af2"/>
            <w:rFonts w:ascii="宋体" w:hAnsi="宋体" w:cs="宋体" w:hint="eastAsia"/>
            <w:noProof/>
            <w:kern w:val="0"/>
          </w:rPr>
          <w:t>报价文件内容和格式</w:t>
        </w:r>
        <w:r w:rsidR="005A0C7B">
          <w:rPr>
            <w:noProof/>
            <w:webHidden/>
          </w:rPr>
          <w:tab/>
        </w:r>
        <w:r>
          <w:rPr>
            <w:noProof/>
            <w:webHidden/>
          </w:rPr>
          <w:fldChar w:fldCharType="begin"/>
        </w:r>
        <w:r w:rsidR="005A0C7B">
          <w:rPr>
            <w:noProof/>
            <w:webHidden/>
          </w:rPr>
          <w:instrText xml:space="preserve"> PAGEREF _Toc504144505 \h </w:instrText>
        </w:r>
        <w:r>
          <w:rPr>
            <w:noProof/>
            <w:webHidden/>
          </w:rPr>
        </w:r>
        <w:r>
          <w:rPr>
            <w:noProof/>
            <w:webHidden/>
          </w:rPr>
          <w:fldChar w:fldCharType="separate"/>
        </w:r>
        <w:r w:rsidR="005A0C7B">
          <w:rPr>
            <w:noProof/>
            <w:webHidden/>
          </w:rPr>
          <w:t>14</w:t>
        </w:r>
        <w:r>
          <w:rPr>
            <w:noProof/>
            <w:webHidden/>
          </w:rPr>
          <w:fldChar w:fldCharType="end"/>
        </w:r>
      </w:hyperlink>
    </w:p>
    <w:p w:rsidR="005A0C7B" w:rsidRDefault="00B83223">
      <w:pPr>
        <w:pStyle w:val="10"/>
        <w:tabs>
          <w:tab w:val="right" w:leader="dot" w:pos="9394"/>
        </w:tabs>
        <w:rPr>
          <w:rFonts w:asciiTheme="minorHAnsi" w:eastAsiaTheme="minorEastAsia" w:hAnsiTheme="minorHAnsi" w:cstheme="minorBidi"/>
          <w:b w:val="0"/>
          <w:bCs w:val="0"/>
          <w:caps w:val="0"/>
          <w:noProof/>
          <w:sz w:val="21"/>
          <w:szCs w:val="22"/>
        </w:rPr>
      </w:pPr>
      <w:hyperlink w:anchor="_Toc504144506" w:history="1">
        <w:r w:rsidR="005A0C7B" w:rsidRPr="004D2AA3">
          <w:rPr>
            <w:rStyle w:val="af2"/>
            <w:rFonts w:ascii="宋体" w:hAnsi="宋体" w:hint="eastAsia"/>
            <w:noProof/>
          </w:rPr>
          <w:t>第六章</w:t>
        </w:r>
        <w:r w:rsidR="005A0C7B" w:rsidRPr="004D2AA3">
          <w:rPr>
            <w:rStyle w:val="af2"/>
            <w:rFonts w:ascii="宋体" w:hAnsi="宋体"/>
            <w:noProof/>
          </w:rPr>
          <w:t xml:space="preserve">  </w:t>
        </w:r>
        <w:r w:rsidR="005A0C7B" w:rsidRPr="004D2AA3">
          <w:rPr>
            <w:rStyle w:val="af2"/>
            <w:rFonts w:ascii="宋体" w:hAnsi="宋体" w:hint="eastAsia"/>
            <w:noProof/>
          </w:rPr>
          <w:t>评标细则</w:t>
        </w:r>
        <w:r w:rsidR="005A0C7B">
          <w:rPr>
            <w:noProof/>
            <w:webHidden/>
          </w:rPr>
          <w:tab/>
        </w:r>
        <w:r>
          <w:rPr>
            <w:noProof/>
            <w:webHidden/>
          </w:rPr>
          <w:fldChar w:fldCharType="begin"/>
        </w:r>
        <w:r w:rsidR="005A0C7B">
          <w:rPr>
            <w:noProof/>
            <w:webHidden/>
          </w:rPr>
          <w:instrText xml:space="preserve"> PAGEREF _Toc504144506 \h </w:instrText>
        </w:r>
        <w:r>
          <w:rPr>
            <w:noProof/>
            <w:webHidden/>
          </w:rPr>
        </w:r>
        <w:r>
          <w:rPr>
            <w:noProof/>
            <w:webHidden/>
          </w:rPr>
          <w:fldChar w:fldCharType="separate"/>
        </w:r>
        <w:r w:rsidR="005A0C7B">
          <w:rPr>
            <w:noProof/>
            <w:webHidden/>
          </w:rPr>
          <w:t>21</w:t>
        </w:r>
        <w:r>
          <w:rPr>
            <w:noProof/>
            <w:webHidden/>
          </w:rPr>
          <w:fldChar w:fldCharType="end"/>
        </w:r>
      </w:hyperlink>
    </w:p>
    <w:p w:rsidR="005A0C7B" w:rsidRDefault="00B83223">
      <w:pPr>
        <w:pStyle w:val="20"/>
        <w:tabs>
          <w:tab w:val="right" w:leader="dot" w:pos="9394"/>
        </w:tabs>
        <w:rPr>
          <w:rFonts w:asciiTheme="minorHAnsi" w:eastAsiaTheme="minorEastAsia" w:hAnsiTheme="minorHAnsi" w:cstheme="minorBidi"/>
          <w:smallCaps w:val="0"/>
          <w:noProof/>
          <w:sz w:val="21"/>
          <w:szCs w:val="22"/>
        </w:rPr>
      </w:pPr>
      <w:hyperlink w:anchor="_Toc504144507" w:history="1">
        <w:r w:rsidR="005A0C7B" w:rsidRPr="004D2AA3">
          <w:rPr>
            <w:rStyle w:val="af2"/>
            <w:rFonts w:ascii="宋体" w:hAnsi="宋体" w:hint="eastAsia"/>
            <w:b/>
            <w:noProof/>
          </w:rPr>
          <w:t>初</w:t>
        </w:r>
        <w:r w:rsidR="005A0C7B" w:rsidRPr="004D2AA3">
          <w:rPr>
            <w:rStyle w:val="af2"/>
            <w:rFonts w:ascii="宋体" w:hAnsi="宋体"/>
            <w:b/>
            <w:noProof/>
          </w:rPr>
          <w:t xml:space="preserve"> </w:t>
        </w:r>
        <w:r w:rsidR="005A0C7B" w:rsidRPr="004D2AA3">
          <w:rPr>
            <w:rStyle w:val="af2"/>
            <w:rFonts w:ascii="宋体" w:hAnsi="宋体" w:hint="eastAsia"/>
            <w:b/>
            <w:noProof/>
          </w:rPr>
          <w:t>步</w:t>
        </w:r>
        <w:r w:rsidR="005A0C7B" w:rsidRPr="004D2AA3">
          <w:rPr>
            <w:rStyle w:val="af2"/>
            <w:rFonts w:ascii="宋体" w:hAnsi="宋体"/>
            <w:b/>
            <w:noProof/>
          </w:rPr>
          <w:t xml:space="preserve"> </w:t>
        </w:r>
        <w:r w:rsidR="005A0C7B" w:rsidRPr="004D2AA3">
          <w:rPr>
            <w:rStyle w:val="af2"/>
            <w:rFonts w:ascii="宋体" w:hAnsi="宋体" w:hint="eastAsia"/>
            <w:b/>
            <w:noProof/>
          </w:rPr>
          <w:t>审</w:t>
        </w:r>
        <w:r w:rsidR="005A0C7B" w:rsidRPr="004D2AA3">
          <w:rPr>
            <w:rStyle w:val="af2"/>
            <w:rFonts w:ascii="宋体" w:hAnsi="宋体"/>
            <w:b/>
            <w:noProof/>
          </w:rPr>
          <w:t xml:space="preserve"> </w:t>
        </w:r>
        <w:r w:rsidR="005A0C7B" w:rsidRPr="004D2AA3">
          <w:rPr>
            <w:rStyle w:val="af2"/>
            <w:rFonts w:ascii="宋体" w:hAnsi="宋体" w:hint="eastAsia"/>
            <w:b/>
            <w:noProof/>
          </w:rPr>
          <w:t>查</w:t>
        </w:r>
        <w:r w:rsidR="005A0C7B" w:rsidRPr="004D2AA3">
          <w:rPr>
            <w:rStyle w:val="af2"/>
            <w:rFonts w:ascii="宋体" w:hAnsi="宋体"/>
            <w:b/>
            <w:noProof/>
          </w:rPr>
          <w:t xml:space="preserve"> </w:t>
        </w:r>
        <w:r w:rsidR="005A0C7B" w:rsidRPr="004D2AA3">
          <w:rPr>
            <w:rStyle w:val="af2"/>
            <w:rFonts w:ascii="宋体" w:hAnsi="宋体" w:hint="eastAsia"/>
            <w:b/>
            <w:noProof/>
          </w:rPr>
          <w:t>表</w:t>
        </w:r>
        <w:r w:rsidR="005A0C7B">
          <w:rPr>
            <w:noProof/>
            <w:webHidden/>
          </w:rPr>
          <w:tab/>
        </w:r>
        <w:r>
          <w:rPr>
            <w:noProof/>
            <w:webHidden/>
          </w:rPr>
          <w:fldChar w:fldCharType="begin"/>
        </w:r>
        <w:r w:rsidR="005A0C7B">
          <w:rPr>
            <w:noProof/>
            <w:webHidden/>
          </w:rPr>
          <w:instrText xml:space="preserve"> PAGEREF _Toc504144507 \h </w:instrText>
        </w:r>
        <w:r>
          <w:rPr>
            <w:noProof/>
            <w:webHidden/>
          </w:rPr>
        </w:r>
        <w:r>
          <w:rPr>
            <w:noProof/>
            <w:webHidden/>
          </w:rPr>
          <w:fldChar w:fldCharType="separate"/>
        </w:r>
        <w:r w:rsidR="005A0C7B">
          <w:rPr>
            <w:noProof/>
            <w:webHidden/>
          </w:rPr>
          <w:t>24</w:t>
        </w:r>
        <w:r>
          <w:rPr>
            <w:noProof/>
            <w:webHidden/>
          </w:rPr>
          <w:fldChar w:fldCharType="end"/>
        </w:r>
      </w:hyperlink>
    </w:p>
    <w:p w:rsidR="009341F8" w:rsidRDefault="00B83223">
      <w:pPr>
        <w:widowControl/>
        <w:spacing w:line="360" w:lineRule="auto"/>
        <w:jc w:val="center"/>
        <w:outlineLvl w:val="0"/>
        <w:rPr>
          <w:rFonts w:ascii="宋体" w:hAnsi="宋体" w:cs="宋体"/>
          <w:color w:val="000000" w:themeColor="text1"/>
          <w:kern w:val="0"/>
          <w:sz w:val="44"/>
          <w:szCs w:val="44"/>
        </w:rPr>
      </w:pPr>
      <w:r>
        <w:rPr>
          <w:rFonts w:ascii="宋体" w:hAnsi="宋体"/>
          <w:b/>
          <w:color w:val="000000" w:themeColor="text1"/>
          <w:sz w:val="24"/>
        </w:rPr>
        <w:fldChar w:fldCharType="end"/>
      </w:r>
      <w:r w:rsidR="00B27849">
        <w:rPr>
          <w:rFonts w:ascii="宋体" w:hAnsi="宋体" w:hint="eastAsia"/>
          <w:b/>
          <w:color w:val="000000" w:themeColor="text1"/>
          <w:sz w:val="36"/>
          <w:szCs w:val="36"/>
        </w:rPr>
        <w:br w:type="page"/>
      </w:r>
      <w:bookmarkStart w:id="0" w:name="_Toc251163617"/>
      <w:bookmarkStart w:id="1" w:name="_Toc251570869"/>
      <w:bookmarkStart w:id="2" w:name="_Toc504144501"/>
      <w:r w:rsidR="00B27849">
        <w:rPr>
          <w:rFonts w:ascii="宋体" w:hAnsi="宋体" w:cs="宋体" w:hint="eastAsia"/>
          <w:b/>
          <w:color w:val="000000" w:themeColor="text1"/>
          <w:kern w:val="28"/>
          <w:sz w:val="44"/>
          <w:szCs w:val="44"/>
        </w:rPr>
        <w:lastRenderedPageBreak/>
        <w:t>第一章</w:t>
      </w:r>
      <w:r w:rsidR="00B27849">
        <w:rPr>
          <w:rFonts w:ascii="宋体" w:hAnsi="宋体" w:cs="宋体" w:hint="eastAsia"/>
          <w:b/>
          <w:color w:val="000000" w:themeColor="text1"/>
          <w:kern w:val="0"/>
          <w:sz w:val="44"/>
          <w:szCs w:val="44"/>
        </w:rPr>
        <w:t>谈判邀请函</w:t>
      </w:r>
      <w:bookmarkEnd w:id="0"/>
      <w:bookmarkEnd w:id="1"/>
      <w:bookmarkEnd w:id="2"/>
    </w:p>
    <w:p w:rsidR="009341F8" w:rsidRDefault="00B27849">
      <w:pPr>
        <w:widowControl/>
        <w:tabs>
          <w:tab w:val="left" w:pos="630"/>
        </w:tabs>
        <w:spacing w:line="360" w:lineRule="auto"/>
        <w:ind w:firstLineChars="200" w:firstLine="480"/>
        <w:jc w:val="left"/>
        <w:textAlignment w:val="bottom"/>
        <w:rPr>
          <w:rFonts w:ascii="仿宋_GB2312" w:eastAsia="仿宋_GB2312" w:cs="Arial"/>
          <w:color w:val="000000" w:themeColor="text1"/>
          <w:kern w:val="28"/>
          <w:sz w:val="24"/>
        </w:rPr>
      </w:pPr>
      <w:r>
        <w:rPr>
          <w:rFonts w:cs="Tahoma" w:hint="eastAsia"/>
          <w:color w:val="000000" w:themeColor="text1"/>
          <w:kern w:val="0"/>
          <w:sz w:val="24"/>
        </w:rPr>
        <w:t>受</w:t>
      </w:r>
      <w:r>
        <w:rPr>
          <w:rFonts w:hint="eastAsia"/>
          <w:b/>
          <w:color w:val="000000" w:themeColor="text1"/>
          <w:sz w:val="24"/>
          <w:u w:val="single"/>
        </w:rPr>
        <w:t>屯昌县农业局</w:t>
      </w:r>
      <w:r>
        <w:rPr>
          <w:rFonts w:cs="Tahoma" w:hint="eastAsia"/>
          <w:color w:val="000000" w:themeColor="text1"/>
          <w:kern w:val="0"/>
          <w:sz w:val="24"/>
        </w:rPr>
        <w:t>的委托，我公司</w:t>
      </w:r>
      <w:r>
        <w:rPr>
          <w:rFonts w:hint="eastAsia"/>
          <w:color w:val="000000" w:themeColor="text1"/>
          <w:kern w:val="0"/>
          <w:sz w:val="24"/>
        </w:rPr>
        <w:t>将对</w:t>
      </w:r>
      <w:r w:rsidR="00A32FF7">
        <w:rPr>
          <w:rFonts w:hint="eastAsia"/>
          <w:b/>
          <w:color w:val="000000" w:themeColor="text1"/>
          <w:sz w:val="24"/>
          <w:u w:val="single"/>
        </w:rPr>
        <w:t xml:space="preserve"> </w:t>
      </w:r>
      <w:r w:rsidR="00AA6EFD">
        <w:rPr>
          <w:rFonts w:hint="eastAsia"/>
          <w:b/>
          <w:color w:val="000000" w:themeColor="text1"/>
          <w:sz w:val="24"/>
          <w:u w:val="single"/>
        </w:rPr>
        <w:t>屯昌县生态循环农业示范县规划及实施方案编制项目</w:t>
      </w:r>
      <w:r>
        <w:rPr>
          <w:rFonts w:hint="eastAsia"/>
          <w:color w:val="000000" w:themeColor="text1"/>
          <w:kern w:val="0"/>
          <w:sz w:val="24"/>
        </w:rPr>
        <w:t>组织竞争性谈判。欢迎国内有供货能力且符合条件的供应商参与，有关事项如下：</w:t>
      </w:r>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一、项目概况</w:t>
      </w:r>
    </w:p>
    <w:p w:rsidR="009341F8" w:rsidRDefault="00B27849" w:rsidP="005A0C7B">
      <w:pPr>
        <w:widowControl/>
        <w:spacing w:line="360" w:lineRule="auto"/>
        <w:ind w:firstLineChars="200" w:firstLine="480"/>
        <w:jc w:val="left"/>
        <w:rPr>
          <w:color w:val="000000" w:themeColor="text1"/>
          <w:sz w:val="24"/>
          <w:u w:val="single"/>
        </w:rPr>
      </w:pPr>
      <w:r>
        <w:rPr>
          <w:rFonts w:ascii="宋体" w:hAnsi="宋体" w:cs="宋体" w:hint="eastAsia"/>
          <w:color w:val="000000" w:themeColor="text1"/>
          <w:kern w:val="0"/>
          <w:sz w:val="24"/>
        </w:rPr>
        <w:t>1、项目名称：</w:t>
      </w:r>
      <w:r w:rsidR="00A32FF7">
        <w:rPr>
          <w:rFonts w:hint="eastAsia"/>
          <w:color w:val="000000" w:themeColor="text1"/>
          <w:sz w:val="24"/>
          <w:u w:val="single"/>
        </w:rPr>
        <w:t xml:space="preserve"> </w:t>
      </w:r>
      <w:r w:rsidR="00AA6EFD">
        <w:rPr>
          <w:rFonts w:hint="eastAsia"/>
          <w:color w:val="000000" w:themeColor="text1"/>
          <w:sz w:val="24"/>
          <w:u w:val="single"/>
        </w:rPr>
        <w:t>屯昌县生态循环农业示范县规划及实施方案编制项目</w:t>
      </w:r>
    </w:p>
    <w:p w:rsidR="009341F8" w:rsidRDefault="00B27849" w:rsidP="005A0C7B">
      <w:pPr>
        <w:widowControl/>
        <w:spacing w:line="360" w:lineRule="auto"/>
        <w:ind w:firstLineChars="200" w:firstLine="480"/>
        <w:jc w:val="left"/>
        <w:rPr>
          <w:rFonts w:ascii="宋体" w:hAnsi="宋体" w:cs="宋体"/>
          <w:color w:val="000000" w:themeColor="text1"/>
          <w:kern w:val="0"/>
          <w:sz w:val="24"/>
          <w:u w:val="single"/>
        </w:rPr>
      </w:pPr>
      <w:r>
        <w:rPr>
          <w:rFonts w:ascii="宋体" w:hAnsi="宋体" w:cs="宋体" w:hint="eastAsia"/>
          <w:color w:val="000000" w:themeColor="text1"/>
          <w:kern w:val="0"/>
          <w:sz w:val="24"/>
        </w:rPr>
        <w:t>2、项目编号：</w:t>
      </w:r>
      <w:r>
        <w:rPr>
          <w:rFonts w:ascii="宋体" w:hAnsi="宋体" w:cs="宋体" w:hint="eastAsia"/>
          <w:kern w:val="0"/>
          <w:sz w:val="24"/>
          <w:u w:val="single"/>
        </w:rPr>
        <w:t>FZJTHN-CG-2018001</w:t>
      </w:r>
    </w:p>
    <w:p w:rsidR="009341F8" w:rsidRDefault="00B27849" w:rsidP="005A0C7B">
      <w:pPr>
        <w:widowControl/>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3、采购内容和要求：</w:t>
      </w:r>
    </w:p>
    <w:p w:rsidR="009341F8" w:rsidRPr="004E30C2" w:rsidRDefault="00B27849" w:rsidP="005A0C7B">
      <w:pPr>
        <w:widowControl/>
        <w:spacing w:line="360" w:lineRule="auto"/>
        <w:ind w:firstLineChars="200" w:firstLine="480"/>
        <w:jc w:val="left"/>
        <w:rPr>
          <w:rFonts w:ascii="宋体" w:hAnsi="宋体"/>
          <w:sz w:val="24"/>
        </w:rPr>
      </w:pPr>
      <w:r>
        <w:rPr>
          <w:rFonts w:ascii="宋体" w:hAnsi="宋体" w:hint="eastAsia"/>
          <w:color w:val="000000" w:themeColor="text1"/>
          <w:sz w:val="24"/>
        </w:rPr>
        <w:t>(1)本次采购项目的控制价：96</w:t>
      </w:r>
      <w:r w:rsidRPr="004E30C2">
        <w:rPr>
          <w:rFonts w:ascii="宋体" w:hAnsi="宋体" w:hint="eastAsia"/>
          <w:sz w:val="24"/>
        </w:rPr>
        <w:t>万元</w:t>
      </w:r>
    </w:p>
    <w:p w:rsidR="009341F8" w:rsidRPr="004E30C2" w:rsidRDefault="00B27849" w:rsidP="005A0C7B">
      <w:pPr>
        <w:widowControl/>
        <w:spacing w:line="360" w:lineRule="auto"/>
        <w:ind w:firstLineChars="200" w:firstLine="480"/>
        <w:jc w:val="left"/>
        <w:rPr>
          <w:rFonts w:ascii="宋体" w:hAnsi="宋体"/>
          <w:sz w:val="24"/>
        </w:rPr>
      </w:pPr>
      <w:r w:rsidRPr="004E30C2">
        <w:rPr>
          <w:rFonts w:ascii="宋体" w:hAnsi="宋体" w:hint="eastAsia"/>
          <w:sz w:val="24"/>
        </w:rPr>
        <w:t>(2)工期：180天</w:t>
      </w:r>
    </w:p>
    <w:p w:rsidR="009341F8" w:rsidRDefault="00B27849" w:rsidP="005A0C7B">
      <w:pPr>
        <w:widowControl/>
        <w:spacing w:line="360" w:lineRule="auto"/>
        <w:ind w:firstLineChars="200" w:firstLine="480"/>
        <w:jc w:val="left"/>
        <w:rPr>
          <w:rFonts w:ascii="宋体" w:hAnsi="宋体"/>
          <w:color w:val="FF0000"/>
          <w:sz w:val="24"/>
        </w:rPr>
      </w:pPr>
      <w:r w:rsidRPr="004E30C2">
        <w:rPr>
          <w:rFonts w:ascii="宋体" w:hAnsi="宋体" w:hint="eastAsia"/>
          <w:sz w:val="24"/>
        </w:rPr>
        <w:t>(3)技术规范要求：为深入贯彻落实《农业部 海南省人民政府关于共同推进海南生态循环农业示范省建设合作备忘录》的精神，在“十三五”期间，构建海南省农业生态循环体系，把海南打造成全国生态循环农业示范省。屯昌县作为海南省的生态大县，列入海南省生态循环农业示范省第一批示范县，积极响应国家和省政府的战略部署和工作要求，组织编制生态循环农业示范县建设规划。具体技术要求或者招标项目的性质详见招标文件《用户需求书》部分。</w:t>
      </w:r>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二、报价人资格要求</w:t>
      </w:r>
      <w:r>
        <w:rPr>
          <w:rFonts w:ascii="宋体" w:hAnsi="宋体" w:cs="Tahoma" w:hint="eastAsia"/>
          <w:b/>
          <w:color w:val="000000" w:themeColor="text1"/>
          <w:kern w:val="0"/>
          <w:sz w:val="24"/>
        </w:rPr>
        <w:t>（</w:t>
      </w:r>
      <w:r>
        <w:rPr>
          <w:rFonts w:ascii="宋体" w:hAnsi="宋体" w:cs="Arial" w:hint="eastAsia"/>
          <w:b/>
          <w:color w:val="000000" w:themeColor="text1"/>
          <w:kern w:val="0"/>
          <w:sz w:val="24"/>
        </w:rPr>
        <w:t>必须具备以下条件并在投标文件中提供相关资格证明材料）</w:t>
      </w:r>
    </w:p>
    <w:p w:rsidR="009341F8" w:rsidRDefault="00B27849" w:rsidP="005A0C7B">
      <w:pPr>
        <w:autoSpaceDE w:val="0"/>
        <w:autoSpaceDN w:val="0"/>
        <w:adjustRightInd w:val="0"/>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、在中华人民共和国注册，具有独立承担民事责任能力的法人，需提供营业执照、组织机构代码证、税务登记证有效证件（或三证合一）复印件加盖公章；</w:t>
      </w:r>
    </w:p>
    <w:p w:rsidR="009341F8" w:rsidRDefault="00B27849" w:rsidP="005A0C7B">
      <w:pPr>
        <w:autoSpaceDE w:val="0"/>
        <w:autoSpaceDN w:val="0"/>
        <w:adjustRightInd w:val="0"/>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w:t>
      </w:r>
      <w:r w:rsidRPr="00B27849">
        <w:rPr>
          <w:rFonts w:ascii="宋体" w:hAnsi="宋体" w:cs="仿宋" w:hint="eastAsia"/>
          <w:sz w:val="24"/>
        </w:rPr>
        <w:t>具有</w:t>
      </w:r>
      <w:r w:rsidR="00F87535">
        <w:rPr>
          <w:rFonts w:ascii="宋体" w:hAnsi="宋体" w:cs="仿宋" w:hint="eastAsia"/>
          <w:sz w:val="24"/>
        </w:rPr>
        <w:t>相关</w:t>
      </w:r>
      <w:r w:rsidRPr="00B27849">
        <w:rPr>
          <w:rFonts w:ascii="宋体" w:hAnsi="宋体" w:cs="仿宋" w:hint="eastAsia"/>
          <w:sz w:val="24"/>
        </w:rPr>
        <w:t>规划</w:t>
      </w:r>
      <w:r w:rsidR="00F87535">
        <w:rPr>
          <w:rFonts w:ascii="宋体" w:hAnsi="宋体" w:cs="仿宋" w:hint="eastAsia"/>
          <w:sz w:val="24"/>
        </w:rPr>
        <w:t>或规划环评</w:t>
      </w:r>
      <w:r w:rsidRPr="00B27849">
        <w:rPr>
          <w:rFonts w:ascii="宋体" w:hAnsi="宋体" w:cs="仿宋" w:hint="eastAsia"/>
          <w:sz w:val="24"/>
        </w:rPr>
        <w:t>的编制经验和业绩；</w:t>
      </w:r>
    </w:p>
    <w:p w:rsidR="009341F8" w:rsidRDefault="00B27849" w:rsidP="005A0C7B">
      <w:pPr>
        <w:autoSpaceDE w:val="0"/>
        <w:autoSpaceDN w:val="0"/>
        <w:adjustRightInd w:val="0"/>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、参加政府采购活动前三年内在经营活动中没有重大违法记录；</w:t>
      </w:r>
    </w:p>
    <w:p w:rsidR="009341F8" w:rsidRDefault="00B27849" w:rsidP="005A0C7B">
      <w:pPr>
        <w:autoSpaceDE w:val="0"/>
        <w:autoSpaceDN w:val="0"/>
        <w:adjustRightInd w:val="0"/>
        <w:spacing w:line="360" w:lineRule="auto"/>
        <w:ind w:firstLineChars="200" w:firstLine="480"/>
        <w:rPr>
          <w:rFonts w:ascii="宋体" w:cs="仿宋"/>
          <w:sz w:val="24"/>
        </w:rPr>
      </w:pPr>
      <w:r>
        <w:rPr>
          <w:rFonts w:ascii="宋体" w:hAnsi="宋体" w:cs="仿宋" w:hint="eastAsia"/>
          <w:sz w:val="24"/>
        </w:rPr>
        <w:t>4、购买本项目招标文件并按时缴纳投标保证金；</w:t>
      </w:r>
    </w:p>
    <w:p w:rsidR="009341F8" w:rsidRDefault="00B27849" w:rsidP="005A0C7B">
      <w:pPr>
        <w:autoSpaceDE w:val="0"/>
        <w:autoSpaceDN w:val="0"/>
        <w:adjustRightInd w:val="0"/>
        <w:spacing w:line="360" w:lineRule="auto"/>
        <w:ind w:firstLineChars="200" w:firstLine="480"/>
        <w:rPr>
          <w:rFonts w:ascii="宋体" w:hAnsi="宋体" w:cs="仿宋"/>
          <w:sz w:val="24"/>
        </w:rPr>
      </w:pPr>
      <w:r>
        <w:rPr>
          <w:rFonts w:ascii="宋体" w:hAnsi="宋体" w:cs="仿宋" w:hint="eastAsia"/>
          <w:sz w:val="24"/>
        </w:rPr>
        <w:t>5、本项目不接受联合体投标</w:t>
      </w:r>
      <w:r w:rsidR="005A0C7B">
        <w:rPr>
          <w:rFonts w:ascii="宋体" w:hAnsi="宋体" w:cs="仿宋" w:hint="eastAsia"/>
          <w:sz w:val="24"/>
        </w:rPr>
        <w:t>。</w:t>
      </w:r>
    </w:p>
    <w:p w:rsidR="009341F8" w:rsidRPr="005A0C7B" w:rsidRDefault="00B27849">
      <w:pPr>
        <w:snapToGrid w:val="0"/>
        <w:spacing w:line="360" w:lineRule="auto"/>
        <w:rPr>
          <w:b/>
          <w:color w:val="000000" w:themeColor="text1"/>
          <w:sz w:val="24"/>
        </w:rPr>
      </w:pPr>
      <w:r w:rsidRPr="005A0C7B">
        <w:rPr>
          <w:rFonts w:hint="eastAsia"/>
          <w:b/>
          <w:color w:val="000000" w:themeColor="text1"/>
          <w:sz w:val="24"/>
        </w:rPr>
        <w:t>三、竞争性谈判文件的获取</w:t>
      </w:r>
      <w:r w:rsidRPr="005A0C7B">
        <w:rPr>
          <w:rFonts w:hint="eastAsia"/>
          <w:b/>
          <w:color w:val="000000" w:themeColor="text1"/>
          <w:sz w:val="24"/>
        </w:rPr>
        <w:t xml:space="preserve"> </w:t>
      </w:r>
    </w:p>
    <w:p w:rsidR="009341F8" w:rsidRPr="004E30C2" w:rsidRDefault="00B27849">
      <w:pPr>
        <w:widowControl/>
        <w:numPr>
          <w:ilvl w:val="0"/>
          <w:numId w:val="1"/>
        </w:numPr>
        <w:spacing w:line="360" w:lineRule="auto"/>
        <w:jc w:val="left"/>
        <w:rPr>
          <w:rFonts w:ascii="宋体" w:hAnsi="宋体" w:cs="宋体"/>
          <w:kern w:val="0"/>
          <w:sz w:val="24"/>
          <w:u w:val="single"/>
        </w:rPr>
      </w:pPr>
      <w:r w:rsidRPr="004E30C2">
        <w:rPr>
          <w:rFonts w:ascii="宋体" w:hAnsi="宋体" w:cs="Tahoma" w:hint="eastAsia"/>
          <w:kern w:val="0"/>
          <w:sz w:val="24"/>
        </w:rPr>
        <w:t xml:space="preserve">时间： </w:t>
      </w:r>
      <w:r w:rsidRPr="004E30C2">
        <w:rPr>
          <w:rFonts w:ascii="宋体" w:hAnsi="宋体" w:cs="Tahoma" w:hint="eastAsia"/>
          <w:kern w:val="0"/>
          <w:sz w:val="24"/>
          <w:u w:val="single"/>
        </w:rPr>
        <w:t>201</w:t>
      </w:r>
      <w:r w:rsidR="005A0C7B" w:rsidRPr="004E30C2">
        <w:rPr>
          <w:rFonts w:ascii="宋体" w:hAnsi="宋体" w:cs="Tahoma" w:hint="eastAsia"/>
          <w:kern w:val="0"/>
          <w:sz w:val="24"/>
          <w:u w:val="single"/>
        </w:rPr>
        <w:t>8</w:t>
      </w:r>
      <w:r w:rsidRPr="004E30C2">
        <w:rPr>
          <w:rFonts w:ascii="宋体" w:hAnsi="宋体" w:cs="宋体" w:hint="eastAsia"/>
          <w:kern w:val="0"/>
          <w:sz w:val="24"/>
          <w:u w:val="single"/>
        </w:rPr>
        <w:t>年</w:t>
      </w:r>
      <w:r w:rsidR="005A0C7B" w:rsidRPr="004E30C2">
        <w:rPr>
          <w:rFonts w:ascii="宋体" w:hAnsi="宋体" w:cs="宋体" w:hint="eastAsia"/>
          <w:kern w:val="0"/>
          <w:sz w:val="24"/>
          <w:u w:val="single"/>
        </w:rPr>
        <w:t>1</w:t>
      </w:r>
      <w:r w:rsidRPr="004E30C2">
        <w:rPr>
          <w:rFonts w:ascii="宋体" w:hAnsi="宋体" w:cs="宋体" w:hint="eastAsia"/>
          <w:kern w:val="0"/>
          <w:sz w:val="24"/>
          <w:u w:val="single"/>
        </w:rPr>
        <w:t>月</w:t>
      </w:r>
      <w:r w:rsidR="005A0C7B" w:rsidRPr="004E30C2">
        <w:rPr>
          <w:rFonts w:ascii="宋体" w:hAnsi="宋体" w:cs="宋体" w:hint="eastAsia"/>
          <w:kern w:val="0"/>
          <w:sz w:val="24"/>
          <w:u w:val="single"/>
        </w:rPr>
        <w:t>22</w:t>
      </w:r>
      <w:r w:rsidRPr="004E30C2">
        <w:rPr>
          <w:rFonts w:ascii="宋体" w:hAnsi="宋体" w:cs="宋体" w:hint="eastAsia"/>
          <w:kern w:val="0"/>
          <w:sz w:val="24"/>
          <w:u w:val="single"/>
        </w:rPr>
        <w:t>日至201</w:t>
      </w:r>
      <w:r w:rsidR="005A0C7B" w:rsidRPr="004E30C2">
        <w:rPr>
          <w:rFonts w:ascii="宋体" w:hAnsi="宋体" w:cs="宋体" w:hint="eastAsia"/>
          <w:kern w:val="0"/>
          <w:sz w:val="24"/>
          <w:u w:val="single"/>
        </w:rPr>
        <w:t>8</w:t>
      </w:r>
      <w:r w:rsidRPr="004E30C2">
        <w:rPr>
          <w:rFonts w:ascii="宋体" w:hAnsi="宋体" w:cs="宋体" w:hint="eastAsia"/>
          <w:kern w:val="0"/>
          <w:sz w:val="24"/>
          <w:u w:val="single"/>
        </w:rPr>
        <w:t>年</w:t>
      </w:r>
      <w:r w:rsidR="005A0C7B" w:rsidRPr="004E30C2">
        <w:rPr>
          <w:rFonts w:ascii="宋体" w:hAnsi="宋体" w:cs="宋体" w:hint="eastAsia"/>
          <w:kern w:val="0"/>
          <w:sz w:val="24"/>
          <w:u w:val="single"/>
        </w:rPr>
        <w:t>1</w:t>
      </w:r>
      <w:r w:rsidRPr="004E30C2">
        <w:rPr>
          <w:rFonts w:ascii="宋体" w:hAnsi="宋体" w:cs="宋体" w:hint="eastAsia"/>
          <w:kern w:val="0"/>
          <w:sz w:val="24"/>
          <w:u w:val="single"/>
        </w:rPr>
        <w:t>月2</w:t>
      </w:r>
      <w:r w:rsidR="003E249D">
        <w:rPr>
          <w:rFonts w:ascii="宋体" w:hAnsi="宋体" w:cs="宋体" w:hint="eastAsia"/>
          <w:kern w:val="0"/>
          <w:sz w:val="24"/>
          <w:u w:val="single"/>
        </w:rPr>
        <w:t>5</w:t>
      </w:r>
      <w:r w:rsidRPr="004E30C2">
        <w:rPr>
          <w:rFonts w:ascii="宋体" w:hAnsi="宋体" w:cs="宋体" w:hint="eastAsia"/>
          <w:kern w:val="0"/>
          <w:sz w:val="24"/>
          <w:u w:val="single"/>
        </w:rPr>
        <w:t>日（上午09:00~11:00,下午15:00~17:30）。</w:t>
      </w:r>
    </w:p>
    <w:p w:rsidR="009341F8" w:rsidRDefault="00B27849">
      <w:pPr>
        <w:widowControl/>
        <w:numPr>
          <w:ilvl w:val="0"/>
          <w:numId w:val="1"/>
        </w:numPr>
        <w:spacing w:line="360" w:lineRule="auto"/>
        <w:jc w:val="left"/>
        <w:rPr>
          <w:rFonts w:ascii="宋体" w:hAnsi="宋体" w:cs="宋体"/>
          <w:color w:val="000000" w:themeColor="text1"/>
          <w:kern w:val="0"/>
          <w:sz w:val="24"/>
        </w:rPr>
      </w:pPr>
      <w:r>
        <w:rPr>
          <w:rFonts w:ascii="宋体" w:hAnsi="宋体" w:cs="Tahoma" w:hint="eastAsia"/>
          <w:color w:val="000000" w:themeColor="text1"/>
          <w:kern w:val="0"/>
          <w:sz w:val="24"/>
        </w:rPr>
        <w:t>地点：</w:t>
      </w:r>
      <w:r>
        <w:rPr>
          <w:rFonts w:ascii="宋体" w:hAnsi="宋体" w:cs="宋体" w:hint="eastAsia"/>
          <w:color w:val="000000" w:themeColor="text1"/>
          <w:kern w:val="0"/>
          <w:sz w:val="24"/>
        </w:rPr>
        <w:t>海口市蓝天路国机中洋公馆2号楼4楼3A3室。</w:t>
      </w:r>
    </w:p>
    <w:p w:rsidR="009341F8" w:rsidRDefault="00B27849">
      <w:pPr>
        <w:widowControl/>
        <w:numPr>
          <w:ilvl w:val="0"/>
          <w:numId w:val="1"/>
        </w:numPr>
        <w:spacing w:line="360" w:lineRule="auto"/>
        <w:jc w:val="left"/>
        <w:rPr>
          <w:rFonts w:ascii="宋体" w:hAnsi="宋体"/>
          <w:color w:val="000000" w:themeColor="text1"/>
          <w:sz w:val="24"/>
        </w:rPr>
      </w:pPr>
      <w:r>
        <w:rPr>
          <w:rFonts w:ascii="宋体" w:hAnsi="宋体" w:cs="宋体" w:hint="eastAsia"/>
          <w:color w:val="000000" w:themeColor="text1"/>
          <w:kern w:val="0"/>
          <w:sz w:val="24"/>
        </w:rPr>
        <w:t>方式：现场报名。现场提供的材料:法定代表人授权委托书（原件）、法定代表人身份证、授权代理人身份证、营业执照</w:t>
      </w:r>
      <w:r>
        <w:rPr>
          <w:rFonts w:ascii="宋体" w:hAnsi="宋体" w:cs="宋体"/>
          <w:color w:val="000000" w:themeColor="text1"/>
          <w:kern w:val="0"/>
          <w:sz w:val="24"/>
        </w:rPr>
        <w:t>（</w:t>
      </w:r>
      <w:r>
        <w:rPr>
          <w:rFonts w:ascii="宋体" w:hAnsi="宋体" w:cs="宋体"/>
          <w:b/>
          <w:color w:val="000000" w:themeColor="text1"/>
          <w:kern w:val="0"/>
          <w:sz w:val="24"/>
        </w:rPr>
        <w:t>以上材料</w:t>
      </w:r>
      <w:r>
        <w:rPr>
          <w:rFonts w:ascii="宋体" w:hAnsi="宋体" w:cs="宋体" w:hint="eastAsia"/>
          <w:b/>
          <w:color w:val="000000" w:themeColor="text1"/>
          <w:kern w:val="0"/>
          <w:sz w:val="24"/>
        </w:rPr>
        <w:t>均现场</w:t>
      </w:r>
      <w:r>
        <w:rPr>
          <w:rFonts w:ascii="宋体" w:hAnsi="宋体" w:cs="宋体"/>
          <w:b/>
          <w:color w:val="000000" w:themeColor="text1"/>
          <w:kern w:val="0"/>
          <w:sz w:val="24"/>
        </w:rPr>
        <w:t>验原件</w:t>
      </w:r>
      <w:r>
        <w:rPr>
          <w:rFonts w:ascii="宋体" w:hAnsi="宋体" w:cs="宋体" w:hint="eastAsia"/>
          <w:b/>
          <w:color w:val="000000" w:themeColor="text1"/>
          <w:kern w:val="0"/>
          <w:sz w:val="24"/>
        </w:rPr>
        <w:t>，收加盖公章复印件</w:t>
      </w:r>
      <w:r>
        <w:rPr>
          <w:rFonts w:ascii="宋体" w:hAnsi="宋体" w:cs="宋体"/>
          <w:b/>
          <w:color w:val="000000" w:themeColor="text1"/>
          <w:kern w:val="0"/>
          <w:sz w:val="24"/>
        </w:rPr>
        <w:t>）</w:t>
      </w:r>
      <w:r>
        <w:rPr>
          <w:rFonts w:ascii="宋体" w:hAnsi="宋体" w:cs="宋体" w:hint="eastAsia"/>
          <w:color w:val="000000" w:themeColor="text1"/>
          <w:kern w:val="0"/>
          <w:sz w:val="24"/>
        </w:rPr>
        <w:t>。</w:t>
      </w:r>
    </w:p>
    <w:p w:rsidR="009341F8" w:rsidRDefault="00B27849">
      <w:pPr>
        <w:numPr>
          <w:ilvl w:val="0"/>
          <w:numId w:val="1"/>
        </w:numPr>
        <w:tabs>
          <w:tab w:val="left" w:pos="4680"/>
        </w:tabs>
        <w:snapToGrid w:val="0"/>
        <w:spacing w:line="360" w:lineRule="auto"/>
        <w:rPr>
          <w:rFonts w:ascii="宋体" w:hAnsi="宋体" w:cs="Tahoma"/>
          <w:color w:val="000000" w:themeColor="text1"/>
          <w:kern w:val="0"/>
          <w:sz w:val="24"/>
        </w:rPr>
      </w:pPr>
      <w:r>
        <w:rPr>
          <w:rFonts w:hint="eastAsia"/>
          <w:color w:val="000000" w:themeColor="text1"/>
          <w:sz w:val="24"/>
        </w:rPr>
        <w:lastRenderedPageBreak/>
        <w:t>标书售价：</w:t>
      </w:r>
      <w:r>
        <w:rPr>
          <w:rFonts w:ascii="宋体" w:hAnsi="宋体" w:cs="Tahoma" w:hint="eastAsia"/>
          <w:color w:val="000000" w:themeColor="text1"/>
          <w:kern w:val="0"/>
          <w:sz w:val="24"/>
        </w:rPr>
        <w:t>人民币300元/套（售后不退）。</w:t>
      </w:r>
    </w:p>
    <w:p w:rsidR="009341F8" w:rsidRDefault="00B27849">
      <w:pPr>
        <w:tabs>
          <w:tab w:val="left" w:pos="4680"/>
        </w:tabs>
        <w:snapToGrid w:val="0"/>
        <w:spacing w:line="360" w:lineRule="auto"/>
        <w:rPr>
          <w:b/>
          <w:color w:val="000000" w:themeColor="text1"/>
          <w:sz w:val="28"/>
        </w:rPr>
      </w:pPr>
      <w:r>
        <w:rPr>
          <w:rFonts w:hint="eastAsia"/>
          <w:b/>
          <w:color w:val="000000" w:themeColor="text1"/>
          <w:sz w:val="28"/>
        </w:rPr>
        <w:t>四、竞争性谈判文件提交时间及地点</w:t>
      </w:r>
    </w:p>
    <w:p w:rsidR="009341F8" w:rsidRPr="004E30C2" w:rsidRDefault="00B27849">
      <w:pPr>
        <w:tabs>
          <w:tab w:val="left" w:pos="4680"/>
        </w:tabs>
        <w:snapToGrid w:val="0"/>
        <w:spacing w:line="360" w:lineRule="auto"/>
        <w:ind w:firstLineChars="200" w:firstLine="480"/>
        <w:rPr>
          <w:rFonts w:cs="Tahoma"/>
          <w:sz w:val="24"/>
        </w:rPr>
      </w:pPr>
      <w:r>
        <w:rPr>
          <w:rFonts w:cs="Tahoma" w:hint="eastAsia"/>
          <w:color w:val="000000" w:themeColor="text1"/>
          <w:sz w:val="24"/>
        </w:rPr>
        <w:t>1</w:t>
      </w:r>
      <w:r>
        <w:rPr>
          <w:rFonts w:cs="Tahoma" w:hint="eastAsia"/>
          <w:color w:val="000000" w:themeColor="text1"/>
          <w:sz w:val="24"/>
        </w:rPr>
        <w:t>、递交报价文件截止时间：</w:t>
      </w:r>
      <w:r w:rsidRPr="004E30C2">
        <w:rPr>
          <w:rFonts w:cs="Tahoma" w:hint="eastAsia"/>
          <w:sz w:val="24"/>
          <w:u w:val="single"/>
        </w:rPr>
        <w:t>201</w:t>
      </w:r>
      <w:r w:rsidR="005A0C7B" w:rsidRPr="004E30C2">
        <w:rPr>
          <w:rFonts w:cs="Tahoma" w:hint="eastAsia"/>
          <w:sz w:val="24"/>
          <w:u w:val="single"/>
        </w:rPr>
        <w:t>8</w:t>
      </w:r>
      <w:r w:rsidRPr="004E30C2">
        <w:rPr>
          <w:rFonts w:cs="Tahoma" w:hint="eastAsia"/>
          <w:sz w:val="24"/>
          <w:u w:val="single"/>
        </w:rPr>
        <w:t>年</w:t>
      </w:r>
      <w:r w:rsidR="005A0C7B" w:rsidRPr="004E30C2">
        <w:rPr>
          <w:rFonts w:cs="Tahoma" w:hint="eastAsia"/>
          <w:sz w:val="24"/>
          <w:u w:val="single"/>
        </w:rPr>
        <w:t>1</w:t>
      </w:r>
      <w:r w:rsidRPr="004E30C2">
        <w:rPr>
          <w:rFonts w:cs="Tahoma" w:hint="eastAsia"/>
          <w:sz w:val="24"/>
          <w:u w:val="single"/>
        </w:rPr>
        <w:t>月</w:t>
      </w:r>
      <w:r w:rsidR="003E249D">
        <w:rPr>
          <w:rFonts w:cs="Tahoma" w:hint="eastAsia"/>
          <w:sz w:val="24"/>
          <w:u w:val="single"/>
        </w:rPr>
        <w:t>26</w:t>
      </w:r>
      <w:r w:rsidRPr="004E30C2">
        <w:rPr>
          <w:rFonts w:cs="Tahoma" w:hint="eastAsia"/>
          <w:sz w:val="24"/>
          <w:u w:val="single"/>
        </w:rPr>
        <w:t>时</w:t>
      </w:r>
      <w:r w:rsidR="004E30C2" w:rsidRPr="004E30C2">
        <w:rPr>
          <w:rFonts w:cs="Tahoma" w:hint="eastAsia"/>
          <w:sz w:val="24"/>
          <w:u w:val="single"/>
        </w:rPr>
        <w:t>9</w:t>
      </w:r>
      <w:r w:rsidRPr="004E30C2">
        <w:rPr>
          <w:rFonts w:cs="Tahoma" w:hint="eastAsia"/>
          <w:sz w:val="24"/>
          <w:u w:val="single"/>
        </w:rPr>
        <w:t>:30</w:t>
      </w:r>
    </w:p>
    <w:p w:rsidR="009341F8" w:rsidRPr="004E30C2" w:rsidRDefault="00B27849">
      <w:pPr>
        <w:snapToGrid w:val="0"/>
        <w:spacing w:line="360" w:lineRule="auto"/>
        <w:ind w:firstLineChars="200" w:firstLine="480"/>
        <w:rPr>
          <w:sz w:val="24"/>
        </w:rPr>
      </w:pPr>
      <w:r w:rsidRPr="004E30C2">
        <w:rPr>
          <w:rFonts w:hint="eastAsia"/>
          <w:sz w:val="24"/>
        </w:rPr>
        <w:t>2</w:t>
      </w:r>
      <w:r w:rsidRPr="004E30C2">
        <w:rPr>
          <w:rFonts w:hint="eastAsia"/>
          <w:sz w:val="24"/>
        </w:rPr>
        <w:t>、谈判地点：</w:t>
      </w:r>
      <w:r w:rsidRPr="004E30C2">
        <w:rPr>
          <w:rFonts w:ascii="宋体" w:hAnsi="宋体" w:cs="宋体" w:hint="eastAsia"/>
          <w:kern w:val="0"/>
          <w:sz w:val="24"/>
        </w:rPr>
        <w:t>海口市蓝天路国机中洋公馆2号楼4楼3A3室</w:t>
      </w:r>
      <w:r w:rsidRPr="004E30C2">
        <w:rPr>
          <w:rFonts w:hint="eastAsia"/>
          <w:sz w:val="24"/>
        </w:rPr>
        <w:t>；</w:t>
      </w:r>
    </w:p>
    <w:p w:rsidR="009341F8" w:rsidRPr="004E30C2" w:rsidRDefault="00B27849">
      <w:pPr>
        <w:snapToGrid w:val="0"/>
        <w:spacing w:line="360" w:lineRule="auto"/>
        <w:ind w:firstLineChars="200" w:firstLine="480"/>
        <w:rPr>
          <w:sz w:val="24"/>
          <w:u w:val="single"/>
        </w:rPr>
      </w:pPr>
      <w:r w:rsidRPr="004E30C2">
        <w:rPr>
          <w:rFonts w:hint="eastAsia"/>
          <w:sz w:val="24"/>
        </w:rPr>
        <w:t>3</w:t>
      </w:r>
      <w:r w:rsidRPr="004E30C2">
        <w:rPr>
          <w:rFonts w:hint="eastAsia"/>
          <w:sz w:val="24"/>
        </w:rPr>
        <w:t>、谈判时间：</w:t>
      </w:r>
      <w:r w:rsidRPr="004E30C2">
        <w:rPr>
          <w:rFonts w:cs="Tahoma" w:hint="eastAsia"/>
          <w:sz w:val="24"/>
          <w:u w:val="single"/>
        </w:rPr>
        <w:t>201</w:t>
      </w:r>
      <w:r w:rsidR="005A0C7B" w:rsidRPr="004E30C2">
        <w:rPr>
          <w:rFonts w:cs="Tahoma" w:hint="eastAsia"/>
          <w:sz w:val="24"/>
          <w:u w:val="single"/>
        </w:rPr>
        <w:t>8</w:t>
      </w:r>
      <w:r w:rsidRPr="004E30C2">
        <w:rPr>
          <w:rFonts w:cs="Tahoma" w:hint="eastAsia"/>
          <w:sz w:val="24"/>
          <w:u w:val="single"/>
        </w:rPr>
        <w:t>年</w:t>
      </w:r>
      <w:r w:rsidR="005A0C7B" w:rsidRPr="004E30C2">
        <w:rPr>
          <w:rFonts w:cs="Tahoma" w:hint="eastAsia"/>
          <w:sz w:val="24"/>
          <w:u w:val="single"/>
        </w:rPr>
        <w:t>1</w:t>
      </w:r>
      <w:r w:rsidRPr="004E30C2">
        <w:rPr>
          <w:rFonts w:cs="Tahoma" w:hint="eastAsia"/>
          <w:sz w:val="24"/>
          <w:u w:val="single"/>
        </w:rPr>
        <w:t>月</w:t>
      </w:r>
      <w:r w:rsidR="003E249D">
        <w:rPr>
          <w:rFonts w:cs="Tahoma" w:hint="eastAsia"/>
          <w:sz w:val="24"/>
          <w:u w:val="single"/>
        </w:rPr>
        <w:t>26</w:t>
      </w:r>
      <w:r w:rsidRPr="004E30C2">
        <w:rPr>
          <w:rFonts w:cs="Tahoma" w:hint="eastAsia"/>
          <w:sz w:val="24"/>
          <w:u w:val="single"/>
        </w:rPr>
        <w:t>日</w:t>
      </w:r>
      <w:r w:rsidR="004E30C2" w:rsidRPr="004E30C2">
        <w:rPr>
          <w:rFonts w:cs="Tahoma" w:hint="eastAsia"/>
          <w:sz w:val="24"/>
          <w:u w:val="single"/>
        </w:rPr>
        <w:t>9</w:t>
      </w:r>
      <w:r w:rsidRPr="004E30C2">
        <w:rPr>
          <w:rFonts w:cs="Tahoma" w:hint="eastAsia"/>
          <w:sz w:val="24"/>
          <w:u w:val="single"/>
        </w:rPr>
        <w:t>:30</w:t>
      </w:r>
      <w:r w:rsidRPr="004E30C2">
        <w:rPr>
          <w:rFonts w:cs="Tahoma" w:hint="eastAsia"/>
          <w:sz w:val="24"/>
          <w:u w:val="single"/>
        </w:rPr>
        <w:t>时</w:t>
      </w:r>
    </w:p>
    <w:p w:rsidR="009341F8" w:rsidRDefault="00B27849">
      <w:pPr>
        <w:snapToGrid w:val="0"/>
        <w:spacing w:line="360" w:lineRule="auto"/>
        <w:ind w:leftChars="228" w:left="839" w:hangingChars="150" w:hanging="360"/>
        <w:rPr>
          <w:rFonts w:ascii="宋体" w:hAnsi="宋体" w:cs="宋体"/>
          <w:color w:val="000000" w:themeColor="text1"/>
          <w:kern w:val="0"/>
          <w:sz w:val="24"/>
        </w:rPr>
      </w:pPr>
      <w:r>
        <w:rPr>
          <w:rFonts w:hint="eastAsia"/>
          <w:color w:val="000000" w:themeColor="text1"/>
          <w:sz w:val="24"/>
        </w:rPr>
        <w:t>4</w:t>
      </w:r>
      <w:r>
        <w:rPr>
          <w:rFonts w:hint="eastAsia"/>
          <w:color w:val="000000" w:themeColor="text1"/>
          <w:sz w:val="24"/>
        </w:rPr>
        <w:t>、公告媒体：</w:t>
      </w:r>
      <w:r>
        <w:rPr>
          <w:rFonts w:ascii="宋体" w:hAnsi="宋体" w:cs="宋体" w:hint="eastAsia"/>
          <w:color w:val="000000" w:themeColor="text1"/>
          <w:kern w:val="0"/>
          <w:sz w:val="24"/>
        </w:rPr>
        <w:t>中国海南政府采购网；</w:t>
      </w:r>
    </w:p>
    <w:p w:rsidR="009341F8" w:rsidRDefault="00B27849">
      <w:pPr>
        <w:snapToGrid w:val="0"/>
        <w:spacing w:line="360" w:lineRule="auto"/>
        <w:ind w:leftChars="228" w:left="839" w:hangingChars="150" w:hanging="360"/>
        <w:rPr>
          <w:color w:val="000000" w:themeColor="text1"/>
          <w:sz w:val="24"/>
        </w:rPr>
      </w:pPr>
      <w:r>
        <w:rPr>
          <w:rFonts w:hint="eastAsia"/>
          <w:color w:val="000000" w:themeColor="text1"/>
          <w:sz w:val="24"/>
        </w:rPr>
        <w:t>5</w:t>
      </w:r>
      <w:r>
        <w:rPr>
          <w:rFonts w:hint="eastAsia"/>
          <w:color w:val="000000" w:themeColor="text1"/>
          <w:sz w:val="24"/>
        </w:rPr>
        <w:t>、</w:t>
      </w:r>
      <w:r>
        <w:rPr>
          <w:color w:val="000000" w:themeColor="text1"/>
          <w:sz w:val="24"/>
        </w:rPr>
        <w:t>逾期送达或者未送达指定地点的竞争性谈判响应文件，不予受理。</w:t>
      </w:r>
    </w:p>
    <w:p w:rsidR="009341F8" w:rsidRDefault="00B27849">
      <w:pPr>
        <w:snapToGrid w:val="0"/>
        <w:spacing w:line="360" w:lineRule="auto"/>
        <w:rPr>
          <w:b/>
          <w:color w:val="000000" w:themeColor="text1"/>
          <w:sz w:val="28"/>
        </w:rPr>
      </w:pPr>
      <w:r>
        <w:rPr>
          <w:rFonts w:hint="eastAsia"/>
          <w:b/>
          <w:color w:val="000000" w:themeColor="text1"/>
          <w:sz w:val="28"/>
        </w:rPr>
        <w:t>五、招标代理机构联系方式</w:t>
      </w:r>
    </w:p>
    <w:p w:rsidR="009341F8" w:rsidRDefault="00B27849">
      <w:pPr>
        <w:snapToGrid w:val="0"/>
        <w:spacing w:line="360" w:lineRule="auto"/>
        <w:ind w:firstLineChars="150" w:firstLine="360"/>
        <w:rPr>
          <w:sz w:val="24"/>
        </w:rPr>
      </w:pPr>
      <w:r>
        <w:rPr>
          <w:rFonts w:hint="eastAsia"/>
          <w:sz w:val="24"/>
        </w:rPr>
        <w:t>1.</w:t>
      </w:r>
      <w:r>
        <w:rPr>
          <w:rFonts w:hint="eastAsia"/>
          <w:sz w:val="24"/>
        </w:rPr>
        <w:t>采购人：屯昌县农业局</w:t>
      </w:r>
    </w:p>
    <w:p w:rsidR="009341F8" w:rsidRDefault="00B27849">
      <w:pPr>
        <w:snapToGrid w:val="0"/>
        <w:spacing w:line="360" w:lineRule="auto"/>
        <w:ind w:firstLineChars="250" w:firstLine="600"/>
        <w:rPr>
          <w:sz w:val="24"/>
        </w:rPr>
      </w:pPr>
      <w:r>
        <w:rPr>
          <w:rFonts w:hint="eastAsia"/>
          <w:sz w:val="24"/>
        </w:rPr>
        <w:t>地</w:t>
      </w:r>
      <w:r>
        <w:rPr>
          <w:rFonts w:hint="eastAsia"/>
          <w:sz w:val="24"/>
        </w:rPr>
        <w:t xml:space="preserve">  </w:t>
      </w:r>
      <w:r w:rsidR="004E30C2">
        <w:rPr>
          <w:rFonts w:hint="eastAsia"/>
          <w:sz w:val="24"/>
        </w:rPr>
        <w:t>址：屯昌县</w:t>
      </w:r>
    </w:p>
    <w:p w:rsidR="009341F8" w:rsidRDefault="00B27849">
      <w:pPr>
        <w:snapToGrid w:val="0"/>
        <w:spacing w:line="360" w:lineRule="auto"/>
        <w:ind w:firstLineChars="250" w:firstLine="600"/>
        <w:rPr>
          <w:sz w:val="24"/>
        </w:rPr>
      </w:pPr>
      <w:r>
        <w:rPr>
          <w:rFonts w:hint="eastAsia"/>
          <w:sz w:val="24"/>
        </w:rPr>
        <w:t>联系人：</w:t>
      </w:r>
      <w:r w:rsidR="004E30C2">
        <w:rPr>
          <w:rFonts w:hint="eastAsia"/>
          <w:sz w:val="24"/>
        </w:rPr>
        <w:t>钱工</w:t>
      </w:r>
    </w:p>
    <w:p w:rsidR="009341F8" w:rsidRDefault="00B27849">
      <w:pPr>
        <w:snapToGrid w:val="0"/>
        <w:spacing w:line="360" w:lineRule="auto"/>
        <w:ind w:firstLineChars="250" w:firstLine="600"/>
        <w:rPr>
          <w:sz w:val="24"/>
        </w:rPr>
      </w:pPr>
      <w:r>
        <w:rPr>
          <w:rFonts w:hint="eastAsia"/>
          <w:sz w:val="24"/>
        </w:rPr>
        <w:t>联系电话：</w:t>
      </w:r>
      <w:r w:rsidR="004E30C2">
        <w:rPr>
          <w:rFonts w:hint="eastAsia"/>
          <w:sz w:val="24"/>
        </w:rPr>
        <w:t>13907518581</w:t>
      </w:r>
    </w:p>
    <w:p w:rsidR="009341F8" w:rsidRDefault="00B27849">
      <w:pPr>
        <w:snapToGrid w:val="0"/>
        <w:spacing w:line="360" w:lineRule="auto"/>
        <w:ind w:firstLineChars="150" w:firstLine="360"/>
        <w:rPr>
          <w:sz w:val="24"/>
        </w:rPr>
      </w:pPr>
      <w:r>
        <w:rPr>
          <w:rFonts w:hint="eastAsia"/>
          <w:sz w:val="24"/>
        </w:rPr>
        <w:t>2.</w:t>
      </w:r>
      <w:r>
        <w:rPr>
          <w:rFonts w:hint="eastAsia"/>
          <w:sz w:val="24"/>
        </w:rPr>
        <w:t>名</w:t>
      </w:r>
      <w:r>
        <w:rPr>
          <w:rFonts w:hint="eastAsia"/>
          <w:sz w:val="24"/>
        </w:rPr>
        <w:t xml:space="preserve">  </w:t>
      </w:r>
      <w:r>
        <w:rPr>
          <w:rFonts w:hint="eastAsia"/>
          <w:sz w:val="24"/>
        </w:rPr>
        <w:t>称：法正项目管理集团有限公司</w:t>
      </w:r>
    </w:p>
    <w:p w:rsidR="009341F8" w:rsidRDefault="00B27849">
      <w:pPr>
        <w:spacing w:line="360" w:lineRule="auto"/>
        <w:ind w:leftChars="200" w:left="420" w:firstLineChars="50" w:firstLine="120"/>
        <w:rPr>
          <w:sz w:val="24"/>
        </w:rPr>
      </w:pPr>
      <w:r>
        <w:rPr>
          <w:rFonts w:hint="eastAsia"/>
          <w:sz w:val="24"/>
        </w:rPr>
        <w:t>地</w:t>
      </w:r>
      <w:r>
        <w:rPr>
          <w:rFonts w:hint="eastAsia"/>
          <w:sz w:val="24"/>
        </w:rPr>
        <w:t xml:space="preserve">  </w:t>
      </w:r>
      <w:r>
        <w:rPr>
          <w:rFonts w:hint="eastAsia"/>
          <w:sz w:val="24"/>
        </w:rPr>
        <w:t>点：海口市蓝天路国机中洋公馆</w:t>
      </w:r>
      <w:r>
        <w:rPr>
          <w:rFonts w:hint="eastAsia"/>
          <w:sz w:val="24"/>
        </w:rPr>
        <w:t>2</w:t>
      </w:r>
      <w:r>
        <w:rPr>
          <w:rFonts w:hint="eastAsia"/>
          <w:sz w:val="24"/>
        </w:rPr>
        <w:t>号楼</w:t>
      </w:r>
      <w:r>
        <w:rPr>
          <w:rFonts w:hint="eastAsia"/>
          <w:sz w:val="24"/>
        </w:rPr>
        <w:t>4</w:t>
      </w:r>
      <w:r>
        <w:rPr>
          <w:rFonts w:hint="eastAsia"/>
          <w:sz w:val="24"/>
        </w:rPr>
        <w:t>楼</w:t>
      </w:r>
      <w:r>
        <w:rPr>
          <w:rFonts w:hint="eastAsia"/>
          <w:sz w:val="24"/>
        </w:rPr>
        <w:t>3A3</w:t>
      </w:r>
      <w:r>
        <w:rPr>
          <w:rFonts w:hint="eastAsia"/>
          <w:sz w:val="24"/>
        </w:rPr>
        <w:t>室</w:t>
      </w:r>
    </w:p>
    <w:p w:rsidR="009341F8" w:rsidRDefault="00B27849">
      <w:pPr>
        <w:spacing w:line="360" w:lineRule="auto"/>
        <w:ind w:leftChars="200" w:left="420" w:firstLineChars="50" w:firstLine="120"/>
        <w:rPr>
          <w:sz w:val="24"/>
        </w:rPr>
      </w:pPr>
      <w:r>
        <w:rPr>
          <w:rFonts w:hint="eastAsia"/>
          <w:sz w:val="24"/>
        </w:rPr>
        <w:t>电</w:t>
      </w:r>
      <w:r>
        <w:rPr>
          <w:rFonts w:hint="eastAsia"/>
          <w:sz w:val="24"/>
        </w:rPr>
        <w:t xml:space="preserve">  </w:t>
      </w:r>
      <w:r>
        <w:rPr>
          <w:rFonts w:hint="eastAsia"/>
          <w:sz w:val="24"/>
        </w:rPr>
        <w:t>话：</w:t>
      </w:r>
      <w:r>
        <w:rPr>
          <w:rFonts w:hint="eastAsia"/>
          <w:sz w:val="24"/>
        </w:rPr>
        <w:t xml:space="preserve">0898-66724708              </w:t>
      </w:r>
      <w:r>
        <w:rPr>
          <w:rFonts w:hint="eastAsia"/>
          <w:sz w:val="24"/>
        </w:rPr>
        <w:t>传真：</w:t>
      </w:r>
      <w:r>
        <w:rPr>
          <w:rFonts w:hint="eastAsia"/>
          <w:sz w:val="24"/>
        </w:rPr>
        <w:t xml:space="preserve">0898-66724708  </w:t>
      </w:r>
    </w:p>
    <w:p w:rsidR="009341F8" w:rsidRDefault="00B27849">
      <w:pPr>
        <w:spacing w:line="360" w:lineRule="auto"/>
        <w:ind w:leftChars="200" w:left="420" w:firstLineChars="50" w:firstLine="120"/>
        <w:rPr>
          <w:sz w:val="24"/>
        </w:rPr>
      </w:pPr>
      <w:r>
        <w:rPr>
          <w:rFonts w:hint="eastAsia"/>
          <w:sz w:val="24"/>
        </w:rPr>
        <w:t>联系人：李工</w:t>
      </w:r>
      <w:r>
        <w:rPr>
          <w:rFonts w:hint="eastAsia"/>
          <w:sz w:val="24"/>
        </w:rPr>
        <w:t xml:space="preserve">                     </w:t>
      </w:r>
      <w:r>
        <w:rPr>
          <w:rFonts w:hint="eastAsia"/>
          <w:sz w:val="24"/>
        </w:rPr>
        <w:t>电子邮箱：</w:t>
      </w:r>
      <w:r>
        <w:rPr>
          <w:rFonts w:hint="eastAsia"/>
          <w:sz w:val="24"/>
        </w:rPr>
        <w:t>774350337@qq.com</w:t>
      </w:r>
    </w:p>
    <w:p w:rsidR="009341F8" w:rsidRDefault="00B27849">
      <w:pPr>
        <w:snapToGrid w:val="0"/>
        <w:spacing w:line="360" w:lineRule="auto"/>
        <w:ind w:right="360" w:firstLineChars="1746" w:firstLine="4190"/>
        <w:jc w:val="right"/>
        <w:rPr>
          <w:color w:val="000000" w:themeColor="text1"/>
          <w:sz w:val="24"/>
        </w:rPr>
      </w:pPr>
      <w:r>
        <w:rPr>
          <w:rFonts w:hint="eastAsia"/>
          <w:color w:val="000000" w:themeColor="text1"/>
          <w:sz w:val="24"/>
        </w:rPr>
        <w:t>法正项目管理集团有限公司</w:t>
      </w:r>
    </w:p>
    <w:p w:rsidR="009341F8" w:rsidRDefault="00B27849">
      <w:pPr>
        <w:wordWrap w:val="0"/>
        <w:ind w:right="120"/>
        <w:jc w:val="right"/>
        <w:rPr>
          <w:rFonts w:cs="Tahoma"/>
          <w:color w:val="000000" w:themeColor="text1"/>
          <w:sz w:val="24"/>
        </w:rPr>
      </w:pPr>
      <w:bookmarkStart w:id="3" w:name="_Toc351035608"/>
      <w:r>
        <w:rPr>
          <w:rFonts w:cs="Tahoma" w:hint="eastAsia"/>
          <w:color w:val="000000" w:themeColor="text1"/>
          <w:sz w:val="24"/>
        </w:rPr>
        <w:t>201</w:t>
      </w:r>
      <w:r w:rsidR="005A0C7B">
        <w:rPr>
          <w:rFonts w:cs="Tahoma" w:hint="eastAsia"/>
          <w:color w:val="000000" w:themeColor="text1"/>
          <w:sz w:val="24"/>
        </w:rPr>
        <w:t>8</w:t>
      </w:r>
      <w:r>
        <w:rPr>
          <w:rFonts w:cs="Tahoma" w:hint="eastAsia"/>
          <w:color w:val="000000" w:themeColor="text1"/>
          <w:sz w:val="24"/>
        </w:rPr>
        <w:t>年</w:t>
      </w:r>
      <w:r w:rsidR="005A0C7B">
        <w:rPr>
          <w:rFonts w:cs="Tahoma" w:hint="eastAsia"/>
          <w:color w:val="000000" w:themeColor="text1"/>
          <w:sz w:val="24"/>
        </w:rPr>
        <w:t>1</w:t>
      </w:r>
      <w:r>
        <w:rPr>
          <w:rFonts w:cs="Tahoma" w:hint="eastAsia"/>
          <w:color w:val="000000" w:themeColor="text1"/>
          <w:sz w:val="24"/>
        </w:rPr>
        <w:t>月</w:t>
      </w:r>
      <w:r>
        <w:rPr>
          <w:rFonts w:cs="Tahoma" w:hint="eastAsia"/>
          <w:color w:val="000000" w:themeColor="text1"/>
          <w:sz w:val="24"/>
        </w:rPr>
        <w:t>19</w:t>
      </w:r>
      <w:r>
        <w:rPr>
          <w:rFonts w:cs="Tahoma" w:hint="eastAsia"/>
          <w:color w:val="000000" w:themeColor="text1"/>
          <w:sz w:val="24"/>
        </w:rPr>
        <w:t>日</w:t>
      </w:r>
      <w:bookmarkEnd w:id="3"/>
    </w:p>
    <w:p w:rsidR="009341F8" w:rsidRDefault="00B27849">
      <w:pPr>
        <w:widowControl/>
        <w:tabs>
          <w:tab w:val="left" w:pos="720"/>
        </w:tabs>
        <w:spacing w:line="360" w:lineRule="auto"/>
        <w:ind w:left="816" w:right="261" w:hanging="720"/>
        <w:jc w:val="center"/>
        <w:outlineLvl w:val="0"/>
        <w:rPr>
          <w:rFonts w:ascii="宋体" w:hAnsi="宋体" w:cs="宋体"/>
          <w:color w:val="000000" w:themeColor="text1"/>
          <w:kern w:val="0"/>
          <w:sz w:val="24"/>
        </w:rPr>
      </w:pPr>
      <w:r>
        <w:rPr>
          <w:rFonts w:ascii="宋体" w:hAnsi="宋体" w:hint="eastAsia"/>
          <w:b/>
          <w:color w:val="000000" w:themeColor="text1"/>
          <w:sz w:val="36"/>
          <w:szCs w:val="36"/>
        </w:rPr>
        <w:br w:type="page"/>
      </w:r>
      <w:bookmarkStart w:id="4" w:name="_Toc251570870"/>
      <w:bookmarkStart w:id="5" w:name="_Toc251163618"/>
      <w:bookmarkStart w:id="6" w:name="_Toc504144502"/>
      <w:r>
        <w:rPr>
          <w:rFonts w:ascii="宋体" w:hAnsi="宋体" w:cs="宋体" w:hint="eastAsia"/>
          <w:b/>
          <w:color w:val="000000" w:themeColor="text1"/>
          <w:kern w:val="0"/>
          <w:sz w:val="36"/>
          <w:szCs w:val="36"/>
        </w:rPr>
        <w:lastRenderedPageBreak/>
        <w:t>第二章报价人须知</w:t>
      </w:r>
      <w:bookmarkEnd w:id="4"/>
      <w:bookmarkEnd w:id="5"/>
      <w:bookmarkEnd w:id="6"/>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一、总则</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 名词解释</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1.1采购人：</w:t>
      </w:r>
      <w:r>
        <w:rPr>
          <w:rFonts w:ascii="宋体" w:hAnsi="宋体" w:cs="宋体" w:hint="eastAsia"/>
          <w:color w:val="000000" w:themeColor="text1"/>
          <w:kern w:val="0"/>
          <w:sz w:val="24"/>
          <w:u w:val="single"/>
        </w:rPr>
        <w:t>屯昌县农业局</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1.2招标代理机构：法正项目管理集团有限公司</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1.3 报价人（投标人/供应商）：已从招标代理机构购买招标文件并向招标代理机构提交报价文件的供应商。</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2．适用范围：本招标文件仅适用于招标代理机构组织的本次报价活动。</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3．合格的报价人</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3.1 凡有能力按照本招标文件规定的要求交付货物和服务的投标单位均为合格的报价人。</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3.2 报价人参加本次政府采购活动应当符合《中华人民共和国政府采购法》第二十二条的规定。</w:t>
      </w:r>
    </w:p>
    <w:p w:rsidR="009341F8" w:rsidRDefault="00B27849">
      <w:pPr>
        <w:spacing w:line="276" w:lineRule="auto"/>
        <w:ind w:firstLineChars="200" w:firstLine="480"/>
        <w:rPr>
          <w:rFonts w:ascii="宋体"/>
          <w:color w:val="000000" w:themeColor="text1"/>
          <w:sz w:val="24"/>
        </w:rPr>
      </w:pPr>
      <w:r>
        <w:rPr>
          <w:rFonts w:ascii="宋体" w:hAnsi="宋体"/>
          <w:color w:val="000000" w:themeColor="text1"/>
          <w:sz w:val="24"/>
        </w:rPr>
        <w:t>3.3</w:t>
      </w:r>
      <w:r>
        <w:rPr>
          <w:rFonts w:ascii="宋体" w:hAnsi="宋体" w:hint="eastAsia"/>
          <w:color w:val="000000" w:themeColor="text1"/>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341F8" w:rsidRDefault="00B27849">
      <w:pPr>
        <w:spacing w:line="276" w:lineRule="auto"/>
        <w:ind w:firstLineChars="200" w:firstLine="480"/>
        <w:rPr>
          <w:rFonts w:ascii="宋体"/>
          <w:color w:val="000000" w:themeColor="text1"/>
          <w:sz w:val="24"/>
        </w:rPr>
      </w:pPr>
      <w:r>
        <w:rPr>
          <w:rFonts w:ascii="宋体" w:hAnsi="宋体"/>
          <w:color w:val="000000" w:themeColor="text1"/>
          <w:sz w:val="24"/>
        </w:rPr>
        <w:t>3.4</w:t>
      </w:r>
      <w:r>
        <w:rPr>
          <w:rFonts w:ascii="宋体" w:hAnsi="宋体" w:hint="eastAsia"/>
          <w:color w:val="000000" w:themeColor="text1"/>
          <w:sz w:val="24"/>
        </w:rPr>
        <w:t>如为信息系统采购项目，供应商不得为该整体项目或其中分项目前期工作提供过设计、编制、管理等服务的法人及附属单位。</w:t>
      </w:r>
    </w:p>
    <w:p w:rsidR="009341F8" w:rsidRDefault="00B27849">
      <w:pPr>
        <w:widowControl/>
        <w:spacing w:line="360" w:lineRule="auto"/>
        <w:ind w:firstLineChars="200" w:firstLine="480"/>
        <w:jc w:val="left"/>
        <w:rPr>
          <w:rFonts w:ascii="宋体" w:cs="宋体"/>
          <w:color w:val="000000" w:themeColor="text1"/>
          <w:kern w:val="0"/>
          <w:sz w:val="24"/>
        </w:rPr>
      </w:pPr>
      <w:r>
        <w:rPr>
          <w:rFonts w:ascii="宋体" w:hAnsi="宋体"/>
          <w:color w:val="000000" w:themeColor="text1"/>
          <w:sz w:val="24"/>
        </w:rPr>
        <w:t>3.5</w:t>
      </w:r>
      <w:r>
        <w:rPr>
          <w:rFonts w:ascii="宋体" w:hAnsi="宋体" w:hint="eastAsia"/>
          <w:color w:val="000000" w:themeColor="text1"/>
          <w:sz w:val="24"/>
        </w:rPr>
        <w:t>招标（采</w:t>
      </w:r>
      <w:r>
        <w:rPr>
          <w:rFonts w:ascii="Verdana" w:hAnsi="Verdana" w:cs="宋体" w:hint="eastAsia"/>
          <w:color w:val="000000" w:themeColor="text1"/>
          <w:sz w:val="24"/>
        </w:rPr>
        <w:t>购）文件中未明确规定允许进口产品参加的，均视为拒绝进口产品参加。（</w:t>
      </w:r>
      <w:r>
        <w:rPr>
          <w:rFonts w:ascii="宋体" w:hAnsi="宋体" w:cs="宋体" w:hint="eastAsia"/>
          <w:color w:val="000000" w:themeColor="text1"/>
          <w:sz w:val="24"/>
        </w:rPr>
        <w:t>进口产品是指通过中国海关报关验放进入中国境内且产自关境外的产品</w:t>
      </w:r>
      <w:r>
        <w:rPr>
          <w:rFonts w:ascii="Verdana" w:hAnsi="Verdana" w:cs="宋体" w:hint="eastAsia"/>
          <w:color w:val="000000" w:themeColor="text1"/>
          <w:sz w:val="24"/>
        </w:rPr>
        <w:t>）</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color w:val="000000" w:themeColor="text1"/>
          <w:kern w:val="0"/>
          <w:sz w:val="24"/>
        </w:rPr>
        <w:t xml:space="preserve">3.6 </w:t>
      </w:r>
      <w:r>
        <w:rPr>
          <w:rFonts w:ascii="宋体" w:hAnsi="宋体" w:cs="宋体" w:hint="eastAsia"/>
          <w:color w:val="000000" w:themeColor="text1"/>
          <w:kern w:val="0"/>
          <w:sz w:val="24"/>
        </w:rPr>
        <w:t>报价人应遵守中华人民共和国的有关法律、法规。</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4．报价费用</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无论招标报价过程中的做法和结果如何，报价人均自行承担所有与参加报价有关的全部费用。</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5．招标文件的约束力</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报价人一旦参加本项目报价，即被认为接受了本招标文件中的所有条件和规定。</w:t>
      </w:r>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二、招标文件</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6．招标文件的组成</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6.l 招标文件由六部分组成，包括：</w:t>
      </w:r>
    </w:p>
    <w:p w:rsidR="009341F8" w:rsidRDefault="00B27849">
      <w:pPr>
        <w:widowControl/>
        <w:spacing w:line="360" w:lineRule="auto"/>
        <w:ind w:leftChars="300" w:left="630"/>
        <w:jc w:val="left"/>
        <w:rPr>
          <w:rFonts w:ascii="宋体" w:hAnsi="宋体" w:cs="宋体"/>
          <w:color w:val="000000" w:themeColor="text1"/>
          <w:kern w:val="0"/>
          <w:sz w:val="24"/>
        </w:rPr>
      </w:pPr>
      <w:r>
        <w:rPr>
          <w:rFonts w:ascii="宋体" w:hAnsi="宋体" w:cs="宋体" w:hint="eastAsia"/>
          <w:color w:val="000000" w:themeColor="text1"/>
          <w:kern w:val="0"/>
          <w:sz w:val="24"/>
        </w:rPr>
        <w:t>第一章  谈判邀请函</w:t>
      </w:r>
    </w:p>
    <w:p w:rsidR="009341F8" w:rsidRDefault="00B27849">
      <w:pPr>
        <w:widowControl/>
        <w:spacing w:line="360" w:lineRule="auto"/>
        <w:ind w:leftChars="300" w:left="63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第二章  报价人须知</w:t>
      </w:r>
    </w:p>
    <w:p w:rsidR="009341F8" w:rsidRDefault="00B27849">
      <w:pPr>
        <w:widowControl/>
        <w:tabs>
          <w:tab w:val="left" w:pos="1920"/>
        </w:tabs>
        <w:spacing w:line="360" w:lineRule="auto"/>
        <w:ind w:leftChars="300" w:left="630"/>
        <w:jc w:val="left"/>
        <w:rPr>
          <w:rFonts w:ascii="宋体" w:hAnsi="宋体" w:cs="宋体"/>
          <w:color w:val="000000" w:themeColor="text1"/>
          <w:kern w:val="0"/>
          <w:sz w:val="24"/>
        </w:rPr>
      </w:pPr>
      <w:r>
        <w:rPr>
          <w:rFonts w:ascii="宋体" w:hAnsi="宋体" w:cs="宋体" w:hint="eastAsia"/>
          <w:color w:val="000000" w:themeColor="text1"/>
          <w:kern w:val="0"/>
          <w:sz w:val="24"/>
        </w:rPr>
        <w:t>第三章</w:t>
      </w:r>
      <w:r>
        <w:rPr>
          <w:rFonts w:ascii="宋体" w:hAnsi="宋体"/>
          <w:color w:val="000000" w:themeColor="text1"/>
          <w:kern w:val="0"/>
          <w:sz w:val="14"/>
          <w:szCs w:val="14"/>
        </w:rPr>
        <w:t>  </w:t>
      </w:r>
      <w:r>
        <w:rPr>
          <w:rFonts w:ascii="宋体" w:hAnsi="宋体" w:cs="宋体" w:hint="eastAsia"/>
          <w:color w:val="000000" w:themeColor="text1"/>
          <w:kern w:val="0"/>
          <w:sz w:val="24"/>
        </w:rPr>
        <w:t>用户需求书</w:t>
      </w:r>
    </w:p>
    <w:p w:rsidR="009341F8" w:rsidRDefault="00B27849">
      <w:pPr>
        <w:widowControl/>
        <w:tabs>
          <w:tab w:val="left" w:pos="1920"/>
        </w:tabs>
        <w:spacing w:line="360" w:lineRule="auto"/>
        <w:ind w:leftChars="300" w:left="630"/>
        <w:jc w:val="left"/>
        <w:rPr>
          <w:rFonts w:ascii="宋体" w:hAnsi="宋体" w:cs="宋体"/>
          <w:color w:val="000000" w:themeColor="text1"/>
          <w:kern w:val="0"/>
          <w:sz w:val="24"/>
        </w:rPr>
      </w:pPr>
      <w:r>
        <w:rPr>
          <w:rFonts w:ascii="宋体" w:hAnsi="宋体" w:cs="宋体" w:hint="eastAsia"/>
          <w:color w:val="000000" w:themeColor="text1"/>
          <w:kern w:val="0"/>
          <w:sz w:val="24"/>
        </w:rPr>
        <w:t>第四章</w:t>
      </w:r>
      <w:r>
        <w:rPr>
          <w:rFonts w:ascii="宋体" w:hAnsi="宋体"/>
          <w:color w:val="000000" w:themeColor="text1"/>
          <w:kern w:val="0"/>
          <w:sz w:val="14"/>
          <w:szCs w:val="14"/>
        </w:rPr>
        <w:t>  </w:t>
      </w:r>
      <w:r>
        <w:rPr>
          <w:rFonts w:ascii="宋体" w:hAnsi="宋体" w:cs="宋体" w:hint="eastAsia"/>
          <w:color w:val="000000" w:themeColor="text1"/>
          <w:kern w:val="0"/>
          <w:sz w:val="24"/>
        </w:rPr>
        <w:t>合同条款</w:t>
      </w:r>
    </w:p>
    <w:p w:rsidR="009341F8" w:rsidRDefault="00B27849">
      <w:pPr>
        <w:widowControl/>
        <w:tabs>
          <w:tab w:val="left" w:pos="1920"/>
        </w:tabs>
        <w:spacing w:line="360" w:lineRule="auto"/>
        <w:ind w:leftChars="300" w:left="630"/>
        <w:jc w:val="left"/>
        <w:rPr>
          <w:rFonts w:ascii="宋体" w:hAnsi="宋体" w:cs="宋体"/>
          <w:color w:val="000000" w:themeColor="text1"/>
          <w:kern w:val="0"/>
          <w:sz w:val="24"/>
        </w:rPr>
      </w:pPr>
      <w:r>
        <w:rPr>
          <w:rFonts w:ascii="宋体" w:hAnsi="宋体" w:cs="宋体" w:hint="eastAsia"/>
          <w:color w:val="000000" w:themeColor="text1"/>
          <w:kern w:val="0"/>
          <w:sz w:val="24"/>
        </w:rPr>
        <w:t>第五章</w:t>
      </w:r>
      <w:r>
        <w:rPr>
          <w:rFonts w:ascii="宋体" w:hAnsi="宋体"/>
          <w:color w:val="000000" w:themeColor="text1"/>
          <w:kern w:val="0"/>
          <w:sz w:val="14"/>
          <w:szCs w:val="14"/>
        </w:rPr>
        <w:t>  </w:t>
      </w:r>
      <w:r>
        <w:rPr>
          <w:rFonts w:ascii="宋体" w:hAnsi="宋体" w:cs="宋体" w:hint="eastAsia"/>
          <w:color w:val="000000" w:themeColor="text1"/>
          <w:kern w:val="0"/>
          <w:sz w:val="24"/>
        </w:rPr>
        <w:t>报价文件内容和格式</w:t>
      </w:r>
    </w:p>
    <w:p w:rsidR="009341F8" w:rsidRDefault="00B27849">
      <w:pPr>
        <w:widowControl/>
        <w:spacing w:line="360" w:lineRule="auto"/>
        <w:ind w:leftChars="300" w:left="630"/>
        <w:jc w:val="left"/>
        <w:rPr>
          <w:rFonts w:ascii="宋体" w:hAnsi="宋体" w:cs="宋体"/>
          <w:color w:val="000000" w:themeColor="text1"/>
          <w:kern w:val="0"/>
          <w:sz w:val="24"/>
        </w:rPr>
      </w:pPr>
      <w:r>
        <w:rPr>
          <w:rFonts w:ascii="宋体" w:hAnsi="宋体" w:cs="宋体" w:hint="eastAsia"/>
          <w:color w:val="000000" w:themeColor="text1"/>
          <w:kern w:val="0"/>
          <w:sz w:val="24"/>
        </w:rPr>
        <w:t>第六章  评标细则</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请仔细检查招标文件是否齐全，如有缺漏，请立即与招标代理机构联系解决。</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6.2 报价人被视为充分熟悉本招标项目所在地的与履行合同有关的各种情况，包括自然环境、气候条件、劳动力及公用设施等，本招标文件不再对上述情况进行描述。</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6.3 报价人必须详阅招标文件的所有条款、文件及表格格式。报价人若未按招标文件的要求和规范编制、提交报价文件，将有可能导致报价文件被拒绝接受，所造成的负面后果由报价人负责。</w:t>
      </w:r>
    </w:p>
    <w:p w:rsidR="009341F8" w:rsidRDefault="00B27849">
      <w:pPr>
        <w:spacing w:line="360" w:lineRule="auto"/>
        <w:rPr>
          <w:rFonts w:ascii="宋体" w:hAnsi="宋体"/>
          <w:color w:val="000000" w:themeColor="text1"/>
          <w:sz w:val="24"/>
        </w:rPr>
      </w:pPr>
      <w:r>
        <w:rPr>
          <w:rFonts w:ascii="宋体" w:hAnsi="宋体" w:cs="宋体" w:hint="eastAsia"/>
          <w:color w:val="000000" w:themeColor="text1"/>
          <w:kern w:val="0"/>
          <w:sz w:val="24"/>
        </w:rPr>
        <w:t>7.</w:t>
      </w:r>
      <w:r>
        <w:rPr>
          <w:rFonts w:ascii="宋体" w:hAnsi="宋体" w:hint="eastAsia"/>
          <w:color w:val="000000" w:themeColor="text1"/>
          <w:sz w:val="24"/>
        </w:rPr>
        <w:t xml:space="preserve"> 竞争性谈判文件的澄清</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hint="eastAsia"/>
          <w:color w:val="000000" w:themeColor="text1"/>
          <w:sz w:val="24"/>
        </w:rPr>
        <w:t>7.1报价人在收到竞争性谈判文件后，若有疑问需要澄清，应于报价截止时间三天前以书面形式（包括书面文字、传真等）向招标人提出，招标人将以书面形式进行答复，同时招标人有权将答复内容（包括所提问题，但不包括问题来源）分发给所有购买了同一竞争性谈判文件的报价人。</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8．竞争性谈判文件的更正或补充</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8.l 在报价截止时间前，招标代理机构可以书面通知的方式修改竞争性谈判文件。修改通知作为竞争性谈判文件的组成部分，对报价人起同等约束作用。</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8.2 当竞争性谈判文件与更正公告的内容相互矛盾时，以招标代理机构最后发出的更正公告为准。</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8.3 为使报价人有足够的时间按招标文件的更正要求修正报价文件，招标代理机构有权决定推迟投标截止日期和开标时间，并将此变更书面通知所有购买了同一竞争性谈判文件的报价人。</w:t>
      </w:r>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三、报价文件</w:t>
      </w:r>
    </w:p>
    <w:p w:rsidR="009341F8" w:rsidRDefault="005A0C7B">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9</w:t>
      </w:r>
      <w:r w:rsidR="00B27849">
        <w:rPr>
          <w:rFonts w:ascii="宋体" w:hAnsi="宋体" w:cs="宋体" w:hint="eastAsia"/>
          <w:color w:val="000000" w:themeColor="text1"/>
          <w:kern w:val="0"/>
          <w:sz w:val="24"/>
        </w:rPr>
        <w:t>.报价文件的组成</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按《第五章 报价文件内容和格式》中的要求制作符合招标文件的报价文件</w:t>
      </w:r>
    </w:p>
    <w:p w:rsidR="009341F8" w:rsidRDefault="005A0C7B">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10</w:t>
      </w:r>
      <w:r w:rsidR="00B27849">
        <w:rPr>
          <w:rFonts w:ascii="宋体" w:hAnsi="宋体" w:cs="宋体" w:hint="eastAsia"/>
          <w:color w:val="000000" w:themeColor="text1"/>
          <w:kern w:val="0"/>
          <w:sz w:val="24"/>
        </w:rPr>
        <w:t>．报价</w:t>
      </w:r>
    </w:p>
    <w:p w:rsidR="009341F8" w:rsidRDefault="005A0C7B">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10</w:t>
      </w:r>
      <w:r w:rsidR="00B27849">
        <w:rPr>
          <w:rFonts w:ascii="宋体" w:hAnsi="宋体" w:cs="宋体" w:hint="eastAsia"/>
          <w:color w:val="000000" w:themeColor="text1"/>
          <w:kern w:val="0"/>
          <w:sz w:val="24"/>
        </w:rPr>
        <w:t>.1报价人应按《第三章 用户需求书》的要求报价（不允许漏项）。</w:t>
      </w:r>
    </w:p>
    <w:p w:rsidR="009341F8" w:rsidRDefault="005A0C7B">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10</w:t>
      </w:r>
      <w:r w:rsidR="00B27849">
        <w:rPr>
          <w:rFonts w:ascii="宋体" w:hAnsi="宋体" w:cs="宋体" w:hint="eastAsia"/>
          <w:color w:val="000000" w:themeColor="text1"/>
          <w:kern w:val="0"/>
          <w:sz w:val="24"/>
        </w:rPr>
        <w:t>.2报价均须以人民币为计算单位。</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b/>
          <w:color w:val="000000" w:themeColor="text1"/>
          <w:kern w:val="0"/>
          <w:sz w:val="24"/>
        </w:rPr>
        <w:t>1</w:t>
      </w:r>
      <w:r w:rsidR="005A0C7B">
        <w:rPr>
          <w:rFonts w:ascii="宋体" w:hAnsi="宋体" w:cs="宋体" w:hint="eastAsia"/>
          <w:b/>
          <w:color w:val="000000" w:themeColor="text1"/>
          <w:kern w:val="0"/>
          <w:sz w:val="24"/>
        </w:rPr>
        <w:t>1</w:t>
      </w:r>
      <w:r>
        <w:rPr>
          <w:rFonts w:ascii="宋体" w:hAnsi="宋体" w:cs="宋体" w:hint="eastAsia"/>
          <w:b/>
          <w:color w:val="000000" w:themeColor="text1"/>
          <w:kern w:val="0"/>
          <w:sz w:val="24"/>
        </w:rPr>
        <w:t>．投标保证金</w:t>
      </w:r>
    </w:p>
    <w:p w:rsidR="009341F8" w:rsidRDefault="00B27849">
      <w:pPr>
        <w:widowControl/>
        <w:spacing w:line="360" w:lineRule="auto"/>
        <w:ind w:firstLineChars="200" w:firstLine="480"/>
        <w:jc w:val="left"/>
        <w:rPr>
          <w:rFonts w:ascii="宋体" w:hAnsi="宋体" w:cs="宋体"/>
          <w:b/>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1</w:t>
      </w:r>
      <w:r>
        <w:rPr>
          <w:rFonts w:ascii="宋体" w:hAnsi="宋体" w:cs="宋体" w:hint="eastAsia"/>
          <w:color w:val="000000" w:themeColor="text1"/>
          <w:kern w:val="0"/>
          <w:sz w:val="24"/>
        </w:rPr>
        <w:t>.1 投标保证金是参加本项目投标的必要条件，</w:t>
      </w:r>
      <w:r>
        <w:rPr>
          <w:rFonts w:ascii="宋体" w:hAnsi="宋体" w:cs="宋体" w:hint="eastAsia"/>
          <w:b/>
          <w:color w:val="000000" w:themeColor="text1"/>
          <w:kern w:val="0"/>
          <w:sz w:val="24"/>
        </w:rPr>
        <w:t>投标保证金为：</w:t>
      </w:r>
      <w:r>
        <w:rPr>
          <w:rFonts w:ascii="宋体" w:hAnsi="宋体" w:cs="宋体" w:hint="eastAsia"/>
          <w:b/>
          <w:color w:val="000000" w:themeColor="text1"/>
          <w:kern w:val="0"/>
          <w:sz w:val="24"/>
          <w:u w:val="single"/>
        </w:rPr>
        <w:t>8000元</w:t>
      </w:r>
      <w:r>
        <w:rPr>
          <w:rFonts w:ascii="宋体" w:hAnsi="宋体" w:cs="宋体" w:hint="eastAsia"/>
          <w:b/>
          <w:color w:val="000000" w:themeColor="text1"/>
          <w:kern w:val="0"/>
          <w:sz w:val="24"/>
        </w:rPr>
        <w:t>（人民币捌仟元整）。</w:t>
      </w:r>
    </w:p>
    <w:p w:rsidR="009341F8" w:rsidRDefault="00B27849">
      <w:pPr>
        <w:widowControl/>
        <w:spacing w:line="360" w:lineRule="auto"/>
        <w:ind w:leftChars="228" w:left="959" w:hangingChars="200" w:hanging="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1</w:t>
      </w:r>
      <w:r>
        <w:rPr>
          <w:rFonts w:ascii="宋体" w:hAnsi="宋体" w:cs="宋体" w:hint="eastAsia"/>
          <w:color w:val="000000" w:themeColor="text1"/>
          <w:kern w:val="0"/>
          <w:sz w:val="24"/>
        </w:rPr>
        <w:t>.2 投标保证金应在</w:t>
      </w:r>
      <w:r w:rsidRPr="004E30C2">
        <w:rPr>
          <w:rFonts w:ascii="宋体" w:hAnsi="宋体" w:cs="宋体" w:hint="eastAsia"/>
          <w:kern w:val="0"/>
          <w:sz w:val="24"/>
          <w:u w:val="single"/>
        </w:rPr>
        <w:t>201</w:t>
      </w:r>
      <w:r w:rsidR="005A0C7B" w:rsidRPr="004E30C2">
        <w:rPr>
          <w:rFonts w:ascii="宋体" w:hAnsi="宋体" w:cs="宋体" w:hint="eastAsia"/>
          <w:kern w:val="0"/>
          <w:sz w:val="24"/>
          <w:u w:val="single"/>
        </w:rPr>
        <w:t>8</w:t>
      </w:r>
      <w:r w:rsidRPr="004E30C2">
        <w:rPr>
          <w:rFonts w:ascii="宋体" w:hAnsi="宋体" w:cs="宋体" w:hint="eastAsia"/>
          <w:kern w:val="0"/>
          <w:sz w:val="24"/>
          <w:u w:val="single"/>
        </w:rPr>
        <w:t>年</w:t>
      </w:r>
      <w:r w:rsidR="005A0C7B" w:rsidRPr="004E30C2">
        <w:rPr>
          <w:rFonts w:ascii="宋体" w:hAnsi="宋体" w:cs="宋体" w:hint="eastAsia"/>
          <w:kern w:val="0"/>
          <w:sz w:val="24"/>
          <w:u w:val="single"/>
        </w:rPr>
        <w:t>1</w:t>
      </w:r>
      <w:r w:rsidRPr="004E30C2">
        <w:rPr>
          <w:rFonts w:ascii="宋体" w:hAnsi="宋体" w:cs="宋体" w:hint="eastAsia"/>
          <w:kern w:val="0"/>
          <w:sz w:val="24"/>
          <w:u w:val="single"/>
        </w:rPr>
        <w:t>月2</w:t>
      </w:r>
      <w:r w:rsidR="00AA6EFD">
        <w:rPr>
          <w:rFonts w:ascii="宋体" w:hAnsi="宋体" w:cs="宋体" w:hint="eastAsia"/>
          <w:kern w:val="0"/>
          <w:sz w:val="24"/>
          <w:u w:val="single"/>
        </w:rPr>
        <w:t>5</w:t>
      </w:r>
      <w:r w:rsidRPr="004E30C2">
        <w:rPr>
          <w:rFonts w:ascii="宋体" w:hAnsi="宋体" w:cs="宋体" w:hint="eastAsia"/>
          <w:kern w:val="0"/>
          <w:sz w:val="24"/>
          <w:u w:val="single"/>
        </w:rPr>
        <w:t>日</w:t>
      </w:r>
      <w:r w:rsidR="004E30C2" w:rsidRPr="004E30C2">
        <w:rPr>
          <w:rFonts w:ascii="宋体" w:hAnsi="宋体" w:cs="宋体" w:hint="eastAsia"/>
          <w:kern w:val="0"/>
          <w:sz w:val="24"/>
          <w:u w:val="single"/>
        </w:rPr>
        <w:t>9</w:t>
      </w:r>
      <w:r w:rsidRPr="004E30C2">
        <w:rPr>
          <w:rFonts w:ascii="宋体" w:hAnsi="宋体" w:cs="宋体" w:hint="eastAsia"/>
          <w:kern w:val="0"/>
          <w:sz w:val="24"/>
          <w:u w:val="single"/>
        </w:rPr>
        <w:t>:30</w:t>
      </w:r>
      <w:r>
        <w:rPr>
          <w:rFonts w:ascii="宋体" w:hAnsi="宋体" w:cs="宋体" w:hint="eastAsia"/>
          <w:color w:val="000000" w:themeColor="text1"/>
          <w:kern w:val="0"/>
          <w:sz w:val="24"/>
          <w:u w:val="single"/>
        </w:rPr>
        <w:t>前</w:t>
      </w:r>
      <w:r>
        <w:rPr>
          <w:rFonts w:ascii="宋体" w:hAnsi="宋体" w:cs="宋体" w:hint="eastAsia"/>
          <w:color w:val="000000" w:themeColor="text1"/>
          <w:kern w:val="0"/>
          <w:sz w:val="24"/>
        </w:rPr>
        <w:t>向招标代理机构缴纳。</w:t>
      </w:r>
    </w:p>
    <w:p w:rsidR="009341F8" w:rsidRDefault="00B27849">
      <w:pPr>
        <w:spacing w:line="360" w:lineRule="auto"/>
        <w:ind w:leftChars="500" w:left="1050" w:firstLineChars="200" w:firstLine="482"/>
        <w:rPr>
          <w:rFonts w:ascii="宋体" w:hAnsi="宋体" w:cs="宋体"/>
          <w:color w:val="000000" w:themeColor="text1"/>
          <w:kern w:val="0"/>
          <w:sz w:val="24"/>
        </w:rPr>
      </w:pPr>
      <w:r>
        <w:rPr>
          <w:rFonts w:ascii="宋体" w:hAnsi="宋体" w:hint="eastAsia"/>
          <w:b/>
          <w:color w:val="000000" w:themeColor="text1"/>
          <w:sz w:val="24"/>
        </w:rPr>
        <w:t>缴纳投标保证金银行账户：</w:t>
      </w:r>
    </w:p>
    <w:p w:rsidR="009341F8" w:rsidRDefault="00B27849">
      <w:pPr>
        <w:widowControl/>
        <w:spacing w:line="360" w:lineRule="auto"/>
        <w:ind w:leftChars="500" w:left="1050"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户  名：法正项目管理集团有限公司</w:t>
      </w:r>
    </w:p>
    <w:p w:rsidR="009341F8" w:rsidRDefault="00B27849">
      <w:pPr>
        <w:widowControl/>
        <w:spacing w:line="360" w:lineRule="auto"/>
        <w:ind w:leftChars="500" w:left="1050"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开户行：建设银行海口蓝天路支行</w:t>
      </w:r>
    </w:p>
    <w:p w:rsidR="009341F8" w:rsidRDefault="00B27849">
      <w:pPr>
        <w:widowControl/>
        <w:spacing w:line="360" w:lineRule="auto"/>
        <w:ind w:leftChars="500" w:left="1050" w:firstLineChars="200" w:firstLine="480"/>
        <w:jc w:val="left"/>
        <w:rPr>
          <w:rFonts w:ascii="宋体" w:hAnsi="宋体"/>
          <w:color w:val="000000" w:themeColor="text1"/>
          <w:kern w:val="0"/>
          <w:sz w:val="24"/>
          <w:szCs w:val="28"/>
        </w:rPr>
      </w:pPr>
      <w:r>
        <w:rPr>
          <w:rFonts w:ascii="宋体" w:hAnsi="宋体" w:cs="宋体" w:hint="eastAsia"/>
          <w:color w:val="000000" w:themeColor="text1"/>
          <w:kern w:val="0"/>
          <w:sz w:val="24"/>
        </w:rPr>
        <w:t>账  户：46050100463600000007</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1</w:t>
      </w:r>
      <w:r>
        <w:rPr>
          <w:rFonts w:ascii="宋体" w:hAnsi="宋体" w:cs="宋体" w:hint="eastAsia"/>
          <w:color w:val="000000" w:themeColor="text1"/>
          <w:kern w:val="0"/>
          <w:sz w:val="24"/>
        </w:rPr>
        <w:t>.3 若报价人不按规定提交投标保证金，其报价文件将被拒绝接受。</w:t>
      </w:r>
    </w:p>
    <w:p w:rsidR="009341F8" w:rsidRDefault="005A0C7B">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11</w:t>
      </w:r>
      <w:r w:rsidR="00B27849">
        <w:rPr>
          <w:rFonts w:ascii="宋体" w:hAnsi="宋体" w:cs="宋体" w:hint="eastAsia"/>
          <w:color w:val="000000" w:themeColor="text1"/>
          <w:kern w:val="0"/>
          <w:sz w:val="24"/>
        </w:rPr>
        <w:t>.4 投标保证金的退还</w:t>
      </w:r>
    </w:p>
    <w:p w:rsidR="009341F8" w:rsidRDefault="00B27849">
      <w:pPr>
        <w:widowControl/>
        <w:spacing w:line="360" w:lineRule="auto"/>
        <w:ind w:firstLineChars="250" w:firstLine="600"/>
        <w:jc w:val="left"/>
        <w:rPr>
          <w:rFonts w:ascii="宋体" w:hAnsi="宋体" w:cs="宋体"/>
          <w:color w:val="000000" w:themeColor="text1"/>
          <w:kern w:val="0"/>
          <w:sz w:val="24"/>
          <w:u w:val="single"/>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1</w:t>
      </w:r>
      <w:r>
        <w:rPr>
          <w:rFonts w:ascii="宋体" w:hAnsi="宋体" w:cs="宋体" w:hint="eastAsia"/>
          <w:color w:val="000000" w:themeColor="text1"/>
          <w:kern w:val="0"/>
          <w:sz w:val="24"/>
        </w:rPr>
        <w:t>.4.l 中标人的投标保证金在其与采购人签订了采购合同后，5个工作日内无息退还。</w:t>
      </w:r>
    </w:p>
    <w:p w:rsidR="009341F8" w:rsidRDefault="00B27849">
      <w:pPr>
        <w:widowControl/>
        <w:spacing w:line="360" w:lineRule="auto"/>
        <w:ind w:firstLineChars="250" w:firstLine="60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1</w:t>
      </w:r>
      <w:r>
        <w:rPr>
          <w:rFonts w:ascii="宋体" w:hAnsi="宋体" w:cs="宋体" w:hint="eastAsia"/>
          <w:color w:val="000000" w:themeColor="text1"/>
          <w:kern w:val="0"/>
          <w:sz w:val="24"/>
        </w:rPr>
        <w:t>.4.2 落标的报价人的投标保证金将在招标代理机构发出中标通知书5个工作日内无息退还。</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1</w:t>
      </w:r>
      <w:r>
        <w:rPr>
          <w:rFonts w:ascii="宋体" w:hAnsi="宋体" w:cs="宋体" w:hint="eastAsia"/>
          <w:color w:val="000000" w:themeColor="text1"/>
          <w:kern w:val="0"/>
          <w:sz w:val="24"/>
        </w:rPr>
        <w:t>.5 发生下列情况之一，投标保证金将不予退还：</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（1）报价人在报价有效期内撤回其报价书的；</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（2）中标人不按招标文件规定签订合同的；</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（3）报价人提供虚假材料谋取中标的；</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（4）与采购人、其它报价人或者其他招标代理机构恶意串通的；</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（5）向采购人、招标代理机构、评标委员会成员行贿或者提供其他不正当利益的；</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2</w:t>
      </w:r>
      <w:r>
        <w:rPr>
          <w:rFonts w:ascii="宋体" w:hAnsi="宋体" w:cs="宋体" w:hint="eastAsia"/>
          <w:color w:val="000000" w:themeColor="text1"/>
          <w:kern w:val="0"/>
          <w:sz w:val="24"/>
        </w:rPr>
        <w:t>．报价文件有效期</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2</w:t>
      </w:r>
      <w:r>
        <w:rPr>
          <w:rFonts w:ascii="宋体" w:hAnsi="宋体" w:cs="宋体" w:hint="eastAsia"/>
          <w:color w:val="000000" w:themeColor="text1"/>
          <w:kern w:val="0"/>
          <w:sz w:val="24"/>
        </w:rPr>
        <w:t>.l 报价文件有效期为从开标截止之日起计算的</w:t>
      </w:r>
      <w:r>
        <w:rPr>
          <w:rFonts w:ascii="宋体" w:hAnsi="宋体" w:cs="宋体" w:hint="eastAsia"/>
          <w:b/>
          <w:color w:val="000000" w:themeColor="text1"/>
          <w:kern w:val="0"/>
          <w:sz w:val="24"/>
          <w:u w:val="single"/>
        </w:rPr>
        <w:t>60天</w:t>
      </w:r>
      <w:r>
        <w:rPr>
          <w:rFonts w:ascii="宋体" w:hAnsi="宋体" w:cs="宋体" w:hint="eastAsia"/>
          <w:color w:val="000000" w:themeColor="text1"/>
          <w:kern w:val="0"/>
          <w:sz w:val="24"/>
        </w:rPr>
        <w:t>，有效期短于此规定的报价文件将被视为无效。</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2</w:t>
      </w:r>
      <w:r>
        <w:rPr>
          <w:rFonts w:ascii="宋体" w:hAnsi="宋体" w:cs="宋体" w:hint="eastAsia"/>
          <w:color w:val="000000" w:themeColor="text1"/>
          <w:kern w:val="0"/>
          <w:sz w:val="24"/>
        </w:rPr>
        <w:t>.2 在特殊情况下，招标代理机构可于报价文件有效期满之前，征得报价人同意延长报价文件有效期，要求与答复均应以书面形式进行。报价人可以拒绝接受这一要求而放弃报价。同意这一要求的报价人，无需也不允许修改其报价文件，但须相应延长投标的有效期。受报价文件有效期制约的所有权利和义务均应延长至新的有效期。</w:t>
      </w:r>
    </w:p>
    <w:p w:rsidR="009341F8" w:rsidRDefault="009341F8">
      <w:pPr>
        <w:widowControl/>
        <w:spacing w:line="360" w:lineRule="auto"/>
        <w:ind w:firstLineChars="200" w:firstLine="480"/>
        <w:jc w:val="left"/>
        <w:rPr>
          <w:rFonts w:ascii="宋体" w:hAnsi="宋体" w:cs="宋体"/>
          <w:color w:val="000000" w:themeColor="text1"/>
          <w:kern w:val="0"/>
          <w:sz w:val="24"/>
        </w:rPr>
      </w:pP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1</w:t>
      </w:r>
      <w:r w:rsidR="005A0C7B">
        <w:rPr>
          <w:rFonts w:ascii="宋体" w:hAnsi="宋体" w:cs="宋体" w:hint="eastAsia"/>
          <w:color w:val="000000" w:themeColor="text1"/>
          <w:kern w:val="0"/>
          <w:sz w:val="24"/>
        </w:rPr>
        <w:t>3</w:t>
      </w:r>
      <w:r>
        <w:rPr>
          <w:rFonts w:ascii="宋体" w:hAnsi="宋体" w:cs="宋体" w:hint="eastAsia"/>
          <w:color w:val="000000" w:themeColor="text1"/>
          <w:kern w:val="0"/>
          <w:sz w:val="24"/>
        </w:rPr>
        <w:t>．报价文件的数量、签署及形式</w:t>
      </w:r>
    </w:p>
    <w:p w:rsidR="009341F8" w:rsidRDefault="00B27849">
      <w:pPr>
        <w:widowControl/>
        <w:spacing w:line="360" w:lineRule="auto"/>
        <w:ind w:firstLineChars="200" w:firstLine="482"/>
        <w:jc w:val="left"/>
        <w:rPr>
          <w:rFonts w:ascii="宋体" w:hAnsi="宋体" w:cs="宋体"/>
          <w:color w:val="000000" w:themeColor="text1"/>
          <w:kern w:val="0"/>
          <w:sz w:val="24"/>
        </w:rPr>
      </w:pPr>
      <w:r>
        <w:rPr>
          <w:rFonts w:ascii="宋体" w:hAnsi="宋体" w:cs="宋体" w:hint="eastAsia"/>
          <w:b/>
          <w:color w:val="000000" w:themeColor="text1"/>
          <w:kern w:val="0"/>
          <w:sz w:val="24"/>
        </w:rPr>
        <w:t>1</w:t>
      </w:r>
      <w:r w:rsidR="005A0C7B">
        <w:rPr>
          <w:rFonts w:ascii="宋体" w:hAnsi="宋体" w:cs="宋体" w:hint="eastAsia"/>
          <w:b/>
          <w:color w:val="000000" w:themeColor="text1"/>
          <w:kern w:val="0"/>
          <w:sz w:val="24"/>
        </w:rPr>
        <w:t>3</w:t>
      </w:r>
      <w:r>
        <w:rPr>
          <w:rFonts w:ascii="宋体" w:hAnsi="宋体" w:cs="宋体" w:hint="eastAsia"/>
          <w:b/>
          <w:color w:val="000000" w:themeColor="text1"/>
          <w:kern w:val="0"/>
          <w:sz w:val="24"/>
        </w:rPr>
        <w:t>.1 报价文件一式叁份，正本一份，副本贰份,A4纸打印并固定装订。（</w:t>
      </w:r>
      <w:r>
        <w:rPr>
          <w:rFonts w:ascii="宋体" w:hAnsi="宋体" w:cs="宋体" w:hint="eastAsia"/>
          <w:color w:val="000000" w:themeColor="text1"/>
          <w:kern w:val="0"/>
          <w:sz w:val="24"/>
        </w:rPr>
        <w:t>报价文件封面需注明正副本，如有分包按包号分别制作投标文件）</w:t>
      </w:r>
      <w:r>
        <w:rPr>
          <w:rFonts w:ascii="宋体" w:hAnsi="宋体" w:cs="宋体" w:hint="eastAsia"/>
          <w:b/>
          <w:color w:val="000000" w:themeColor="text1"/>
          <w:kern w:val="0"/>
          <w:sz w:val="24"/>
        </w:rPr>
        <w:t>。</w:t>
      </w:r>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四、报价文件的递交</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4</w:t>
      </w:r>
      <w:r>
        <w:rPr>
          <w:rFonts w:ascii="宋体" w:hAnsi="宋体" w:cs="宋体" w:hint="eastAsia"/>
          <w:color w:val="000000" w:themeColor="text1"/>
          <w:kern w:val="0"/>
          <w:sz w:val="24"/>
        </w:rPr>
        <w:t>．报价文件的密封及标记</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4</w:t>
      </w:r>
      <w:r>
        <w:rPr>
          <w:rFonts w:ascii="宋体" w:hAnsi="宋体" w:cs="宋体" w:hint="eastAsia"/>
          <w:color w:val="000000" w:themeColor="text1"/>
          <w:kern w:val="0"/>
          <w:sz w:val="24"/>
        </w:rPr>
        <w:t>．l 报价人应将报价文件密封在报价专用袋中，封口处应加盖骑缝章。封皮上均应写明：</w:t>
      </w:r>
    </w:p>
    <w:p w:rsidR="009341F8" w:rsidRDefault="00B27849" w:rsidP="00B27849">
      <w:pPr>
        <w:widowControl/>
        <w:spacing w:line="360" w:lineRule="auto"/>
        <w:ind w:firstLineChars="199" w:firstLine="478"/>
        <w:jc w:val="left"/>
        <w:rPr>
          <w:rFonts w:ascii="宋体" w:hAnsi="宋体" w:cs="宋体"/>
          <w:color w:val="000000" w:themeColor="text1"/>
          <w:kern w:val="0"/>
          <w:sz w:val="24"/>
        </w:rPr>
      </w:pPr>
      <w:r>
        <w:rPr>
          <w:rFonts w:ascii="宋体" w:hAnsi="宋体" w:cs="宋体" w:hint="eastAsia"/>
          <w:color w:val="000000" w:themeColor="text1"/>
          <w:kern w:val="0"/>
          <w:sz w:val="24"/>
        </w:rPr>
        <w:t>致: 法正项目管理集团有限公司</w:t>
      </w:r>
    </w:p>
    <w:p w:rsidR="009341F8" w:rsidRDefault="00B27849" w:rsidP="00B27849">
      <w:pPr>
        <w:widowControl/>
        <w:spacing w:line="360" w:lineRule="auto"/>
        <w:ind w:firstLineChars="199" w:firstLine="478"/>
        <w:jc w:val="left"/>
        <w:rPr>
          <w:color w:val="000000" w:themeColor="text1"/>
          <w:sz w:val="24"/>
          <w:u w:val="single"/>
        </w:rPr>
      </w:pPr>
      <w:r>
        <w:rPr>
          <w:rFonts w:ascii="宋体" w:hAnsi="宋体" w:cs="宋体" w:hint="eastAsia"/>
          <w:color w:val="000000" w:themeColor="text1"/>
          <w:kern w:val="0"/>
          <w:sz w:val="24"/>
        </w:rPr>
        <w:t>项目名称：</w:t>
      </w:r>
      <w:r w:rsidR="00A32FF7">
        <w:rPr>
          <w:rFonts w:hint="eastAsia"/>
          <w:color w:val="000000" w:themeColor="text1"/>
          <w:sz w:val="24"/>
          <w:u w:val="single"/>
        </w:rPr>
        <w:t xml:space="preserve"> </w:t>
      </w:r>
      <w:r w:rsidR="00AA6EFD">
        <w:rPr>
          <w:rFonts w:hint="eastAsia"/>
          <w:color w:val="000000" w:themeColor="text1"/>
          <w:sz w:val="24"/>
          <w:u w:val="single"/>
        </w:rPr>
        <w:t>屯昌县生态循环农业示范县规划及实施方案编制项目</w:t>
      </w:r>
    </w:p>
    <w:p w:rsidR="009341F8" w:rsidRDefault="00B27849" w:rsidP="00B27849">
      <w:pPr>
        <w:widowControl/>
        <w:spacing w:line="360" w:lineRule="auto"/>
        <w:ind w:firstLineChars="199" w:firstLine="478"/>
        <w:jc w:val="left"/>
        <w:rPr>
          <w:rFonts w:ascii="宋体" w:hAnsi="宋体" w:cs="宋体"/>
          <w:color w:val="000000" w:themeColor="text1"/>
          <w:kern w:val="0"/>
          <w:sz w:val="24"/>
        </w:rPr>
      </w:pPr>
      <w:r>
        <w:rPr>
          <w:rFonts w:ascii="宋体" w:hAnsi="宋体" w:cs="宋体" w:hint="eastAsia"/>
          <w:color w:val="000000" w:themeColor="text1"/>
          <w:kern w:val="0"/>
          <w:sz w:val="24"/>
        </w:rPr>
        <w:t>项目编号：</w:t>
      </w:r>
      <w:r>
        <w:rPr>
          <w:rFonts w:ascii="宋体" w:hAnsi="宋体" w:cs="宋体" w:hint="eastAsia"/>
          <w:b/>
          <w:color w:val="000000" w:themeColor="text1"/>
          <w:kern w:val="0"/>
          <w:sz w:val="24"/>
          <w:u w:val="single"/>
        </w:rPr>
        <w:t>FZJTHN-CG-2018001</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注明：“请勿在开标时间之前启封”</w:t>
      </w:r>
    </w:p>
    <w:p w:rsidR="009341F8" w:rsidRDefault="00B27849">
      <w:pPr>
        <w:widowControl/>
        <w:spacing w:line="360" w:lineRule="auto"/>
        <w:ind w:firstLineChars="200" w:firstLine="482"/>
        <w:jc w:val="left"/>
        <w:rPr>
          <w:rFonts w:ascii="宋体" w:hAnsi="宋体" w:cs="宋体"/>
          <w:b/>
          <w:color w:val="000000" w:themeColor="text1"/>
          <w:kern w:val="0"/>
          <w:sz w:val="24"/>
        </w:rPr>
      </w:pPr>
      <w:r>
        <w:rPr>
          <w:rFonts w:ascii="宋体" w:hAnsi="宋体" w:cs="宋体" w:hint="eastAsia"/>
          <w:b/>
          <w:color w:val="000000" w:themeColor="text1"/>
          <w:kern w:val="0"/>
          <w:sz w:val="24"/>
        </w:rPr>
        <w:t>报价单位名称、联系人姓名和电话</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5</w:t>
      </w:r>
      <w:r>
        <w:rPr>
          <w:rFonts w:ascii="宋体" w:hAnsi="宋体" w:cs="宋体" w:hint="eastAsia"/>
          <w:color w:val="000000" w:themeColor="text1"/>
          <w:kern w:val="0"/>
          <w:sz w:val="24"/>
        </w:rPr>
        <w:t>．报价截止时间</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5</w:t>
      </w:r>
      <w:r>
        <w:rPr>
          <w:rFonts w:ascii="宋体" w:hAnsi="宋体" w:cs="宋体" w:hint="eastAsia"/>
          <w:color w:val="000000" w:themeColor="text1"/>
          <w:kern w:val="0"/>
          <w:sz w:val="24"/>
        </w:rPr>
        <w:t>.l 报价人须在报价截止时间前将报价文件送达招标代理机构规定的报价地点。</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5</w:t>
      </w:r>
      <w:r>
        <w:rPr>
          <w:rFonts w:ascii="宋体" w:hAnsi="宋体" w:cs="宋体" w:hint="eastAsia"/>
          <w:color w:val="000000" w:themeColor="text1"/>
          <w:kern w:val="0"/>
          <w:sz w:val="24"/>
        </w:rPr>
        <w:t>.2 在报价截止时间后递交的报价文件，招标代理机构将拒绝接受。</w:t>
      </w:r>
    </w:p>
    <w:p w:rsidR="009341F8" w:rsidRDefault="00B27849">
      <w:pPr>
        <w:widowControl/>
        <w:spacing w:line="360" w:lineRule="auto"/>
        <w:jc w:val="left"/>
        <w:rPr>
          <w:rFonts w:ascii="宋体" w:hAnsi="宋体" w:cs="宋体"/>
          <w:b/>
          <w:color w:val="000000" w:themeColor="text1"/>
          <w:kern w:val="0"/>
          <w:sz w:val="24"/>
        </w:rPr>
      </w:pPr>
      <w:r>
        <w:rPr>
          <w:rFonts w:ascii="宋体" w:hAnsi="宋体" w:cs="宋体" w:hint="eastAsia"/>
          <w:b/>
          <w:color w:val="000000" w:themeColor="text1"/>
          <w:kern w:val="0"/>
          <w:sz w:val="24"/>
        </w:rPr>
        <w:t>五、授标及签约</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6</w:t>
      </w:r>
      <w:r>
        <w:rPr>
          <w:rFonts w:ascii="宋体" w:hAnsi="宋体" w:cs="宋体" w:hint="eastAsia"/>
          <w:color w:val="000000" w:themeColor="text1"/>
          <w:kern w:val="0"/>
          <w:sz w:val="24"/>
        </w:rPr>
        <w:t>．定标原则</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6</w:t>
      </w:r>
      <w:r>
        <w:rPr>
          <w:rFonts w:ascii="宋体" w:hAnsi="宋体" w:cs="宋体" w:hint="eastAsia"/>
          <w:color w:val="000000" w:themeColor="text1"/>
          <w:kern w:val="0"/>
          <w:sz w:val="24"/>
        </w:rPr>
        <w:t>.1 竞争性谈判小组由用户代表和专家组成，具体评标办法详见</w:t>
      </w:r>
      <w:r>
        <w:rPr>
          <w:rFonts w:ascii="宋体" w:hAnsi="宋体" w:cs="宋体" w:hint="eastAsia"/>
          <w:b/>
          <w:color w:val="000000" w:themeColor="text1"/>
          <w:kern w:val="0"/>
          <w:sz w:val="24"/>
          <w:u w:val="single"/>
        </w:rPr>
        <w:t>第六章：评标细则</w:t>
      </w:r>
      <w:r>
        <w:rPr>
          <w:rFonts w:ascii="宋体" w:hAnsi="宋体" w:cs="宋体" w:hint="eastAsia"/>
          <w:color w:val="000000" w:themeColor="text1"/>
          <w:kern w:val="0"/>
          <w:sz w:val="24"/>
        </w:rPr>
        <w:t>。</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6</w:t>
      </w:r>
      <w:r>
        <w:rPr>
          <w:rFonts w:ascii="宋体" w:hAnsi="宋体" w:cs="宋体" w:hint="eastAsia"/>
          <w:color w:val="000000" w:themeColor="text1"/>
          <w:kern w:val="0"/>
          <w:sz w:val="24"/>
        </w:rPr>
        <w:t>.2 我司将在海南省财政厅网政府采购专栏（http://mof.hainan.gov.cn/）上公示中标结果。</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7</w:t>
      </w:r>
      <w:r>
        <w:rPr>
          <w:rFonts w:ascii="宋体" w:hAnsi="宋体" w:cs="宋体" w:hint="eastAsia"/>
          <w:color w:val="000000" w:themeColor="text1"/>
          <w:kern w:val="0"/>
          <w:sz w:val="24"/>
        </w:rPr>
        <w:t>．中标通知</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7</w:t>
      </w:r>
      <w:r>
        <w:rPr>
          <w:rFonts w:ascii="宋体" w:hAnsi="宋体" w:cs="宋体" w:hint="eastAsia"/>
          <w:color w:val="000000" w:themeColor="text1"/>
          <w:kern w:val="0"/>
          <w:sz w:val="24"/>
        </w:rPr>
        <w:t>.l 定标后,招标代理机构应在规定时间内将中标通知书送达中标人。</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7</w:t>
      </w:r>
      <w:r>
        <w:rPr>
          <w:rFonts w:ascii="宋体" w:hAnsi="宋体" w:cs="宋体" w:hint="eastAsia"/>
          <w:color w:val="000000" w:themeColor="text1"/>
          <w:kern w:val="0"/>
          <w:sz w:val="24"/>
        </w:rPr>
        <w:t>.2 中标人收到中标通知后，须在规定时间到招标代理机构办理相关手续。</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7</w:t>
      </w:r>
      <w:r>
        <w:rPr>
          <w:rFonts w:ascii="宋体" w:hAnsi="宋体" w:cs="宋体" w:hint="eastAsia"/>
          <w:color w:val="000000" w:themeColor="text1"/>
          <w:kern w:val="0"/>
          <w:sz w:val="24"/>
        </w:rPr>
        <w:t>.3 中标通知书将是合同的一个组成部分。</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8</w:t>
      </w:r>
      <w:r>
        <w:rPr>
          <w:rFonts w:ascii="宋体" w:hAnsi="宋体" w:cs="宋体" w:hint="eastAsia"/>
          <w:color w:val="000000" w:themeColor="text1"/>
          <w:kern w:val="0"/>
          <w:sz w:val="24"/>
        </w:rPr>
        <w:t>．签订合同</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8</w:t>
      </w:r>
      <w:r>
        <w:rPr>
          <w:rFonts w:ascii="宋体" w:hAnsi="宋体" w:cs="宋体" w:hint="eastAsia"/>
          <w:color w:val="000000" w:themeColor="text1"/>
          <w:kern w:val="0"/>
          <w:sz w:val="24"/>
        </w:rPr>
        <w:t>.l 中标人应按中标通知书规定的时间、地点与采购人签订中标合同。</w:t>
      </w:r>
    </w:p>
    <w:p w:rsidR="009341F8" w:rsidRDefault="00B27849">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8</w:t>
      </w:r>
      <w:r>
        <w:rPr>
          <w:rFonts w:ascii="宋体" w:hAnsi="宋体" w:cs="宋体" w:hint="eastAsia"/>
          <w:color w:val="000000" w:themeColor="text1"/>
          <w:kern w:val="0"/>
          <w:sz w:val="24"/>
        </w:rPr>
        <w:t>.2 招标文件、中标人的报价文件及评标过程中有关澄清文件均应作为合同附件。</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w:t>
      </w:r>
      <w:r w:rsidR="005A0C7B">
        <w:rPr>
          <w:rFonts w:ascii="宋体" w:hAnsi="宋体" w:cs="宋体" w:hint="eastAsia"/>
          <w:color w:val="000000" w:themeColor="text1"/>
          <w:kern w:val="0"/>
          <w:sz w:val="24"/>
        </w:rPr>
        <w:t>9</w:t>
      </w:r>
      <w:r>
        <w:rPr>
          <w:rFonts w:ascii="宋体" w:hAnsi="宋体" w:cs="宋体" w:hint="eastAsia"/>
          <w:color w:val="000000" w:themeColor="text1"/>
          <w:kern w:val="0"/>
          <w:sz w:val="24"/>
        </w:rPr>
        <w:t>．代理服务费</w:t>
      </w:r>
    </w:p>
    <w:p w:rsidR="009341F8" w:rsidRDefault="00B2784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本次采购活动采购代理服务费按国家相关规定收取，由中标人向法正项目管理集团有</w:t>
      </w:r>
      <w:r>
        <w:rPr>
          <w:rFonts w:ascii="宋体" w:hAnsi="宋体" w:hint="eastAsia"/>
          <w:color w:val="000000" w:themeColor="text1"/>
          <w:sz w:val="24"/>
        </w:rPr>
        <w:lastRenderedPageBreak/>
        <w:t>限公司支付。</w:t>
      </w:r>
    </w:p>
    <w:p w:rsidR="009341F8" w:rsidRDefault="009341F8">
      <w:pPr>
        <w:widowControl/>
        <w:wordWrap w:val="0"/>
        <w:spacing w:line="700" w:lineRule="exact"/>
        <w:jc w:val="right"/>
        <w:rPr>
          <w:rFonts w:ascii="宋体" w:hAnsi="宋体"/>
          <w:color w:val="000000" w:themeColor="text1"/>
          <w:sz w:val="24"/>
        </w:rPr>
      </w:pPr>
    </w:p>
    <w:p w:rsidR="009341F8" w:rsidRDefault="009341F8">
      <w:pPr>
        <w:widowControl/>
        <w:wordWrap w:val="0"/>
        <w:spacing w:line="700" w:lineRule="exact"/>
        <w:jc w:val="right"/>
        <w:rPr>
          <w:rFonts w:ascii="宋体" w:hAnsi="宋体"/>
          <w:color w:val="000000" w:themeColor="text1"/>
          <w:sz w:val="24"/>
        </w:rPr>
        <w:sectPr w:rsidR="009341F8">
          <w:pgSz w:w="12240" w:h="15840"/>
          <w:pgMar w:top="1134" w:right="1418" w:bottom="1134" w:left="1418" w:header="720" w:footer="720" w:gutter="0"/>
          <w:cols w:space="720"/>
        </w:sectPr>
      </w:pPr>
    </w:p>
    <w:p w:rsidR="009341F8" w:rsidRPr="004E30C2" w:rsidRDefault="00B27849">
      <w:pPr>
        <w:widowControl/>
        <w:spacing w:line="700" w:lineRule="exact"/>
        <w:jc w:val="center"/>
        <w:outlineLvl w:val="0"/>
        <w:rPr>
          <w:rFonts w:ascii="宋体" w:hAnsi="宋体" w:cs="宋体"/>
          <w:b/>
          <w:bCs/>
          <w:kern w:val="0"/>
          <w:sz w:val="44"/>
          <w:szCs w:val="44"/>
        </w:rPr>
      </w:pPr>
      <w:bookmarkStart w:id="7" w:name="_Toc251570872"/>
      <w:bookmarkStart w:id="8" w:name="_Toc251163620"/>
      <w:bookmarkStart w:id="9" w:name="_Toc504144503"/>
      <w:r w:rsidRPr="004E30C2">
        <w:rPr>
          <w:rFonts w:ascii="宋体" w:hAnsi="宋体"/>
          <w:b/>
          <w:bCs/>
          <w:kern w:val="0"/>
          <w:sz w:val="44"/>
          <w:szCs w:val="44"/>
        </w:rPr>
        <w:lastRenderedPageBreak/>
        <w:t>第</w:t>
      </w:r>
      <w:r w:rsidRPr="004E30C2">
        <w:rPr>
          <w:rFonts w:ascii="宋体" w:hAnsi="宋体" w:hint="eastAsia"/>
          <w:b/>
          <w:bCs/>
          <w:kern w:val="0"/>
          <w:sz w:val="44"/>
          <w:szCs w:val="44"/>
        </w:rPr>
        <w:t>三</w:t>
      </w:r>
      <w:r w:rsidRPr="004E30C2">
        <w:rPr>
          <w:rFonts w:ascii="宋体" w:hAnsi="宋体"/>
          <w:b/>
          <w:bCs/>
          <w:kern w:val="0"/>
          <w:sz w:val="44"/>
          <w:szCs w:val="44"/>
        </w:rPr>
        <w:t>章</w:t>
      </w:r>
      <w:r w:rsidRPr="004E30C2">
        <w:rPr>
          <w:rFonts w:ascii="宋体" w:hAnsi="宋体" w:cs="宋体" w:hint="eastAsia"/>
          <w:b/>
          <w:bCs/>
          <w:kern w:val="0"/>
          <w:sz w:val="44"/>
          <w:szCs w:val="44"/>
        </w:rPr>
        <w:t>用户需求书</w:t>
      </w:r>
      <w:bookmarkEnd w:id="7"/>
      <w:bookmarkEnd w:id="8"/>
      <w:bookmarkEnd w:id="9"/>
    </w:p>
    <w:p w:rsidR="00B27849" w:rsidRPr="004E30C2" w:rsidRDefault="00B27849" w:rsidP="00B27849">
      <w:pPr>
        <w:pStyle w:val="ListParagraph1"/>
        <w:numPr>
          <w:ilvl w:val="0"/>
          <w:numId w:val="11"/>
        </w:numPr>
        <w:spacing w:line="288" w:lineRule="auto"/>
        <w:ind w:firstLineChars="0"/>
        <w:jc w:val="left"/>
        <w:rPr>
          <w:b/>
          <w:sz w:val="30"/>
          <w:szCs w:val="30"/>
        </w:rPr>
      </w:pPr>
      <w:r w:rsidRPr="004E30C2">
        <w:rPr>
          <w:rFonts w:hint="eastAsia"/>
          <w:b/>
          <w:sz w:val="30"/>
          <w:szCs w:val="30"/>
        </w:rPr>
        <w:t>项目概况</w:t>
      </w:r>
    </w:p>
    <w:p w:rsidR="00B27849" w:rsidRPr="004E30C2" w:rsidRDefault="00B27849" w:rsidP="003E249D">
      <w:pPr>
        <w:spacing w:afterLines="50" w:line="360" w:lineRule="auto"/>
        <w:ind w:firstLineChars="200" w:firstLine="480"/>
        <w:rPr>
          <w:rFonts w:ascii="宋体"/>
          <w:sz w:val="24"/>
          <w:szCs w:val="28"/>
        </w:rPr>
      </w:pPr>
      <w:r w:rsidRPr="004E30C2">
        <w:rPr>
          <w:rFonts w:ascii="宋体" w:hAnsi="宋体" w:hint="eastAsia"/>
          <w:sz w:val="24"/>
          <w:szCs w:val="28"/>
        </w:rPr>
        <w:t>（一）项目地点：屯昌县</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（二）项目名称：</w:t>
      </w:r>
      <w:r w:rsidR="00A32FF7">
        <w:rPr>
          <w:rFonts w:ascii="宋体" w:hAnsi="宋体" w:hint="eastAsia"/>
          <w:sz w:val="24"/>
          <w:szCs w:val="28"/>
        </w:rPr>
        <w:t xml:space="preserve"> </w:t>
      </w:r>
      <w:r w:rsidR="00AA6EFD">
        <w:rPr>
          <w:rFonts w:ascii="宋体" w:hAnsi="宋体" w:hint="eastAsia"/>
          <w:sz w:val="24"/>
          <w:szCs w:val="28"/>
        </w:rPr>
        <w:t>屯昌县生态循环农业示范县规划及实施方案编制项目</w:t>
      </w:r>
      <w:r w:rsidRPr="004E30C2">
        <w:rPr>
          <w:rFonts w:ascii="宋体" w:hAnsi="宋体" w:hint="eastAsia"/>
          <w:sz w:val="24"/>
          <w:szCs w:val="28"/>
        </w:rPr>
        <w:t>。</w:t>
      </w:r>
    </w:p>
    <w:p w:rsidR="00B27849" w:rsidRPr="004E30C2" w:rsidRDefault="00B27849" w:rsidP="00B27849">
      <w:pPr>
        <w:pStyle w:val="ListParagraph1"/>
        <w:numPr>
          <w:ilvl w:val="0"/>
          <w:numId w:val="11"/>
        </w:numPr>
        <w:spacing w:line="288" w:lineRule="auto"/>
        <w:ind w:firstLineChars="0"/>
        <w:jc w:val="left"/>
        <w:rPr>
          <w:b/>
          <w:sz w:val="30"/>
          <w:szCs w:val="30"/>
        </w:rPr>
      </w:pPr>
      <w:r w:rsidRPr="004E30C2">
        <w:rPr>
          <w:rFonts w:hint="eastAsia"/>
          <w:b/>
          <w:sz w:val="30"/>
          <w:szCs w:val="30"/>
        </w:rPr>
        <w:t>规划目标</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（一）规划及实施方案的编制为屯昌县生态循环农业建设与国家及海南省的生态循环农业发展的政策与项目进行对接，整合资源，提高生态循环农业发展的可操作性，增强实施效果。</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（二）通过能力建设，指标体系的研究，社会资本的引进，市场化机制的建立为屯昌县生态循环农业的持续发展奠定基础，同时，为经济发达地区发展生态循环农业起到示范带动作用。</w:t>
      </w:r>
    </w:p>
    <w:p w:rsidR="00B27849" w:rsidRPr="004E30C2" w:rsidRDefault="00B27849" w:rsidP="00B27849">
      <w:pPr>
        <w:pStyle w:val="ListParagraph1"/>
        <w:numPr>
          <w:ilvl w:val="0"/>
          <w:numId w:val="11"/>
        </w:numPr>
        <w:spacing w:line="288" w:lineRule="auto"/>
        <w:ind w:firstLineChars="0"/>
        <w:jc w:val="left"/>
        <w:rPr>
          <w:b/>
          <w:sz w:val="30"/>
          <w:szCs w:val="30"/>
        </w:rPr>
      </w:pPr>
      <w:r w:rsidRPr="004E30C2">
        <w:rPr>
          <w:rFonts w:hint="eastAsia"/>
          <w:b/>
          <w:sz w:val="30"/>
          <w:szCs w:val="30"/>
        </w:rPr>
        <w:t>规划内容</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（一）生态养殖</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根据屯昌黑猪地方特色养殖品种，提倡生态养殖模式，实行清洁养殖，从饲料生产、到过程养殖，再到末端废弃物处理，尽量减少废弃物的产生，实行低废方案。</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（二）畜禽废弃物资源化利用</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按照生态循环农业的理念，采用种养结合的手段，重点推进畜禽养殖基地标准化、专业化生产，全面实施畜禽粪便无害化处理，实现资源化利用，完善集约化内循环养殖。畜禽养殖区的排泄物通过干湿分离，以“养殖区—排泄物—干粪—有机肥厂—种植区”、“养殖区—排泄物—稀粪、污水—沼气池—沼渣、渣液—种植区”和“沼气—输气管道—周边农户”等循环模式，以实现“资源—产品—再生资源”的循环利用。支持鼓励农业企业、服务组织采取市场化机制牵头开展县域有机肥加工、养殖粪污资源化利用。以企业和社会化服务组织运作的模式，市场化运营养殖粪污的治理、收集、资源化利用。</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（三）果菜茶有机肥替代化肥行动</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统筹整合基本农田地力提升、测土配方施肥、商品有机肥补贴、秸秆还田等项目，以主导特色产业为重点，找准化肥减量主要路径。加大商品有机肥、配方肥、新型肥料等试</w:t>
      </w:r>
      <w:r w:rsidRPr="004E30C2">
        <w:rPr>
          <w:rFonts w:ascii="宋体" w:hAnsi="宋体" w:hint="eastAsia"/>
          <w:sz w:val="24"/>
          <w:szCs w:val="28"/>
        </w:rPr>
        <w:lastRenderedPageBreak/>
        <w:t>验、示范和推广应用，减少化肥投入。整合资金对推广应用商品有机肥进行补助，深化测土配方施肥工作，加大农药减量技术应用示范，提高农药利用率。</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（四）大力推动乡村清洁工程</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组织农药经营销售单位建立完善农药废弃包装物回收服务平台，创新回收处置模式，提高财政支持力度，推进农药废弃包装物回收处置工作。鼓励和引导农业生产主体和农民自觉回收废弃棚膜、地膜等农业废弃物，建立完善废弃农膜回收处置的市场化运行机制。积极处理农村生活污水和生活垃圾。</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（五）秸秆综合利用</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在充分了解屯昌县秸秆资源量及布局现状的基础上，加紧制定关于加快推进农作物秸秆综合利用的意见，集成推广农作物秸秆综合利用模式，结合实际情况，因地制宜，全面推进秸秆综合利用的各种方式，包括以下可能的方式：机械粉碎还田、秸秆生物质发电，大力推广固化成型燃料、沼气工程、饲料化利用、基料化应用等中小规模秸秆资源化、能源化利用，加快构筑秸秆收集贮运体系。</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（六）农业科技支撑</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集成推广现代生态循环农业先进实用技术、农作物秸秆综合利用模式、农村沼气综合利用模式、畜禽养殖废弃物利用与处理、有机液肥（沼液）精准施用等生态循环农业技术。集成推广“设施增地”及立体栽植、多层养殖、喷灌滴灌、新型农作制度等集约化生产技术。推广现代生态循环农业智能信息技术，促进“互联网+”在现代生态循环农业建设中的应用。建立生态循环农业在线监测平台，建立生态循环农业的标准体系，加强人才队伍建设，提供有力的技术支撑，加强生态循环农业的信息化建设，建立生态循环农业的大数据，着力打造屯昌县地方特色农产品品牌。</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（七）能力建设大力开展农民技术培训，掌握生态循环农业的各项具体生产技术，大力培训生态循环农业管理人员的培训，提高管理能力</w:t>
      </w:r>
    </w:p>
    <w:p w:rsidR="00B27849" w:rsidRPr="004E30C2" w:rsidRDefault="00B27849" w:rsidP="00B27849">
      <w:pPr>
        <w:pStyle w:val="ListParagraph1"/>
        <w:numPr>
          <w:ilvl w:val="0"/>
          <w:numId w:val="11"/>
        </w:numPr>
        <w:spacing w:line="288" w:lineRule="auto"/>
        <w:ind w:firstLineChars="0"/>
        <w:jc w:val="left"/>
        <w:rPr>
          <w:b/>
          <w:sz w:val="30"/>
          <w:szCs w:val="30"/>
        </w:rPr>
      </w:pPr>
      <w:r w:rsidRPr="004E30C2">
        <w:rPr>
          <w:rFonts w:hint="eastAsia"/>
          <w:b/>
          <w:sz w:val="30"/>
          <w:szCs w:val="30"/>
        </w:rPr>
        <w:t>项目成果</w:t>
      </w:r>
    </w:p>
    <w:p w:rsidR="00B27849" w:rsidRPr="004E30C2" w:rsidRDefault="00B27849" w:rsidP="003E249D">
      <w:pPr>
        <w:spacing w:afterLines="50" w:line="360" w:lineRule="auto"/>
        <w:ind w:firstLineChars="200" w:firstLine="480"/>
        <w:rPr>
          <w:rFonts w:ascii="宋体" w:hAnsi="宋体"/>
          <w:sz w:val="24"/>
          <w:szCs w:val="28"/>
        </w:rPr>
      </w:pPr>
      <w:r w:rsidRPr="004E30C2">
        <w:rPr>
          <w:rFonts w:ascii="宋体" w:hAnsi="宋体" w:hint="eastAsia"/>
          <w:sz w:val="24"/>
          <w:szCs w:val="28"/>
        </w:rPr>
        <w:t>（一）成果报告：《屯昌县</w:t>
      </w:r>
      <w:r w:rsidR="005A0C7B" w:rsidRPr="004E30C2">
        <w:rPr>
          <w:rFonts w:ascii="宋体" w:hAnsi="宋体" w:hint="eastAsia"/>
          <w:sz w:val="24"/>
          <w:szCs w:val="28"/>
        </w:rPr>
        <w:t>生态循环农业示范县规划及实施方案</w:t>
      </w:r>
      <w:r w:rsidRPr="004E30C2">
        <w:rPr>
          <w:rFonts w:ascii="宋体" w:hAnsi="宋体" w:hint="eastAsia"/>
          <w:sz w:val="24"/>
          <w:szCs w:val="28"/>
        </w:rPr>
        <w:t>》</w:t>
      </w:r>
    </w:p>
    <w:p w:rsidR="00B27849" w:rsidRPr="004E30C2" w:rsidRDefault="00B27849" w:rsidP="003E249D">
      <w:pPr>
        <w:spacing w:afterLines="50" w:line="360" w:lineRule="auto"/>
        <w:ind w:firstLineChars="200" w:firstLine="480"/>
        <w:rPr>
          <w:rFonts w:ascii="宋体" w:hAnsi="宋体"/>
          <w:sz w:val="24"/>
          <w:szCs w:val="28"/>
        </w:rPr>
        <w:sectPr w:rsidR="00B27849" w:rsidRPr="004E30C2">
          <w:headerReference w:type="default" r:id="rId10"/>
          <w:footerReference w:type="default" r:id="rId11"/>
          <w:footerReference w:type="first" r:id="rId12"/>
          <w:pgSz w:w="12240" w:h="15840"/>
          <w:pgMar w:top="1134" w:right="1418" w:bottom="1134" w:left="1418" w:header="720" w:footer="720" w:gutter="0"/>
          <w:cols w:space="720"/>
          <w:titlePg/>
        </w:sectPr>
      </w:pPr>
      <w:r w:rsidRPr="004E30C2">
        <w:rPr>
          <w:rFonts w:ascii="宋体" w:hAnsi="宋体" w:hint="eastAsia"/>
          <w:sz w:val="24"/>
          <w:szCs w:val="28"/>
        </w:rPr>
        <w:t>（二）提交要求：成果报告需印制装订6份，同时提交电子版（WORD格式）。</w:t>
      </w:r>
    </w:p>
    <w:p w:rsidR="009341F8" w:rsidRDefault="00B27849">
      <w:pPr>
        <w:widowControl/>
        <w:tabs>
          <w:tab w:val="left" w:pos="846"/>
          <w:tab w:val="left" w:pos="3107"/>
        </w:tabs>
        <w:spacing w:line="360" w:lineRule="auto"/>
        <w:ind w:left="3107"/>
        <w:outlineLvl w:val="0"/>
        <w:rPr>
          <w:rFonts w:ascii="宋体" w:hAnsi="宋体" w:cs="宋体"/>
          <w:b/>
          <w:color w:val="000000" w:themeColor="text1"/>
          <w:kern w:val="0"/>
          <w:sz w:val="44"/>
          <w:szCs w:val="44"/>
        </w:rPr>
      </w:pPr>
      <w:bookmarkStart w:id="10" w:name="_Toc504144504"/>
      <w:r>
        <w:rPr>
          <w:rFonts w:ascii="宋体" w:hAnsi="宋体" w:cs="宋体" w:hint="eastAsia"/>
          <w:b/>
          <w:color w:val="000000" w:themeColor="text1"/>
          <w:kern w:val="0"/>
          <w:sz w:val="44"/>
          <w:szCs w:val="44"/>
        </w:rPr>
        <w:lastRenderedPageBreak/>
        <w:t>第四章合同条款</w:t>
      </w:r>
      <w:bookmarkEnd w:id="10"/>
    </w:p>
    <w:p w:rsidR="009341F8" w:rsidRDefault="00B27849">
      <w:pPr>
        <w:snapToGrid w:val="0"/>
        <w:spacing w:before="19" w:line="500" w:lineRule="exact"/>
        <w:rPr>
          <w:rFonts w:ascii="宋体" w:hAnsi="宋体"/>
          <w:b/>
          <w:color w:val="000000" w:themeColor="text1"/>
          <w:sz w:val="24"/>
          <w:u w:val="single"/>
        </w:rPr>
      </w:pPr>
      <w:bookmarkStart w:id="11" w:name="_Toc251163622"/>
      <w:r>
        <w:rPr>
          <w:rFonts w:ascii="宋体" w:hAnsi="宋体" w:hint="eastAsia"/>
          <w:color w:val="000000" w:themeColor="text1"/>
          <w:sz w:val="24"/>
        </w:rPr>
        <w:t>甲方:</w:t>
      </w:r>
    </w:p>
    <w:p w:rsidR="009341F8" w:rsidRDefault="00B27849">
      <w:pPr>
        <w:snapToGrid w:val="0"/>
        <w:spacing w:before="19" w:line="500" w:lineRule="exact"/>
        <w:rPr>
          <w:rFonts w:ascii="宋体" w:hAnsi="宋体"/>
          <w:color w:val="000000" w:themeColor="text1"/>
          <w:sz w:val="24"/>
          <w:u w:val="single"/>
        </w:rPr>
      </w:pPr>
      <w:r>
        <w:rPr>
          <w:rFonts w:ascii="宋体" w:hAnsi="宋体" w:hint="eastAsia"/>
          <w:color w:val="000000" w:themeColor="text1"/>
          <w:sz w:val="24"/>
        </w:rPr>
        <w:t>乙方:</w:t>
      </w:r>
    </w:p>
    <w:p w:rsidR="009341F8" w:rsidRDefault="00B27849">
      <w:pPr>
        <w:snapToGrid w:val="0"/>
        <w:spacing w:before="19" w:line="500" w:lineRule="exact"/>
        <w:ind w:firstLineChars="200" w:firstLine="480"/>
        <w:rPr>
          <w:rFonts w:ascii="宋体" w:hAnsi="宋体"/>
          <w:color w:val="000000" w:themeColor="text1"/>
          <w:sz w:val="24"/>
        </w:rPr>
      </w:pPr>
      <w:r>
        <w:rPr>
          <w:rFonts w:ascii="宋体" w:hAnsi="宋体" w:hint="eastAsia"/>
          <w:color w:val="000000" w:themeColor="text1"/>
          <w:sz w:val="24"/>
        </w:rPr>
        <w:t>甲乙双方根据年月日</w:t>
      </w:r>
      <w:r>
        <w:rPr>
          <w:rFonts w:ascii="宋体" w:hAnsi="宋体" w:hint="eastAsia"/>
          <w:color w:val="000000" w:themeColor="text1"/>
          <w:sz w:val="24"/>
          <w:u w:val="single"/>
        </w:rPr>
        <w:t>（项目名称）</w:t>
      </w:r>
      <w:r>
        <w:rPr>
          <w:rFonts w:ascii="宋体" w:hAnsi="宋体" w:hint="eastAsia"/>
          <w:color w:val="000000" w:themeColor="text1"/>
          <w:sz w:val="24"/>
        </w:rPr>
        <w:t>项目（项目编号:（项目编号））询价采购招标结果及招标文件的要求,经协商一致,达成以下意见。</w:t>
      </w:r>
    </w:p>
    <w:p w:rsidR="009341F8" w:rsidRDefault="009341F8">
      <w:pPr>
        <w:snapToGrid w:val="0"/>
        <w:spacing w:before="19" w:line="500" w:lineRule="exact"/>
        <w:ind w:firstLineChars="200" w:firstLine="480"/>
        <w:rPr>
          <w:rFonts w:ascii="宋体" w:hAnsi="宋体"/>
          <w:color w:val="000000" w:themeColor="text1"/>
          <w:sz w:val="24"/>
        </w:rPr>
      </w:pPr>
    </w:p>
    <w:p w:rsidR="009341F8" w:rsidRDefault="00B27849">
      <w:pPr>
        <w:snapToGrid w:val="0"/>
        <w:spacing w:before="19" w:line="500" w:lineRule="exact"/>
        <w:ind w:firstLineChars="200" w:firstLine="480"/>
        <w:rPr>
          <w:rFonts w:ascii="宋体" w:hAnsi="宋体"/>
          <w:color w:val="000000" w:themeColor="text1"/>
          <w:sz w:val="24"/>
        </w:rPr>
      </w:pPr>
      <w:r>
        <w:rPr>
          <w:rFonts w:ascii="宋体" w:hAnsi="宋体" w:hint="eastAsia"/>
          <w:color w:val="000000" w:themeColor="text1"/>
          <w:sz w:val="24"/>
        </w:rPr>
        <w:t>（具体条款由甲、乙双方依据本项目招标文件、乙方投标文件进行协商。）</w:t>
      </w:r>
    </w:p>
    <w:p w:rsidR="009341F8" w:rsidRDefault="009341F8">
      <w:pPr>
        <w:snapToGrid w:val="0"/>
        <w:spacing w:before="19" w:line="500" w:lineRule="exact"/>
        <w:ind w:firstLineChars="200" w:firstLine="480"/>
        <w:rPr>
          <w:rFonts w:ascii="宋体" w:hAnsi="宋体"/>
          <w:color w:val="000000" w:themeColor="text1"/>
          <w:sz w:val="24"/>
        </w:rPr>
      </w:pPr>
    </w:p>
    <w:p w:rsidR="009341F8" w:rsidRDefault="00B27849">
      <w:pPr>
        <w:numPr>
          <w:ilvl w:val="0"/>
          <w:numId w:val="3"/>
        </w:numPr>
        <w:snapToGrid w:val="0"/>
        <w:spacing w:before="19" w:line="500" w:lineRule="exact"/>
        <w:rPr>
          <w:rFonts w:ascii="宋体" w:hAnsi="宋体"/>
          <w:b/>
          <w:color w:val="000000" w:themeColor="text1"/>
          <w:sz w:val="24"/>
        </w:rPr>
      </w:pPr>
      <w:r>
        <w:rPr>
          <w:rFonts w:ascii="宋体" w:hAnsi="宋体" w:hint="eastAsia"/>
          <w:b/>
          <w:color w:val="000000" w:themeColor="text1"/>
          <w:sz w:val="24"/>
        </w:rPr>
        <w:t>合同纠纷处理</w:t>
      </w:r>
    </w:p>
    <w:p w:rsidR="009341F8" w:rsidRDefault="00B27849">
      <w:pPr>
        <w:tabs>
          <w:tab w:val="left" w:pos="1980"/>
        </w:tabs>
        <w:snapToGrid w:val="0"/>
        <w:spacing w:before="19" w:line="500" w:lineRule="exact"/>
        <w:ind w:firstLineChars="196" w:firstLine="470"/>
        <w:rPr>
          <w:rFonts w:ascii="宋体" w:hAnsi="宋体"/>
          <w:color w:val="000000" w:themeColor="text1"/>
          <w:sz w:val="24"/>
        </w:rPr>
      </w:pPr>
      <w:r>
        <w:rPr>
          <w:rFonts w:ascii="宋体" w:hAnsi="宋体" w:hint="eastAsia"/>
          <w:color w:val="000000" w:themeColor="text1"/>
          <w:sz w:val="24"/>
        </w:rPr>
        <w:t>本合同执行过程中发生纠纷，作如下处理：</w:t>
      </w:r>
    </w:p>
    <w:p w:rsidR="009341F8" w:rsidRDefault="00B27849">
      <w:pPr>
        <w:tabs>
          <w:tab w:val="left" w:pos="1980"/>
        </w:tabs>
        <w:snapToGrid w:val="0"/>
        <w:spacing w:before="19" w:line="500" w:lineRule="exact"/>
        <w:ind w:firstLineChars="196" w:firstLine="470"/>
        <w:rPr>
          <w:rFonts w:ascii="宋体" w:hAnsi="宋体"/>
          <w:color w:val="000000" w:themeColor="text1"/>
          <w:sz w:val="24"/>
        </w:rPr>
      </w:pPr>
      <w:r>
        <w:rPr>
          <w:rFonts w:ascii="宋体" w:hAnsi="宋体" w:hint="eastAsia"/>
          <w:color w:val="000000" w:themeColor="text1"/>
          <w:sz w:val="24"/>
        </w:rPr>
        <w:t>1、申请仲裁。仲裁机构为海南仲裁委员会。</w:t>
      </w:r>
    </w:p>
    <w:p w:rsidR="009341F8" w:rsidRDefault="00B27849">
      <w:pPr>
        <w:tabs>
          <w:tab w:val="left" w:pos="1980"/>
        </w:tabs>
        <w:snapToGrid w:val="0"/>
        <w:spacing w:before="19" w:line="500" w:lineRule="exact"/>
        <w:ind w:firstLineChars="196" w:firstLine="470"/>
        <w:rPr>
          <w:rFonts w:ascii="宋体" w:hAnsi="宋体"/>
          <w:color w:val="000000" w:themeColor="text1"/>
          <w:sz w:val="24"/>
        </w:rPr>
      </w:pPr>
      <w:r>
        <w:rPr>
          <w:rFonts w:ascii="宋体" w:hAnsi="宋体" w:hint="eastAsia"/>
          <w:color w:val="000000" w:themeColor="text1"/>
          <w:sz w:val="24"/>
        </w:rPr>
        <w:t>2、提起诉讼。诉讼地点为采购人所在地。</w:t>
      </w:r>
    </w:p>
    <w:p w:rsidR="009341F8" w:rsidRDefault="00B27849">
      <w:pPr>
        <w:numPr>
          <w:ilvl w:val="0"/>
          <w:numId w:val="3"/>
        </w:numPr>
        <w:snapToGrid w:val="0"/>
        <w:spacing w:before="19" w:line="500" w:lineRule="exact"/>
        <w:rPr>
          <w:rFonts w:ascii="宋体" w:hAnsi="宋体"/>
          <w:b/>
          <w:color w:val="000000" w:themeColor="text1"/>
          <w:sz w:val="24"/>
        </w:rPr>
      </w:pPr>
      <w:r>
        <w:rPr>
          <w:rFonts w:ascii="宋体" w:hAnsi="宋体" w:hint="eastAsia"/>
          <w:b/>
          <w:color w:val="000000" w:themeColor="text1"/>
          <w:sz w:val="24"/>
        </w:rPr>
        <w:t>合同生效</w:t>
      </w:r>
    </w:p>
    <w:p w:rsidR="009341F8" w:rsidRDefault="00B27849">
      <w:pPr>
        <w:snapToGrid w:val="0"/>
        <w:spacing w:before="19" w:line="500" w:lineRule="exact"/>
        <w:ind w:left="555"/>
        <w:rPr>
          <w:rFonts w:ascii="宋体" w:hAnsi="宋体"/>
          <w:color w:val="000000" w:themeColor="text1"/>
          <w:sz w:val="24"/>
        </w:rPr>
      </w:pPr>
      <w:r>
        <w:rPr>
          <w:rFonts w:ascii="宋体" w:hAnsi="宋体" w:hint="eastAsia"/>
          <w:color w:val="000000" w:themeColor="text1"/>
          <w:sz w:val="24"/>
        </w:rPr>
        <w:t>本合同由甲乙双方签字盖章后生效。</w:t>
      </w:r>
    </w:p>
    <w:p w:rsidR="009341F8" w:rsidRDefault="00B27849">
      <w:pPr>
        <w:numPr>
          <w:ilvl w:val="0"/>
          <w:numId w:val="3"/>
        </w:numPr>
        <w:snapToGrid w:val="0"/>
        <w:spacing w:before="19" w:line="500" w:lineRule="exact"/>
        <w:rPr>
          <w:rFonts w:ascii="宋体" w:hAnsi="宋体"/>
          <w:b/>
          <w:color w:val="000000" w:themeColor="text1"/>
          <w:sz w:val="24"/>
        </w:rPr>
      </w:pPr>
      <w:r>
        <w:rPr>
          <w:rFonts w:ascii="宋体" w:hAnsi="宋体" w:hint="eastAsia"/>
          <w:b/>
          <w:color w:val="000000" w:themeColor="text1"/>
          <w:sz w:val="24"/>
        </w:rPr>
        <w:t>合同鉴证</w:t>
      </w:r>
    </w:p>
    <w:p w:rsidR="009341F8" w:rsidRDefault="00B27849">
      <w:pPr>
        <w:snapToGrid w:val="0"/>
        <w:spacing w:before="19" w:line="500" w:lineRule="exact"/>
        <w:ind w:firstLineChars="200" w:firstLine="480"/>
        <w:rPr>
          <w:rFonts w:ascii="宋体" w:hAnsi="宋体"/>
          <w:b/>
          <w:color w:val="000000" w:themeColor="text1"/>
          <w:sz w:val="24"/>
        </w:rPr>
      </w:pPr>
      <w:r>
        <w:rPr>
          <w:rFonts w:ascii="宋体" w:hAnsi="宋体" w:hint="eastAsia"/>
          <w:color w:val="000000" w:themeColor="text1"/>
          <w:sz w:val="24"/>
        </w:rPr>
        <w:t>招标代理机构应当在本合同上签章，以证明本合同条款与采购文件、投标文件的相关要求相符并且未对采购货物（或服务）和技术参数进行实质性修改。</w:t>
      </w:r>
    </w:p>
    <w:p w:rsidR="009341F8" w:rsidRDefault="00B27849">
      <w:pPr>
        <w:numPr>
          <w:ilvl w:val="0"/>
          <w:numId w:val="3"/>
        </w:numPr>
        <w:snapToGrid w:val="0"/>
        <w:spacing w:before="19" w:line="500" w:lineRule="exact"/>
        <w:rPr>
          <w:rFonts w:ascii="宋体" w:hAnsi="宋体"/>
          <w:b/>
          <w:color w:val="000000" w:themeColor="text1"/>
          <w:sz w:val="24"/>
        </w:rPr>
      </w:pPr>
      <w:r>
        <w:rPr>
          <w:rFonts w:ascii="宋体" w:hAnsi="宋体" w:hint="eastAsia"/>
          <w:b/>
          <w:color w:val="000000" w:themeColor="text1"/>
          <w:sz w:val="24"/>
        </w:rPr>
        <w:t>组成本合同的文件包括：</w:t>
      </w:r>
    </w:p>
    <w:p w:rsidR="009341F8" w:rsidRDefault="00B27849">
      <w:pPr>
        <w:snapToGrid w:val="0"/>
        <w:spacing w:before="19" w:line="500" w:lineRule="exact"/>
        <w:ind w:left="555"/>
        <w:rPr>
          <w:rFonts w:ascii="宋体" w:hAnsi="宋体"/>
          <w:color w:val="000000" w:themeColor="text1"/>
          <w:sz w:val="24"/>
        </w:rPr>
      </w:pPr>
      <w:r>
        <w:rPr>
          <w:rFonts w:ascii="宋体" w:hAnsi="宋体" w:hint="eastAsia"/>
          <w:color w:val="000000" w:themeColor="text1"/>
          <w:sz w:val="24"/>
        </w:rPr>
        <w:t>（一）本项目招标文件；</w:t>
      </w:r>
    </w:p>
    <w:p w:rsidR="009341F8" w:rsidRDefault="00B27849">
      <w:pPr>
        <w:snapToGrid w:val="0"/>
        <w:spacing w:before="19" w:line="500" w:lineRule="exact"/>
        <w:ind w:left="555"/>
        <w:rPr>
          <w:rFonts w:ascii="宋体" w:hAnsi="宋体"/>
          <w:color w:val="000000" w:themeColor="text1"/>
          <w:sz w:val="24"/>
        </w:rPr>
      </w:pPr>
      <w:r>
        <w:rPr>
          <w:rFonts w:ascii="宋体" w:hAnsi="宋体" w:hint="eastAsia"/>
          <w:color w:val="000000" w:themeColor="text1"/>
          <w:sz w:val="24"/>
        </w:rPr>
        <w:t>（二）乙方的投标文件和询标时乙方的书面承诺（如有）；</w:t>
      </w:r>
    </w:p>
    <w:p w:rsidR="009341F8" w:rsidRDefault="00B27849">
      <w:pPr>
        <w:snapToGrid w:val="0"/>
        <w:spacing w:before="19" w:line="500" w:lineRule="exact"/>
        <w:ind w:left="555"/>
        <w:rPr>
          <w:rFonts w:ascii="宋体" w:hAnsi="宋体"/>
          <w:color w:val="000000" w:themeColor="text1"/>
          <w:sz w:val="24"/>
        </w:rPr>
      </w:pPr>
      <w:r>
        <w:rPr>
          <w:rFonts w:ascii="宋体" w:hAnsi="宋体" w:hint="eastAsia"/>
          <w:color w:val="000000" w:themeColor="text1"/>
          <w:sz w:val="24"/>
        </w:rPr>
        <w:t>（三）中标通知书；</w:t>
      </w:r>
    </w:p>
    <w:p w:rsidR="009341F8" w:rsidRDefault="00B27849">
      <w:pPr>
        <w:snapToGrid w:val="0"/>
        <w:spacing w:before="19" w:line="500" w:lineRule="exact"/>
        <w:ind w:left="555"/>
        <w:rPr>
          <w:rFonts w:ascii="宋体" w:hAnsi="宋体"/>
          <w:color w:val="000000" w:themeColor="text1"/>
          <w:sz w:val="24"/>
        </w:rPr>
      </w:pPr>
      <w:r>
        <w:rPr>
          <w:rFonts w:ascii="宋体" w:hAnsi="宋体" w:hint="eastAsia"/>
          <w:color w:val="000000" w:themeColor="text1"/>
          <w:sz w:val="24"/>
        </w:rPr>
        <w:t>（四）甲乙双方商定的其他必要文件。</w:t>
      </w:r>
    </w:p>
    <w:p w:rsidR="009341F8" w:rsidRDefault="00B27849">
      <w:pPr>
        <w:snapToGrid w:val="0"/>
        <w:spacing w:before="19" w:line="500" w:lineRule="exact"/>
        <w:ind w:firstLineChars="200" w:firstLine="480"/>
        <w:rPr>
          <w:rFonts w:ascii="宋体" w:hAnsi="宋体"/>
          <w:bCs/>
          <w:color w:val="000000" w:themeColor="text1"/>
          <w:sz w:val="24"/>
        </w:rPr>
      </w:pPr>
      <w:r>
        <w:rPr>
          <w:rFonts w:ascii="宋体" w:hAnsi="宋体" w:hint="eastAsia"/>
          <w:bCs/>
          <w:color w:val="000000" w:themeColor="text1"/>
          <w:sz w:val="24"/>
        </w:rPr>
        <w:t>上述合同文件内容互为补充，如有不明确，由甲方负责解释。</w:t>
      </w:r>
    </w:p>
    <w:p w:rsidR="009341F8" w:rsidRDefault="00B27849">
      <w:pPr>
        <w:numPr>
          <w:ilvl w:val="0"/>
          <w:numId w:val="3"/>
        </w:numPr>
        <w:snapToGrid w:val="0"/>
        <w:spacing w:before="19" w:line="500" w:lineRule="exact"/>
        <w:rPr>
          <w:rFonts w:ascii="宋体" w:hAnsi="宋体"/>
          <w:b/>
          <w:color w:val="000000" w:themeColor="text1"/>
          <w:sz w:val="24"/>
        </w:rPr>
      </w:pPr>
      <w:r>
        <w:rPr>
          <w:rFonts w:ascii="宋体" w:hAnsi="宋体"/>
          <w:b/>
          <w:color w:val="000000" w:themeColor="text1"/>
          <w:sz w:val="24"/>
        </w:rPr>
        <w:br w:type="page"/>
      </w:r>
      <w:r>
        <w:rPr>
          <w:rFonts w:ascii="宋体" w:hAnsi="宋体" w:hint="eastAsia"/>
          <w:b/>
          <w:color w:val="000000" w:themeColor="text1"/>
          <w:sz w:val="24"/>
        </w:rPr>
        <w:lastRenderedPageBreak/>
        <w:t>合同备案</w:t>
      </w:r>
    </w:p>
    <w:p w:rsidR="009341F8" w:rsidRDefault="00B27849">
      <w:pPr>
        <w:snapToGrid w:val="0"/>
        <w:spacing w:before="19" w:line="500" w:lineRule="exact"/>
        <w:ind w:firstLineChars="200" w:firstLine="480"/>
        <w:rPr>
          <w:rFonts w:ascii="宋体" w:hAnsi="宋体"/>
          <w:bCs/>
          <w:color w:val="000000" w:themeColor="text1"/>
          <w:sz w:val="24"/>
        </w:rPr>
      </w:pPr>
      <w:r>
        <w:rPr>
          <w:rFonts w:ascii="宋体" w:hAnsi="宋体" w:hint="eastAsia"/>
          <w:bCs/>
          <w:color w:val="000000" w:themeColor="text1"/>
          <w:sz w:val="24"/>
        </w:rPr>
        <w:t>本合同一式肆份，中文书写。甲方、乙方、招标代理机构和主管财政部门各执一份。</w:t>
      </w:r>
    </w:p>
    <w:p w:rsidR="009341F8" w:rsidRDefault="009341F8">
      <w:pPr>
        <w:snapToGrid w:val="0"/>
        <w:spacing w:before="19" w:line="500" w:lineRule="exact"/>
        <w:ind w:firstLineChars="200" w:firstLine="480"/>
        <w:rPr>
          <w:rFonts w:ascii="宋体" w:hAnsi="宋体"/>
          <w:bCs/>
          <w:color w:val="000000" w:themeColor="text1"/>
          <w:sz w:val="24"/>
        </w:rPr>
      </w:pPr>
    </w:p>
    <w:p w:rsidR="009341F8" w:rsidRDefault="00B27849">
      <w:pPr>
        <w:snapToGrid w:val="0"/>
        <w:spacing w:before="19" w:line="500" w:lineRule="exact"/>
        <w:rPr>
          <w:rFonts w:ascii="宋体" w:hAnsi="宋体"/>
          <w:color w:val="000000" w:themeColor="text1"/>
          <w:sz w:val="24"/>
        </w:rPr>
      </w:pPr>
      <w:r>
        <w:rPr>
          <w:rFonts w:ascii="宋体" w:hAnsi="宋体" w:hint="eastAsia"/>
          <w:b/>
          <w:color w:val="000000" w:themeColor="text1"/>
          <w:sz w:val="24"/>
        </w:rPr>
        <w:t>甲方：</w:t>
      </w:r>
      <w:r>
        <w:rPr>
          <w:rFonts w:ascii="宋体" w:hAnsi="宋体" w:hint="eastAsia"/>
          <w:b/>
          <w:color w:val="000000" w:themeColor="text1"/>
          <w:sz w:val="24"/>
          <w:u w:val="single"/>
        </w:rPr>
        <w:t xml:space="preserve">                   （盖章）</w:t>
      </w:r>
      <w:r>
        <w:rPr>
          <w:rFonts w:ascii="宋体" w:hAnsi="宋体" w:hint="eastAsia"/>
          <w:b/>
          <w:color w:val="000000" w:themeColor="text1"/>
          <w:sz w:val="24"/>
        </w:rPr>
        <w:t xml:space="preserve">     乙方：</w:t>
      </w:r>
      <w:r>
        <w:rPr>
          <w:rFonts w:ascii="宋体" w:hAnsi="宋体" w:hint="eastAsia"/>
          <w:b/>
          <w:color w:val="000000" w:themeColor="text1"/>
          <w:sz w:val="24"/>
          <w:u w:val="single"/>
        </w:rPr>
        <w:t xml:space="preserve">                  （盖章）</w:t>
      </w:r>
    </w:p>
    <w:p w:rsidR="009341F8" w:rsidRDefault="009341F8">
      <w:pPr>
        <w:snapToGrid w:val="0"/>
        <w:spacing w:before="19" w:line="500" w:lineRule="exact"/>
        <w:rPr>
          <w:rFonts w:ascii="宋体" w:hAnsi="宋体"/>
          <w:b/>
          <w:color w:val="000000" w:themeColor="text1"/>
          <w:sz w:val="24"/>
          <w:u w:val="single"/>
        </w:rPr>
      </w:pPr>
    </w:p>
    <w:p w:rsidR="009341F8" w:rsidRDefault="00B27849">
      <w:pPr>
        <w:snapToGrid w:val="0"/>
        <w:spacing w:before="19" w:line="500" w:lineRule="exact"/>
        <w:rPr>
          <w:rFonts w:ascii="宋体" w:hAnsi="宋体"/>
          <w:color w:val="000000" w:themeColor="text1"/>
          <w:sz w:val="24"/>
          <w:u w:val="single"/>
        </w:rPr>
      </w:pPr>
      <w:r>
        <w:rPr>
          <w:rFonts w:ascii="宋体" w:hAnsi="宋体" w:hint="eastAsia"/>
          <w:color w:val="000000" w:themeColor="text1"/>
          <w:sz w:val="24"/>
        </w:rPr>
        <w:t>地址：      地址：</w:t>
      </w:r>
    </w:p>
    <w:p w:rsidR="009341F8" w:rsidRDefault="00B27849">
      <w:pPr>
        <w:snapToGrid w:val="0"/>
        <w:spacing w:before="19" w:line="500" w:lineRule="exact"/>
        <w:rPr>
          <w:rFonts w:ascii="宋体" w:hAnsi="宋体"/>
          <w:color w:val="000000" w:themeColor="text1"/>
          <w:sz w:val="24"/>
        </w:rPr>
      </w:pPr>
      <w:r>
        <w:rPr>
          <w:rFonts w:ascii="宋体" w:hAnsi="宋体" w:hint="eastAsia"/>
          <w:color w:val="000000" w:themeColor="text1"/>
          <w:sz w:val="24"/>
        </w:rPr>
        <w:t>法定（或授权）代表人：     法定（或授权）代表人：</w:t>
      </w:r>
    </w:p>
    <w:p w:rsidR="009341F8" w:rsidRDefault="00B27849">
      <w:pPr>
        <w:snapToGrid w:val="0"/>
        <w:spacing w:before="19" w:line="500" w:lineRule="exact"/>
        <w:rPr>
          <w:rFonts w:ascii="宋体" w:hAnsi="宋体"/>
          <w:color w:val="000000" w:themeColor="text1"/>
          <w:sz w:val="24"/>
        </w:rPr>
      </w:pPr>
      <w:r>
        <w:rPr>
          <w:rFonts w:ascii="宋体" w:hAnsi="宋体" w:hint="eastAsia"/>
          <w:color w:val="000000" w:themeColor="text1"/>
          <w:sz w:val="24"/>
        </w:rPr>
        <w:t>年月日                   年月日</w:t>
      </w:r>
    </w:p>
    <w:p w:rsidR="009341F8" w:rsidRDefault="009341F8">
      <w:pPr>
        <w:snapToGrid w:val="0"/>
        <w:spacing w:before="19" w:line="500" w:lineRule="exact"/>
        <w:rPr>
          <w:rFonts w:ascii="宋体" w:hAnsi="宋体"/>
          <w:b/>
          <w:color w:val="000000" w:themeColor="text1"/>
          <w:sz w:val="24"/>
        </w:rPr>
      </w:pPr>
    </w:p>
    <w:p w:rsidR="009341F8" w:rsidRDefault="00B27849">
      <w:pPr>
        <w:snapToGrid w:val="0"/>
        <w:spacing w:before="19" w:line="500" w:lineRule="exact"/>
        <w:ind w:firstLineChars="196" w:firstLine="551"/>
        <w:rPr>
          <w:rFonts w:ascii="宋体" w:hAnsi="宋体"/>
          <w:b/>
          <w:color w:val="000000" w:themeColor="text1"/>
          <w:sz w:val="28"/>
        </w:rPr>
      </w:pPr>
      <w:r>
        <w:rPr>
          <w:rFonts w:ascii="宋体" w:hAnsi="宋体" w:hint="eastAsia"/>
          <w:b/>
          <w:color w:val="000000" w:themeColor="text1"/>
          <w:sz w:val="28"/>
        </w:rPr>
        <w:t>招标代理机构声明：本合同标的经法正项目管理集团有限公司依法定程序采购，合同主要条款内容与招投标文件的内容一致。</w:t>
      </w:r>
    </w:p>
    <w:p w:rsidR="009341F8" w:rsidRDefault="00B27849">
      <w:pPr>
        <w:snapToGrid w:val="0"/>
        <w:spacing w:before="19" w:line="500" w:lineRule="exact"/>
        <w:rPr>
          <w:rFonts w:ascii="宋体" w:hAnsi="宋体"/>
          <w:b/>
          <w:color w:val="000000" w:themeColor="text1"/>
          <w:sz w:val="28"/>
          <w:u w:val="single"/>
        </w:rPr>
      </w:pPr>
      <w:r>
        <w:rPr>
          <w:rFonts w:ascii="宋体" w:hAnsi="宋体" w:hint="eastAsia"/>
          <w:b/>
          <w:color w:val="000000" w:themeColor="text1"/>
          <w:sz w:val="28"/>
        </w:rPr>
        <w:t>招标代理机构：</w:t>
      </w:r>
      <w:r>
        <w:rPr>
          <w:rFonts w:ascii="宋体" w:hAnsi="宋体" w:hint="eastAsia"/>
          <w:b/>
          <w:color w:val="000000" w:themeColor="text1"/>
          <w:sz w:val="28"/>
          <w:u w:val="single"/>
        </w:rPr>
        <w:t>法正项目管理集团有限公司（盖章）</w:t>
      </w:r>
    </w:p>
    <w:p w:rsidR="009341F8" w:rsidRDefault="00B27849">
      <w:pPr>
        <w:snapToGrid w:val="0"/>
        <w:spacing w:before="19" w:line="500" w:lineRule="exact"/>
        <w:rPr>
          <w:rFonts w:ascii="宋体" w:hAnsi="宋体"/>
          <w:color w:val="000000" w:themeColor="text1"/>
          <w:sz w:val="28"/>
          <w:u w:val="single"/>
        </w:rPr>
      </w:pPr>
      <w:r>
        <w:rPr>
          <w:rFonts w:ascii="宋体" w:hAnsi="宋体" w:hint="eastAsia"/>
          <w:color w:val="000000" w:themeColor="text1"/>
          <w:sz w:val="28"/>
        </w:rPr>
        <w:t>经办人：</w:t>
      </w:r>
    </w:p>
    <w:p w:rsidR="009341F8" w:rsidRDefault="009341F8">
      <w:pPr>
        <w:snapToGrid w:val="0"/>
        <w:spacing w:before="19" w:line="500" w:lineRule="exact"/>
        <w:rPr>
          <w:rFonts w:ascii="宋体" w:hAnsi="宋体"/>
          <w:color w:val="000000" w:themeColor="text1"/>
          <w:sz w:val="28"/>
        </w:rPr>
      </w:pPr>
    </w:p>
    <w:p w:rsidR="009341F8" w:rsidRDefault="00B27849">
      <w:pPr>
        <w:ind w:firstLineChars="250" w:firstLine="700"/>
        <w:rPr>
          <w:rFonts w:ascii="宋体" w:hAnsi="宋体"/>
          <w:color w:val="000000" w:themeColor="text1"/>
          <w:sz w:val="28"/>
        </w:rPr>
      </w:pPr>
      <w:r>
        <w:rPr>
          <w:rFonts w:ascii="宋体" w:hAnsi="宋体" w:hint="eastAsia"/>
          <w:color w:val="000000" w:themeColor="text1"/>
          <w:sz w:val="28"/>
        </w:rPr>
        <w:t>年   月   日</w:t>
      </w:r>
    </w:p>
    <w:p w:rsidR="009341F8" w:rsidRDefault="00B27849" w:rsidP="003E249D">
      <w:pPr>
        <w:widowControl/>
        <w:spacing w:afterLines="100" w:line="360" w:lineRule="auto"/>
        <w:jc w:val="center"/>
        <w:outlineLvl w:val="0"/>
        <w:rPr>
          <w:rFonts w:ascii="宋体" w:hAnsi="宋体" w:cs="宋体"/>
          <w:color w:val="000000" w:themeColor="text1"/>
          <w:kern w:val="0"/>
          <w:sz w:val="44"/>
          <w:szCs w:val="44"/>
        </w:rPr>
      </w:pPr>
      <w:r>
        <w:rPr>
          <w:rFonts w:ascii="宋体" w:hAnsi="宋体"/>
          <w:b/>
          <w:bCs/>
          <w:color w:val="000000" w:themeColor="text1"/>
          <w:kern w:val="0"/>
          <w:sz w:val="32"/>
        </w:rPr>
        <w:br w:type="page"/>
      </w:r>
      <w:bookmarkStart w:id="12" w:name="_Toc251570874"/>
      <w:bookmarkStart w:id="13" w:name="_Toc504144505"/>
      <w:r>
        <w:rPr>
          <w:rFonts w:ascii="宋体" w:hAnsi="宋体"/>
          <w:b/>
          <w:bCs/>
          <w:color w:val="000000" w:themeColor="text1"/>
          <w:kern w:val="0"/>
          <w:sz w:val="44"/>
          <w:szCs w:val="44"/>
        </w:rPr>
        <w:lastRenderedPageBreak/>
        <w:t>第</w:t>
      </w:r>
      <w:r>
        <w:rPr>
          <w:rFonts w:ascii="宋体" w:hAnsi="宋体" w:hint="eastAsia"/>
          <w:b/>
          <w:bCs/>
          <w:color w:val="000000" w:themeColor="text1"/>
          <w:kern w:val="0"/>
          <w:sz w:val="44"/>
          <w:szCs w:val="44"/>
        </w:rPr>
        <w:t>五</w:t>
      </w:r>
      <w:r>
        <w:rPr>
          <w:rFonts w:ascii="宋体" w:hAnsi="宋体"/>
          <w:b/>
          <w:bCs/>
          <w:color w:val="000000" w:themeColor="text1"/>
          <w:kern w:val="0"/>
          <w:sz w:val="44"/>
          <w:szCs w:val="44"/>
        </w:rPr>
        <w:t>章</w:t>
      </w:r>
      <w:r>
        <w:rPr>
          <w:rFonts w:ascii="宋体" w:hAnsi="宋体" w:cs="宋体" w:hint="eastAsia"/>
          <w:b/>
          <w:bCs/>
          <w:color w:val="000000" w:themeColor="text1"/>
          <w:kern w:val="0"/>
          <w:sz w:val="44"/>
          <w:szCs w:val="44"/>
        </w:rPr>
        <w:t>报价文件内容和格式</w:t>
      </w:r>
      <w:bookmarkEnd w:id="11"/>
      <w:bookmarkEnd w:id="12"/>
      <w:bookmarkEnd w:id="13"/>
    </w:p>
    <w:p w:rsidR="009341F8" w:rsidRDefault="00B27849">
      <w:pPr>
        <w:widowControl/>
        <w:spacing w:line="360" w:lineRule="auto"/>
        <w:jc w:val="center"/>
        <w:rPr>
          <w:rFonts w:ascii="宋体" w:hAnsi="宋体" w:cs="宋体"/>
          <w:color w:val="000000" w:themeColor="text1"/>
          <w:kern w:val="0"/>
          <w:sz w:val="24"/>
        </w:rPr>
      </w:pPr>
      <w:r>
        <w:rPr>
          <w:rFonts w:ascii="宋体" w:hAnsi="宋体"/>
          <w:color w:val="000000" w:themeColor="text1"/>
          <w:kern w:val="0"/>
          <w:sz w:val="24"/>
        </w:rPr>
        <w:t>  </w:t>
      </w:r>
      <w:bookmarkStart w:id="14" w:name="_Toc251570879"/>
      <w:bookmarkStart w:id="15" w:name="_Toc250640815"/>
      <w:bookmarkStart w:id="16" w:name="_Toc251163627"/>
      <w:r>
        <w:rPr>
          <w:rFonts w:ascii="宋体" w:hAnsi="宋体" w:cs="宋体" w:hint="eastAsia"/>
          <w:color w:val="000000" w:themeColor="text1"/>
          <w:kern w:val="0"/>
          <w:sz w:val="24"/>
        </w:rPr>
        <w:t>请报价人按照以下文件要求的格式、内容制作报价文件，并按以下顺序固定装订。</w:t>
      </w:r>
    </w:p>
    <w:p w:rsidR="009341F8" w:rsidRDefault="00B27849">
      <w:pPr>
        <w:numPr>
          <w:ilvl w:val="0"/>
          <w:numId w:val="4"/>
        </w:numPr>
        <w:snapToGrid w:val="0"/>
        <w:spacing w:line="360" w:lineRule="auto"/>
        <w:rPr>
          <w:rFonts w:ascii="宋体" w:hAnsi="宋体"/>
          <w:color w:val="000000" w:themeColor="text1"/>
          <w:sz w:val="24"/>
        </w:rPr>
      </w:pPr>
      <w:r>
        <w:rPr>
          <w:rFonts w:ascii="宋体" w:hAnsi="宋体" w:hint="eastAsia"/>
          <w:color w:val="000000" w:themeColor="text1"/>
          <w:sz w:val="24"/>
        </w:rPr>
        <w:t>报价函（表1）</w:t>
      </w:r>
    </w:p>
    <w:p w:rsidR="009341F8" w:rsidRDefault="00B27849">
      <w:pPr>
        <w:numPr>
          <w:ilvl w:val="0"/>
          <w:numId w:val="4"/>
        </w:numPr>
        <w:snapToGrid w:val="0"/>
        <w:spacing w:line="360" w:lineRule="auto"/>
        <w:rPr>
          <w:rFonts w:ascii="宋体" w:hAnsi="宋体"/>
          <w:color w:val="000000" w:themeColor="text1"/>
          <w:sz w:val="24"/>
        </w:rPr>
      </w:pPr>
      <w:r>
        <w:rPr>
          <w:rFonts w:ascii="宋体" w:hAnsi="宋体" w:hint="eastAsia"/>
          <w:color w:val="000000" w:themeColor="text1"/>
          <w:sz w:val="24"/>
        </w:rPr>
        <w:t>开标一览表（表2）</w:t>
      </w:r>
    </w:p>
    <w:p w:rsidR="009341F8" w:rsidRDefault="00B27849">
      <w:pPr>
        <w:numPr>
          <w:ilvl w:val="0"/>
          <w:numId w:val="4"/>
        </w:numPr>
        <w:snapToGrid w:val="0"/>
        <w:spacing w:line="360" w:lineRule="auto"/>
        <w:rPr>
          <w:rFonts w:ascii="宋体" w:hAnsi="宋体"/>
          <w:color w:val="000000" w:themeColor="text1"/>
          <w:sz w:val="24"/>
        </w:rPr>
      </w:pPr>
      <w:r>
        <w:rPr>
          <w:rFonts w:ascii="宋体" w:hAnsi="宋体" w:hint="eastAsia"/>
          <w:color w:val="000000" w:themeColor="text1"/>
          <w:sz w:val="24"/>
        </w:rPr>
        <w:t>报价明细表（表3）</w:t>
      </w:r>
    </w:p>
    <w:p w:rsidR="009341F8" w:rsidRDefault="00B27849">
      <w:pPr>
        <w:numPr>
          <w:ilvl w:val="0"/>
          <w:numId w:val="4"/>
        </w:numPr>
        <w:snapToGrid w:val="0"/>
        <w:spacing w:line="360" w:lineRule="auto"/>
        <w:rPr>
          <w:rFonts w:ascii="宋体" w:hAnsi="宋体"/>
          <w:color w:val="000000" w:themeColor="text1"/>
          <w:sz w:val="24"/>
        </w:rPr>
      </w:pPr>
      <w:r>
        <w:rPr>
          <w:rFonts w:ascii="宋体" w:hAnsi="宋体" w:hint="eastAsia"/>
          <w:color w:val="000000" w:themeColor="text1"/>
          <w:sz w:val="24"/>
        </w:rPr>
        <w:t>法定代表人证明书、授权书（表4）</w:t>
      </w:r>
    </w:p>
    <w:p w:rsidR="009341F8" w:rsidRDefault="00B27849">
      <w:pPr>
        <w:numPr>
          <w:ilvl w:val="0"/>
          <w:numId w:val="4"/>
        </w:numPr>
        <w:snapToGrid w:val="0"/>
        <w:spacing w:line="360" w:lineRule="auto"/>
        <w:rPr>
          <w:rFonts w:ascii="宋体" w:hAnsi="宋体"/>
          <w:color w:val="000000" w:themeColor="text1"/>
          <w:sz w:val="24"/>
        </w:rPr>
      </w:pPr>
      <w:r>
        <w:rPr>
          <w:rFonts w:ascii="宋体" w:hAnsi="宋体" w:hint="eastAsia"/>
          <w:color w:val="000000" w:themeColor="text1"/>
          <w:sz w:val="24"/>
        </w:rPr>
        <w:t>报价人资格要求证明材料：(详见第一章供应商资格要求，表5)</w:t>
      </w:r>
    </w:p>
    <w:p w:rsidR="009341F8" w:rsidRPr="005A0C7B" w:rsidRDefault="00B27849" w:rsidP="005A0C7B">
      <w:pPr>
        <w:pStyle w:val="af6"/>
        <w:widowControl/>
        <w:numPr>
          <w:ilvl w:val="0"/>
          <w:numId w:val="4"/>
        </w:numPr>
        <w:snapToGrid w:val="0"/>
        <w:spacing w:line="360" w:lineRule="auto"/>
        <w:ind w:firstLineChars="0"/>
        <w:jc w:val="left"/>
        <w:rPr>
          <w:rFonts w:ascii="宋体" w:hAnsi="宋体"/>
          <w:color w:val="000000" w:themeColor="text1"/>
          <w:sz w:val="24"/>
        </w:rPr>
      </w:pPr>
      <w:r w:rsidRPr="005A0C7B">
        <w:rPr>
          <w:rFonts w:ascii="宋体" w:hAnsi="宋体" w:hint="eastAsia"/>
          <w:color w:val="000000" w:themeColor="text1"/>
          <w:sz w:val="24"/>
        </w:rPr>
        <w:t>项目方案</w:t>
      </w:r>
    </w:p>
    <w:p w:rsidR="009341F8" w:rsidRDefault="00B27849">
      <w:pPr>
        <w:widowControl/>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由供应商根据自身实际情况并结合“用户需求书”中的各项要求进行编写</w:t>
      </w:r>
      <w:r w:rsidRPr="00B27849">
        <w:rPr>
          <w:rFonts w:ascii="宋体" w:hAnsi="宋体" w:hint="eastAsia"/>
          <w:color w:val="000000" w:themeColor="text1"/>
          <w:sz w:val="24"/>
        </w:rPr>
        <w:t>（字数控制在二页纸以内）</w:t>
      </w:r>
      <w:r>
        <w:rPr>
          <w:rFonts w:ascii="宋体" w:hAnsi="宋体" w:hint="eastAsia"/>
          <w:color w:val="000000" w:themeColor="text1"/>
          <w:sz w:val="24"/>
        </w:rPr>
        <w:t>。</w:t>
      </w:r>
    </w:p>
    <w:p w:rsidR="009341F8" w:rsidRPr="005A0C7B" w:rsidRDefault="00B27849" w:rsidP="005A0C7B">
      <w:pPr>
        <w:pStyle w:val="af6"/>
        <w:widowControl/>
        <w:numPr>
          <w:ilvl w:val="0"/>
          <w:numId w:val="4"/>
        </w:numPr>
        <w:snapToGrid w:val="0"/>
        <w:spacing w:line="360" w:lineRule="auto"/>
        <w:ind w:firstLineChars="0"/>
        <w:jc w:val="left"/>
        <w:rPr>
          <w:rFonts w:ascii="宋体" w:hAnsi="宋体"/>
          <w:color w:val="000000" w:themeColor="text1"/>
          <w:sz w:val="24"/>
        </w:rPr>
      </w:pPr>
      <w:r w:rsidRPr="005A0C7B">
        <w:rPr>
          <w:rFonts w:ascii="宋体" w:hAnsi="宋体" w:hint="eastAsia"/>
          <w:color w:val="000000" w:themeColor="text1"/>
          <w:sz w:val="24"/>
        </w:rPr>
        <w:t>其他报价人认为需提供的材料</w:t>
      </w:r>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b/>
          <w:color w:val="000000" w:themeColor="text1"/>
          <w:kern w:val="0"/>
          <w:sz w:val="24"/>
        </w:rPr>
        <w:t>注：务必根据采购人要求及初审项目提供真实的证明材料，未按要求提供的做废标处理。</w:t>
      </w:r>
    </w:p>
    <w:p w:rsidR="009341F8" w:rsidRDefault="00B27849">
      <w:pPr>
        <w:widowControl/>
        <w:spacing w:line="360" w:lineRule="auto"/>
        <w:jc w:val="center"/>
        <w:rPr>
          <w:rFonts w:ascii="宋体" w:hAnsi="宋体" w:cs="宋体"/>
          <w:color w:val="000000" w:themeColor="text1"/>
          <w:kern w:val="0"/>
          <w:sz w:val="24"/>
        </w:rPr>
      </w:pPr>
      <w:r>
        <w:rPr>
          <w:rFonts w:ascii="宋体" w:hAnsi="宋体"/>
          <w:b/>
          <w:color w:val="000000" w:themeColor="text1"/>
          <w:sz w:val="32"/>
          <w:szCs w:val="32"/>
        </w:rPr>
        <w:br w:type="page"/>
      </w:r>
      <w:bookmarkStart w:id="17" w:name="_Toc251570875"/>
      <w:bookmarkStart w:id="18" w:name="_Toc251163623"/>
      <w:r>
        <w:rPr>
          <w:rFonts w:ascii="宋体" w:hAnsi="宋体" w:cs="宋体" w:hint="eastAsia"/>
          <w:b/>
          <w:color w:val="000000" w:themeColor="text1"/>
          <w:kern w:val="0"/>
          <w:sz w:val="32"/>
          <w:szCs w:val="32"/>
        </w:rPr>
        <w:lastRenderedPageBreak/>
        <w:t>表</w:t>
      </w:r>
      <w:r>
        <w:rPr>
          <w:rFonts w:ascii="宋体" w:hAnsi="宋体"/>
          <w:b/>
          <w:color w:val="000000" w:themeColor="text1"/>
          <w:kern w:val="0"/>
          <w:sz w:val="32"/>
          <w:szCs w:val="32"/>
        </w:rPr>
        <w:t>1</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6"/>
          <w:szCs w:val="36"/>
        </w:rPr>
        <w:t>报价函</w:t>
      </w:r>
      <w:bookmarkEnd w:id="17"/>
      <w:bookmarkEnd w:id="18"/>
    </w:p>
    <w:p w:rsidR="009341F8" w:rsidRDefault="00B27849">
      <w:pPr>
        <w:widowControl/>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致：法正项目管理集团有限公司</w:t>
      </w:r>
    </w:p>
    <w:p w:rsidR="009341F8" w:rsidRDefault="00B27849">
      <w:pPr>
        <w:spacing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rPr>
        <w:t>我单位收悉贵司关于</w:t>
      </w:r>
      <w:r w:rsidR="00A32FF7">
        <w:rPr>
          <w:rFonts w:hint="eastAsia"/>
          <w:color w:val="000000" w:themeColor="text1"/>
          <w:sz w:val="24"/>
          <w:u w:val="single"/>
        </w:rPr>
        <w:t xml:space="preserve"> </w:t>
      </w:r>
      <w:r w:rsidR="00AA6EFD">
        <w:rPr>
          <w:rFonts w:hint="eastAsia"/>
          <w:color w:val="000000" w:themeColor="text1"/>
          <w:sz w:val="24"/>
          <w:u w:val="single"/>
        </w:rPr>
        <w:t>屯昌县生态循环农业示范县规划及实施方案编制项目</w:t>
      </w:r>
      <w:r>
        <w:rPr>
          <w:rFonts w:ascii="宋体" w:hAnsi="宋体" w:hint="eastAsia"/>
          <w:color w:val="000000" w:themeColor="text1"/>
          <w:sz w:val="24"/>
          <w:u w:val="single"/>
        </w:rPr>
        <w:t>（</w:t>
      </w:r>
      <w:r>
        <w:rPr>
          <w:rFonts w:ascii="宋体" w:hAnsi="宋体" w:cs="宋体" w:hint="eastAsia"/>
          <w:color w:val="000000" w:themeColor="text1"/>
          <w:kern w:val="0"/>
          <w:sz w:val="24"/>
          <w:u w:val="single"/>
        </w:rPr>
        <w:t>FZJTHN-CG-2018001）</w:t>
      </w:r>
      <w:r>
        <w:rPr>
          <w:rFonts w:ascii="宋体" w:hAnsi="宋体" w:hint="eastAsia"/>
          <w:color w:val="000000" w:themeColor="text1"/>
          <w:sz w:val="24"/>
        </w:rPr>
        <w:t>的询价函，我们经详细审阅和研究，我方决定接受该项目的招标文件的所有条款并按下述报价参加本次询价采购活动。</w:t>
      </w:r>
    </w:p>
    <w:p w:rsidR="009341F8" w:rsidRDefault="00B27849">
      <w:pPr>
        <w:widowControl/>
        <w:adjustRightInd w:val="0"/>
        <w:spacing w:after="40" w:line="560" w:lineRule="exact"/>
        <w:ind w:leftChars="14" w:left="29"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本公司承诺：</w:t>
      </w:r>
    </w:p>
    <w:p w:rsidR="009341F8" w:rsidRDefault="00B27849">
      <w:pPr>
        <w:widowControl/>
        <w:adjustRightInd w:val="0"/>
        <w:spacing w:after="40" w:line="560" w:lineRule="exact"/>
        <w:ind w:left="158"/>
        <w:jc w:val="left"/>
        <w:rPr>
          <w:rFonts w:ascii="宋体" w:hAnsi="宋体" w:cs="宋体"/>
          <w:color w:val="000000" w:themeColor="text1"/>
          <w:kern w:val="0"/>
          <w:sz w:val="24"/>
        </w:rPr>
      </w:pPr>
      <w:r>
        <w:rPr>
          <w:rFonts w:ascii="宋体" w:hAnsi="宋体" w:hint="eastAsia"/>
          <w:color w:val="000000" w:themeColor="text1"/>
          <w:sz w:val="24"/>
        </w:rPr>
        <w:t>（1）我司已收悉招标文件中“投标人须知”的各项规定。本投标文件的有效期为从投标截止日期起计算的</w:t>
      </w:r>
      <w:r>
        <w:rPr>
          <w:rFonts w:ascii="宋体" w:hAnsi="宋体" w:hint="eastAsia"/>
          <w:color w:val="000000" w:themeColor="text1"/>
          <w:sz w:val="24"/>
          <w:u w:val="single"/>
        </w:rPr>
        <w:t xml:space="preserve">  60 天</w:t>
      </w:r>
      <w:r>
        <w:rPr>
          <w:rFonts w:ascii="宋体" w:hAnsi="宋体" w:hint="eastAsia"/>
          <w:color w:val="000000" w:themeColor="text1"/>
          <w:sz w:val="24"/>
        </w:rPr>
        <w:t>，在此期间，本投标文件将始终对我方具有约束力。</w:t>
      </w:r>
    </w:p>
    <w:p w:rsidR="009341F8" w:rsidRDefault="00B27849">
      <w:pPr>
        <w:widowControl/>
        <w:adjustRightInd w:val="0"/>
        <w:spacing w:after="40" w:line="560" w:lineRule="exact"/>
        <w:ind w:left="158"/>
        <w:jc w:val="left"/>
        <w:rPr>
          <w:rFonts w:ascii="宋体" w:hAnsi="宋体" w:cs="宋体"/>
          <w:color w:val="000000" w:themeColor="text1"/>
          <w:kern w:val="0"/>
          <w:sz w:val="24"/>
        </w:rPr>
      </w:pPr>
      <w:r>
        <w:rPr>
          <w:rFonts w:ascii="宋体" w:hAnsi="宋体" w:cs="宋体" w:hint="eastAsia"/>
          <w:color w:val="000000" w:themeColor="text1"/>
          <w:kern w:val="0"/>
          <w:sz w:val="24"/>
        </w:rPr>
        <w:t>（2）一旦我公司中标，保证按招标文件文件规定的时间与采购单位签订采购合同，并按招标文件文件(包括补充更正的内容)的供货时间要求，准时完成全部供货。</w:t>
      </w:r>
    </w:p>
    <w:p w:rsidR="009341F8" w:rsidRDefault="00B27849">
      <w:pPr>
        <w:widowControl/>
        <w:adjustRightInd w:val="0"/>
        <w:spacing w:after="40" w:line="560" w:lineRule="exact"/>
        <w:ind w:left="158"/>
        <w:jc w:val="left"/>
        <w:rPr>
          <w:rFonts w:ascii="宋体" w:hAnsi="宋体" w:cs="宋体"/>
          <w:color w:val="000000" w:themeColor="text1"/>
          <w:kern w:val="0"/>
          <w:sz w:val="24"/>
        </w:rPr>
      </w:pPr>
      <w:r>
        <w:rPr>
          <w:rFonts w:ascii="宋体" w:hAnsi="宋体" w:cs="宋体" w:hint="eastAsia"/>
          <w:color w:val="000000" w:themeColor="text1"/>
          <w:kern w:val="0"/>
          <w:sz w:val="24"/>
        </w:rPr>
        <w:t>（3）保证提供的货物的合法性，并享有完整的知识产权，不会因为购买单位的使用而被责令停止使用、追偿或要求赔偿损失，如出现此情况，一切经济和法律责任由我方承担。</w:t>
      </w:r>
    </w:p>
    <w:p w:rsidR="009341F8" w:rsidRDefault="00B27849">
      <w:pPr>
        <w:widowControl/>
        <w:adjustRightInd w:val="0"/>
        <w:spacing w:after="40" w:line="560" w:lineRule="exact"/>
        <w:ind w:left="158"/>
        <w:jc w:val="left"/>
        <w:rPr>
          <w:rFonts w:ascii="宋体" w:hAnsi="宋体" w:cs="宋体"/>
          <w:color w:val="000000" w:themeColor="text1"/>
          <w:kern w:val="0"/>
          <w:sz w:val="24"/>
        </w:rPr>
      </w:pPr>
      <w:r>
        <w:rPr>
          <w:rFonts w:ascii="宋体" w:hAnsi="宋体" w:cs="宋体" w:hint="eastAsia"/>
          <w:color w:val="000000" w:themeColor="text1"/>
          <w:kern w:val="0"/>
          <w:sz w:val="24"/>
        </w:rPr>
        <w:t>（4）如我司中标后放弃中标资格造成采购人的损失的，我司愿意对损失部分作出赔偿。</w:t>
      </w:r>
    </w:p>
    <w:p w:rsidR="009341F8" w:rsidRDefault="00B27849">
      <w:pPr>
        <w:widowControl/>
        <w:adjustRightInd w:val="0"/>
        <w:spacing w:after="40" w:line="560" w:lineRule="exact"/>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t>（5）我司完全同意采购方确定的中标原则。</w:t>
      </w:r>
    </w:p>
    <w:p w:rsidR="009341F8" w:rsidRDefault="00B27849">
      <w:pPr>
        <w:widowControl/>
        <w:adjustRightInd w:val="0"/>
        <w:spacing w:after="40" w:line="560" w:lineRule="exact"/>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t>（6）我司对报价文件所有内容的真实性负全部责任，由此产生的一切后果由本公司承担。</w:t>
      </w:r>
    </w:p>
    <w:p w:rsidR="009341F8" w:rsidRDefault="009341F8">
      <w:pPr>
        <w:widowControl/>
        <w:adjustRightInd w:val="0"/>
        <w:spacing w:after="40" w:line="560" w:lineRule="exact"/>
        <w:ind w:firstLineChars="50" w:firstLine="120"/>
        <w:jc w:val="left"/>
        <w:rPr>
          <w:rFonts w:ascii="宋体" w:hAnsi="宋体" w:cs="宋体"/>
          <w:color w:val="000000" w:themeColor="text1"/>
          <w:kern w:val="0"/>
          <w:sz w:val="24"/>
        </w:rPr>
      </w:pPr>
    </w:p>
    <w:p w:rsidR="009341F8" w:rsidRDefault="00B27849">
      <w:pPr>
        <w:widowControl/>
        <w:adjustRightInd w:val="0"/>
        <w:spacing w:after="40" w:line="360" w:lineRule="auto"/>
        <w:ind w:left="516"/>
        <w:jc w:val="left"/>
        <w:rPr>
          <w:rFonts w:ascii="宋体" w:hAnsi="宋体" w:cs="宋体"/>
          <w:color w:val="000000" w:themeColor="text1"/>
          <w:kern w:val="0"/>
          <w:sz w:val="24"/>
        </w:rPr>
      </w:pPr>
      <w:r>
        <w:rPr>
          <w:rFonts w:ascii="宋体" w:hAnsi="宋体" w:cs="宋体" w:hint="eastAsia"/>
          <w:color w:val="000000" w:themeColor="text1"/>
          <w:kern w:val="0"/>
          <w:sz w:val="24"/>
        </w:rPr>
        <w:t>单位名称（全称）（盖章）：</w:t>
      </w:r>
    </w:p>
    <w:p w:rsidR="009341F8" w:rsidRDefault="00B27849">
      <w:pPr>
        <w:widowControl/>
        <w:adjustRightInd w:val="0"/>
        <w:spacing w:after="40" w:line="360" w:lineRule="auto"/>
        <w:ind w:left="516"/>
        <w:jc w:val="left"/>
        <w:rPr>
          <w:rFonts w:ascii="宋体" w:hAnsi="宋体" w:cs="宋体"/>
          <w:color w:val="000000" w:themeColor="text1"/>
          <w:kern w:val="0"/>
          <w:sz w:val="24"/>
        </w:rPr>
      </w:pPr>
      <w:r>
        <w:rPr>
          <w:rFonts w:ascii="宋体" w:hAnsi="宋体" w:cs="宋体" w:hint="eastAsia"/>
          <w:color w:val="000000" w:themeColor="text1"/>
          <w:kern w:val="0"/>
          <w:sz w:val="24"/>
        </w:rPr>
        <w:t xml:space="preserve">地    址：  </w:t>
      </w:r>
    </w:p>
    <w:p w:rsidR="009341F8" w:rsidRDefault="00B27849">
      <w:pPr>
        <w:widowControl/>
        <w:adjustRightInd w:val="0"/>
        <w:spacing w:after="40" w:line="360" w:lineRule="auto"/>
        <w:ind w:left="516"/>
        <w:jc w:val="left"/>
        <w:rPr>
          <w:rFonts w:ascii="宋体" w:hAnsi="宋体" w:cs="宋体"/>
          <w:color w:val="000000" w:themeColor="text1"/>
          <w:kern w:val="0"/>
          <w:sz w:val="24"/>
        </w:rPr>
      </w:pPr>
      <w:r>
        <w:rPr>
          <w:rFonts w:ascii="宋体" w:hAnsi="宋体" w:cs="宋体" w:hint="eastAsia"/>
          <w:color w:val="000000" w:themeColor="text1"/>
          <w:kern w:val="0"/>
          <w:sz w:val="24"/>
        </w:rPr>
        <w:t>全权代表（签字）：</w:t>
      </w:r>
    </w:p>
    <w:p w:rsidR="009341F8" w:rsidRDefault="009341F8">
      <w:pPr>
        <w:widowControl/>
        <w:adjustRightInd w:val="0"/>
        <w:spacing w:after="40" w:line="360" w:lineRule="auto"/>
        <w:ind w:left="516"/>
        <w:jc w:val="right"/>
        <w:rPr>
          <w:rFonts w:ascii="宋体" w:hAnsi="宋体" w:cs="宋体"/>
          <w:color w:val="000000" w:themeColor="text1"/>
          <w:kern w:val="0"/>
          <w:sz w:val="24"/>
        </w:rPr>
      </w:pPr>
    </w:p>
    <w:p w:rsidR="009341F8" w:rsidRDefault="00B27849">
      <w:pPr>
        <w:widowControl/>
        <w:adjustRightInd w:val="0"/>
        <w:spacing w:after="40" w:line="360" w:lineRule="auto"/>
        <w:ind w:left="516"/>
        <w:jc w:val="right"/>
        <w:rPr>
          <w:rFonts w:ascii="宋体" w:hAnsi="宋体" w:cs="宋体"/>
          <w:color w:val="000000" w:themeColor="text1"/>
          <w:kern w:val="0"/>
          <w:sz w:val="24"/>
        </w:rPr>
      </w:pPr>
      <w:r>
        <w:rPr>
          <w:rFonts w:ascii="宋体" w:hAnsi="宋体" w:cs="宋体" w:hint="eastAsia"/>
          <w:color w:val="000000" w:themeColor="text1"/>
          <w:kern w:val="0"/>
          <w:sz w:val="24"/>
        </w:rPr>
        <w:t>年  月  日</w:t>
      </w:r>
      <w:bookmarkStart w:id="19" w:name="_Toc171325099"/>
      <w:bookmarkStart w:id="20" w:name="_Toc251163625"/>
    </w:p>
    <w:p w:rsidR="009341F8" w:rsidRDefault="009341F8">
      <w:pPr>
        <w:widowControl/>
        <w:adjustRightInd w:val="0"/>
        <w:spacing w:after="40" w:line="360" w:lineRule="auto"/>
        <w:ind w:left="516"/>
        <w:jc w:val="center"/>
        <w:rPr>
          <w:rFonts w:ascii="宋体" w:hAnsi="宋体" w:cs="宋体"/>
          <w:b/>
          <w:color w:val="000000" w:themeColor="text1"/>
          <w:kern w:val="0"/>
          <w:sz w:val="32"/>
          <w:szCs w:val="32"/>
        </w:rPr>
      </w:pPr>
    </w:p>
    <w:p w:rsidR="009341F8" w:rsidRDefault="009341F8">
      <w:pPr>
        <w:widowControl/>
        <w:adjustRightInd w:val="0"/>
        <w:spacing w:after="40" w:line="360" w:lineRule="auto"/>
        <w:ind w:left="516"/>
        <w:jc w:val="center"/>
        <w:rPr>
          <w:rFonts w:ascii="宋体" w:hAnsi="宋体" w:cs="宋体"/>
          <w:b/>
          <w:color w:val="000000" w:themeColor="text1"/>
          <w:kern w:val="0"/>
          <w:sz w:val="32"/>
          <w:szCs w:val="32"/>
        </w:rPr>
      </w:pPr>
    </w:p>
    <w:p w:rsidR="009341F8" w:rsidRDefault="00B27849">
      <w:pPr>
        <w:widowControl/>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rsidR="009341F8" w:rsidRDefault="009341F8">
      <w:pPr>
        <w:widowControl/>
        <w:adjustRightInd w:val="0"/>
        <w:spacing w:after="40" w:line="360" w:lineRule="auto"/>
        <w:ind w:left="516"/>
        <w:jc w:val="center"/>
        <w:rPr>
          <w:rFonts w:ascii="宋体" w:hAnsi="宋体" w:cs="宋体"/>
          <w:b/>
          <w:color w:val="000000" w:themeColor="text1"/>
          <w:kern w:val="0"/>
          <w:sz w:val="32"/>
          <w:szCs w:val="32"/>
        </w:rPr>
      </w:pPr>
    </w:p>
    <w:p w:rsidR="009341F8" w:rsidRDefault="00B27849">
      <w:pPr>
        <w:widowControl/>
        <w:adjustRightInd w:val="0"/>
        <w:spacing w:after="40" w:line="360" w:lineRule="auto"/>
        <w:ind w:left="516"/>
        <w:jc w:val="center"/>
        <w:rPr>
          <w:rFonts w:ascii="宋体" w:hAnsi="宋体"/>
          <w:b/>
          <w:color w:val="000000" w:themeColor="text1"/>
          <w:sz w:val="36"/>
          <w:szCs w:val="36"/>
        </w:rPr>
      </w:pPr>
      <w:r>
        <w:rPr>
          <w:rFonts w:ascii="宋体" w:hAnsi="宋体" w:cs="宋体" w:hint="eastAsia"/>
          <w:b/>
          <w:color w:val="000000" w:themeColor="text1"/>
          <w:kern w:val="0"/>
          <w:sz w:val="32"/>
          <w:szCs w:val="32"/>
        </w:rPr>
        <w:t>表</w:t>
      </w:r>
      <w:r>
        <w:rPr>
          <w:rFonts w:ascii="宋体" w:hAnsi="宋体" w:hint="eastAsia"/>
          <w:b/>
          <w:color w:val="000000" w:themeColor="text1"/>
          <w:sz w:val="36"/>
          <w:szCs w:val="36"/>
        </w:rPr>
        <w:t>2：开标一览表</w:t>
      </w:r>
      <w:bookmarkEnd w:id="19"/>
    </w:p>
    <w:p w:rsidR="009341F8" w:rsidRDefault="00B27849">
      <w:pPr>
        <w:spacing w:line="360" w:lineRule="auto"/>
        <w:rPr>
          <w:rFonts w:ascii="宋体" w:hAnsi="宋体"/>
          <w:b/>
          <w:color w:val="000000" w:themeColor="text1"/>
          <w:sz w:val="24"/>
        </w:rPr>
      </w:pPr>
      <w:r>
        <w:rPr>
          <w:rFonts w:ascii="宋体" w:hAnsi="宋体" w:hint="eastAsia"/>
          <w:b/>
          <w:color w:val="000000" w:themeColor="text1"/>
          <w:sz w:val="24"/>
        </w:rPr>
        <w:t>项目名称：</w:t>
      </w:r>
      <w:r w:rsidR="00A32FF7">
        <w:rPr>
          <w:rFonts w:ascii="宋体" w:hAnsi="宋体" w:hint="eastAsia"/>
          <w:b/>
          <w:color w:val="000000" w:themeColor="text1"/>
          <w:sz w:val="24"/>
        </w:rPr>
        <w:t xml:space="preserve"> </w:t>
      </w:r>
      <w:r w:rsidR="00AA6EFD">
        <w:rPr>
          <w:rFonts w:ascii="宋体" w:hAnsi="宋体" w:hint="eastAsia"/>
          <w:b/>
          <w:color w:val="000000" w:themeColor="text1"/>
          <w:sz w:val="24"/>
        </w:rPr>
        <w:t>屯昌县生态循环农业示范县规划及实施方案编制项目</w:t>
      </w:r>
    </w:p>
    <w:p w:rsidR="009341F8" w:rsidRDefault="00B27849">
      <w:pPr>
        <w:spacing w:line="360" w:lineRule="auto"/>
        <w:rPr>
          <w:rFonts w:ascii="宋体" w:hAnsi="宋体" w:cs="宋体"/>
          <w:b/>
          <w:color w:val="000000" w:themeColor="text1"/>
          <w:kern w:val="0"/>
          <w:sz w:val="24"/>
        </w:rPr>
      </w:pPr>
      <w:r>
        <w:rPr>
          <w:rFonts w:ascii="宋体" w:hAnsi="宋体" w:cs="宋体" w:hint="eastAsia"/>
          <w:b/>
          <w:bCs/>
          <w:color w:val="000000" w:themeColor="text1"/>
          <w:sz w:val="24"/>
        </w:rPr>
        <w:t>项目编号</w:t>
      </w:r>
      <w:r>
        <w:rPr>
          <w:rFonts w:ascii="宋体" w:hAnsi="宋体" w:hint="eastAsia"/>
          <w:b/>
          <w:color w:val="000000" w:themeColor="text1"/>
          <w:sz w:val="24"/>
        </w:rPr>
        <w:t>：</w:t>
      </w:r>
      <w:r>
        <w:rPr>
          <w:rFonts w:ascii="宋体" w:hAnsi="宋体" w:cs="宋体" w:hint="eastAsia"/>
          <w:b/>
          <w:color w:val="000000" w:themeColor="text1"/>
          <w:kern w:val="0"/>
          <w:sz w:val="24"/>
        </w:rPr>
        <w:t>FZJTHN-CG-2018001</w:t>
      </w:r>
    </w:p>
    <w:p w:rsidR="009341F8" w:rsidRDefault="00B27849">
      <w:pPr>
        <w:spacing w:line="360" w:lineRule="auto"/>
        <w:jc w:val="right"/>
        <w:rPr>
          <w:rFonts w:ascii="宋体" w:hAnsi="宋体"/>
          <w:color w:val="000000" w:themeColor="text1"/>
          <w:sz w:val="24"/>
        </w:rPr>
      </w:pPr>
      <w:r>
        <w:rPr>
          <w:rFonts w:ascii="宋体" w:hAnsi="宋体" w:cs="宋体" w:hint="eastAsia"/>
          <w:color w:val="000000" w:themeColor="text1"/>
          <w:kern w:val="0"/>
          <w:sz w:val="24"/>
        </w:rPr>
        <w:t xml:space="preserve"> 金额单位：元</w:t>
      </w:r>
    </w:p>
    <w:tbl>
      <w:tblPr>
        <w:tblW w:w="8752" w:type="dxa"/>
        <w:jc w:val="center"/>
        <w:tblLayout w:type="fixed"/>
        <w:tblCellMar>
          <w:left w:w="30" w:type="dxa"/>
          <w:right w:w="30" w:type="dxa"/>
        </w:tblCellMar>
        <w:tblLook w:val="04A0"/>
      </w:tblPr>
      <w:tblGrid>
        <w:gridCol w:w="2527"/>
        <w:gridCol w:w="6225"/>
      </w:tblGrid>
      <w:tr w:rsidR="009341F8">
        <w:trPr>
          <w:cantSplit/>
          <w:trHeight w:hRule="exact" w:val="983"/>
          <w:jc w:val="center"/>
        </w:trPr>
        <w:tc>
          <w:tcPr>
            <w:tcW w:w="2527" w:type="dxa"/>
            <w:vMerge w:val="restart"/>
            <w:tcBorders>
              <w:top w:val="single" w:sz="6" w:space="0" w:color="auto"/>
              <w:left w:val="single" w:sz="6" w:space="0" w:color="auto"/>
              <w:right w:val="single" w:sz="4" w:space="0" w:color="auto"/>
            </w:tcBorders>
            <w:vAlign w:val="center"/>
          </w:tcPr>
          <w:p w:rsidR="009341F8" w:rsidRDefault="00B27849">
            <w:pPr>
              <w:autoSpaceDE w:val="0"/>
              <w:autoSpaceDN w:val="0"/>
              <w:adjustRightInd w:val="0"/>
              <w:jc w:val="center"/>
              <w:rPr>
                <w:rFonts w:ascii="宋体" w:hAnsi="宋体" w:cs="Arial"/>
                <w:color w:val="000000" w:themeColor="text1"/>
                <w:sz w:val="24"/>
                <w:szCs w:val="21"/>
              </w:rPr>
            </w:pPr>
            <w:r>
              <w:rPr>
                <w:rFonts w:ascii="宋体" w:hAnsi="宋体" w:cs="Arial" w:hint="eastAsia"/>
                <w:color w:val="000000" w:themeColor="text1"/>
                <w:sz w:val="24"/>
                <w:szCs w:val="21"/>
              </w:rPr>
              <w:t>投标</w:t>
            </w:r>
            <w:r>
              <w:rPr>
                <w:rFonts w:ascii="宋体" w:hAnsi="宋体" w:cs="Arial"/>
                <w:color w:val="000000" w:themeColor="text1"/>
                <w:sz w:val="24"/>
                <w:szCs w:val="21"/>
              </w:rPr>
              <w:t>总</w:t>
            </w:r>
            <w:r>
              <w:rPr>
                <w:rFonts w:ascii="宋体" w:hAnsi="宋体" w:cs="Arial" w:hint="eastAsia"/>
                <w:color w:val="000000" w:themeColor="text1"/>
                <w:sz w:val="24"/>
                <w:szCs w:val="21"/>
              </w:rPr>
              <w:t>报价</w:t>
            </w:r>
          </w:p>
          <w:p w:rsidR="009341F8" w:rsidRDefault="00B27849">
            <w:pPr>
              <w:autoSpaceDE w:val="0"/>
              <w:autoSpaceDN w:val="0"/>
              <w:adjustRightInd w:val="0"/>
              <w:jc w:val="center"/>
              <w:rPr>
                <w:rFonts w:ascii="宋体" w:hAnsi="宋体" w:cs="Arial"/>
                <w:color w:val="000000" w:themeColor="text1"/>
                <w:sz w:val="24"/>
                <w:szCs w:val="21"/>
              </w:rPr>
            </w:pPr>
            <w:r>
              <w:rPr>
                <w:rFonts w:ascii="宋体" w:hAnsi="宋体" w:cs="Arial" w:hint="eastAsia"/>
                <w:color w:val="000000" w:themeColor="text1"/>
                <w:sz w:val="24"/>
                <w:szCs w:val="21"/>
              </w:rPr>
              <w:t>（大小写一致）</w:t>
            </w:r>
          </w:p>
        </w:tc>
        <w:tc>
          <w:tcPr>
            <w:tcW w:w="6225" w:type="dxa"/>
            <w:tcBorders>
              <w:top w:val="single" w:sz="6" w:space="0" w:color="auto"/>
              <w:left w:val="single" w:sz="4" w:space="0" w:color="auto"/>
              <w:bottom w:val="single" w:sz="6" w:space="0" w:color="auto"/>
              <w:right w:val="single" w:sz="6" w:space="0" w:color="auto"/>
            </w:tcBorders>
            <w:vAlign w:val="center"/>
          </w:tcPr>
          <w:p w:rsidR="009341F8" w:rsidRDefault="00B27849">
            <w:pPr>
              <w:rPr>
                <w:rFonts w:ascii="宋体" w:hAnsi="宋体" w:cs="Arial"/>
                <w:color w:val="000000" w:themeColor="text1"/>
                <w:sz w:val="24"/>
                <w:szCs w:val="21"/>
              </w:rPr>
            </w:pPr>
            <w:r>
              <w:rPr>
                <w:rFonts w:ascii="宋体" w:hAnsi="宋体" w:cs="Arial" w:hint="eastAsia"/>
                <w:color w:val="000000" w:themeColor="text1"/>
                <w:sz w:val="24"/>
                <w:szCs w:val="21"/>
              </w:rPr>
              <w:t>（小写）：</w:t>
            </w:r>
          </w:p>
        </w:tc>
      </w:tr>
      <w:tr w:rsidR="009341F8">
        <w:trPr>
          <w:cantSplit/>
          <w:trHeight w:hRule="exact" w:val="983"/>
          <w:jc w:val="center"/>
        </w:trPr>
        <w:tc>
          <w:tcPr>
            <w:tcW w:w="2527" w:type="dxa"/>
            <w:vMerge/>
            <w:tcBorders>
              <w:left w:val="single" w:sz="6" w:space="0" w:color="auto"/>
              <w:bottom w:val="single" w:sz="4" w:space="0" w:color="auto"/>
              <w:right w:val="single" w:sz="4" w:space="0" w:color="auto"/>
            </w:tcBorders>
            <w:vAlign w:val="center"/>
          </w:tcPr>
          <w:p w:rsidR="009341F8" w:rsidRDefault="009341F8">
            <w:pPr>
              <w:autoSpaceDE w:val="0"/>
              <w:autoSpaceDN w:val="0"/>
              <w:adjustRightInd w:val="0"/>
              <w:jc w:val="center"/>
              <w:rPr>
                <w:rFonts w:ascii="宋体" w:hAnsi="宋体" w:cs="Arial"/>
                <w:color w:val="000000" w:themeColor="text1"/>
                <w:sz w:val="24"/>
                <w:szCs w:val="21"/>
              </w:rPr>
            </w:pPr>
          </w:p>
        </w:tc>
        <w:tc>
          <w:tcPr>
            <w:tcW w:w="6225" w:type="dxa"/>
            <w:tcBorders>
              <w:top w:val="single" w:sz="6" w:space="0" w:color="auto"/>
              <w:left w:val="single" w:sz="4" w:space="0" w:color="auto"/>
              <w:bottom w:val="single" w:sz="6" w:space="0" w:color="auto"/>
              <w:right w:val="single" w:sz="6" w:space="0" w:color="auto"/>
            </w:tcBorders>
            <w:vAlign w:val="center"/>
          </w:tcPr>
          <w:p w:rsidR="009341F8" w:rsidRDefault="00B27849">
            <w:pPr>
              <w:rPr>
                <w:rFonts w:ascii="宋体" w:hAnsi="宋体" w:cs="Arial"/>
                <w:color w:val="000000" w:themeColor="text1"/>
                <w:sz w:val="24"/>
                <w:szCs w:val="21"/>
              </w:rPr>
            </w:pPr>
            <w:r>
              <w:rPr>
                <w:rFonts w:ascii="宋体" w:hAnsi="宋体" w:cs="Arial" w:hint="eastAsia"/>
                <w:color w:val="000000" w:themeColor="text1"/>
                <w:sz w:val="24"/>
                <w:szCs w:val="21"/>
              </w:rPr>
              <w:t>（</w:t>
            </w:r>
            <w:r>
              <w:rPr>
                <w:rFonts w:ascii="宋体" w:hAnsi="宋体" w:cs="Arial"/>
                <w:color w:val="000000" w:themeColor="text1"/>
                <w:sz w:val="24"/>
                <w:szCs w:val="21"/>
              </w:rPr>
              <w:t>大</w:t>
            </w:r>
            <w:r>
              <w:rPr>
                <w:rFonts w:ascii="宋体" w:hAnsi="宋体" w:cs="Arial" w:hint="eastAsia"/>
                <w:color w:val="000000" w:themeColor="text1"/>
                <w:sz w:val="24"/>
                <w:szCs w:val="21"/>
              </w:rPr>
              <w:t>写）：</w:t>
            </w:r>
          </w:p>
        </w:tc>
      </w:tr>
      <w:tr w:rsidR="009341F8">
        <w:trPr>
          <w:cantSplit/>
          <w:trHeight w:hRule="exact" w:val="608"/>
          <w:jc w:val="center"/>
        </w:trPr>
        <w:tc>
          <w:tcPr>
            <w:tcW w:w="2527" w:type="dxa"/>
            <w:tcBorders>
              <w:top w:val="single" w:sz="4" w:space="0" w:color="auto"/>
              <w:left w:val="single" w:sz="6" w:space="0" w:color="auto"/>
              <w:bottom w:val="single" w:sz="4" w:space="0" w:color="auto"/>
              <w:right w:val="single" w:sz="6" w:space="0" w:color="auto"/>
            </w:tcBorders>
            <w:vAlign w:val="center"/>
          </w:tcPr>
          <w:p w:rsidR="009341F8" w:rsidRDefault="00B27849">
            <w:pPr>
              <w:autoSpaceDE w:val="0"/>
              <w:autoSpaceDN w:val="0"/>
              <w:adjustRightInd w:val="0"/>
              <w:jc w:val="center"/>
              <w:rPr>
                <w:rFonts w:ascii="宋体" w:hAnsi="宋体" w:cs="Arial"/>
                <w:color w:val="000000" w:themeColor="text1"/>
                <w:sz w:val="24"/>
                <w:szCs w:val="21"/>
              </w:rPr>
            </w:pPr>
            <w:r>
              <w:rPr>
                <w:rFonts w:ascii="宋体" w:hAnsi="宋体" w:cs="Arial" w:hint="eastAsia"/>
                <w:color w:val="000000" w:themeColor="text1"/>
                <w:sz w:val="24"/>
                <w:szCs w:val="21"/>
              </w:rPr>
              <w:t>交货期（工期）</w:t>
            </w:r>
          </w:p>
        </w:tc>
        <w:tc>
          <w:tcPr>
            <w:tcW w:w="6225" w:type="dxa"/>
            <w:tcBorders>
              <w:top w:val="single" w:sz="6" w:space="0" w:color="auto"/>
              <w:left w:val="single" w:sz="6" w:space="0" w:color="auto"/>
              <w:bottom w:val="single" w:sz="6" w:space="0" w:color="auto"/>
              <w:right w:val="single" w:sz="6" w:space="0" w:color="auto"/>
            </w:tcBorders>
            <w:vAlign w:val="center"/>
          </w:tcPr>
          <w:p w:rsidR="009341F8" w:rsidRDefault="009341F8">
            <w:pPr>
              <w:jc w:val="center"/>
              <w:rPr>
                <w:rFonts w:ascii="宋体" w:hAnsi="宋体" w:cs="Arial"/>
                <w:color w:val="000000" w:themeColor="text1"/>
                <w:sz w:val="24"/>
                <w:szCs w:val="21"/>
              </w:rPr>
            </w:pPr>
          </w:p>
        </w:tc>
      </w:tr>
      <w:tr w:rsidR="009341F8">
        <w:trPr>
          <w:cantSplit/>
          <w:trHeight w:hRule="exact" w:val="604"/>
          <w:jc w:val="center"/>
        </w:trPr>
        <w:tc>
          <w:tcPr>
            <w:tcW w:w="2527" w:type="dxa"/>
            <w:tcBorders>
              <w:top w:val="single" w:sz="4" w:space="0" w:color="auto"/>
              <w:left w:val="single" w:sz="6" w:space="0" w:color="auto"/>
              <w:bottom w:val="single" w:sz="6" w:space="0" w:color="auto"/>
              <w:right w:val="single" w:sz="6" w:space="0" w:color="auto"/>
            </w:tcBorders>
            <w:vAlign w:val="center"/>
          </w:tcPr>
          <w:p w:rsidR="009341F8" w:rsidRDefault="00B27849">
            <w:pPr>
              <w:autoSpaceDE w:val="0"/>
              <w:autoSpaceDN w:val="0"/>
              <w:adjustRightInd w:val="0"/>
              <w:jc w:val="center"/>
              <w:rPr>
                <w:rFonts w:ascii="宋体" w:hAnsi="宋体" w:cs="Arial"/>
                <w:color w:val="000000" w:themeColor="text1"/>
                <w:sz w:val="24"/>
                <w:szCs w:val="21"/>
              </w:rPr>
            </w:pPr>
            <w:r>
              <w:rPr>
                <w:rFonts w:ascii="宋体" w:hAnsi="宋体" w:cs="Arial" w:hint="eastAsia"/>
                <w:color w:val="000000" w:themeColor="text1"/>
                <w:sz w:val="24"/>
                <w:szCs w:val="21"/>
              </w:rPr>
              <w:t>交货（建设）地点</w:t>
            </w:r>
          </w:p>
        </w:tc>
        <w:tc>
          <w:tcPr>
            <w:tcW w:w="6225" w:type="dxa"/>
            <w:tcBorders>
              <w:top w:val="single" w:sz="6" w:space="0" w:color="auto"/>
              <w:left w:val="single" w:sz="6" w:space="0" w:color="auto"/>
              <w:bottom w:val="single" w:sz="6" w:space="0" w:color="auto"/>
              <w:right w:val="single" w:sz="6" w:space="0" w:color="auto"/>
            </w:tcBorders>
            <w:vAlign w:val="center"/>
          </w:tcPr>
          <w:p w:rsidR="009341F8" w:rsidRDefault="00B27849">
            <w:pPr>
              <w:jc w:val="center"/>
              <w:rPr>
                <w:rFonts w:ascii="宋体" w:hAnsi="宋体" w:cs="Arial"/>
                <w:color w:val="000000" w:themeColor="text1"/>
                <w:sz w:val="24"/>
                <w:szCs w:val="21"/>
              </w:rPr>
            </w:pPr>
            <w:r>
              <w:rPr>
                <w:rFonts w:ascii="宋体" w:hAnsi="宋体" w:cs="Arial" w:hint="eastAsia"/>
                <w:color w:val="000000" w:themeColor="text1"/>
                <w:sz w:val="24"/>
                <w:szCs w:val="21"/>
              </w:rPr>
              <w:t>采购人指定</w:t>
            </w:r>
          </w:p>
        </w:tc>
      </w:tr>
    </w:tbl>
    <w:p w:rsidR="009341F8" w:rsidRDefault="009341F8">
      <w:pPr>
        <w:topLinePunct/>
        <w:snapToGrid w:val="0"/>
        <w:spacing w:before="4" w:line="360" w:lineRule="auto"/>
        <w:rPr>
          <w:rFonts w:ascii="宋体" w:hAnsi="宋体"/>
          <w:b/>
          <w:bCs/>
          <w:color w:val="000000" w:themeColor="text1"/>
          <w:sz w:val="28"/>
          <w:szCs w:val="28"/>
        </w:rPr>
      </w:pPr>
    </w:p>
    <w:p w:rsidR="009341F8" w:rsidRDefault="00B27849">
      <w:pPr>
        <w:topLinePunct/>
        <w:snapToGrid w:val="0"/>
        <w:spacing w:before="4" w:line="360" w:lineRule="auto"/>
        <w:ind w:firstLineChars="98" w:firstLine="275"/>
        <w:rPr>
          <w:rFonts w:ascii="宋体" w:hAnsi="宋体"/>
          <w:b/>
          <w:bCs/>
          <w:color w:val="000000" w:themeColor="text1"/>
          <w:sz w:val="28"/>
          <w:szCs w:val="28"/>
          <w:u w:val="single"/>
        </w:rPr>
      </w:pPr>
      <w:r>
        <w:rPr>
          <w:rFonts w:ascii="宋体" w:hAnsi="宋体" w:hint="eastAsia"/>
          <w:b/>
          <w:bCs/>
          <w:color w:val="000000" w:themeColor="text1"/>
          <w:sz w:val="28"/>
          <w:szCs w:val="28"/>
        </w:rPr>
        <w:t>投标单位公章 ：</w:t>
      </w:r>
    </w:p>
    <w:p w:rsidR="009341F8" w:rsidRDefault="009341F8">
      <w:pPr>
        <w:topLinePunct/>
        <w:snapToGrid w:val="0"/>
        <w:spacing w:before="4" w:line="360" w:lineRule="auto"/>
        <w:rPr>
          <w:rFonts w:ascii="宋体" w:hAnsi="宋体"/>
          <w:b/>
          <w:bCs/>
          <w:color w:val="000000" w:themeColor="text1"/>
          <w:sz w:val="28"/>
          <w:szCs w:val="28"/>
        </w:rPr>
      </w:pPr>
    </w:p>
    <w:p w:rsidR="009341F8" w:rsidRDefault="00B27849">
      <w:pPr>
        <w:topLinePunct/>
        <w:snapToGrid w:val="0"/>
        <w:spacing w:before="4" w:line="360" w:lineRule="auto"/>
        <w:ind w:firstLineChars="98" w:firstLine="275"/>
        <w:rPr>
          <w:rFonts w:ascii="宋体" w:hAnsi="宋体"/>
          <w:b/>
          <w:bCs/>
          <w:color w:val="000000" w:themeColor="text1"/>
          <w:sz w:val="28"/>
          <w:szCs w:val="28"/>
        </w:rPr>
      </w:pPr>
      <w:r>
        <w:rPr>
          <w:rFonts w:ascii="宋体" w:hAnsi="宋体" w:hint="eastAsia"/>
          <w:b/>
          <w:bCs/>
          <w:color w:val="000000" w:themeColor="text1"/>
          <w:sz w:val="28"/>
          <w:szCs w:val="28"/>
        </w:rPr>
        <w:t>法定代表人（或授权代表）签名：</w:t>
      </w:r>
    </w:p>
    <w:p w:rsidR="009341F8" w:rsidRDefault="00B27849">
      <w:pPr>
        <w:widowControl/>
        <w:wordWrap w:val="0"/>
        <w:snapToGrid w:val="0"/>
        <w:spacing w:line="375" w:lineRule="atLeast"/>
        <w:ind w:leftChars="228" w:left="6479" w:right="360" w:hangingChars="2500" w:hanging="6000"/>
        <w:jc w:val="right"/>
        <w:rPr>
          <w:rFonts w:ascii="宋体" w:hAnsi="宋体" w:cs="宋体"/>
          <w:color w:val="000000" w:themeColor="text1"/>
          <w:kern w:val="0"/>
          <w:sz w:val="24"/>
        </w:rPr>
      </w:pPr>
      <w:r>
        <w:rPr>
          <w:rFonts w:ascii="宋体" w:hAnsi="宋体" w:cs="宋体" w:hint="eastAsia"/>
          <w:color w:val="000000" w:themeColor="text1"/>
          <w:kern w:val="0"/>
          <w:sz w:val="24"/>
        </w:rPr>
        <w:t>日期：</w:t>
      </w:r>
      <w:r>
        <w:rPr>
          <w:rFonts w:ascii="宋体" w:hAnsi="宋体" w:hint="eastAsia"/>
          <w:color w:val="000000" w:themeColor="text1"/>
          <w:kern w:val="0"/>
          <w:sz w:val="24"/>
        </w:rPr>
        <w:t xml:space="preserve">    年  月  日</w:t>
      </w:r>
    </w:p>
    <w:p w:rsidR="009341F8" w:rsidRDefault="00B27849">
      <w:pPr>
        <w:widowControl/>
        <w:snapToGrid w:val="0"/>
        <w:spacing w:line="360" w:lineRule="auto"/>
        <w:jc w:val="left"/>
        <w:rPr>
          <w:rFonts w:ascii="宋体" w:hAnsi="宋体" w:cs="宋体"/>
          <w:color w:val="000000" w:themeColor="text1"/>
          <w:kern w:val="0"/>
          <w:szCs w:val="21"/>
        </w:rPr>
      </w:pPr>
      <w:r>
        <w:rPr>
          <w:rFonts w:ascii="宋体" w:hAnsi="宋体" w:cs="宋体" w:hint="eastAsia"/>
          <w:b/>
          <w:color w:val="000000" w:themeColor="text1"/>
          <w:kern w:val="0"/>
          <w:szCs w:val="21"/>
        </w:rPr>
        <w:t>注：</w:t>
      </w:r>
      <w:r>
        <w:rPr>
          <w:rFonts w:ascii="宋体" w:hAnsi="宋体" w:cs="宋体" w:hint="eastAsia"/>
          <w:color w:val="000000" w:themeColor="text1"/>
          <w:kern w:val="0"/>
          <w:szCs w:val="21"/>
        </w:rPr>
        <w:t>1、所有价格用人民币表示；</w:t>
      </w:r>
    </w:p>
    <w:p w:rsidR="009341F8" w:rsidRDefault="00B27849">
      <w:pPr>
        <w:widowControl/>
        <w:snapToGrid w:val="0"/>
        <w:spacing w:line="360" w:lineRule="auto"/>
        <w:ind w:firstLineChars="200" w:firstLine="420"/>
        <w:jc w:val="left"/>
        <w:rPr>
          <w:rFonts w:ascii="宋体" w:hAnsi="宋体" w:cs="宋体"/>
          <w:color w:val="000000" w:themeColor="text1"/>
          <w:kern w:val="0"/>
          <w:szCs w:val="21"/>
        </w:rPr>
      </w:pPr>
      <w:r>
        <w:rPr>
          <w:rFonts w:ascii="宋体" w:hAnsi="宋体" w:cs="Tahoma" w:hint="eastAsia"/>
          <w:color w:val="000000" w:themeColor="text1"/>
          <w:kern w:val="28"/>
          <w:szCs w:val="21"/>
        </w:rPr>
        <w:t>2、报价人应对“</w:t>
      </w:r>
      <w:r>
        <w:rPr>
          <w:rFonts w:ascii="宋体" w:hAnsi="宋体" w:cs="Tahoma" w:hint="eastAsia"/>
          <w:b/>
          <w:color w:val="000000" w:themeColor="text1"/>
          <w:kern w:val="28"/>
          <w:szCs w:val="21"/>
          <w:u w:val="single"/>
        </w:rPr>
        <w:t>用户需求书</w:t>
      </w:r>
      <w:r>
        <w:rPr>
          <w:rFonts w:ascii="宋体" w:hAnsi="宋体" w:cs="Tahoma" w:hint="eastAsia"/>
          <w:color w:val="000000" w:themeColor="text1"/>
          <w:kern w:val="28"/>
          <w:szCs w:val="21"/>
        </w:rPr>
        <w:t>”中所列的所有产品及服务进行报价，不允许只对包中的部分产品报价，否则报价无效。</w:t>
      </w:r>
    </w:p>
    <w:p w:rsidR="009341F8" w:rsidRDefault="00B27849">
      <w:pPr>
        <w:widowControl/>
        <w:snapToGrid w:val="0"/>
        <w:spacing w:line="360" w:lineRule="auto"/>
        <w:ind w:firstLine="482"/>
        <w:jc w:val="left"/>
        <w:rPr>
          <w:rFonts w:ascii="宋体" w:hAnsi="宋体" w:cs="宋体"/>
          <w:color w:val="000000" w:themeColor="text1"/>
          <w:kern w:val="0"/>
          <w:szCs w:val="21"/>
        </w:rPr>
      </w:pPr>
      <w:r>
        <w:rPr>
          <w:rFonts w:ascii="宋体" w:hAnsi="宋体" w:cs="宋体" w:hint="eastAsia"/>
          <w:color w:val="000000" w:themeColor="text1"/>
          <w:kern w:val="0"/>
          <w:szCs w:val="21"/>
        </w:rPr>
        <w:t>3、单价应包括产品价格、售后服务等费用和一切应付的税费。</w:t>
      </w:r>
    </w:p>
    <w:p w:rsidR="009341F8" w:rsidRDefault="00B27849">
      <w:pPr>
        <w:widowControl/>
        <w:snapToGrid w:val="0"/>
        <w:spacing w:line="360" w:lineRule="auto"/>
        <w:ind w:firstLine="480"/>
        <w:jc w:val="left"/>
        <w:rPr>
          <w:rFonts w:ascii="宋体" w:hAnsi="宋体" w:cs="宋体"/>
          <w:color w:val="000000" w:themeColor="text1"/>
          <w:kern w:val="0"/>
          <w:szCs w:val="21"/>
        </w:rPr>
      </w:pPr>
      <w:r>
        <w:rPr>
          <w:rFonts w:ascii="宋体" w:hAnsi="宋体" w:cs="宋体" w:hint="eastAsia"/>
          <w:bCs/>
          <w:color w:val="000000" w:themeColor="text1"/>
          <w:kern w:val="0"/>
          <w:szCs w:val="21"/>
        </w:rPr>
        <w:t>4、供应商必须如实填写所投产品的信息，如有作假行为其报价将被拒绝，并报政府采购主管部门处理。</w:t>
      </w:r>
      <w:bookmarkEnd w:id="20"/>
      <w:r>
        <w:rPr>
          <w:rFonts w:ascii="宋体" w:hAnsi="宋体" w:cs="宋体"/>
          <w:color w:val="000000" w:themeColor="text1"/>
          <w:kern w:val="0"/>
          <w:szCs w:val="21"/>
        </w:rPr>
        <w:t> </w:t>
      </w:r>
    </w:p>
    <w:p w:rsidR="009341F8" w:rsidRDefault="00B27849" w:rsidP="00B27849">
      <w:pPr>
        <w:snapToGrid w:val="0"/>
        <w:spacing w:line="360" w:lineRule="auto"/>
        <w:ind w:firstLineChars="196" w:firstLine="412"/>
        <w:jc w:val="center"/>
        <w:rPr>
          <w:rFonts w:hAnsi="宋体"/>
          <w:b/>
          <w:color w:val="000000" w:themeColor="text1"/>
          <w:sz w:val="32"/>
          <w:szCs w:val="32"/>
        </w:rPr>
      </w:pPr>
      <w:r>
        <w:rPr>
          <w:rFonts w:ascii="宋体" w:hAnsi="宋体" w:cs="宋体"/>
          <w:color w:val="000000" w:themeColor="text1"/>
          <w:kern w:val="0"/>
          <w:szCs w:val="21"/>
        </w:rPr>
        <w:br w:type="page"/>
      </w:r>
      <w:r>
        <w:rPr>
          <w:rFonts w:hAnsi="宋体" w:hint="eastAsia"/>
          <w:b/>
          <w:color w:val="000000" w:themeColor="text1"/>
          <w:sz w:val="32"/>
          <w:szCs w:val="32"/>
        </w:rPr>
        <w:lastRenderedPageBreak/>
        <w:t>表</w:t>
      </w:r>
      <w:r>
        <w:rPr>
          <w:rFonts w:hAnsi="宋体" w:hint="eastAsia"/>
          <w:b/>
          <w:color w:val="000000" w:themeColor="text1"/>
          <w:sz w:val="32"/>
          <w:szCs w:val="32"/>
        </w:rPr>
        <w:t>3</w:t>
      </w:r>
      <w:r>
        <w:rPr>
          <w:rFonts w:hAnsi="宋体" w:hint="eastAsia"/>
          <w:b/>
          <w:color w:val="000000" w:themeColor="text1"/>
          <w:sz w:val="32"/>
          <w:szCs w:val="32"/>
        </w:rPr>
        <w:t>、报价明细表</w:t>
      </w:r>
    </w:p>
    <w:p w:rsidR="009341F8" w:rsidRDefault="00B27849">
      <w:pPr>
        <w:spacing w:line="360" w:lineRule="auto"/>
        <w:rPr>
          <w:rFonts w:ascii="宋体" w:hAnsi="宋体"/>
          <w:b/>
          <w:color w:val="000000" w:themeColor="text1"/>
          <w:sz w:val="24"/>
        </w:rPr>
      </w:pPr>
      <w:r>
        <w:rPr>
          <w:rFonts w:ascii="宋体" w:hAnsi="宋体" w:hint="eastAsia"/>
          <w:b/>
          <w:color w:val="000000" w:themeColor="text1"/>
          <w:sz w:val="24"/>
        </w:rPr>
        <w:t>项目名称：</w:t>
      </w:r>
      <w:r w:rsidR="00A32FF7">
        <w:rPr>
          <w:rFonts w:ascii="宋体" w:hAnsi="宋体" w:hint="eastAsia"/>
          <w:b/>
          <w:color w:val="000000" w:themeColor="text1"/>
          <w:sz w:val="24"/>
        </w:rPr>
        <w:t xml:space="preserve"> </w:t>
      </w:r>
      <w:r w:rsidR="00AA6EFD">
        <w:rPr>
          <w:rFonts w:ascii="宋体" w:hAnsi="宋体" w:hint="eastAsia"/>
          <w:b/>
          <w:color w:val="000000" w:themeColor="text1"/>
          <w:sz w:val="24"/>
        </w:rPr>
        <w:t>屯昌县生态循环农业示范县规划及实施方案编制项目</w:t>
      </w:r>
    </w:p>
    <w:p w:rsidR="009341F8" w:rsidRDefault="00B27849">
      <w:pPr>
        <w:spacing w:line="360" w:lineRule="auto"/>
        <w:rPr>
          <w:rFonts w:ascii="宋体" w:hAnsi="宋体"/>
          <w:b/>
          <w:color w:val="000000" w:themeColor="text1"/>
          <w:sz w:val="24"/>
        </w:rPr>
      </w:pPr>
      <w:r>
        <w:rPr>
          <w:rFonts w:ascii="宋体" w:hAnsi="宋体" w:cs="宋体" w:hint="eastAsia"/>
          <w:b/>
          <w:bCs/>
          <w:color w:val="000000" w:themeColor="text1"/>
          <w:sz w:val="24"/>
        </w:rPr>
        <w:t>项目编号</w:t>
      </w:r>
      <w:r>
        <w:rPr>
          <w:rFonts w:ascii="宋体" w:hAnsi="宋体" w:hint="eastAsia"/>
          <w:b/>
          <w:color w:val="000000" w:themeColor="text1"/>
          <w:sz w:val="24"/>
        </w:rPr>
        <w:t>：</w:t>
      </w:r>
      <w:r>
        <w:rPr>
          <w:rFonts w:ascii="宋体" w:hAnsi="宋体" w:cs="宋体" w:hint="eastAsia"/>
          <w:b/>
          <w:color w:val="000000" w:themeColor="text1"/>
          <w:kern w:val="0"/>
          <w:sz w:val="24"/>
        </w:rPr>
        <w:t>FZJTHN-CG-2018001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2572"/>
        <w:gridCol w:w="1564"/>
        <w:gridCol w:w="1176"/>
        <w:gridCol w:w="1231"/>
        <w:gridCol w:w="1762"/>
      </w:tblGrid>
      <w:tr w:rsidR="00450159" w:rsidTr="005A0C7B">
        <w:trPr>
          <w:trHeight w:val="1568"/>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Cs w:val="21"/>
              </w:rPr>
            </w:pPr>
            <w:r>
              <w:rPr>
                <w:rFonts w:ascii="宋体" w:hAnsi="宋体" w:hint="eastAsia"/>
                <w:color w:val="000000" w:themeColor="text1"/>
                <w:szCs w:val="21"/>
              </w:rPr>
              <w:t>序号</w:t>
            </w:r>
          </w:p>
        </w:tc>
        <w:tc>
          <w:tcPr>
            <w:tcW w:w="133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Cs w:val="21"/>
              </w:rPr>
            </w:pPr>
            <w:r>
              <w:rPr>
                <w:rFonts w:ascii="宋体" w:hAnsi="宋体" w:hint="eastAsia"/>
                <w:color w:val="000000" w:themeColor="text1"/>
                <w:szCs w:val="21"/>
              </w:rPr>
              <w:t>费用名称</w:t>
            </w: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Cs w:val="21"/>
              </w:rPr>
            </w:pPr>
            <w:r>
              <w:rPr>
                <w:rFonts w:ascii="宋体" w:hAnsi="宋体" w:hint="eastAsia"/>
                <w:color w:val="000000" w:themeColor="text1"/>
                <w:szCs w:val="21"/>
              </w:rPr>
              <w:t>数量</w:t>
            </w: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Cs w:val="21"/>
              </w:rPr>
            </w:pPr>
            <w:r>
              <w:rPr>
                <w:rFonts w:ascii="宋体" w:hAnsi="宋体" w:hint="eastAsia"/>
                <w:color w:val="000000" w:themeColor="text1"/>
                <w:szCs w:val="21"/>
              </w:rPr>
              <w:t>单价</w:t>
            </w: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Cs w:val="21"/>
              </w:rPr>
            </w:pPr>
            <w:r>
              <w:rPr>
                <w:rFonts w:ascii="宋体" w:hAnsi="宋体" w:hint="eastAsia"/>
                <w:color w:val="000000" w:themeColor="text1"/>
                <w:szCs w:val="21"/>
              </w:rPr>
              <w:t>总价</w:t>
            </w: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Cs w:val="21"/>
              </w:rPr>
            </w:pPr>
            <w:r>
              <w:rPr>
                <w:rFonts w:ascii="宋体" w:hAnsi="宋体" w:hint="eastAsia"/>
                <w:color w:val="000000" w:themeColor="text1"/>
                <w:szCs w:val="21"/>
              </w:rPr>
              <w:t>备注</w:t>
            </w: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r>
              <w:rPr>
                <w:rFonts w:ascii="宋体" w:hAnsi="宋体" w:hint="eastAsia"/>
                <w:color w:val="000000" w:themeColor="text1"/>
                <w:sz w:val="24"/>
              </w:rPr>
              <w:t>1</w:t>
            </w:r>
          </w:p>
        </w:tc>
        <w:tc>
          <w:tcPr>
            <w:tcW w:w="1337" w:type="pct"/>
            <w:vAlign w:val="center"/>
          </w:tcPr>
          <w:p w:rsidR="00450159" w:rsidRDefault="00450159" w:rsidP="005A0C7B">
            <w:pPr>
              <w:jc w:val="center"/>
              <w:rPr>
                <w:rFonts w:ascii="宋体" w:hAnsi="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r>
              <w:rPr>
                <w:rFonts w:ascii="宋体" w:hAnsi="宋体" w:hint="eastAsia"/>
                <w:color w:val="000000" w:themeColor="text1"/>
                <w:sz w:val="24"/>
              </w:rPr>
              <w:t>2</w:t>
            </w: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r>
              <w:rPr>
                <w:rFonts w:ascii="宋体" w:hAnsi="宋体" w:hint="eastAsia"/>
                <w:color w:val="000000" w:themeColor="text1"/>
                <w:sz w:val="24"/>
              </w:rPr>
              <w:t>3</w:t>
            </w: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r w:rsidR="00450159" w:rsidTr="005A0C7B">
        <w:trPr>
          <w:jc w:val="center"/>
        </w:trPr>
        <w:tc>
          <w:tcPr>
            <w:tcW w:w="68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1337" w:type="pct"/>
            <w:vAlign w:val="center"/>
          </w:tcPr>
          <w:p w:rsidR="00450159" w:rsidRDefault="00450159" w:rsidP="005A0C7B">
            <w:pPr>
              <w:jc w:val="center"/>
              <w:rPr>
                <w:rFonts w:ascii="宋体" w:hAnsi="宋体" w:cs="宋体"/>
                <w:color w:val="000000" w:themeColor="text1"/>
                <w:sz w:val="24"/>
              </w:rPr>
            </w:pPr>
          </w:p>
        </w:tc>
        <w:tc>
          <w:tcPr>
            <w:tcW w:w="813"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11"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640"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c>
          <w:tcPr>
            <w:tcW w:w="917" w:type="pct"/>
            <w:vAlign w:val="center"/>
          </w:tcPr>
          <w:p w:rsidR="00450159" w:rsidRDefault="00450159" w:rsidP="005A0C7B">
            <w:pPr>
              <w:tabs>
                <w:tab w:val="left" w:pos="360"/>
              </w:tabs>
              <w:spacing w:before="67" w:line="0" w:lineRule="atLeast"/>
              <w:ind w:right="-357"/>
              <w:jc w:val="center"/>
              <w:rPr>
                <w:rFonts w:ascii="宋体" w:hAnsi="宋体"/>
                <w:color w:val="000000" w:themeColor="text1"/>
                <w:sz w:val="24"/>
              </w:rPr>
            </w:pPr>
          </w:p>
        </w:tc>
      </w:tr>
    </w:tbl>
    <w:p w:rsidR="009341F8" w:rsidRDefault="009341F8">
      <w:pPr>
        <w:snapToGrid w:val="0"/>
        <w:spacing w:line="0" w:lineRule="atLeast"/>
        <w:rPr>
          <w:rFonts w:ascii="宋体" w:hAnsi="宋体"/>
          <w:color w:val="000000" w:themeColor="text1"/>
          <w:sz w:val="24"/>
        </w:rPr>
      </w:pPr>
    </w:p>
    <w:p w:rsidR="009341F8" w:rsidRDefault="00B27849">
      <w:pPr>
        <w:spacing w:line="0" w:lineRule="atLeast"/>
        <w:ind w:firstLine="600"/>
        <w:rPr>
          <w:rFonts w:ascii="宋体" w:hAnsi="宋体"/>
          <w:color w:val="000000" w:themeColor="text1"/>
          <w:sz w:val="24"/>
        </w:rPr>
      </w:pPr>
      <w:r>
        <w:rPr>
          <w:rFonts w:ascii="宋体" w:hAnsi="宋体" w:cs="宋体" w:hint="eastAsia"/>
          <w:color w:val="000000" w:themeColor="text1"/>
          <w:sz w:val="24"/>
        </w:rPr>
        <w:t>注：投标总报价为</w:t>
      </w:r>
      <w:r w:rsidR="000030FC">
        <w:rPr>
          <w:rFonts w:ascii="宋体" w:hAnsi="宋体" w:cs="宋体" w:hint="eastAsia"/>
          <w:color w:val="000000" w:themeColor="text1"/>
          <w:sz w:val="24"/>
        </w:rPr>
        <w:t>专家费、差旅费、会议费、通信费、打印费</w:t>
      </w:r>
      <w:r>
        <w:rPr>
          <w:rFonts w:ascii="宋体" w:hAnsi="宋体" w:cs="宋体" w:hint="eastAsia"/>
          <w:color w:val="000000" w:themeColor="text1"/>
          <w:sz w:val="24"/>
        </w:rPr>
        <w:t>及各种税费在内的总报价。</w:t>
      </w:r>
    </w:p>
    <w:p w:rsidR="009341F8" w:rsidRDefault="00B27849">
      <w:pPr>
        <w:ind w:firstLineChars="150" w:firstLine="360"/>
        <w:rPr>
          <w:rFonts w:ascii="宋体" w:hAnsi="宋体"/>
          <w:color w:val="000000" w:themeColor="text1"/>
          <w:sz w:val="24"/>
        </w:rPr>
      </w:pPr>
      <w:r>
        <w:rPr>
          <w:rFonts w:ascii="宋体" w:hAnsi="宋体" w:hint="eastAsia"/>
          <w:color w:val="000000" w:themeColor="text1"/>
          <w:sz w:val="24"/>
        </w:rPr>
        <w:t xml:space="preserve">报价人全称：（盖章）               </w:t>
      </w:r>
    </w:p>
    <w:p w:rsidR="009341F8" w:rsidRDefault="009341F8">
      <w:pPr>
        <w:ind w:firstLineChars="150" w:firstLine="360"/>
        <w:rPr>
          <w:rFonts w:ascii="宋体" w:hAnsi="宋体"/>
          <w:color w:val="000000" w:themeColor="text1"/>
          <w:sz w:val="24"/>
        </w:rPr>
      </w:pPr>
    </w:p>
    <w:p w:rsidR="009341F8" w:rsidRDefault="009341F8">
      <w:pPr>
        <w:ind w:firstLineChars="150" w:firstLine="360"/>
        <w:rPr>
          <w:rFonts w:ascii="宋体" w:hAnsi="宋体"/>
          <w:color w:val="000000" w:themeColor="text1"/>
          <w:sz w:val="24"/>
        </w:rPr>
      </w:pPr>
    </w:p>
    <w:p w:rsidR="009341F8" w:rsidRDefault="009341F8">
      <w:pPr>
        <w:ind w:firstLineChars="150" w:firstLine="360"/>
        <w:rPr>
          <w:rFonts w:ascii="宋体" w:hAnsi="宋体"/>
          <w:color w:val="000000" w:themeColor="text1"/>
          <w:sz w:val="24"/>
        </w:rPr>
      </w:pPr>
    </w:p>
    <w:p w:rsidR="009341F8" w:rsidRDefault="00B27849">
      <w:pPr>
        <w:ind w:firstLineChars="150" w:firstLine="360"/>
        <w:rPr>
          <w:rFonts w:ascii="宋体" w:hAnsi="宋体"/>
          <w:color w:val="000000" w:themeColor="text1"/>
          <w:sz w:val="24"/>
        </w:rPr>
      </w:pPr>
      <w:r>
        <w:rPr>
          <w:rFonts w:ascii="宋体" w:hAnsi="宋体" w:hint="eastAsia"/>
          <w:color w:val="000000" w:themeColor="text1"/>
          <w:sz w:val="24"/>
        </w:rPr>
        <w:t xml:space="preserve"> 授权代表签字：</w:t>
      </w:r>
    </w:p>
    <w:p w:rsidR="009341F8" w:rsidRDefault="009341F8">
      <w:pPr>
        <w:widowControl/>
        <w:snapToGrid w:val="0"/>
        <w:spacing w:line="360" w:lineRule="auto"/>
        <w:ind w:firstLine="480"/>
        <w:jc w:val="left"/>
        <w:rPr>
          <w:rFonts w:ascii="宋体" w:hAnsi="宋体" w:cs="宋体"/>
          <w:color w:val="000000" w:themeColor="text1"/>
          <w:kern w:val="0"/>
          <w:szCs w:val="21"/>
        </w:rPr>
      </w:pPr>
    </w:p>
    <w:p w:rsidR="009341F8" w:rsidRDefault="009341F8">
      <w:pPr>
        <w:widowControl/>
        <w:spacing w:line="375" w:lineRule="atLeast"/>
        <w:jc w:val="center"/>
        <w:outlineLvl w:val="1"/>
        <w:rPr>
          <w:rFonts w:ascii="宋体" w:hAnsi="宋体" w:cs="宋体"/>
          <w:b/>
          <w:color w:val="000000" w:themeColor="text1"/>
          <w:kern w:val="0"/>
          <w:sz w:val="32"/>
          <w:szCs w:val="32"/>
        </w:rPr>
        <w:sectPr w:rsidR="009341F8">
          <w:pgSz w:w="12240" w:h="15840"/>
          <w:pgMar w:top="1134" w:right="1418" w:bottom="1134" w:left="1418" w:header="720" w:footer="720" w:gutter="0"/>
          <w:cols w:space="720"/>
          <w:titlePg/>
        </w:sectPr>
      </w:pPr>
      <w:bookmarkStart w:id="21" w:name="_Toc251163626"/>
    </w:p>
    <w:bookmarkEnd w:id="21"/>
    <w:p w:rsidR="009341F8" w:rsidRDefault="00B27849">
      <w:pPr>
        <w:widowControl/>
        <w:adjustRightInd w:val="0"/>
        <w:spacing w:after="40" w:line="560" w:lineRule="exact"/>
        <w:ind w:left="516"/>
        <w:jc w:val="center"/>
        <w:rPr>
          <w:rFonts w:ascii="宋体" w:hAnsi="宋体" w:cs="宋体"/>
          <w:color w:val="000000" w:themeColor="text1"/>
          <w:kern w:val="0"/>
          <w:sz w:val="24"/>
        </w:rPr>
      </w:pPr>
      <w:r>
        <w:rPr>
          <w:rFonts w:ascii="宋体" w:hAnsi="宋体" w:cs="宋体" w:hint="eastAsia"/>
          <w:b/>
          <w:color w:val="000000" w:themeColor="text1"/>
          <w:kern w:val="0"/>
          <w:sz w:val="32"/>
          <w:szCs w:val="32"/>
        </w:rPr>
        <w:lastRenderedPageBreak/>
        <w:t>表4：法定代表人证明书、授权书</w:t>
      </w:r>
    </w:p>
    <w:p w:rsidR="009341F8" w:rsidRDefault="00B27849">
      <w:pPr>
        <w:widowControl/>
        <w:spacing w:after="40" w:line="560" w:lineRule="exact"/>
        <w:ind w:firstLineChars="50" w:firstLine="161"/>
        <w:jc w:val="center"/>
        <w:rPr>
          <w:rFonts w:ascii="宋体" w:hAnsi="宋体" w:cs="宋体"/>
          <w:color w:val="000000" w:themeColor="text1"/>
          <w:kern w:val="0"/>
          <w:sz w:val="24"/>
        </w:rPr>
      </w:pPr>
      <w:r>
        <w:rPr>
          <w:rFonts w:ascii="宋体" w:hAnsi="宋体" w:cs="宋体" w:hint="eastAsia"/>
          <w:b/>
          <w:color w:val="000000" w:themeColor="text1"/>
          <w:kern w:val="0"/>
          <w:sz w:val="32"/>
          <w:szCs w:val="32"/>
        </w:rPr>
        <w:t>法定代表人证明书</w:t>
      </w:r>
    </w:p>
    <w:p w:rsidR="009341F8" w:rsidRDefault="00B27849">
      <w:pPr>
        <w:widowControl/>
        <w:spacing w:after="40" w:line="560" w:lineRule="exact"/>
        <w:jc w:val="left"/>
        <w:rPr>
          <w:rFonts w:ascii="宋体" w:hAnsi="宋体" w:cs="宋体"/>
          <w:color w:val="000000" w:themeColor="text1"/>
          <w:kern w:val="0"/>
          <w:sz w:val="24"/>
        </w:rPr>
      </w:pPr>
      <w:r>
        <w:rPr>
          <w:rFonts w:ascii="宋体" w:hAnsi="宋体" w:cs="宋体" w:hint="eastAsia"/>
          <w:color w:val="000000" w:themeColor="text1"/>
          <w:kern w:val="0"/>
          <w:sz w:val="24"/>
        </w:rPr>
        <w:t>法正项目管理集团有限公司：</w:t>
      </w:r>
    </w:p>
    <w:p w:rsidR="009341F8" w:rsidRDefault="00B27849">
      <w:pPr>
        <w:widowControl/>
        <w:spacing w:after="40" w:line="560" w:lineRule="exact"/>
        <w:ind w:firstLine="420"/>
        <w:jc w:val="left"/>
        <w:rPr>
          <w:rFonts w:ascii="宋体" w:hAnsi="宋体" w:cs="宋体"/>
          <w:color w:val="000000" w:themeColor="text1"/>
          <w:kern w:val="0"/>
          <w:sz w:val="24"/>
        </w:rPr>
      </w:pPr>
      <w:r>
        <w:rPr>
          <w:rFonts w:ascii="宋体" w:hAnsi="宋体" w:cs="宋体" w:hint="eastAsia"/>
          <w:color w:val="000000" w:themeColor="text1"/>
          <w:kern w:val="0"/>
          <w:sz w:val="24"/>
        </w:rPr>
        <w:t>兹有</w:t>
      </w:r>
      <w:r>
        <w:rPr>
          <w:rFonts w:ascii="宋体" w:hAnsi="宋体" w:cs="宋体" w:hint="eastAsia"/>
          <w:color w:val="000000" w:themeColor="text1"/>
          <w:kern w:val="0"/>
          <w:sz w:val="24"/>
          <w:u w:val="single"/>
        </w:rPr>
        <w:t xml:space="preserve"> （姓名） </w:t>
      </w:r>
      <w:r>
        <w:rPr>
          <w:rFonts w:ascii="宋体" w:hAnsi="宋体" w:cs="宋体" w:hint="eastAsia"/>
          <w:color w:val="000000" w:themeColor="text1"/>
          <w:kern w:val="0"/>
          <w:sz w:val="24"/>
        </w:rPr>
        <w:t>性别 年龄职务为我公司法定代表人，身份证号码为 。</w:t>
      </w:r>
    </w:p>
    <w:p w:rsidR="009341F8" w:rsidRDefault="00B27849">
      <w:pPr>
        <w:widowControl/>
        <w:spacing w:after="40" w:line="560" w:lineRule="exact"/>
        <w:ind w:firstLine="420"/>
        <w:jc w:val="left"/>
        <w:rPr>
          <w:rFonts w:ascii="宋体" w:hAnsi="宋体" w:cs="宋体"/>
          <w:color w:val="000000" w:themeColor="text1"/>
          <w:kern w:val="0"/>
          <w:sz w:val="24"/>
        </w:rPr>
      </w:pPr>
      <w:r>
        <w:rPr>
          <w:rFonts w:ascii="宋体" w:hAnsi="宋体" w:cs="宋体" w:hint="eastAsia"/>
          <w:color w:val="000000" w:themeColor="text1"/>
          <w:kern w:val="0"/>
          <w:sz w:val="24"/>
        </w:rPr>
        <w:t>特此证明。</w:t>
      </w:r>
    </w:p>
    <w:p w:rsidR="009341F8" w:rsidRDefault="00B27849">
      <w:pPr>
        <w:widowControl/>
        <w:spacing w:after="40" w:line="560" w:lineRule="exact"/>
        <w:ind w:firstLine="420"/>
        <w:jc w:val="right"/>
        <w:rPr>
          <w:rFonts w:ascii="宋体" w:hAnsi="宋体" w:cs="宋体"/>
          <w:color w:val="000000" w:themeColor="text1"/>
          <w:kern w:val="0"/>
          <w:sz w:val="24"/>
        </w:rPr>
      </w:pPr>
      <w:r>
        <w:rPr>
          <w:rFonts w:ascii="宋体" w:hAnsi="宋体" w:cs="宋体" w:hint="eastAsia"/>
          <w:color w:val="000000" w:themeColor="text1"/>
          <w:kern w:val="0"/>
          <w:sz w:val="24"/>
        </w:rPr>
        <w:t xml:space="preserve">                           （单位全称）（盖章）</w:t>
      </w:r>
    </w:p>
    <w:p w:rsidR="009341F8" w:rsidRDefault="00B27849">
      <w:pPr>
        <w:widowControl/>
        <w:spacing w:after="40" w:line="560" w:lineRule="exact"/>
        <w:ind w:firstLine="420"/>
        <w:jc w:val="right"/>
        <w:rPr>
          <w:rFonts w:ascii="宋体" w:hAnsi="宋体" w:cs="宋体"/>
          <w:color w:val="000000" w:themeColor="text1"/>
          <w:kern w:val="0"/>
          <w:sz w:val="24"/>
        </w:rPr>
      </w:pPr>
      <w:r>
        <w:rPr>
          <w:rFonts w:ascii="宋体" w:hAnsi="宋体" w:cs="宋体" w:hint="eastAsia"/>
          <w:color w:val="000000" w:themeColor="text1"/>
          <w:kern w:val="0"/>
          <w:sz w:val="24"/>
        </w:rPr>
        <w:t xml:space="preserve">                                   年  月  日</w:t>
      </w:r>
    </w:p>
    <w:p w:rsidR="009341F8" w:rsidRDefault="009341F8">
      <w:pPr>
        <w:widowControl/>
        <w:spacing w:after="40" w:line="560" w:lineRule="exact"/>
        <w:ind w:leftChars="250" w:left="525"/>
        <w:jc w:val="center"/>
        <w:rPr>
          <w:rFonts w:ascii="宋体" w:hAnsi="宋体" w:cs="宋体"/>
          <w:b/>
          <w:color w:val="000000" w:themeColor="text1"/>
          <w:kern w:val="0"/>
          <w:sz w:val="32"/>
          <w:szCs w:val="32"/>
        </w:rPr>
      </w:pPr>
    </w:p>
    <w:p w:rsidR="009341F8" w:rsidRDefault="00B27849">
      <w:pPr>
        <w:widowControl/>
        <w:spacing w:after="40" w:line="560" w:lineRule="exact"/>
        <w:ind w:leftChars="250" w:left="525"/>
        <w:jc w:val="center"/>
        <w:rPr>
          <w:rFonts w:ascii="宋体" w:hAnsi="宋体" w:cs="宋体"/>
          <w:color w:val="000000" w:themeColor="text1"/>
          <w:kern w:val="0"/>
          <w:sz w:val="24"/>
        </w:rPr>
      </w:pPr>
      <w:r>
        <w:rPr>
          <w:rFonts w:ascii="宋体" w:hAnsi="宋体" w:cs="宋体" w:hint="eastAsia"/>
          <w:b/>
          <w:bCs/>
          <w:color w:val="000000" w:themeColor="text1"/>
          <w:kern w:val="0"/>
          <w:sz w:val="32"/>
          <w:szCs w:val="32"/>
        </w:rPr>
        <w:t>法定代表人授权书</w:t>
      </w:r>
    </w:p>
    <w:p w:rsidR="009341F8" w:rsidRDefault="00B27849">
      <w:pPr>
        <w:widowControl/>
        <w:spacing w:after="40" w:line="560" w:lineRule="exact"/>
        <w:jc w:val="left"/>
        <w:rPr>
          <w:rFonts w:ascii="宋体" w:hAnsi="宋体" w:cs="宋体"/>
          <w:color w:val="000000" w:themeColor="text1"/>
          <w:kern w:val="0"/>
          <w:sz w:val="24"/>
        </w:rPr>
      </w:pPr>
      <w:r>
        <w:rPr>
          <w:rFonts w:ascii="宋体" w:hAnsi="宋体" w:cs="宋体" w:hint="eastAsia"/>
          <w:color w:val="000000" w:themeColor="text1"/>
          <w:kern w:val="0"/>
          <w:sz w:val="24"/>
        </w:rPr>
        <w:t>法正项目管理集团有限公司：</w:t>
      </w:r>
    </w:p>
    <w:p w:rsidR="009341F8" w:rsidRDefault="00B27849">
      <w:pPr>
        <w:widowControl/>
        <w:spacing w:after="40" w:line="560" w:lineRule="exact"/>
        <w:ind w:firstLineChars="250" w:firstLine="600"/>
        <w:jc w:val="left"/>
        <w:rPr>
          <w:rFonts w:ascii="宋体" w:hAnsi="宋体" w:cs="宋体"/>
          <w:color w:val="000000" w:themeColor="text1"/>
          <w:kern w:val="0"/>
          <w:sz w:val="24"/>
        </w:rPr>
      </w:pPr>
      <w:r>
        <w:rPr>
          <w:rFonts w:ascii="宋体" w:hAnsi="宋体" w:cs="宋体" w:hint="eastAsia"/>
          <w:color w:val="000000" w:themeColor="text1"/>
          <w:kern w:val="0"/>
          <w:sz w:val="24"/>
          <w:u w:val="single"/>
        </w:rPr>
        <w:t xml:space="preserve">  （单位全称） </w:t>
      </w:r>
      <w:r>
        <w:rPr>
          <w:rFonts w:ascii="宋体" w:hAnsi="宋体" w:cs="宋体" w:hint="eastAsia"/>
          <w:color w:val="000000" w:themeColor="text1"/>
          <w:kern w:val="0"/>
          <w:sz w:val="24"/>
        </w:rPr>
        <w:t>法定代表人</w:t>
      </w:r>
      <w:r>
        <w:rPr>
          <w:rFonts w:ascii="宋体" w:hAnsi="宋体" w:cs="宋体" w:hint="eastAsia"/>
          <w:color w:val="000000" w:themeColor="text1"/>
          <w:kern w:val="0"/>
          <w:sz w:val="24"/>
          <w:u w:val="single"/>
        </w:rPr>
        <w:t xml:space="preserve">  （姓名）    </w:t>
      </w:r>
      <w:r>
        <w:rPr>
          <w:rFonts w:ascii="宋体" w:hAnsi="宋体" w:cs="宋体" w:hint="eastAsia"/>
          <w:color w:val="000000" w:themeColor="text1"/>
          <w:kern w:val="0"/>
          <w:sz w:val="24"/>
        </w:rPr>
        <w:t>授权</w:t>
      </w:r>
      <w:r>
        <w:rPr>
          <w:rFonts w:ascii="宋体" w:hAnsi="宋体" w:cs="宋体" w:hint="eastAsia"/>
          <w:color w:val="000000" w:themeColor="text1"/>
          <w:kern w:val="0"/>
          <w:sz w:val="24"/>
          <w:u w:val="single"/>
        </w:rPr>
        <w:t xml:space="preserve">  （姓名）（职务）   </w:t>
      </w:r>
      <w:r>
        <w:rPr>
          <w:rFonts w:ascii="宋体" w:hAnsi="宋体" w:cs="宋体" w:hint="eastAsia"/>
          <w:color w:val="000000" w:themeColor="text1"/>
          <w:kern w:val="0"/>
          <w:sz w:val="24"/>
        </w:rPr>
        <w:t>为全权代表，参加你单位组织的项目采购，采购编号，其在本次采购活动中的一切行为本单位均予承认。</w:t>
      </w:r>
    </w:p>
    <w:p w:rsidR="009341F8" w:rsidRDefault="00B27849">
      <w:pPr>
        <w:widowControl/>
        <w:spacing w:after="40" w:line="5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法定代表人签字：</w:t>
      </w:r>
    </w:p>
    <w:p w:rsidR="009341F8" w:rsidRDefault="00B27849">
      <w:pPr>
        <w:widowControl/>
        <w:spacing w:after="40" w:line="560" w:lineRule="exact"/>
        <w:ind w:firstLineChars="1400" w:firstLine="3360"/>
        <w:jc w:val="right"/>
        <w:rPr>
          <w:rFonts w:ascii="宋体" w:hAnsi="宋体" w:cs="宋体"/>
          <w:color w:val="000000" w:themeColor="text1"/>
          <w:kern w:val="0"/>
          <w:sz w:val="24"/>
        </w:rPr>
      </w:pPr>
      <w:r>
        <w:rPr>
          <w:rFonts w:ascii="宋体" w:hAnsi="宋体" w:cs="宋体" w:hint="eastAsia"/>
          <w:color w:val="000000" w:themeColor="text1"/>
          <w:kern w:val="0"/>
          <w:sz w:val="24"/>
        </w:rPr>
        <w:t>（单位全称）（公章）：</w:t>
      </w:r>
    </w:p>
    <w:p w:rsidR="009341F8" w:rsidRDefault="00B27849">
      <w:pPr>
        <w:widowControl/>
        <w:spacing w:after="40" w:line="560" w:lineRule="exact"/>
        <w:ind w:firstLine="1965"/>
        <w:jc w:val="right"/>
        <w:rPr>
          <w:rFonts w:ascii="宋体" w:hAnsi="宋体" w:cs="宋体"/>
          <w:color w:val="000000" w:themeColor="text1"/>
          <w:kern w:val="0"/>
          <w:sz w:val="24"/>
        </w:rPr>
      </w:pPr>
      <w:r>
        <w:rPr>
          <w:rFonts w:ascii="宋体" w:hAnsi="宋体" w:cs="宋体" w:hint="eastAsia"/>
          <w:color w:val="000000" w:themeColor="text1"/>
          <w:kern w:val="0"/>
          <w:sz w:val="24"/>
        </w:rPr>
        <w:t>年月日</w:t>
      </w:r>
    </w:p>
    <w:p w:rsidR="009341F8" w:rsidRDefault="00B27849">
      <w:pPr>
        <w:widowControl/>
        <w:spacing w:after="40" w:line="560" w:lineRule="exact"/>
        <w:ind w:leftChars="150" w:left="315"/>
        <w:jc w:val="left"/>
        <w:rPr>
          <w:rFonts w:ascii="宋体" w:hAnsi="宋体" w:cs="宋体"/>
          <w:color w:val="000000" w:themeColor="text1"/>
          <w:kern w:val="0"/>
          <w:sz w:val="24"/>
        </w:rPr>
      </w:pPr>
      <w:r>
        <w:rPr>
          <w:rFonts w:ascii="宋体" w:hAnsi="宋体" w:cs="宋体" w:hint="eastAsia"/>
          <w:color w:val="000000" w:themeColor="text1"/>
          <w:kern w:val="0"/>
          <w:sz w:val="24"/>
        </w:rPr>
        <w:t>附：全权代表姓名：身份证号码：</w:t>
      </w:r>
    </w:p>
    <w:p w:rsidR="009341F8" w:rsidRDefault="00B27849">
      <w:pPr>
        <w:widowControl/>
        <w:spacing w:after="40" w:line="560" w:lineRule="exact"/>
        <w:ind w:leftChars="150" w:left="315"/>
        <w:jc w:val="left"/>
        <w:rPr>
          <w:rFonts w:ascii="宋体" w:hAnsi="宋体" w:cs="宋体"/>
          <w:color w:val="000000" w:themeColor="text1"/>
          <w:kern w:val="0"/>
          <w:sz w:val="24"/>
        </w:rPr>
      </w:pPr>
      <w:r>
        <w:rPr>
          <w:rFonts w:ascii="宋体" w:hAnsi="宋体" w:cs="宋体" w:hint="eastAsia"/>
          <w:color w:val="000000" w:themeColor="text1"/>
          <w:kern w:val="0"/>
          <w:sz w:val="24"/>
        </w:rPr>
        <w:t>职务：</w:t>
      </w:r>
    </w:p>
    <w:p w:rsidR="009341F8" w:rsidRDefault="00B27849" w:rsidP="00B27849">
      <w:pPr>
        <w:widowControl/>
        <w:spacing w:after="40" w:line="560" w:lineRule="exact"/>
        <w:ind w:leftChars="150" w:left="584" w:hangingChars="112" w:hanging="269"/>
        <w:jc w:val="left"/>
        <w:rPr>
          <w:rFonts w:ascii="宋体" w:hAnsi="宋体" w:cs="宋体"/>
          <w:color w:val="000000" w:themeColor="text1"/>
          <w:kern w:val="0"/>
          <w:sz w:val="24"/>
        </w:rPr>
      </w:pPr>
      <w:r>
        <w:rPr>
          <w:rFonts w:ascii="宋体" w:hAnsi="宋体" w:cs="宋体" w:hint="eastAsia"/>
          <w:color w:val="000000" w:themeColor="text1"/>
          <w:kern w:val="0"/>
          <w:sz w:val="24"/>
        </w:rPr>
        <w:t>详细通讯地址：</w:t>
      </w:r>
    </w:p>
    <w:p w:rsidR="009341F8" w:rsidRDefault="00B27849" w:rsidP="00B27849">
      <w:pPr>
        <w:widowControl/>
        <w:spacing w:after="40" w:line="560" w:lineRule="exact"/>
        <w:ind w:leftChars="150" w:left="584" w:hangingChars="112" w:hanging="269"/>
        <w:jc w:val="left"/>
        <w:rPr>
          <w:rFonts w:ascii="宋体" w:hAnsi="宋体" w:cs="宋体"/>
          <w:color w:val="000000" w:themeColor="text1"/>
          <w:kern w:val="0"/>
          <w:sz w:val="24"/>
        </w:rPr>
      </w:pPr>
      <w:r>
        <w:rPr>
          <w:rFonts w:ascii="宋体" w:hAnsi="宋体" w:cs="宋体" w:hint="eastAsia"/>
          <w:color w:val="000000" w:themeColor="text1"/>
          <w:kern w:val="0"/>
          <w:sz w:val="24"/>
        </w:rPr>
        <w:t>传真：电话：邮编：</w:t>
      </w:r>
    </w:p>
    <w:p w:rsidR="009341F8" w:rsidRDefault="00B27849" w:rsidP="00B27849">
      <w:pPr>
        <w:widowControl/>
        <w:spacing w:after="40" w:line="560" w:lineRule="exact"/>
        <w:ind w:leftChars="150" w:left="584" w:hangingChars="112" w:hanging="269"/>
        <w:jc w:val="left"/>
        <w:rPr>
          <w:rFonts w:ascii="宋体" w:hAnsi="宋体" w:cs="宋体"/>
          <w:color w:val="000000" w:themeColor="text1"/>
          <w:kern w:val="0"/>
          <w:sz w:val="24"/>
        </w:rPr>
      </w:pPr>
      <w:r>
        <w:rPr>
          <w:rFonts w:ascii="宋体" w:hAnsi="宋体" w:cs="宋体" w:hint="eastAsia"/>
          <w:color w:val="000000" w:themeColor="text1"/>
          <w:kern w:val="0"/>
          <w:sz w:val="24"/>
        </w:rPr>
        <w:t>（后附法定代表人身份证复印件及全权代表身份证复印件）</w:t>
      </w:r>
    </w:p>
    <w:p w:rsidR="009341F8" w:rsidRDefault="00B27849">
      <w:pPr>
        <w:jc w:val="center"/>
        <w:rPr>
          <w:rFonts w:ascii="宋体" w:hAnsi="宋体" w:cs="宋体"/>
          <w:color w:val="000000" w:themeColor="text1"/>
          <w:kern w:val="0"/>
          <w:sz w:val="24"/>
        </w:rPr>
      </w:pPr>
      <w:r>
        <w:rPr>
          <w:rFonts w:ascii="宋体" w:hAnsi="宋体" w:cs="宋体"/>
          <w:color w:val="000000" w:themeColor="text1"/>
          <w:kern w:val="0"/>
          <w:sz w:val="24"/>
        </w:rPr>
        <w:br w:type="page"/>
      </w:r>
    </w:p>
    <w:p w:rsidR="009341F8" w:rsidRDefault="009341F8">
      <w:pPr>
        <w:snapToGrid w:val="0"/>
        <w:spacing w:line="360" w:lineRule="auto"/>
        <w:ind w:firstLineChars="147" w:firstLine="472"/>
        <w:jc w:val="center"/>
        <w:rPr>
          <w:rFonts w:ascii="宋体" w:hAnsi="宋体" w:cs="宋体"/>
          <w:b/>
          <w:color w:val="000000" w:themeColor="text1"/>
          <w:kern w:val="0"/>
          <w:sz w:val="32"/>
          <w:szCs w:val="32"/>
        </w:rPr>
      </w:pPr>
    </w:p>
    <w:p w:rsidR="009341F8" w:rsidRDefault="009341F8">
      <w:pPr>
        <w:snapToGrid w:val="0"/>
        <w:spacing w:line="360" w:lineRule="auto"/>
        <w:ind w:firstLineChars="147" w:firstLine="472"/>
        <w:jc w:val="center"/>
        <w:rPr>
          <w:rFonts w:ascii="宋体" w:hAnsi="宋体" w:cs="宋体"/>
          <w:b/>
          <w:color w:val="000000" w:themeColor="text1"/>
          <w:kern w:val="0"/>
          <w:sz w:val="32"/>
          <w:szCs w:val="32"/>
        </w:rPr>
      </w:pPr>
    </w:p>
    <w:p w:rsidR="009341F8" w:rsidRDefault="00B27849">
      <w:pPr>
        <w:snapToGrid w:val="0"/>
        <w:spacing w:line="360" w:lineRule="auto"/>
        <w:ind w:firstLineChars="147" w:firstLine="472"/>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表5：无违法记录声明函</w:t>
      </w:r>
    </w:p>
    <w:p w:rsidR="009341F8" w:rsidRDefault="009341F8">
      <w:pPr>
        <w:rPr>
          <w:rFonts w:ascii="宋体" w:hAnsi="宋体"/>
          <w:color w:val="000000" w:themeColor="text1"/>
          <w:sz w:val="30"/>
          <w:szCs w:val="30"/>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B27849">
      <w:pPr>
        <w:rPr>
          <w:rFonts w:ascii="宋体" w:hAnsi="宋体"/>
          <w:color w:val="000000" w:themeColor="text1"/>
          <w:sz w:val="28"/>
          <w:szCs w:val="28"/>
        </w:rPr>
      </w:pPr>
      <w:r>
        <w:rPr>
          <w:rFonts w:ascii="宋体" w:hAnsi="宋体" w:hint="eastAsia"/>
          <w:color w:val="000000" w:themeColor="text1"/>
          <w:sz w:val="28"/>
          <w:szCs w:val="28"/>
        </w:rPr>
        <w:t>致</w:t>
      </w:r>
      <w:r>
        <w:rPr>
          <w:rFonts w:ascii="宋体" w:hAnsi="宋体" w:hint="eastAsia"/>
          <w:color w:val="000000" w:themeColor="text1"/>
          <w:sz w:val="28"/>
          <w:szCs w:val="28"/>
          <w:u w:val="single"/>
        </w:rPr>
        <w:t>法正项目管理集团有限公司</w:t>
      </w:r>
      <w:r>
        <w:rPr>
          <w:rFonts w:ascii="宋体" w:hAnsi="宋体" w:hint="eastAsia"/>
          <w:color w:val="000000" w:themeColor="text1"/>
          <w:sz w:val="28"/>
          <w:szCs w:val="28"/>
        </w:rPr>
        <w:t>：</w:t>
      </w:r>
    </w:p>
    <w:p w:rsidR="009341F8" w:rsidRDefault="009341F8">
      <w:pPr>
        <w:ind w:firstLineChars="200" w:firstLine="560"/>
        <w:rPr>
          <w:rFonts w:ascii="宋体" w:hAnsi="宋体"/>
          <w:color w:val="000000" w:themeColor="text1"/>
          <w:sz w:val="28"/>
          <w:szCs w:val="28"/>
        </w:rPr>
      </w:pPr>
    </w:p>
    <w:p w:rsidR="009341F8" w:rsidRDefault="009341F8">
      <w:pPr>
        <w:ind w:firstLineChars="200" w:firstLine="560"/>
        <w:rPr>
          <w:rFonts w:ascii="宋体" w:hAnsi="宋体"/>
          <w:color w:val="000000" w:themeColor="text1"/>
          <w:sz w:val="28"/>
          <w:szCs w:val="28"/>
        </w:rPr>
      </w:pPr>
    </w:p>
    <w:p w:rsidR="009341F8" w:rsidRDefault="00B27849">
      <w:pPr>
        <w:ind w:firstLineChars="200" w:firstLine="560"/>
        <w:rPr>
          <w:rFonts w:ascii="宋体" w:hAnsi="宋体"/>
          <w:color w:val="000000" w:themeColor="text1"/>
          <w:sz w:val="28"/>
          <w:szCs w:val="28"/>
        </w:rPr>
      </w:pPr>
      <w:r>
        <w:rPr>
          <w:rFonts w:ascii="宋体" w:hAnsi="宋体" w:hint="eastAsia"/>
          <w:color w:val="000000" w:themeColor="text1"/>
          <w:sz w:val="28"/>
          <w:szCs w:val="28"/>
        </w:rPr>
        <w:t>我单位参加政府采购活动前三年内，在经营活动中没有重大违法记录。</w:t>
      </w:r>
    </w:p>
    <w:p w:rsidR="009341F8" w:rsidRDefault="009341F8">
      <w:pPr>
        <w:ind w:firstLineChars="200" w:firstLine="560"/>
        <w:rPr>
          <w:rFonts w:ascii="宋体" w:hAnsi="宋体"/>
          <w:color w:val="000000" w:themeColor="text1"/>
          <w:sz w:val="28"/>
          <w:szCs w:val="28"/>
        </w:rPr>
      </w:pPr>
    </w:p>
    <w:p w:rsidR="009341F8" w:rsidRDefault="00B27849">
      <w:pPr>
        <w:ind w:firstLineChars="200" w:firstLine="560"/>
        <w:rPr>
          <w:rFonts w:ascii="宋体" w:hAnsi="宋体"/>
          <w:color w:val="000000" w:themeColor="text1"/>
          <w:sz w:val="28"/>
          <w:szCs w:val="28"/>
        </w:rPr>
      </w:pPr>
      <w:r>
        <w:rPr>
          <w:rFonts w:ascii="宋体" w:hAnsi="宋体" w:hint="eastAsia"/>
          <w:color w:val="000000" w:themeColor="text1"/>
          <w:sz w:val="28"/>
          <w:szCs w:val="28"/>
        </w:rPr>
        <w:t>特此声明。</w:t>
      </w: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9341F8">
      <w:pPr>
        <w:rPr>
          <w:rFonts w:ascii="宋体" w:hAnsi="宋体"/>
          <w:color w:val="000000" w:themeColor="text1"/>
          <w:sz w:val="28"/>
          <w:szCs w:val="28"/>
        </w:rPr>
      </w:pPr>
    </w:p>
    <w:p w:rsidR="009341F8" w:rsidRDefault="00B27849">
      <w:pPr>
        <w:rPr>
          <w:rFonts w:ascii="宋体" w:hAnsi="宋体"/>
          <w:color w:val="000000" w:themeColor="text1"/>
          <w:sz w:val="28"/>
          <w:szCs w:val="28"/>
        </w:rPr>
      </w:pPr>
      <w:r>
        <w:rPr>
          <w:rFonts w:ascii="宋体" w:hAnsi="宋体" w:hint="eastAsia"/>
          <w:color w:val="000000" w:themeColor="text1"/>
          <w:sz w:val="28"/>
          <w:szCs w:val="28"/>
        </w:rPr>
        <w:t xml:space="preserve">                              投标单位名称(加盖公章)：_________</w:t>
      </w:r>
    </w:p>
    <w:p w:rsidR="009341F8" w:rsidRDefault="009341F8">
      <w:pPr>
        <w:rPr>
          <w:rFonts w:ascii="宋体" w:hAnsi="宋体"/>
          <w:color w:val="000000" w:themeColor="text1"/>
          <w:sz w:val="28"/>
          <w:szCs w:val="28"/>
        </w:rPr>
      </w:pPr>
    </w:p>
    <w:p w:rsidR="009341F8" w:rsidRDefault="00B27849">
      <w:pPr>
        <w:rPr>
          <w:rFonts w:ascii="宋体" w:hAnsi="宋体"/>
          <w:color w:val="000000" w:themeColor="text1"/>
          <w:sz w:val="30"/>
          <w:szCs w:val="30"/>
        </w:rPr>
      </w:pPr>
      <w:r>
        <w:rPr>
          <w:rFonts w:ascii="宋体" w:hAnsi="宋体" w:hint="eastAsia"/>
          <w:color w:val="000000" w:themeColor="text1"/>
          <w:sz w:val="28"/>
          <w:szCs w:val="28"/>
        </w:rPr>
        <w:t xml:space="preserve">                                       日     期：_____________  </w:t>
      </w:r>
    </w:p>
    <w:p w:rsidR="009341F8" w:rsidRDefault="009341F8">
      <w:pPr>
        <w:spacing w:line="360" w:lineRule="auto"/>
        <w:ind w:firstLineChars="494" w:firstLine="2182"/>
        <w:rPr>
          <w:rFonts w:ascii="宋体" w:hAnsi="宋体"/>
          <w:b/>
          <w:color w:val="000000" w:themeColor="text1"/>
          <w:sz w:val="44"/>
          <w:szCs w:val="44"/>
        </w:rPr>
      </w:pPr>
    </w:p>
    <w:p w:rsidR="009341F8" w:rsidRDefault="009341F8">
      <w:pPr>
        <w:snapToGrid w:val="0"/>
        <w:spacing w:line="360" w:lineRule="auto"/>
        <w:ind w:firstLineChars="147" w:firstLine="472"/>
        <w:jc w:val="center"/>
        <w:rPr>
          <w:rFonts w:ascii="宋体" w:hAnsi="宋体"/>
          <w:b/>
          <w:color w:val="000000" w:themeColor="text1"/>
          <w:sz w:val="32"/>
          <w:szCs w:val="32"/>
        </w:rPr>
      </w:pPr>
    </w:p>
    <w:p w:rsidR="009341F8" w:rsidRDefault="009341F8">
      <w:pPr>
        <w:snapToGrid w:val="0"/>
        <w:spacing w:line="360" w:lineRule="auto"/>
        <w:ind w:firstLineChars="147" w:firstLine="472"/>
        <w:jc w:val="center"/>
        <w:rPr>
          <w:rFonts w:ascii="宋体" w:hAnsi="宋体" w:cs="宋体"/>
          <w:b/>
          <w:color w:val="000000" w:themeColor="text1"/>
          <w:kern w:val="0"/>
          <w:sz w:val="32"/>
          <w:szCs w:val="32"/>
        </w:rPr>
      </w:pPr>
    </w:p>
    <w:p w:rsidR="009341F8" w:rsidRDefault="00B27849" w:rsidP="00B27849">
      <w:pPr>
        <w:snapToGrid w:val="0"/>
        <w:spacing w:line="360" w:lineRule="auto"/>
        <w:ind w:firstLineChars="147" w:firstLine="353"/>
        <w:jc w:val="center"/>
        <w:rPr>
          <w:rFonts w:ascii="宋体" w:hAnsi="宋体"/>
          <w:bCs/>
          <w:color w:val="000000" w:themeColor="text1"/>
          <w:sz w:val="28"/>
          <w:szCs w:val="28"/>
        </w:rPr>
      </w:pPr>
      <w:r>
        <w:rPr>
          <w:rFonts w:ascii="宋体" w:hAnsi="宋体" w:cs="宋体"/>
          <w:color w:val="000000" w:themeColor="text1"/>
          <w:kern w:val="0"/>
          <w:sz w:val="24"/>
        </w:rPr>
        <w:br w:type="page"/>
      </w:r>
    </w:p>
    <w:p w:rsidR="009341F8" w:rsidRDefault="00B27849">
      <w:pPr>
        <w:pStyle w:val="1"/>
        <w:jc w:val="center"/>
        <w:rPr>
          <w:rFonts w:ascii="宋体" w:hAnsi="宋体"/>
          <w:color w:val="000000" w:themeColor="text1"/>
        </w:rPr>
      </w:pPr>
      <w:bookmarkStart w:id="22" w:name="_Toc306781019"/>
      <w:bookmarkStart w:id="23" w:name="_Toc504144506"/>
      <w:bookmarkEnd w:id="14"/>
      <w:bookmarkEnd w:id="15"/>
      <w:bookmarkEnd w:id="16"/>
      <w:r>
        <w:rPr>
          <w:rFonts w:ascii="宋体" w:hAnsi="宋体" w:hint="eastAsia"/>
          <w:color w:val="000000" w:themeColor="text1"/>
        </w:rPr>
        <w:lastRenderedPageBreak/>
        <w:t>第六章  评标细则</w:t>
      </w:r>
      <w:bookmarkEnd w:id="22"/>
      <w:bookmarkEnd w:id="23"/>
    </w:p>
    <w:p w:rsidR="009341F8" w:rsidRDefault="00B27849">
      <w:pPr>
        <w:numPr>
          <w:ilvl w:val="0"/>
          <w:numId w:val="5"/>
        </w:numPr>
        <w:tabs>
          <w:tab w:val="clear" w:pos="562"/>
          <w:tab w:val="left" w:pos="420"/>
          <w:tab w:val="left" w:pos="720"/>
        </w:tabs>
        <w:spacing w:line="480" w:lineRule="atLeast"/>
        <w:ind w:left="420" w:rightChars="-50" w:right="-105"/>
        <w:jc w:val="left"/>
        <w:rPr>
          <w:rFonts w:ascii="宋体" w:hAnsi="宋体"/>
          <w:b/>
          <w:color w:val="000000" w:themeColor="text1"/>
          <w:sz w:val="28"/>
          <w:szCs w:val="28"/>
        </w:rPr>
      </w:pPr>
      <w:r>
        <w:rPr>
          <w:rFonts w:ascii="宋体" w:hAnsi="宋体" w:hint="eastAsia"/>
          <w:b/>
          <w:color w:val="000000" w:themeColor="text1"/>
          <w:sz w:val="28"/>
          <w:szCs w:val="28"/>
        </w:rPr>
        <w:t>评审原则</w:t>
      </w:r>
    </w:p>
    <w:p w:rsidR="009341F8" w:rsidRDefault="00B27849">
      <w:pPr>
        <w:numPr>
          <w:ilvl w:val="0"/>
          <w:numId w:val="6"/>
        </w:numPr>
        <w:tabs>
          <w:tab w:val="left" w:pos="360"/>
          <w:tab w:val="left" w:pos="720"/>
        </w:tabs>
        <w:spacing w:line="480" w:lineRule="atLeast"/>
        <w:jc w:val="left"/>
        <w:rPr>
          <w:rFonts w:ascii="宋体" w:hAnsi="宋体"/>
          <w:color w:val="000000" w:themeColor="text1"/>
          <w:sz w:val="24"/>
        </w:rPr>
      </w:pPr>
      <w:r>
        <w:rPr>
          <w:rFonts w:ascii="宋体" w:hAnsi="宋体" w:hint="eastAsia"/>
          <w:color w:val="000000" w:themeColor="text1"/>
          <w:sz w:val="24"/>
        </w:rPr>
        <w:t>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rsidR="009341F8" w:rsidRDefault="00B27849">
      <w:pPr>
        <w:numPr>
          <w:ilvl w:val="0"/>
          <w:numId w:val="6"/>
        </w:numPr>
        <w:tabs>
          <w:tab w:val="left" w:pos="360"/>
          <w:tab w:val="left" w:pos="720"/>
        </w:tabs>
        <w:spacing w:line="480" w:lineRule="atLeast"/>
        <w:jc w:val="left"/>
        <w:rPr>
          <w:rFonts w:ascii="宋体" w:hAnsi="宋体"/>
          <w:color w:val="000000" w:themeColor="text1"/>
          <w:sz w:val="24"/>
        </w:rPr>
      </w:pPr>
      <w:r>
        <w:rPr>
          <w:rFonts w:ascii="宋体" w:hAnsi="宋体" w:hint="eastAsia"/>
          <w:color w:val="000000" w:themeColor="text1"/>
          <w:sz w:val="24"/>
        </w:rPr>
        <w:t>本次评审是以谈判文件，报价文件和谈判承诺文件和最终报价（即二次报价）为依据，按公正、科学、客观、平等竞争的要求，谈判小组从质量和服务均能满足采购文件实质性响应要求的供应商中，按照最后报价由低到高的顺序提出3名（含）以上成交候选人。</w:t>
      </w:r>
    </w:p>
    <w:p w:rsidR="009341F8" w:rsidRDefault="00B27849">
      <w:pPr>
        <w:numPr>
          <w:ilvl w:val="0"/>
          <w:numId w:val="6"/>
        </w:numPr>
        <w:tabs>
          <w:tab w:val="left" w:pos="360"/>
          <w:tab w:val="left" w:pos="720"/>
        </w:tabs>
        <w:spacing w:line="480" w:lineRule="atLeast"/>
        <w:jc w:val="left"/>
        <w:rPr>
          <w:rFonts w:ascii="宋体" w:hAnsi="宋体"/>
          <w:color w:val="000000" w:themeColor="text1"/>
          <w:sz w:val="24"/>
        </w:rPr>
      </w:pPr>
      <w:r>
        <w:rPr>
          <w:rFonts w:ascii="宋体" w:hAnsi="宋体" w:hint="eastAsia"/>
          <w:color w:val="000000" w:themeColor="text1"/>
          <w:sz w:val="24"/>
        </w:rPr>
        <w:t>参加谈判工作的所有人员应遵守《中华人民共和国政府采购法》以及国家和地方政府采购的有关规定，严格保密，确保竞争性谈判工作公平、公正，任何单位和个人不得无理干预谈判小组的正常工作。</w:t>
      </w:r>
    </w:p>
    <w:p w:rsidR="009341F8" w:rsidRDefault="00B27849">
      <w:pPr>
        <w:numPr>
          <w:ilvl w:val="0"/>
          <w:numId w:val="6"/>
        </w:numPr>
        <w:tabs>
          <w:tab w:val="left" w:pos="360"/>
          <w:tab w:val="left" w:pos="720"/>
        </w:tabs>
        <w:spacing w:line="480" w:lineRule="atLeast"/>
        <w:jc w:val="left"/>
        <w:rPr>
          <w:rFonts w:ascii="宋体" w:hAnsi="宋体"/>
          <w:color w:val="000000" w:themeColor="text1"/>
          <w:sz w:val="24"/>
        </w:rPr>
      </w:pPr>
      <w:r>
        <w:rPr>
          <w:rFonts w:ascii="宋体" w:hAnsi="宋体" w:hint="eastAsia"/>
          <w:color w:val="000000" w:themeColor="text1"/>
          <w:sz w:val="24"/>
        </w:rPr>
        <w:t>关于政策性加分</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 xml:space="preserve">4.1所投分包(如不分包则指本项目)的所有投标产品进入当期节能清单的，其评标价=投标报价*（1-2%）；投标人所投产品满足此规定的，必须提供声明函并提供相关证明文件。 </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4.2所投分包(如不分包则指本项目)的所有投标产品进入当期环保清单的，其评标价=投标报价*（1-1%）；投标人所投产品满足此规定的，必须提供声明函并提供相关证明文件。</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4.3投标人为小型和微型企业（含联合体）的情况：</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4.3.1中小企业的认定标准：</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1）提供本企业制造的货物、承担的工程或者服务，或者提供其他中小企业制造的货物，不包括提供或使用大型企业注册商标的货物；</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2）本规定所称中小企业划分标准，是指国务院有关部门根据企业从业人员、营业收入、资产总额等指标制定的中小企业划型标准（工信部联企业〔2011〕300号）；</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3）小型、微型企业提供有中型企业制造的货物的，视同为中型企业；小型、微型、中型企业提供有大型企业制造的货物的，视同为大型企业。</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t>4.3.2具体评审价说明：</w:t>
      </w:r>
    </w:p>
    <w:p w:rsidR="009341F8" w:rsidRDefault="00B27849">
      <w:pPr>
        <w:snapToGrid w:val="0"/>
        <w:spacing w:line="360" w:lineRule="auto"/>
        <w:ind w:firstLine="465"/>
        <w:rPr>
          <w:rFonts w:ascii="宋体" w:hAnsi="宋体"/>
          <w:color w:val="000000" w:themeColor="text1"/>
          <w:sz w:val="24"/>
        </w:rPr>
      </w:pPr>
      <w:r>
        <w:rPr>
          <w:rFonts w:ascii="宋体" w:hAnsi="宋体" w:hint="eastAsia"/>
          <w:color w:val="000000" w:themeColor="text1"/>
          <w:sz w:val="24"/>
        </w:rPr>
        <w:lastRenderedPageBreak/>
        <w:t>1）投标人为小型或微型企业，其评审价</w:t>
      </w:r>
      <w:r>
        <w:rPr>
          <w:rFonts w:ascii="宋体" w:hAnsi="宋体"/>
          <w:color w:val="000000" w:themeColor="text1"/>
          <w:sz w:val="24"/>
        </w:rPr>
        <w:t>=</w:t>
      </w:r>
      <w:r>
        <w:rPr>
          <w:rFonts w:ascii="宋体" w:hAnsi="宋体" w:hint="eastAsia"/>
          <w:color w:val="000000" w:themeColor="text1"/>
          <w:sz w:val="24"/>
        </w:rPr>
        <w:t>投标报价</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1-6%</w:t>
      </w:r>
      <w:r>
        <w:rPr>
          <w:rFonts w:ascii="宋体" w:hAnsi="宋体" w:hint="eastAsia"/>
          <w:color w:val="000000" w:themeColor="text1"/>
          <w:sz w:val="24"/>
        </w:rPr>
        <w:t>）；</w:t>
      </w:r>
    </w:p>
    <w:p w:rsidR="009341F8" w:rsidRDefault="00B27849">
      <w:pPr>
        <w:shd w:val="clear" w:color="auto" w:fill="FFFFFF"/>
        <w:snapToGrid w:val="0"/>
        <w:spacing w:line="360" w:lineRule="auto"/>
        <w:ind w:firstLine="480"/>
        <w:rPr>
          <w:rFonts w:ascii="宋体" w:hAnsi="宋体"/>
          <w:color w:val="000000" w:themeColor="text1"/>
          <w:sz w:val="24"/>
        </w:rPr>
      </w:pPr>
      <w:r>
        <w:rPr>
          <w:rFonts w:ascii="宋体" w:hAnsi="宋体" w:hint="eastAsia"/>
          <w:color w:val="000000" w:themeColor="text1"/>
          <w:sz w:val="24"/>
        </w:rPr>
        <w:t>2）投标人为联合体投标，联合体各方均为小型、微型企业的，联合体视同为小型、微型企业；联合体中有小型或微型企业且联合协议中约定小型、微型企业的协议合同金额占到联合体协议合同总金额30％以上的，其评审价</w:t>
      </w:r>
      <w:r>
        <w:rPr>
          <w:rFonts w:ascii="宋体" w:hAnsi="宋体"/>
          <w:color w:val="000000" w:themeColor="text1"/>
          <w:sz w:val="24"/>
        </w:rPr>
        <w:t>=</w:t>
      </w:r>
      <w:r>
        <w:rPr>
          <w:rFonts w:ascii="宋体" w:hAnsi="宋体" w:hint="eastAsia"/>
          <w:color w:val="000000" w:themeColor="text1"/>
          <w:sz w:val="24"/>
        </w:rPr>
        <w:t>投标报价</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1-2%</w:t>
      </w:r>
      <w:r>
        <w:rPr>
          <w:rFonts w:ascii="宋体" w:hAnsi="宋体" w:hint="eastAsia"/>
          <w:color w:val="000000" w:themeColor="text1"/>
          <w:sz w:val="24"/>
        </w:rPr>
        <w:t>）。</w:t>
      </w:r>
    </w:p>
    <w:p w:rsidR="009341F8" w:rsidRDefault="00B27849">
      <w:pPr>
        <w:shd w:val="clear" w:color="auto" w:fill="FFFFFF"/>
        <w:snapToGrid w:val="0"/>
        <w:spacing w:line="360" w:lineRule="auto"/>
        <w:ind w:firstLine="480"/>
        <w:rPr>
          <w:rFonts w:ascii="宋体" w:hAnsi="宋体"/>
          <w:color w:val="000000" w:themeColor="text1"/>
          <w:sz w:val="24"/>
        </w:rPr>
      </w:pPr>
      <w:r>
        <w:rPr>
          <w:rFonts w:ascii="宋体" w:hAnsi="宋体" w:hint="eastAsia"/>
          <w:color w:val="000000" w:themeColor="text1"/>
          <w:sz w:val="24"/>
        </w:rPr>
        <w:t>4.3.3 投标人为工信部联企业〔2011〕300号文规定的小型和微型企业（含联合体）的，必须</w:t>
      </w:r>
      <w:bookmarkStart w:id="24" w:name="_Toc320093686"/>
      <w:r>
        <w:rPr>
          <w:rFonts w:ascii="宋体" w:hAnsi="宋体" w:hint="eastAsia"/>
          <w:color w:val="000000" w:themeColor="text1"/>
          <w:sz w:val="24"/>
        </w:rPr>
        <w:t>如实填写“中小企业声明函”（内容、格式见财库〔2011〕181号）</w:t>
      </w:r>
      <w:bookmarkEnd w:id="24"/>
      <w:r>
        <w:rPr>
          <w:rFonts w:ascii="宋体" w:hAnsi="宋体" w:hint="eastAsia"/>
          <w:color w:val="000000" w:themeColor="text1"/>
          <w:sz w:val="24"/>
        </w:rPr>
        <w:t>，否则无效</w:t>
      </w:r>
    </w:p>
    <w:p w:rsidR="009341F8" w:rsidRDefault="00B27849">
      <w:pPr>
        <w:numPr>
          <w:ilvl w:val="0"/>
          <w:numId w:val="6"/>
        </w:numPr>
        <w:tabs>
          <w:tab w:val="left" w:pos="360"/>
          <w:tab w:val="left" w:pos="720"/>
        </w:tabs>
        <w:spacing w:line="480" w:lineRule="atLeast"/>
        <w:jc w:val="left"/>
        <w:rPr>
          <w:rFonts w:ascii="宋体" w:hAnsi="宋体"/>
          <w:color w:val="000000" w:themeColor="text1"/>
          <w:sz w:val="24"/>
        </w:rPr>
      </w:pPr>
      <w:r>
        <w:rPr>
          <w:rFonts w:hint="eastAsia"/>
          <w:b/>
          <w:color w:val="000000" w:themeColor="text1"/>
          <w:sz w:val="24"/>
        </w:rPr>
        <w:t>如有虚假骗取政策性加分，将依法承担相应责任。</w:t>
      </w:r>
    </w:p>
    <w:p w:rsidR="009341F8" w:rsidRDefault="00B27849">
      <w:pPr>
        <w:numPr>
          <w:ilvl w:val="0"/>
          <w:numId w:val="5"/>
        </w:numPr>
        <w:tabs>
          <w:tab w:val="clear" w:pos="562"/>
          <w:tab w:val="left" w:pos="420"/>
          <w:tab w:val="left" w:pos="720"/>
        </w:tabs>
        <w:spacing w:line="480" w:lineRule="atLeast"/>
        <w:ind w:left="420" w:rightChars="-50" w:right="-105"/>
        <w:jc w:val="left"/>
        <w:rPr>
          <w:rFonts w:ascii="宋体" w:hAnsi="宋体"/>
          <w:b/>
          <w:color w:val="000000" w:themeColor="text1"/>
          <w:sz w:val="28"/>
          <w:szCs w:val="28"/>
        </w:rPr>
      </w:pPr>
      <w:r>
        <w:rPr>
          <w:rFonts w:ascii="宋体" w:hAnsi="宋体" w:hint="eastAsia"/>
          <w:b/>
          <w:color w:val="000000" w:themeColor="text1"/>
          <w:sz w:val="28"/>
          <w:szCs w:val="28"/>
        </w:rPr>
        <w:t>评审程序和评审方法</w:t>
      </w:r>
    </w:p>
    <w:p w:rsidR="009341F8" w:rsidRDefault="00B27849">
      <w:pPr>
        <w:tabs>
          <w:tab w:val="left" w:pos="720"/>
        </w:tabs>
        <w:spacing w:line="480" w:lineRule="atLeast"/>
        <w:ind w:leftChars="199" w:left="418" w:rightChars="-50" w:right="-105"/>
        <w:jc w:val="left"/>
        <w:rPr>
          <w:rFonts w:ascii="宋体" w:hAnsi="宋体"/>
          <w:color w:val="000000" w:themeColor="text1"/>
          <w:sz w:val="24"/>
        </w:rPr>
      </w:pPr>
      <w:r>
        <w:rPr>
          <w:rFonts w:ascii="宋体" w:hAnsi="宋体" w:hint="eastAsia"/>
          <w:color w:val="000000" w:themeColor="text1"/>
          <w:sz w:val="24"/>
        </w:rPr>
        <w:t>评审程序分初步评审和谈判。</w:t>
      </w:r>
    </w:p>
    <w:p w:rsidR="009341F8" w:rsidRDefault="00B27849">
      <w:pPr>
        <w:numPr>
          <w:ilvl w:val="0"/>
          <w:numId w:val="7"/>
        </w:numPr>
        <w:spacing w:line="480" w:lineRule="atLeast"/>
        <w:jc w:val="left"/>
        <w:rPr>
          <w:rFonts w:ascii="宋体" w:hAnsi="宋体"/>
          <w:b/>
          <w:color w:val="000000" w:themeColor="text1"/>
          <w:sz w:val="28"/>
          <w:szCs w:val="28"/>
        </w:rPr>
      </w:pPr>
      <w:r>
        <w:rPr>
          <w:rFonts w:ascii="宋体" w:hAnsi="宋体" w:hint="eastAsia"/>
          <w:b/>
          <w:color w:val="000000" w:themeColor="text1"/>
          <w:sz w:val="28"/>
          <w:szCs w:val="28"/>
        </w:rPr>
        <w:t>初步评审</w:t>
      </w:r>
    </w:p>
    <w:p w:rsidR="009341F8" w:rsidRDefault="00B27849">
      <w:pPr>
        <w:spacing w:line="480" w:lineRule="atLeast"/>
        <w:ind w:firstLineChars="200" w:firstLine="480"/>
        <w:jc w:val="left"/>
        <w:rPr>
          <w:rFonts w:ascii="宋体" w:hAnsi="宋体"/>
          <w:color w:val="000000" w:themeColor="text1"/>
          <w:sz w:val="24"/>
        </w:rPr>
      </w:pPr>
      <w:r>
        <w:rPr>
          <w:rFonts w:ascii="宋体" w:hAnsi="宋体" w:hint="eastAsia"/>
          <w:color w:val="000000" w:themeColor="text1"/>
          <w:sz w:val="24"/>
        </w:rPr>
        <w:t>进入评审程序后，谈判小组先对报价人的报价文件进行初步评审。谈判小组将根据评审办法的规定和</w:t>
      </w:r>
      <w:r>
        <w:rPr>
          <w:rFonts w:ascii="宋体" w:hAnsi="宋体" w:hint="eastAsia"/>
          <w:b/>
          <w:color w:val="000000" w:themeColor="text1"/>
          <w:sz w:val="24"/>
          <w:u w:val="single"/>
        </w:rPr>
        <w:t>初步审查表</w:t>
      </w:r>
      <w:r>
        <w:rPr>
          <w:rFonts w:ascii="宋体" w:hAnsi="宋体" w:hint="eastAsia"/>
          <w:color w:val="000000" w:themeColor="text1"/>
          <w:sz w:val="24"/>
        </w:rPr>
        <w:t>的内容，对报价文件进行初步评审。</w:t>
      </w:r>
    </w:p>
    <w:p w:rsidR="009341F8" w:rsidRDefault="00B27849">
      <w:pPr>
        <w:tabs>
          <w:tab w:val="left" w:pos="720"/>
          <w:tab w:val="left" w:pos="3675"/>
        </w:tabs>
        <w:spacing w:line="480" w:lineRule="atLeast"/>
        <w:ind w:firstLineChars="200" w:firstLine="480"/>
        <w:jc w:val="left"/>
        <w:rPr>
          <w:rFonts w:ascii="宋体" w:hAnsi="宋体"/>
          <w:color w:val="000000" w:themeColor="text1"/>
          <w:sz w:val="24"/>
        </w:rPr>
      </w:pPr>
      <w:r>
        <w:rPr>
          <w:rFonts w:ascii="宋体" w:hAnsi="宋体" w:hint="eastAsia"/>
          <w:color w:val="000000" w:themeColor="text1"/>
          <w:sz w:val="24"/>
        </w:rPr>
        <w:t>出现下列情况的报价文件将被认定为不满足采购需求而不能通过初步审查：</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报价人未提交报价保证金或金额不足、出具的证明不按谈判文件要求的；</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资格证明文件不全的，例如代理报价人未提供有效的制造商为本次谈判而出具的授权书；</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报价文件无法人代表签字，或签字人无有效的法人代表授权书的；</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业绩不满足谈判文件要求的；</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报价文件有效期不足的；</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非固定价格投标的；</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不满足技术规格书中关键参数和超出偏差范围的；</w:t>
      </w:r>
    </w:p>
    <w:p w:rsidR="009341F8" w:rsidRDefault="00B27849" w:rsidP="00B27849">
      <w:pPr>
        <w:numPr>
          <w:ilvl w:val="0"/>
          <w:numId w:val="8"/>
        </w:numPr>
        <w:tabs>
          <w:tab w:val="left" w:pos="720"/>
        </w:tabs>
        <w:spacing w:line="480" w:lineRule="atLeast"/>
        <w:ind w:leftChars="85" w:left="795" w:hangingChars="257" w:hanging="617"/>
        <w:jc w:val="left"/>
        <w:rPr>
          <w:rFonts w:ascii="宋体" w:hAnsi="宋体"/>
          <w:color w:val="000000" w:themeColor="text1"/>
          <w:sz w:val="24"/>
        </w:rPr>
      </w:pPr>
      <w:r>
        <w:rPr>
          <w:rFonts w:ascii="宋体" w:hAnsi="宋体" w:hint="eastAsia"/>
          <w:color w:val="000000" w:themeColor="text1"/>
          <w:sz w:val="24"/>
        </w:rPr>
        <w:t>不满足谈判文件规定的其它条件的。</w:t>
      </w:r>
    </w:p>
    <w:p w:rsidR="009341F8" w:rsidRDefault="00B27849">
      <w:pPr>
        <w:spacing w:line="480" w:lineRule="atLeast"/>
        <w:ind w:leftChars="85" w:left="178" w:firstLineChars="200" w:firstLine="480"/>
        <w:jc w:val="left"/>
        <w:rPr>
          <w:rFonts w:ascii="宋体" w:hAnsi="宋体"/>
          <w:color w:val="000000" w:themeColor="text1"/>
          <w:sz w:val="24"/>
        </w:rPr>
      </w:pPr>
      <w:r>
        <w:rPr>
          <w:rFonts w:ascii="宋体" w:hAnsi="宋体" w:hint="eastAsia"/>
          <w:color w:val="000000" w:themeColor="text1"/>
          <w:sz w:val="24"/>
        </w:rPr>
        <w:t>初步评审采用“一项否决”的原则，只有全部符合要求的才能通过初步评审。</w:t>
      </w:r>
    </w:p>
    <w:p w:rsidR="009341F8" w:rsidRDefault="00B27849">
      <w:pPr>
        <w:numPr>
          <w:ilvl w:val="0"/>
          <w:numId w:val="7"/>
        </w:numPr>
        <w:spacing w:line="480" w:lineRule="atLeast"/>
        <w:jc w:val="left"/>
        <w:rPr>
          <w:rFonts w:ascii="宋体" w:hAnsi="宋体"/>
          <w:b/>
          <w:color w:val="000000" w:themeColor="text1"/>
          <w:sz w:val="24"/>
        </w:rPr>
      </w:pPr>
      <w:r>
        <w:rPr>
          <w:rFonts w:ascii="宋体" w:hAnsi="宋体" w:hint="eastAsia"/>
          <w:b/>
          <w:color w:val="000000" w:themeColor="text1"/>
          <w:sz w:val="24"/>
        </w:rPr>
        <w:t>谈判（第二轮报价）</w:t>
      </w:r>
    </w:p>
    <w:p w:rsidR="009341F8" w:rsidRDefault="00B27849">
      <w:pPr>
        <w:spacing w:line="360" w:lineRule="auto"/>
        <w:ind w:firstLineChars="200" w:firstLine="480"/>
        <w:rPr>
          <w:color w:val="000000" w:themeColor="text1"/>
        </w:rPr>
      </w:pPr>
      <w:r>
        <w:rPr>
          <w:rFonts w:ascii="宋体" w:hAnsi="宋体" w:hint="eastAsia"/>
          <w:color w:val="000000" w:themeColor="text1"/>
          <w:sz w:val="24"/>
        </w:rPr>
        <w:t>按照评审程序的规定，谈判小组阅读通过初步评审的报价人的报价文件，据此与报价人进行技术、商务、服务和价格内容的澄清、修正和谈判（二次报价和谈判文件规定需谈判的内容），谈判中发现报价人的报价文件资料不清晰或造成理解有歧义时,谈判小组准许其在规定时间内做出解释说明，如不及时做出合理的说明，该报价则将会由于不符合谈判的基本要求而被拒绝。本项目实行两次报价，报价文件中“开标一览表”为</w:t>
      </w:r>
      <w:r>
        <w:rPr>
          <w:rFonts w:ascii="宋体" w:hAnsi="宋体" w:hint="eastAsia"/>
          <w:color w:val="000000" w:themeColor="text1"/>
          <w:sz w:val="24"/>
        </w:rPr>
        <w:lastRenderedPageBreak/>
        <w:t>第一次报价，现场第二轮报价为最</w:t>
      </w:r>
      <w:r>
        <w:rPr>
          <w:rFonts w:ascii="宋体" w:hAnsi="宋体" w:cs="宋体" w:hint="eastAsia"/>
          <w:color w:val="000000" w:themeColor="text1"/>
          <w:sz w:val="24"/>
        </w:rPr>
        <w:t>终报价。</w:t>
      </w:r>
    </w:p>
    <w:p w:rsidR="009341F8" w:rsidRDefault="00B27849">
      <w:pPr>
        <w:spacing w:line="360" w:lineRule="auto"/>
        <w:jc w:val="left"/>
        <w:rPr>
          <w:rFonts w:ascii="宋体" w:hAnsi="宋体"/>
          <w:b/>
          <w:color w:val="000000" w:themeColor="text1"/>
          <w:sz w:val="24"/>
        </w:rPr>
      </w:pPr>
      <w:r>
        <w:rPr>
          <w:rFonts w:ascii="宋体" w:hAnsi="宋体" w:hint="eastAsia"/>
          <w:b/>
          <w:color w:val="000000" w:themeColor="text1"/>
          <w:sz w:val="24"/>
        </w:rPr>
        <w:t>3、推荐成交候选人</w:t>
      </w:r>
    </w:p>
    <w:p w:rsidR="009341F8" w:rsidRDefault="00B27849">
      <w:pPr>
        <w:numPr>
          <w:ilvl w:val="0"/>
          <w:numId w:val="9"/>
        </w:numPr>
        <w:tabs>
          <w:tab w:val="clear" w:pos="720"/>
          <w:tab w:val="left" w:pos="840"/>
        </w:tabs>
        <w:spacing w:line="360" w:lineRule="auto"/>
        <w:ind w:left="840"/>
        <w:jc w:val="left"/>
        <w:rPr>
          <w:rFonts w:ascii="宋体" w:hAnsi="宋体"/>
          <w:color w:val="000000" w:themeColor="text1"/>
          <w:sz w:val="24"/>
        </w:rPr>
      </w:pPr>
      <w:r>
        <w:rPr>
          <w:rFonts w:ascii="宋体" w:hAnsi="宋体" w:hint="eastAsia"/>
          <w:color w:val="000000" w:themeColor="text1"/>
          <w:sz w:val="24"/>
        </w:rPr>
        <w:t>有效报价是指通过文件初审的报价人最终报价经价格核对后的评审价格，且不超过采购人的预算。</w:t>
      </w:r>
    </w:p>
    <w:p w:rsidR="009341F8" w:rsidRDefault="00B27849">
      <w:pPr>
        <w:numPr>
          <w:ilvl w:val="0"/>
          <w:numId w:val="9"/>
        </w:numPr>
        <w:tabs>
          <w:tab w:val="left" w:pos="840"/>
        </w:tabs>
        <w:spacing w:line="480" w:lineRule="atLeast"/>
        <w:ind w:left="840"/>
        <w:jc w:val="left"/>
        <w:rPr>
          <w:rFonts w:ascii="宋体" w:hAnsi="宋体"/>
          <w:color w:val="000000" w:themeColor="text1"/>
          <w:sz w:val="24"/>
        </w:rPr>
      </w:pPr>
      <w:r>
        <w:rPr>
          <w:rFonts w:ascii="宋体" w:hAnsi="宋体" w:hint="eastAsia"/>
          <w:color w:val="000000" w:themeColor="text1"/>
          <w:sz w:val="24"/>
        </w:rPr>
        <w:t>如果有效报价达到3家或以上，谈判小组从质量和服务均能满足采购文件实质性响应要求的供应商中，按照最后报价由低到高的顺序提出3名（含）以上成交候选人。</w:t>
      </w:r>
    </w:p>
    <w:p w:rsidR="009341F8" w:rsidRDefault="00B27849">
      <w:pPr>
        <w:numPr>
          <w:ilvl w:val="0"/>
          <w:numId w:val="5"/>
        </w:numPr>
        <w:tabs>
          <w:tab w:val="clear" w:pos="562"/>
          <w:tab w:val="left" w:pos="420"/>
        </w:tabs>
        <w:spacing w:line="500" w:lineRule="exact"/>
        <w:ind w:left="420"/>
        <w:rPr>
          <w:rFonts w:ascii="宋体" w:hAnsi="宋体"/>
          <w:b/>
          <w:color w:val="000000" w:themeColor="text1"/>
          <w:sz w:val="24"/>
        </w:rPr>
      </w:pPr>
      <w:r>
        <w:rPr>
          <w:rFonts w:ascii="宋体" w:hAnsi="宋体" w:hint="eastAsia"/>
          <w:b/>
          <w:color w:val="000000" w:themeColor="text1"/>
          <w:sz w:val="24"/>
        </w:rPr>
        <w:t>报价的核对</w:t>
      </w:r>
    </w:p>
    <w:p w:rsidR="009341F8" w:rsidRDefault="00B27849">
      <w:pPr>
        <w:numPr>
          <w:ilvl w:val="0"/>
          <w:numId w:val="10"/>
        </w:numPr>
        <w:tabs>
          <w:tab w:val="left" w:pos="720"/>
        </w:tabs>
        <w:spacing w:line="360" w:lineRule="auto"/>
        <w:jc w:val="left"/>
        <w:rPr>
          <w:rFonts w:ascii="宋体" w:hAnsi="宋体"/>
          <w:color w:val="000000" w:themeColor="text1"/>
          <w:sz w:val="24"/>
        </w:rPr>
      </w:pPr>
      <w:r>
        <w:rPr>
          <w:rFonts w:ascii="宋体" w:hAnsi="宋体" w:hint="eastAsia"/>
          <w:color w:val="000000" w:themeColor="text1"/>
          <w:sz w:val="24"/>
        </w:rPr>
        <w:t>谈判小组详细分析、核对价格表，看其是否有计算上或累加上的算术错误，修正错误的原则如下：</w:t>
      </w:r>
    </w:p>
    <w:p w:rsidR="009341F8" w:rsidRDefault="00B27849">
      <w:pPr>
        <w:tabs>
          <w:tab w:val="left" w:pos="180"/>
          <w:tab w:val="left" w:pos="360"/>
          <w:tab w:val="left" w:pos="720"/>
          <w:tab w:val="left" w:pos="840"/>
        </w:tabs>
        <w:spacing w:line="360" w:lineRule="auto"/>
        <w:ind w:left="425" w:rightChars="-29" w:right="-61"/>
        <w:jc w:val="left"/>
        <w:rPr>
          <w:rFonts w:ascii="宋体" w:hAnsi="宋体"/>
          <w:color w:val="000000" w:themeColor="text1"/>
          <w:sz w:val="24"/>
        </w:rPr>
      </w:pPr>
      <w:r>
        <w:rPr>
          <w:rFonts w:ascii="宋体" w:hAnsi="宋体" w:hint="eastAsia"/>
          <w:color w:val="000000" w:themeColor="text1"/>
          <w:sz w:val="24"/>
        </w:rPr>
        <w:t>1.1若用数字表示的金额和用文字表示的金额不一致，以文字表示的金额为准；</w:t>
      </w:r>
    </w:p>
    <w:p w:rsidR="009341F8" w:rsidRDefault="00B27849">
      <w:pPr>
        <w:tabs>
          <w:tab w:val="left" w:pos="180"/>
          <w:tab w:val="left" w:pos="360"/>
          <w:tab w:val="left" w:pos="720"/>
          <w:tab w:val="left" w:pos="840"/>
        </w:tabs>
        <w:spacing w:line="360" w:lineRule="auto"/>
        <w:ind w:left="425" w:rightChars="-29" w:right="-61"/>
        <w:jc w:val="left"/>
        <w:rPr>
          <w:rFonts w:ascii="宋体" w:hAnsi="宋体"/>
          <w:color w:val="000000" w:themeColor="text1"/>
          <w:sz w:val="24"/>
        </w:rPr>
      </w:pPr>
      <w:r>
        <w:rPr>
          <w:rFonts w:ascii="宋体" w:hAnsi="宋体" w:hint="eastAsia"/>
          <w:color w:val="000000" w:themeColor="text1"/>
          <w:sz w:val="24"/>
        </w:rPr>
        <w:t>1.2当单价与数量的乘积与总价不一致时，以单价为准，并修正总价；（小数点明显标示错误的除外）</w:t>
      </w:r>
    </w:p>
    <w:p w:rsidR="009341F8" w:rsidRDefault="00B27849">
      <w:pPr>
        <w:numPr>
          <w:ilvl w:val="0"/>
          <w:numId w:val="10"/>
        </w:numPr>
        <w:tabs>
          <w:tab w:val="left" w:pos="720"/>
        </w:tabs>
        <w:spacing w:line="360" w:lineRule="auto"/>
        <w:ind w:left="720" w:hanging="720"/>
        <w:jc w:val="left"/>
        <w:rPr>
          <w:rFonts w:ascii="宋体" w:hAnsi="宋体"/>
          <w:color w:val="000000" w:themeColor="text1"/>
          <w:sz w:val="24"/>
        </w:rPr>
      </w:pPr>
      <w:r>
        <w:rPr>
          <w:rFonts w:ascii="宋体" w:hAnsi="宋体" w:hint="eastAsia"/>
          <w:color w:val="000000" w:themeColor="text1"/>
          <w:sz w:val="24"/>
        </w:rPr>
        <w:t>谈判小组将按上述修正错误的方法调整报价文件中的报价，调整后的价格对报价人具有约束力。如果报价人不接受修正后的价格，则其报价将被拒绝。</w:t>
      </w:r>
    </w:p>
    <w:p w:rsidR="009341F8" w:rsidRDefault="00B27849">
      <w:pPr>
        <w:numPr>
          <w:ilvl w:val="0"/>
          <w:numId w:val="5"/>
        </w:numPr>
        <w:tabs>
          <w:tab w:val="clear" w:pos="562"/>
          <w:tab w:val="left" w:pos="420"/>
        </w:tabs>
        <w:spacing w:line="360" w:lineRule="auto"/>
        <w:ind w:left="420" w:rightChars="200" w:right="420"/>
        <w:jc w:val="left"/>
        <w:rPr>
          <w:rFonts w:ascii="宋体" w:hAnsi="宋体"/>
          <w:b/>
          <w:color w:val="000000" w:themeColor="text1"/>
          <w:sz w:val="24"/>
        </w:rPr>
      </w:pPr>
      <w:r>
        <w:rPr>
          <w:rFonts w:ascii="宋体" w:hAnsi="宋体" w:hint="eastAsia"/>
          <w:b/>
          <w:color w:val="000000" w:themeColor="text1"/>
          <w:sz w:val="24"/>
        </w:rPr>
        <w:t>谈判、评审过程的保密性。</w:t>
      </w:r>
    </w:p>
    <w:p w:rsidR="009341F8" w:rsidRDefault="00B27849">
      <w:pPr>
        <w:spacing w:line="360" w:lineRule="auto"/>
        <w:ind w:firstLineChars="100" w:firstLine="240"/>
        <w:jc w:val="left"/>
        <w:rPr>
          <w:rFonts w:ascii="宋体" w:hAnsi="宋体"/>
          <w:color w:val="000000" w:themeColor="text1"/>
          <w:sz w:val="24"/>
        </w:rPr>
      </w:pPr>
      <w:r>
        <w:rPr>
          <w:rFonts w:ascii="宋体" w:hAnsi="宋体" w:hint="eastAsia"/>
          <w:color w:val="000000" w:themeColor="text1"/>
          <w:sz w:val="24"/>
        </w:rPr>
        <w:t>1、接受报价后，直至成交报价人与买方签订合同后止，凡与谈判、审查、澄清、评价、比较、确定成交人意见有关的内容，任何人均不得向报价人及与谈判评审无关的其他人透露。</w:t>
      </w:r>
    </w:p>
    <w:p w:rsidR="009341F8" w:rsidRDefault="00B27849">
      <w:pPr>
        <w:tabs>
          <w:tab w:val="left" w:pos="720"/>
        </w:tabs>
        <w:spacing w:line="360" w:lineRule="auto"/>
        <w:ind w:firstLineChars="100" w:firstLine="240"/>
        <w:jc w:val="left"/>
        <w:rPr>
          <w:rFonts w:ascii="宋体" w:hAnsi="宋体"/>
          <w:color w:val="000000" w:themeColor="text1"/>
          <w:sz w:val="24"/>
        </w:rPr>
      </w:pPr>
      <w:r>
        <w:rPr>
          <w:rFonts w:ascii="宋体" w:hAnsi="宋体" w:hint="eastAsia"/>
          <w:color w:val="000000" w:themeColor="text1"/>
          <w:sz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rsidR="009341F8" w:rsidRDefault="00B27849">
      <w:pPr>
        <w:numPr>
          <w:ilvl w:val="0"/>
          <w:numId w:val="5"/>
        </w:numPr>
        <w:tabs>
          <w:tab w:val="clear" w:pos="562"/>
          <w:tab w:val="left" w:pos="420"/>
        </w:tabs>
        <w:spacing w:line="360" w:lineRule="auto"/>
        <w:ind w:left="420" w:rightChars="200" w:right="420"/>
        <w:jc w:val="left"/>
        <w:rPr>
          <w:rFonts w:ascii="宋体" w:hAnsi="宋体"/>
          <w:b/>
          <w:color w:val="000000" w:themeColor="text1"/>
          <w:sz w:val="24"/>
        </w:rPr>
      </w:pPr>
      <w:r>
        <w:rPr>
          <w:rFonts w:ascii="宋体" w:hAnsi="宋体" w:hint="eastAsia"/>
          <w:b/>
          <w:color w:val="000000" w:themeColor="text1"/>
          <w:sz w:val="24"/>
        </w:rPr>
        <w:t>接受和拒绝任何或所有报价的权利。</w:t>
      </w:r>
    </w:p>
    <w:p w:rsidR="009341F8" w:rsidRDefault="00B27849">
      <w:pPr>
        <w:tabs>
          <w:tab w:val="left" w:pos="180"/>
          <w:tab w:val="left" w:pos="360"/>
        </w:tabs>
        <w:spacing w:line="360" w:lineRule="auto"/>
        <w:ind w:rightChars="15" w:right="31" w:firstLineChars="200" w:firstLine="480"/>
        <w:jc w:val="left"/>
        <w:rPr>
          <w:rFonts w:ascii="宋体" w:hAnsi="宋体"/>
          <w:color w:val="000000" w:themeColor="text1"/>
          <w:sz w:val="24"/>
        </w:rPr>
      </w:pPr>
      <w:r>
        <w:rPr>
          <w:rFonts w:ascii="宋体" w:hAnsi="宋体" w:hint="eastAsia"/>
          <w:color w:val="000000" w:themeColor="text1"/>
          <w:sz w:val="24"/>
        </w:rPr>
        <w:t>招标人和采购人保留在成交之前任何时候接受或拒绝任何报价，以及宣布竞争性谈判无效或拒绝所有报价的权力，对受影响的报价人不承担任何责任。</w:t>
      </w:r>
    </w:p>
    <w:p w:rsidR="009341F8" w:rsidRDefault="00B27849">
      <w:pPr>
        <w:numPr>
          <w:ilvl w:val="0"/>
          <w:numId w:val="5"/>
        </w:numPr>
        <w:tabs>
          <w:tab w:val="clear" w:pos="562"/>
          <w:tab w:val="left" w:pos="420"/>
        </w:tabs>
        <w:spacing w:line="360" w:lineRule="auto"/>
        <w:ind w:left="420" w:rightChars="200" w:right="420"/>
        <w:jc w:val="left"/>
        <w:rPr>
          <w:rFonts w:ascii="宋体" w:hAnsi="宋体"/>
          <w:b/>
          <w:color w:val="000000" w:themeColor="text1"/>
          <w:sz w:val="24"/>
        </w:rPr>
      </w:pPr>
      <w:r>
        <w:rPr>
          <w:rFonts w:ascii="宋体" w:hAnsi="宋体" w:hint="eastAsia"/>
          <w:b/>
          <w:color w:val="000000" w:themeColor="text1"/>
          <w:sz w:val="24"/>
        </w:rPr>
        <w:t>变更技术方案的权利。</w:t>
      </w:r>
    </w:p>
    <w:p w:rsidR="009341F8" w:rsidRDefault="00B27849">
      <w:pPr>
        <w:spacing w:line="360" w:lineRule="auto"/>
        <w:ind w:left="420"/>
        <w:rPr>
          <w:rFonts w:ascii="宋体" w:hAnsi="宋体"/>
          <w:color w:val="000000" w:themeColor="text1"/>
          <w:sz w:val="24"/>
        </w:rPr>
      </w:pPr>
      <w:r>
        <w:rPr>
          <w:rFonts w:ascii="宋体" w:hAnsi="宋体" w:hint="eastAsia"/>
          <w:color w:val="000000" w:themeColor="text1"/>
          <w:sz w:val="24"/>
        </w:rPr>
        <w:t>在竞争性谈判过程中，采购人有权变更技术方案或采购数量，如果报价人根据采购人提出的变更要求调整方案或价格后未能获得合同，采购人和招标人不承担任何责任。</w:t>
      </w:r>
    </w:p>
    <w:p w:rsidR="009341F8" w:rsidRDefault="009341F8">
      <w:pPr>
        <w:adjustRightInd w:val="0"/>
        <w:snapToGrid w:val="0"/>
        <w:spacing w:line="360" w:lineRule="auto"/>
        <w:rPr>
          <w:rFonts w:ascii="宋体" w:hAnsi="宋体" w:cs="宋体"/>
          <w:color w:val="000000" w:themeColor="text1"/>
          <w:sz w:val="24"/>
        </w:rPr>
      </w:pPr>
    </w:p>
    <w:p w:rsidR="009341F8" w:rsidRDefault="00B27849">
      <w:pPr>
        <w:rPr>
          <w:rFonts w:ascii="宋体" w:hAnsi="宋体" w:cs="宋体"/>
          <w:b/>
          <w:bCs/>
          <w:color w:val="000000" w:themeColor="text1"/>
          <w:spacing w:val="-20"/>
          <w:sz w:val="28"/>
          <w:szCs w:val="28"/>
        </w:rPr>
      </w:pPr>
      <w:bookmarkStart w:id="25" w:name="_Toc306781020"/>
      <w:r>
        <w:rPr>
          <w:rFonts w:ascii="宋体" w:hAnsi="宋体" w:cs="宋体" w:hint="eastAsia"/>
          <w:b/>
          <w:bCs/>
          <w:color w:val="000000" w:themeColor="text1"/>
          <w:spacing w:val="-20"/>
          <w:sz w:val="28"/>
          <w:szCs w:val="28"/>
        </w:rPr>
        <w:lastRenderedPageBreak/>
        <w:t>附表1：</w:t>
      </w:r>
    </w:p>
    <w:p w:rsidR="009341F8" w:rsidRDefault="00B27849">
      <w:pPr>
        <w:spacing w:line="360" w:lineRule="auto"/>
        <w:jc w:val="center"/>
        <w:outlineLvl w:val="1"/>
        <w:rPr>
          <w:rFonts w:ascii="宋体" w:hAnsi="宋体"/>
          <w:b/>
          <w:color w:val="000000" w:themeColor="text1"/>
          <w:sz w:val="32"/>
          <w:szCs w:val="32"/>
        </w:rPr>
      </w:pPr>
      <w:bookmarkStart w:id="26" w:name="_Toc504144507"/>
      <w:r>
        <w:rPr>
          <w:rFonts w:ascii="宋体" w:hAnsi="宋体" w:hint="eastAsia"/>
          <w:b/>
          <w:color w:val="000000" w:themeColor="text1"/>
          <w:sz w:val="44"/>
          <w:szCs w:val="44"/>
        </w:rPr>
        <w:t>初 步 审 查 表</w:t>
      </w:r>
      <w:bookmarkEnd w:id="25"/>
      <w:bookmarkEnd w:id="26"/>
    </w:p>
    <w:p w:rsidR="009341F8" w:rsidRDefault="00B27849">
      <w:pPr>
        <w:spacing w:line="300" w:lineRule="auto"/>
        <w:rPr>
          <w:rFonts w:ascii="宋体" w:hAnsi="宋体"/>
          <w:color w:val="000000" w:themeColor="text1"/>
          <w:sz w:val="24"/>
        </w:rPr>
      </w:pPr>
      <w:r>
        <w:rPr>
          <w:rFonts w:ascii="宋体" w:hAnsi="宋体" w:hint="eastAsia"/>
          <w:color w:val="000000" w:themeColor="text1"/>
          <w:sz w:val="24"/>
        </w:rPr>
        <w:t>项目单位：屯昌县农业局              项目编号：</w:t>
      </w:r>
      <w:r>
        <w:rPr>
          <w:rFonts w:ascii="宋体" w:hAnsi="宋体" w:cs="宋体" w:hint="eastAsia"/>
          <w:color w:val="000000" w:themeColor="text1"/>
          <w:kern w:val="0"/>
          <w:sz w:val="24"/>
        </w:rPr>
        <w:t>FZJTHN-CG-2018001</w:t>
      </w:r>
    </w:p>
    <w:p w:rsidR="009341F8" w:rsidRDefault="00B27849">
      <w:pPr>
        <w:spacing w:line="300" w:lineRule="auto"/>
        <w:rPr>
          <w:rFonts w:ascii="宋体" w:hAnsi="宋体"/>
          <w:color w:val="000000" w:themeColor="text1"/>
          <w:sz w:val="24"/>
        </w:rPr>
      </w:pPr>
      <w:r>
        <w:rPr>
          <w:rFonts w:ascii="宋体" w:hAnsi="宋体" w:hint="eastAsia"/>
          <w:color w:val="000000" w:themeColor="text1"/>
          <w:sz w:val="24"/>
        </w:rPr>
        <w:t>项目名称：</w:t>
      </w:r>
      <w:r w:rsidR="00A32FF7">
        <w:rPr>
          <w:rFonts w:hint="eastAsia"/>
          <w:color w:val="000000" w:themeColor="text1"/>
          <w:sz w:val="24"/>
        </w:rPr>
        <w:t xml:space="preserve"> </w:t>
      </w:r>
      <w:r w:rsidR="00AA6EFD">
        <w:rPr>
          <w:rFonts w:hint="eastAsia"/>
          <w:color w:val="000000" w:themeColor="text1"/>
          <w:sz w:val="24"/>
        </w:rPr>
        <w:t>屯昌县生态循环农业示范县规划及实施方案编制项目</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54"/>
        <w:gridCol w:w="4252"/>
        <w:gridCol w:w="1134"/>
        <w:gridCol w:w="1069"/>
        <w:gridCol w:w="1199"/>
      </w:tblGrid>
      <w:tr w:rsidR="009341F8">
        <w:trPr>
          <w:trHeight w:val="405"/>
          <w:jc w:val="center"/>
        </w:trPr>
        <w:tc>
          <w:tcPr>
            <w:tcW w:w="648" w:type="dxa"/>
            <w:vMerge w:val="restart"/>
            <w:tcBorders>
              <w:top w:val="single" w:sz="4" w:space="0" w:color="auto"/>
              <w:left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序号</w:t>
            </w:r>
          </w:p>
        </w:tc>
        <w:tc>
          <w:tcPr>
            <w:tcW w:w="1754" w:type="dxa"/>
            <w:vMerge w:val="restart"/>
            <w:tcBorders>
              <w:top w:val="single" w:sz="4" w:space="0" w:color="auto"/>
              <w:left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审查项目</w:t>
            </w:r>
          </w:p>
        </w:tc>
        <w:tc>
          <w:tcPr>
            <w:tcW w:w="4252" w:type="dxa"/>
            <w:vMerge w:val="restart"/>
            <w:tcBorders>
              <w:top w:val="single" w:sz="4" w:space="0" w:color="auto"/>
              <w:left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评议内容（无效投标认定条件）</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投标人</w:t>
            </w:r>
          </w:p>
        </w:tc>
      </w:tr>
      <w:tr w:rsidR="009341F8">
        <w:trPr>
          <w:trHeight w:val="510"/>
          <w:jc w:val="center"/>
        </w:trPr>
        <w:tc>
          <w:tcPr>
            <w:tcW w:w="648" w:type="dxa"/>
            <w:vMerge/>
            <w:tcBorders>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b/>
                <w:color w:val="000000" w:themeColor="text1"/>
                <w:sz w:val="22"/>
              </w:rPr>
            </w:pPr>
          </w:p>
        </w:tc>
        <w:tc>
          <w:tcPr>
            <w:tcW w:w="1754" w:type="dxa"/>
            <w:vMerge/>
            <w:tcBorders>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b/>
                <w:color w:val="000000" w:themeColor="text1"/>
                <w:sz w:val="22"/>
              </w:rPr>
            </w:pPr>
          </w:p>
        </w:tc>
        <w:tc>
          <w:tcPr>
            <w:tcW w:w="4252" w:type="dxa"/>
            <w:vMerge/>
            <w:tcBorders>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b/>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1#</w:t>
            </w: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2#</w:t>
            </w: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b/>
                <w:color w:val="000000" w:themeColor="text1"/>
                <w:sz w:val="22"/>
              </w:rPr>
            </w:pPr>
            <w:r>
              <w:rPr>
                <w:rFonts w:ascii="宋体" w:hAnsi="宋体" w:hint="eastAsia"/>
                <w:b/>
                <w:color w:val="000000" w:themeColor="text1"/>
                <w:sz w:val="22"/>
              </w:rPr>
              <w:t>3#</w:t>
            </w:r>
          </w:p>
        </w:tc>
      </w:tr>
      <w:tr w:rsidR="009341F8">
        <w:trPr>
          <w:trHeight w:val="759"/>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1</w:t>
            </w:r>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投标人的资格</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是否符合招标文件第一章投标人资格要求</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946"/>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2</w:t>
            </w:r>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投标文件的有效性</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是否符合招标文件的式样和签署要求且内容完整无缺漏</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633"/>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3</w:t>
            </w:r>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保证金</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是否按要求提交保证金证明的</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613"/>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4</w:t>
            </w:r>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是否满足招标文件要求（60天）</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812"/>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F87535">
            <w:pPr>
              <w:spacing w:line="360" w:lineRule="auto"/>
              <w:jc w:val="center"/>
              <w:rPr>
                <w:rFonts w:ascii="宋体" w:hAnsi="宋体"/>
                <w:color w:val="000000" w:themeColor="text1"/>
                <w:sz w:val="22"/>
              </w:rPr>
            </w:pPr>
            <w:r>
              <w:rPr>
                <w:rFonts w:ascii="宋体" w:hAnsi="宋体" w:hint="eastAsia"/>
                <w:color w:val="000000" w:themeColor="text1"/>
                <w:sz w:val="22"/>
              </w:rPr>
              <w:t>5</w:t>
            </w:r>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投标报价</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投标报价是否满足招标文件要求（不超过预算）</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678"/>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F87535">
            <w:pPr>
              <w:spacing w:line="360" w:lineRule="auto"/>
              <w:jc w:val="center"/>
              <w:rPr>
                <w:rFonts w:ascii="宋体" w:hAnsi="宋体"/>
                <w:color w:val="000000" w:themeColor="text1"/>
                <w:sz w:val="22"/>
              </w:rPr>
            </w:pPr>
            <w:r>
              <w:rPr>
                <w:rFonts w:ascii="宋体" w:hAnsi="宋体" w:hint="eastAsia"/>
                <w:color w:val="000000" w:themeColor="text1"/>
                <w:sz w:val="22"/>
              </w:rPr>
              <w:t>6</w:t>
            </w:r>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交付期（工期）</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ind w:left="440" w:hangingChars="200" w:hanging="440"/>
              <w:jc w:val="center"/>
              <w:rPr>
                <w:rFonts w:ascii="宋体" w:hAnsi="宋体"/>
                <w:color w:val="000000" w:themeColor="text1"/>
                <w:sz w:val="22"/>
              </w:rPr>
            </w:pPr>
            <w:r>
              <w:rPr>
                <w:rFonts w:ascii="宋体" w:hAnsi="宋体" w:hint="eastAsia"/>
                <w:color w:val="000000" w:themeColor="text1"/>
                <w:sz w:val="22"/>
              </w:rPr>
              <w:t>是否符合招标文件要求</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560"/>
          <w:jc w:val="center"/>
        </w:trPr>
        <w:tc>
          <w:tcPr>
            <w:tcW w:w="648" w:type="dxa"/>
            <w:tcBorders>
              <w:top w:val="single" w:sz="4" w:space="0" w:color="auto"/>
              <w:left w:val="single" w:sz="4" w:space="0" w:color="auto"/>
              <w:bottom w:val="single" w:sz="4" w:space="0" w:color="auto"/>
              <w:right w:val="single" w:sz="4" w:space="0" w:color="auto"/>
            </w:tcBorders>
            <w:vAlign w:val="center"/>
          </w:tcPr>
          <w:p w:rsidR="009341F8" w:rsidRDefault="00F87535">
            <w:pPr>
              <w:spacing w:line="360" w:lineRule="auto"/>
              <w:jc w:val="center"/>
              <w:rPr>
                <w:rFonts w:ascii="宋体" w:hAnsi="宋体"/>
                <w:color w:val="000000" w:themeColor="text1"/>
                <w:sz w:val="22"/>
              </w:rPr>
            </w:pPr>
            <w:r>
              <w:rPr>
                <w:rFonts w:ascii="宋体" w:hAnsi="宋体" w:hint="eastAsia"/>
                <w:color w:val="000000" w:themeColor="text1"/>
                <w:sz w:val="22"/>
              </w:rPr>
              <w:t>7</w:t>
            </w:r>
            <w:bookmarkStart w:id="27" w:name="_GoBack"/>
            <w:bookmarkEnd w:id="27"/>
          </w:p>
        </w:tc>
        <w:tc>
          <w:tcPr>
            <w:tcW w:w="1754"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其它</w:t>
            </w:r>
          </w:p>
        </w:tc>
        <w:tc>
          <w:tcPr>
            <w:tcW w:w="4252" w:type="dxa"/>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无其他无效投标认定条件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r w:rsidR="009341F8">
        <w:trPr>
          <w:trHeight w:val="760"/>
          <w:jc w:val="center"/>
        </w:trPr>
        <w:tc>
          <w:tcPr>
            <w:tcW w:w="6654" w:type="dxa"/>
            <w:gridSpan w:val="3"/>
            <w:tcBorders>
              <w:top w:val="single" w:sz="4" w:space="0" w:color="auto"/>
              <w:left w:val="single" w:sz="4" w:space="0" w:color="auto"/>
              <w:bottom w:val="single" w:sz="4" w:space="0" w:color="auto"/>
              <w:right w:val="single" w:sz="4" w:space="0" w:color="auto"/>
            </w:tcBorders>
            <w:vAlign w:val="center"/>
          </w:tcPr>
          <w:p w:rsidR="009341F8" w:rsidRDefault="00B27849">
            <w:pPr>
              <w:spacing w:line="360" w:lineRule="auto"/>
              <w:jc w:val="center"/>
              <w:rPr>
                <w:rFonts w:ascii="宋体" w:hAnsi="宋体"/>
                <w:color w:val="000000" w:themeColor="text1"/>
                <w:sz w:val="22"/>
              </w:rPr>
            </w:pPr>
            <w:r>
              <w:rPr>
                <w:rFonts w:ascii="宋体" w:hAnsi="宋体" w:hint="eastAsia"/>
                <w:color w:val="000000" w:themeColor="text1"/>
                <w:sz w:val="22"/>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9341F8" w:rsidRDefault="009341F8">
            <w:pPr>
              <w:spacing w:line="360" w:lineRule="auto"/>
              <w:jc w:val="center"/>
              <w:rPr>
                <w:rFonts w:ascii="宋体" w:hAnsi="宋体"/>
                <w:color w:val="000000" w:themeColor="text1"/>
                <w:sz w:val="22"/>
              </w:rPr>
            </w:pPr>
          </w:p>
        </w:tc>
      </w:tr>
    </w:tbl>
    <w:p w:rsidR="009341F8" w:rsidRDefault="00B27849">
      <w:pPr>
        <w:spacing w:line="300" w:lineRule="auto"/>
        <w:rPr>
          <w:rFonts w:ascii="新宋体" w:eastAsia="新宋体" w:hAnsi="新宋体"/>
          <w:color w:val="000000" w:themeColor="text1"/>
          <w:szCs w:val="21"/>
        </w:rPr>
      </w:pPr>
      <w:r>
        <w:rPr>
          <w:rFonts w:ascii="新宋体" w:eastAsia="新宋体" w:hAnsi="新宋体" w:hint="eastAsia"/>
          <w:color w:val="000000" w:themeColor="text1"/>
          <w:szCs w:val="21"/>
        </w:rPr>
        <w:t>1、在表中的各项只需填写“√/通过”或“×/不通过”。</w:t>
      </w:r>
    </w:p>
    <w:p w:rsidR="009341F8" w:rsidRDefault="00B27849">
      <w:pPr>
        <w:spacing w:line="300" w:lineRule="auto"/>
        <w:rPr>
          <w:rFonts w:ascii="新宋体" w:eastAsia="新宋体" w:hAnsi="新宋体"/>
          <w:color w:val="000000" w:themeColor="text1"/>
          <w:szCs w:val="21"/>
        </w:rPr>
      </w:pPr>
      <w:r>
        <w:rPr>
          <w:rFonts w:ascii="新宋体" w:eastAsia="新宋体" w:hAnsi="新宋体" w:hint="eastAsia"/>
          <w:color w:val="000000" w:themeColor="text1"/>
          <w:szCs w:val="21"/>
        </w:rPr>
        <w:t>2、在结论中按“一项否决”的原则，只有全部是√/通过的，填写“合格”；只要其中有一项是×/不通过的，填写“不合格”。</w:t>
      </w:r>
    </w:p>
    <w:p w:rsidR="009341F8" w:rsidRDefault="00B27849">
      <w:pPr>
        <w:spacing w:line="300" w:lineRule="auto"/>
        <w:rPr>
          <w:rFonts w:ascii="新宋体" w:eastAsia="新宋体" w:hAnsi="新宋体"/>
          <w:color w:val="000000" w:themeColor="text1"/>
          <w:szCs w:val="21"/>
        </w:rPr>
      </w:pPr>
      <w:r>
        <w:rPr>
          <w:rFonts w:ascii="新宋体" w:eastAsia="新宋体" w:hAnsi="新宋体" w:hint="eastAsia"/>
          <w:color w:val="000000" w:themeColor="text1"/>
          <w:szCs w:val="21"/>
        </w:rPr>
        <w:t>3、结论是合格的，才能进入下一轮；不合格的被淘汰。</w:t>
      </w:r>
    </w:p>
    <w:p w:rsidR="009341F8" w:rsidRDefault="009341F8">
      <w:pPr>
        <w:spacing w:line="300" w:lineRule="auto"/>
        <w:rPr>
          <w:rFonts w:ascii="新宋体" w:eastAsia="新宋体" w:hAnsi="新宋体"/>
          <w:color w:val="000000" w:themeColor="text1"/>
          <w:szCs w:val="21"/>
        </w:rPr>
      </w:pPr>
    </w:p>
    <w:p w:rsidR="009341F8" w:rsidRDefault="009341F8">
      <w:pPr>
        <w:spacing w:line="300" w:lineRule="auto"/>
        <w:rPr>
          <w:rFonts w:ascii="新宋体" w:eastAsia="新宋体" w:hAnsi="新宋体"/>
          <w:color w:val="000000" w:themeColor="text1"/>
          <w:szCs w:val="21"/>
        </w:rPr>
      </w:pPr>
    </w:p>
    <w:p w:rsidR="009341F8" w:rsidRDefault="00B27849">
      <w:pPr>
        <w:wordWrap w:val="0"/>
        <w:spacing w:line="300" w:lineRule="auto"/>
        <w:jc w:val="right"/>
        <w:rPr>
          <w:rFonts w:ascii="新宋体" w:eastAsia="新宋体" w:hAnsi="新宋体"/>
          <w:color w:val="000000" w:themeColor="text1"/>
          <w:szCs w:val="21"/>
        </w:rPr>
        <w:sectPr w:rsidR="009341F8">
          <w:headerReference w:type="default" r:id="rId13"/>
          <w:footerReference w:type="default" r:id="rId14"/>
          <w:pgSz w:w="11906" w:h="16838"/>
          <w:pgMar w:top="1089" w:right="1418" w:bottom="1089" w:left="1418" w:header="851" w:footer="992" w:gutter="0"/>
          <w:cols w:space="720"/>
          <w:docGrid w:linePitch="312"/>
        </w:sectPr>
      </w:pPr>
      <w:r>
        <w:rPr>
          <w:rFonts w:ascii="宋体" w:hAnsi="宋体" w:hint="eastAsia"/>
          <w:color w:val="000000" w:themeColor="text1"/>
          <w:sz w:val="24"/>
        </w:rPr>
        <w:t>日期：    年  月  日</w:t>
      </w:r>
    </w:p>
    <w:p w:rsidR="009341F8" w:rsidRDefault="00B27849">
      <w:pPr>
        <w:spacing w:line="360" w:lineRule="auto"/>
        <w:rPr>
          <w:rFonts w:ascii="宋体" w:hAnsi="宋体" w:cs="宋体"/>
          <w:color w:val="000000" w:themeColor="text1"/>
          <w:sz w:val="28"/>
          <w:szCs w:val="28"/>
        </w:rPr>
      </w:pPr>
      <w:r>
        <w:rPr>
          <w:rFonts w:ascii="宋体" w:hAnsi="宋体" w:cs="宋体" w:hint="eastAsia"/>
          <w:b/>
          <w:bCs/>
          <w:color w:val="000000" w:themeColor="text1"/>
          <w:spacing w:val="-20"/>
          <w:sz w:val="28"/>
          <w:szCs w:val="28"/>
        </w:rPr>
        <w:lastRenderedPageBreak/>
        <w:t>附表2：澄清、说明、补正事项</w:t>
      </w:r>
    </w:p>
    <w:tbl>
      <w:tblPr>
        <w:tblW w:w="9033" w:type="dxa"/>
        <w:jc w:val="center"/>
        <w:tblLayout w:type="fixed"/>
        <w:tblCellMar>
          <w:left w:w="0" w:type="dxa"/>
          <w:right w:w="0" w:type="dxa"/>
        </w:tblCellMar>
        <w:tblLook w:val="04A0"/>
      </w:tblPr>
      <w:tblGrid>
        <w:gridCol w:w="573"/>
        <w:gridCol w:w="2302"/>
        <w:gridCol w:w="1301"/>
        <w:gridCol w:w="1501"/>
        <w:gridCol w:w="1301"/>
        <w:gridCol w:w="1200"/>
        <w:gridCol w:w="855"/>
      </w:tblGrid>
      <w:tr w:rsidR="009341F8">
        <w:trPr>
          <w:trHeight w:val="980"/>
          <w:jc w:val="center"/>
        </w:trPr>
        <w:tc>
          <w:tcPr>
            <w:tcW w:w="573" w:type="dxa"/>
            <w:tcBorders>
              <w:top w:val="single" w:sz="12"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2302"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投标人</w:t>
            </w:r>
          </w:p>
        </w:tc>
        <w:tc>
          <w:tcPr>
            <w:tcW w:w="1301"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邀请文件中需要澄清的</w:t>
            </w:r>
          </w:p>
        </w:tc>
        <w:tc>
          <w:tcPr>
            <w:tcW w:w="1501"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对投标文件中含义不明确的</w:t>
            </w:r>
          </w:p>
        </w:tc>
        <w:tc>
          <w:tcPr>
            <w:tcW w:w="1301"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对同类问题表述不一致</w:t>
            </w:r>
          </w:p>
        </w:tc>
        <w:tc>
          <w:tcPr>
            <w:tcW w:w="1200" w:type="dxa"/>
            <w:tcBorders>
              <w:top w:val="single" w:sz="12"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明显文字和计算错误的</w:t>
            </w:r>
          </w:p>
        </w:tc>
        <w:tc>
          <w:tcPr>
            <w:tcW w:w="855" w:type="dxa"/>
            <w:tcBorders>
              <w:top w:val="single" w:sz="12"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4"/>
              </w:rPr>
            </w:pPr>
            <w:r>
              <w:rPr>
                <w:rFonts w:ascii="宋体" w:hAnsi="宋体" w:cs="宋体" w:hint="eastAsia"/>
                <w:color w:val="000000" w:themeColor="text1"/>
                <w:sz w:val="24"/>
              </w:rPr>
              <w:t>结论</w:t>
            </w:r>
          </w:p>
        </w:tc>
      </w:tr>
      <w:tr w:rsidR="009341F8">
        <w:trPr>
          <w:trHeight w:val="480"/>
          <w:jc w:val="center"/>
        </w:trPr>
        <w:tc>
          <w:tcPr>
            <w:tcW w:w="573" w:type="dxa"/>
            <w:tcBorders>
              <w:top w:val="single" w:sz="6"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1</w:t>
            </w:r>
          </w:p>
        </w:tc>
        <w:tc>
          <w:tcPr>
            <w:tcW w:w="230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5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855" w:type="dxa"/>
            <w:tcBorders>
              <w:top w:val="single" w:sz="6"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r>
      <w:tr w:rsidR="009341F8">
        <w:trPr>
          <w:trHeight w:val="460"/>
          <w:jc w:val="center"/>
        </w:trPr>
        <w:tc>
          <w:tcPr>
            <w:tcW w:w="573" w:type="dxa"/>
            <w:tcBorders>
              <w:top w:val="single" w:sz="6"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2</w:t>
            </w:r>
          </w:p>
        </w:tc>
        <w:tc>
          <w:tcPr>
            <w:tcW w:w="230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5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855" w:type="dxa"/>
            <w:tcBorders>
              <w:top w:val="single" w:sz="6"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r>
      <w:tr w:rsidR="009341F8">
        <w:trPr>
          <w:trHeight w:val="460"/>
          <w:jc w:val="center"/>
        </w:trPr>
        <w:tc>
          <w:tcPr>
            <w:tcW w:w="573" w:type="dxa"/>
            <w:tcBorders>
              <w:top w:val="single" w:sz="6" w:space="0" w:color="000000"/>
              <w:left w:val="single" w:sz="12"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jc w:val="center"/>
              <w:rPr>
                <w:rFonts w:ascii="宋体" w:hAnsi="宋体" w:cs="宋体"/>
                <w:color w:val="000000" w:themeColor="text1"/>
                <w:sz w:val="28"/>
                <w:szCs w:val="28"/>
              </w:rPr>
            </w:pPr>
            <w:r>
              <w:rPr>
                <w:rFonts w:ascii="宋体" w:hAnsi="宋体" w:cs="宋体" w:hint="eastAsia"/>
                <w:color w:val="000000" w:themeColor="text1"/>
                <w:sz w:val="28"/>
                <w:szCs w:val="28"/>
              </w:rPr>
              <w:t>3</w:t>
            </w:r>
          </w:p>
        </w:tc>
        <w:tc>
          <w:tcPr>
            <w:tcW w:w="2302"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5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30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12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c>
          <w:tcPr>
            <w:tcW w:w="855" w:type="dxa"/>
            <w:tcBorders>
              <w:top w:val="single" w:sz="6" w:space="0" w:color="000000"/>
              <w:left w:val="single" w:sz="6" w:space="0" w:color="000000"/>
              <w:bottom w:val="single" w:sz="6" w:space="0" w:color="000000"/>
              <w:right w:val="single" w:sz="12" w:space="0" w:color="000000"/>
            </w:tcBorders>
            <w:tcMar>
              <w:top w:w="0" w:type="dxa"/>
              <w:left w:w="80" w:type="dxa"/>
              <w:bottom w:w="0" w:type="dxa"/>
              <w:right w:w="0" w:type="dxa"/>
            </w:tcMar>
            <w:vAlign w:val="center"/>
          </w:tcPr>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w:t>
            </w:r>
          </w:p>
        </w:tc>
      </w:tr>
    </w:tbl>
    <w:p w:rsidR="009341F8" w:rsidRDefault="00B27849">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注：</w:t>
      </w:r>
    </w:p>
    <w:p w:rsidR="009341F8" w:rsidRDefault="00B27849">
      <w:pPr>
        <w:spacing w:line="360" w:lineRule="auto"/>
        <w:ind w:firstLine="300"/>
        <w:rPr>
          <w:rFonts w:ascii="宋体" w:hAnsi="宋体" w:cs="宋体"/>
          <w:color w:val="000000" w:themeColor="text1"/>
          <w:sz w:val="24"/>
        </w:rPr>
      </w:pPr>
      <w:r>
        <w:rPr>
          <w:rFonts w:ascii="宋体" w:hAnsi="宋体" w:cs="宋体" w:hint="eastAsia"/>
          <w:color w:val="000000" w:themeColor="text1"/>
          <w:sz w:val="24"/>
        </w:rPr>
        <w:t>1、评标小组可以书面要求投标人对投标文件中含义不明确、对同类问题表述不一致或者有明显文字和计算错误的内容作必要的澄清、说明或者纠正。澄清、说明或者补正应以书面方式进行并不得超过投标文件的范围或者改变投标文件的实质性内容。</w:t>
      </w:r>
    </w:p>
    <w:p w:rsidR="009341F8" w:rsidRDefault="00B27849">
      <w:pPr>
        <w:spacing w:line="360" w:lineRule="auto"/>
        <w:rPr>
          <w:rFonts w:ascii="宋体" w:hAnsi="宋体" w:cs="宋体"/>
          <w:color w:val="000000" w:themeColor="text1"/>
          <w:sz w:val="24"/>
        </w:rPr>
      </w:pPr>
      <w:r>
        <w:rPr>
          <w:rFonts w:ascii="宋体" w:hAnsi="宋体" w:cs="宋体" w:hint="eastAsia"/>
          <w:color w:val="000000" w:themeColor="text1"/>
          <w:sz w:val="24"/>
        </w:rPr>
        <w:t>  2、报价文件中的大写金额和小写金额不一致的，以大写金额为准；对不同文字文本投标文件的解释发生异议的，以中文文本为准。</w:t>
      </w:r>
    </w:p>
    <w:p w:rsidR="009341F8" w:rsidRDefault="00B27849">
      <w:pPr>
        <w:spacing w:line="360" w:lineRule="auto"/>
        <w:ind w:firstLine="300"/>
        <w:rPr>
          <w:rFonts w:ascii="宋体" w:hAnsi="宋体" w:cs="宋体"/>
          <w:color w:val="000000" w:themeColor="text1"/>
          <w:sz w:val="24"/>
        </w:rPr>
      </w:pPr>
      <w:r>
        <w:rPr>
          <w:rFonts w:ascii="宋体" w:hAnsi="宋体" w:cs="宋体" w:hint="eastAsia"/>
          <w:color w:val="000000" w:themeColor="text1"/>
          <w:sz w:val="24"/>
        </w:rPr>
        <w:t>3、报价人拒不按照要求对报价文件进行澄清、说明或者补正的，评标委员会认定其为不合格投标人。</w:t>
      </w:r>
    </w:p>
    <w:p w:rsidR="009341F8" w:rsidRDefault="009341F8">
      <w:pPr>
        <w:spacing w:line="360" w:lineRule="auto"/>
        <w:rPr>
          <w:rFonts w:ascii="宋体" w:hAnsi="宋体" w:cs="宋体"/>
          <w:b/>
          <w:bCs/>
          <w:color w:val="000000" w:themeColor="text1"/>
          <w:spacing w:val="-20"/>
          <w:sz w:val="28"/>
          <w:szCs w:val="28"/>
        </w:rPr>
      </w:pPr>
    </w:p>
    <w:p w:rsidR="009341F8" w:rsidRDefault="009341F8">
      <w:pPr>
        <w:spacing w:line="360" w:lineRule="auto"/>
        <w:rPr>
          <w:rFonts w:ascii="宋体" w:hAnsi="宋体" w:cs="宋体"/>
          <w:b/>
          <w:bCs/>
          <w:color w:val="000000" w:themeColor="text1"/>
          <w:spacing w:val="-20"/>
          <w:sz w:val="28"/>
          <w:szCs w:val="28"/>
        </w:rPr>
      </w:pPr>
    </w:p>
    <w:p w:rsidR="009341F8" w:rsidRDefault="00B27849">
      <w:pPr>
        <w:spacing w:line="360" w:lineRule="auto"/>
        <w:jc w:val="right"/>
        <w:rPr>
          <w:rFonts w:ascii="宋体" w:hAnsi="宋体" w:cs="宋体"/>
          <w:b/>
          <w:bCs/>
          <w:color w:val="000000" w:themeColor="text1"/>
          <w:spacing w:val="-20"/>
          <w:sz w:val="24"/>
        </w:rPr>
      </w:pPr>
      <w:r>
        <w:rPr>
          <w:rFonts w:ascii="宋体" w:hAnsi="宋体" w:cs="宋体" w:hint="eastAsia"/>
          <w:b/>
          <w:bCs/>
          <w:color w:val="000000" w:themeColor="text1"/>
          <w:spacing w:val="-20"/>
          <w:sz w:val="24"/>
        </w:rPr>
        <w:t>[末页]</w:t>
      </w:r>
    </w:p>
    <w:sectPr w:rsidR="009341F8" w:rsidSect="00626AC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66" w:rsidRDefault="00955A66">
      <w:r>
        <w:separator/>
      </w:r>
    </w:p>
  </w:endnote>
  <w:endnote w:type="continuationSeparator" w:id="0">
    <w:p w:rsidR="00955A66" w:rsidRDefault="0095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Default="00B83223">
    <w:pPr>
      <w:pStyle w:val="aa"/>
      <w:jc w:val="center"/>
    </w:pPr>
    <w:r>
      <w:fldChar w:fldCharType="begin"/>
    </w:r>
    <w:r w:rsidR="00B27849">
      <w:rPr>
        <w:rStyle w:val="af0"/>
      </w:rPr>
      <w:instrText xml:space="preserve"> PAGE </w:instrText>
    </w:r>
    <w:r>
      <w:fldChar w:fldCharType="separate"/>
    </w:r>
    <w:r w:rsidR="003E249D">
      <w:rPr>
        <w:rStyle w:val="af0"/>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Default="00B83223">
    <w:pPr>
      <w:pStyle w:val="aa"/>
      <w:jc w:val="center"/>
    </w:pPr>
    <w:r>
      <w:fldChar w:fldCharType="begin"/>
    </w:r>
    <w:r w:rsidR="00B27849">
      <w:rPr>
        <w:rStyle w:val="af0"/>
      </w:rPr>
      <w:instrText xml:space="preserve"> PAGE </w:instrText>
    </w:r>
    <w:r>
      <w:fldChar w:fldCharType="separate"/>
    </w:r>
    <w:r w:rsidR="003E249D">
      <w:rPr>
        <w:rStyle w:val="af0"/>
        <w:noProof/>
      </w:rPr>
      <w:t>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Default="00B83223">
    <w:pPr>
      <w:pStyle w:val="aa"/>
      <w:jc w:val="center"/>
    </w:pPr>
    <w:r w:rsidRPr="00B83223">
      <w:fldChar w:fldCharType="begin"/>
    </w:r>
    <w:r w:rsidR="00B27849">
      <w:instrText xml:space="preserve"> PAGE   \* MERGEFORMAT </w:instrText>
    </w:r>
    <w:r w:rsidRPr="00B83223">
      <w:fldChar w:fldCharType="separate"/>
    </w:r>
    <w:r w:rsidR="003E249D" w:rsidRPr="003E249D">
      <w:rPr>
        <w:noProof/>
        <w:lang w:val="zh-CN"/>
      </w:rPr>
      <w:t>12</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Default="00B83223">
    <w:pPr>
      <w:pStyle w:val="aa"/>
      <w:jc w:val="center"/>
      <w:rPr>
        <w:rStyle w:val="af0"/>
      </w:rPr>
    </w:pPr>
    <w:r>
      <w:fldChar w:fldCharType="begin"/>
    </w:r>
    <w:r w:rsidR="00B27849">
      <w:rPr>
        <w:rStyle w:val="af0"/>
      </w:rPr>
      <w:instrText xml:space="preserve"> PAGE </w:instrText>
    </w:r>
    <w:r>
      <w:fldChar w:fldCharType="separate"/>
    </w:r>
    <w:r w:rsidR="003E249D">
      <w:rPr>
        <w:rStyle w:val="af0"/>
        <w:noProof/>
      </w:rPr>
      <w:t>24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66" w:rsidRDefault="00955A66">
      <w:r>
        <w:separator/>
      </w:r>
    </w:p>
  </w:footnote>
  <w:footnote w:type="continuationSeparator" w:id="0">
    <w:p w:rsidR="00955A66" w:rsidRDefault="0095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Default="00B27849">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Pr="005A0C7B" w:rsidRDefault="00B27849" w:rsidP="005A0C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49" w:rsidRPr="005A0C7B" w:rsidRDefault="00B27849" w:rsidP="005A0C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
    <w:nsid w:val="0000000E"/>
    <w:multiLevelType w:val="multilevel"/>
    <w:tmpl w:val="0000000E"/>
    <w:lvl w:ilvl="0">
      <w:start w:val="1"/>
      <w:numFmt w:val="decimal"/>
      <w:lvlText w:val="%1、"/>
      <w:lvlJc w:val="left"/>
      <w:pPr>
        <w:tabs>
          <w:tab w:val="left" w:pos="720"/>
        </w:tabs>
        <w:ind w:left="720" w:hanging="420"/>
      </w:pPr>
      <w:rPr>
        <w:rFonts w:hint="eastAsia"/>
      </w:rPr>
    </w:lvl>
    <w:lvl w:ilvl="1">
      <w:start w:val="1"/>
      <w:numFmt w:val="lowerLetter"/>
      <w:lvlText w:val="%2)"/>
      <w:lvlJc w:val="left"/>
      <w:pPr>
        <w:tabs>
          <w:tab w:val="left" w:pos="1379"/>
        </w:tabs>
        <w:ind w:left="1379" w:hanging="420"/>
      </w:p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2">
    <w:nsid w:val="0000000F"/>
    <w:multiLevelType w:val="multilevel"/>
    <w:tmpl w:val="0000000F"/>
    <w:lvl w:ilvl="0">
      <w:start w:val="1"/>
      <w:numFmt w:val="chineseCountingThousand"/>
      <w:lvlText w:val="%1、"/>
      <w:lvlJc w:val="left"/>
      <w:pPr>
        <w:tabs>
          <w:tab w:val="left" w:pos="562"/>
        </w:tabs>
        <w:ind w:left="562" w:hanging="420"/>
      </w:pPr>
      <w:rPr>
        <w:b/>
        <w:sz w:val="28"/>
        <w:szCs w:val="28"/>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3">
    <w:nsid w:val="00000010"/>
    <w:multiLevelType w:val="multilevel"/>
    <w:tmpl w:val="00000010"/>
    <w:lvl w:ilvl="0">
      <w:start w:val="1"/>
      <w:numFmt w:val="decimal"/>
      <w:lvlText w:val="（%1）"/>
      <w:lvlJc w:val="left"/>
      <w:pPr>
        <w:tabs>
          <w:tab w:val="left" w:pos="598"/>
        </w:tabs>
        <w:ind w:left="598" w:hanging="420"/>
      </w:pPr>
      <w:rPr>
        <w:rFonts w:hint="eastAsia"/>
        <w:b w:val="0"/>
        <w:sz w:val="24"/>
        <w:szCs w:val="24"/>
      </w:rPr>
    </w:lvl>
    <w:lvl w:ilvl="1">
      <w:start w:val="1"/>
      <w:numFmt w:val="lowerLetter"/>
      <w:lvlText w:val="%2)"/>
      <w:lvlJc w:val="left"/>
      <w:pPr>
        <w:tabs>
          <w:tab w:val="left" w:pos="598"/>
        </w:tabs>
        <w:ind w:left="598" w:hanging="420"/>
      </w:pPr>
    </w:lvl>
    <w:lvl w:ilvl="2">
      <w:start w:val="1"/>
      <w:numFmt w:val="lowerRoman"/>
      <w:lvlText w:val="%3."/>
      <w:lvlJc w:val="right"/>
      <w:pPr>
        <w:tabs>
          <w:tab w:val="left" w:pos="1018"/>
        </w:tabs>
        <w:ind w:left="1018" w:hanging="420"/>
      </w:pPr>
    </w:lvl>
    <w:lvl w:ilvl="3">
      <w:start w:val="1"/>
      <w:numFmt w:val="decimal"/>
      <w:lvlText w:val="%4."/>
      <w:lvlJc w:val="left"/>
      <w:pPr>
        <w:tabs>
          <w:tab w:val="left" w:pos="1438"/>
        </w:tabs>
        <w:ind w:left="1438" w:hanging="420"/>
      </w:pPr>
    </w:lvl>
    <w:lvl w:ilvl="4">
      <w:start w:val="1"/>
      <w:numFmt w:val="lowerLetter"/>
      <w:lvlText w:val="%5)"/>
      <w:lvlJc w:val="left"/>
      <w:pPr>
        <w:tabs>
          <w:tab w:val="left" w:pos="1858"/>
        </w:tabs>
        <w:ind w:left="1858" w:hanging="420"/>
      </w:pPr>
    </w:lvl>
    <w:lvl w:ilvl="5">
      <w:start w:val="1"/>
      <w:numFmt w:val="lowerRoman"/>
      <w:lvlText w:val="%6."/>
      <w:lvlJc w:val="right"/>
      <w:pPr>
        <w:tabs>
          <w:tab w:val="left" w:pos="2278"/>
        </w:tabs>
        <w:ind w:left="2278" w:hanging="420"/>
      </w:pPr>
    </w:lvl>
    <w:lvl w:ilvl="6">
      <w:start w:val="1"/>
      <w:numFmt w:val="decimal"/>
      <w:lvlText w:val="%7."/>
      <w:lvlJc w:val="left"/>
      <w:pPr>
        <w:tabs>
          <w:tab w:val="left" w:pos="2698"/>
        </w:tabs>
        <w:ind w:left="2698" w:hanging="420"/>
      </w:pPr>
    </w:lvl>
    <w:lvl w:ilvl="7">
      <w:start w:val="1"/>
      <w:numFmt w:val="lowerLetter"/>
      <w:lvlText w:val="%8)"/>
      <w:lvlJc w:val="left"/>
      <w:pPr>
        <w:tabs>
          <w:tab w:val="left" w:pos="3118"/>
        </w:tabs>
        <w:ind w:left="3118" w:hanging="420"/>
      </w:pPr>
    </w:lvl>
    <w:lvl w:ilvl="8">
      <w:start w:val="1"/>
      <w:numFmt w:val="lowerRoman"/>
      <w:lvlText w:val="%9."/>
      <w:lvlJc w:val="right"/>
      <w:pPr>
        <w:tabs>
          <w:tab w:val="left" w:pos="3538"/>
        </w:tabs>
        <w:ind w:left="3538" w:hanging="420"/>
      </w:pPr>
    </w:lvl>
  </w:abstractNum>
  <w:abstractNum w:abstractNumId="4">
    <w:nsid w:val="067603DB"/>
    <w:multiLevelType w:val="multilevel"/>
    <w:tmpl w:val="067603DB"/>
    <w:lvl w:ilvl="0">
      <w:start w:val="1"/>
      <w:numFmt w:val="japaneseCounting"/>
      <w:lvlText w:val="%1、"/>
      <w:lvlJc w:val="left"/>
      <w:pPr>
        <w:ind w:left="720" w:hanging="720"/>
      </w:pPr>
      <w:rPr>
        <w:rFonts w:ascii="宋体" w:eastAsia="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FF42F8B"/>
    <w:multiLevelType w:val="multilevel"/>
    <w:tmpl w:val="0FF42F8B"/>
    <w:lvl w:ilvl="0">
      <w:start w:val="1"/>
      <w:numFmt w:val="decimal"/>
      <w:lvlText w:val="%1、"/>
      <w:lvlJc w:val="left"/>
      <w:pPr>
        <w:tabs>
          <w:tab w:val="left" w:pos="420"/>
        </w:tabs>
        <w:ind w:left="420" w:hanging="420"/>
      </w:pPr>
      <w:rPr>
        <w:rFonts w:hint="eastAsia"/>
        <w:b/>
        <w:sz w:val="24"/>
        <w:szCs w:val="24"/>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6">
    <w:nsid w:val="10443D83"/>
    <w:multiLevelType w:val="multilevel"/>
    <w:tmpl w:val="10443D83"/>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13541F67"/>
    <w:multiLevelType w:val="multilevel"/>
    <w:tmpl w:val="13541F67"/>
    <w:lvl w:ilvl="0">
      <w:start w:val="1"/>
      <w:numFmt w:val="japaneseCounting"/>
      <w:lvlText w:val="%1、"/>
      <w:lvlJc w:val="left"/>
      <w:pPr>
        <w:tabs>
          <w:tab w:val="left" w:pos="1202"/>
        </w:tabs>
        <w:ind w:left="1202" w:hanging="72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8">
    <w:nsid w:val="2BE40142"/>
    <w:multiLevelType w:val="multilevel"/>
    <w:tmpl w:val="2BE4014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8E60F45"/>
    <w:multiLevelType w:val="singleLevel"/>
    <w:tmpl w:val="58E60F45"/>
    <w:lvl w:ilvl="0">
      <w:start w:val="1"/>
      <w:numFmt w:val="decimal"/>
      <w:suff w:val="nothing"/>
      <w:lvlText w:val="%1."/>
      <w:lvlJc w:val="left"/>
    </w:lvl>
  </w:abstractNum>
  <w:abstractNum w:abstractNumId="10">
    <w:nsid w:val="7088607D"/>
    <w:multiLevelType w:val="multilevel"/>
    <w:tmpl w:val="7088607D"/>
    <w:lvl w:ilvl="0">
      <w:start w:val="1"/>
      <w:numFmt w:val="decimal"/>
      <w:lvlText w:val="%1、"/>
      <w:lvlJc w:val="left"/>
      <w:pPr>
        <w:tabs>
          <w:tab w:val="left" w:pos="846"/>
        </w:tabs>
        <w:ind w:left="846" w:hanging="420"/>
      </w:pPr>
      <w:rPr>
        <w:rFonts w:hint="eastAsia"/>
        <w:b w:val="0"/>
      </w:rPr>
    </w:lvl>
    <w:lvl w:ilvl="1">
      <w:start w:val="1"/>
      <w:numFmt w:val="decimal"/>
      <w:lvlText w:val="（%2）"/>
      <w:lvlJc w:val="left"/>
      <w:pPr>
        <w:tabs>
          <w:tab w:val="left" w:pos="1500"/>
        </w:tabs>
        <w:ind w:left="1500" w:hanging="420"/>
      </w:pPr>
      <w:rPr>
        <w:rFonts w:hint="eastAsia"/>
        <w:b w:val="0"/>
        <w:sz w:val="24"/>
        <w:szCs w:val="24"/>
      </w:rPr>
    </w:lvl>
    <w:lvl w:ilvl="2">
      <w:start w:val="4"/>
      <w:numFmt w:val="japaneseCounting"/>
      <w:lvlText w:val="第%3章"/>
      <w:lvlJc w:val="left"/>
      <w:pPr>
        <w:tabs>
          <w:tab w:val="left" w:pos="3107"/>
        </w:tabs>
        <w:ind w:left="3107" w:hanging="1830"/>
      </w:pPr>
      <w:rPr>
        <w:rFonts w:cs="Times New Roman"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num>
  <w:num w:numId="2">
    <w:abstractNumId w:val="9"/>
  </w:num>
  <w:num w:numId="3">
    <w:abstractNumId w:val="7"/>
  </w:num>
  <w:num w:numId="4">
    <w:abstractNumId w:val="8"/>
  </w:num>
  <w:num w:numId="5">
    <w:abstractNumId w:val="2"/>
  </w:num>
  <w:num w:numId="6">
    <w:abstractNumId w:val="0"/>
  </w:num>
  <w:num w:numId="7">
    <w:abstractNumId w:val="5"/>
  </w:num>
  <w:num w:numId="8">
    <w:abstractNumId w:val="3"/>
  </w:num>
  <w:num w:numId="9">
    <w:abstractNumId w:val="1"/>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5E3709"/>
    <w:rsid w:val="00001562"/>
    <w:rsid w:val="00001E74"/>
    <w:rsid w:val="000021C4"/>
    <w:rsid w:val="000030FC"/>
    <w:rsid w:val="000057B8"/>
    <w:rsid w:val="00011632"/>
    <w:rsid w:val="0001253C"/>
    <w:rsid w:val="000146A3"/>
    <w:rsid w:val="00017570"/>
    <w:rsid w:val="00021F93"/>
    <w:rsid w:val="00024BD3"/>
    <w:rsid w:val="000337CC"/>
    <w:rsid w:val="000338FC"/>
    <w:rsid w:val="00040206"/>
    <w:rsid w:val="00046CCC"/>
    <w:rsid w:val="0005633B"/>
    <w:rsid w:val="00064EA5"/>
    <w:rsid w:val="000701E3"/>
    <w:rsid w:val="00074D05"/>
    <w:rsid w:val="00076696"/>
    <w:rsid w:val="000862C6"/>
    <w:rsid w:val="000863A5"/>
    <w:rsid w:val="00086D92"/>
    <w:rsid w:val="00093394"/>
    <w:rsid w:val="0009373F"/>
    <w:rsid w:val="00097AB2"/>
    <w:rsid w:val="000A5D72"/>
    <w:rsid w:val="000B285C"/>
    <w:rsid w:val="000B576A"/>
    <w:rsid w:val="000B5796"/>
    <w:rsid w:val="000B68AD"/>
    <w:rsid w:val="000B68F1"/>
    <w:rsid w:val="000B72C2"/>
    <w:rsid w:val="000C1162"/>
    <w:rsid w:val="000C1DB1"/>
    <w:rsid w:val="000C23B5"/>
    <w:rsid w:val="000C753C"/>
    <w:rsid w:val="000D2133"/>
    <w:rsid w:val="000D5D98"/>
    <w:rsid w:val="000E6986"/>
    <w:rsid w:val="000F1EAB"/>
    <w:rsid w:val="000F5C22"/>
    <w:rsid w:val="00101337"/>
    <w:rsid w:val="00101F55"/>
    <w:rsid w:val="0011138C"/>
    <w:rsid w:val="0011287D"/>
    <w:rsid w:val="00116081"/>
    <w:rsid w:val="00120BF5"/>
    <w:rsid w:val="00120E56"/>
    <w:rsid w:val="001222B8"/>
    <w:rsid w:val="001233AC"/>
    <w:rsid w:val="00124C11"/>
    <w:rsid w:val="001267E4"/>
    <w:rsid w:val="00131BEE"/>
    <w:rsid w:val="00131C93"/>
    <w:rsid w:val="00131D37"/>
    <w:rsid w:val="001344A5"/>
    <w:rsid w:val="00134E00"/>
    <w:rsid w:val="00136AC6"/>
    <w:rsid w:val="0014261F"/>
    <w:rsid w:val="0014454F"/>
    <w:rsid w:val="001460DA"/>
    <w:rsid w:val="001477AF"/>
    <w:rsid w:val="00147CD2"/>
    <w:rsid w:val="00151ECE"/>
    <w:rsid w:val="0015249A"/>
    <w:rsid w:val="001632AC"/>
    <w:rsid w:val="00166100"/>
    <w:rsid w:val="00173C6F"/>
    <w:rsid w:val="00175306"/>
    <w:rsid w:val="00177A1A"/>
    <w:rsid w:val="00180DD6"/>
    <w:rsid w:val="0018310B"/>
    <w:rsid w:val="001843E0"/>
    <w:rsid w:val="0018744A"/>
    <w:rsid w:val="001875D7"/>
    <w:rsid w:val="001910D9"/>
    <w:rsid w:val="00193B59"/>
    <w:rsid w:val="001956F4"/>
    <w:rsid w:val="00195E04"/>
    <w:rsid w:val="00197356"/>
    <w:rsid w:val="001A0602"/>
    <w:rsid w:val="001A62FA"/>
    <w:rsid w:val="001A726A"/>
    <w:rsid w:val="001A780C"/>
    <w:rsid w:val="001B0918"/>
    <w:rsid w:val="001B0B77"/>
    <w:rsid w:val="001B6ECF"/>
    <w:rsid w:val="001B7A2E"/>
    <w:rsid w:val="001C19C2"/>
    <w:rsid w:val="001C2ABC"/>
    <w:rsid w:val="001C41FD"/>
    <w:rsid w:val="001D4DB1"/>
    <w:rsid w:val="001D4FB5"/>
    <w:rsid w:val="001E27D4"/>
    <w:rsid w:val="001E2DCC"/>
    <w:rsid w:val="001F0617"/>
    <w:rsid w:val="001F70BE"/>
    <w:rsid w:val="002016D2"/>
    <w:rsid w:val="002026DB"/>
    <w:rsid w:val="00213FF2"/>
    <w:rsid w:val="00216AAE"/>
    <w:rsid w:val="00217DBE"/>
    <w:rsid w:val="002216EF"/>
    <w:rsid w:val="002310C4"/>
    <w:rsid w:val="00233916"/>
    <w:rsid w:val="00242943"/>
    <w:rsid w:val="00242C60"/>
    <w:rsid w:val="00246604"/>
    <w:rsid w:val="002470AB"/>
    <w:rsid w:val="00247F77"/>
    <w:rsid w:val="00250B3F"/>
    <w:rsid w:val="00256BA4"/>
    <w:rsid w:val="002578A0"/>
    <w:rsid w:val="00257E88"/>
    <w:rsid w:val="00261B9D"/>
    <w:rsid w:val="00261CB6"/>
    <w:rsid w:val="00265A0A"/>
    <w:rsid w:val="00267DDC"/>
    <w:rsid w:val="00270117"/>
    <w:rsid w:val="00273702"/>
    <w:rsid w:val="0027642F"/>
    <w:rsid w:val="00281AC5"/>
    <w:rsid w:val="00282626"/>
    <w:rsid w:val="002856EC"/>
    <w:rsid w:val="0029309D"/>
    <w:rsid w:val="00295EF9"/>
    <w:rsid w:val="00296DF6"/>
    <w:rsid w:val="002A0DF5"/>
    <w:rsid w:val="002A7988"/>
    <w:rsid w:val="002B0E7A"/>
    <w:rsid w:val="002B14EE"/>
    <w:rsid w:val="002B304E"/>
    <w:rsid w:val="002B3EFD"/>
    <w:rsid w:val="002B6147"/>
    <w:rsid w:val="002B7C2A"/>
    <w:rsid w:val="002C2916"/>
    <w:rsid w:val="002C4D63"/>
    <w:rsid w:val="002C6EAC"/>
    <w:rsid w:val="002D265A"/>
    <w:rsid w:val="002D30F2"/>
    <w:rsid w:val="002D4B9D"/>
    <w:rsid w:val="002D5432"/>
    <w:rsid w:val="002D5FF4"/>
    <w:rsid w:val="002E490E"/>
    <w:rsid w:val="002E59FD"/>
    <w:rsid w:val="002E69F2"/>
    <w:rsid w:val="002F35F6"/>
    <w:rsid w:val="002F6858"/>
    <w:rsid w:val="003109B0"/>
    <w:rsid w:val="00310E1A"/>
    <w:rsid w:val="003114AC"/>
    <w:rsid w:val="00313CE9"/>
    <w:rsid w:val="003153B8"/>
    <w:rsid w:val="00317FD8"/>
    <w:rsid w:val="003218A8"/>
    <w:rsid w:val="003218EB"/>
    <w:rsid w:val="003246D2"/>
    <w:rsid w:val="00330793"/>
    <w:rsid w:val="0033394C"/>
    <w:rsid w:val="003450E0"/>
    <w:rsid w:val="003464BE"/>
    <w:rsid w:val="00346FDA"/>
    <w:rsid w:val="00350244"/>
    <w:rsid w:val="00351B6F"/>
    <w:rsid w:val="00352190"/>
    <w:rsid w:val="003555E0"/>
    <w:rsid w:val="00360BAE"/>
    <w:rsid w:val="00363833"/>
    <w:rsid w:val="003656A1"/>
    <w:rsid w:val="003657EC"/>
    <w:rsid w:val="00372FAB"/>
    <w:rsid w:val="0037658C"/>
    <w:rsid w:val="0037772D"/>
    <w:rsid w:val="003878AE"/>
    <w:rsid w:val="00390C1C"/>
    <w:rsid w:val="00391D0A"/>
    <w:rsid w:val="00394588"/>
    <w:rsid w:val="003A0AE5"/>
    <w:rsid w:val="003A0ECA"/>
    <w:rsid w:val="003A5333"/>
    <w:rsid w:val="003B5095"/>
    <w:rsid w:val="003C0525"/>
    <w:rsid w:val="003C0804"/>
    <w:rsid w:val="003C0943"/>
    <w:rsid w:val="003C2C39"/>
    <w:rsid w:val="003C3463"/>
    <w:rsid w:val="003C7582"/>
    <w:rsid w:val="003C7626"/>
    <w:rsid w:val="003C7832"/>
    <w:rsid w:val="003D3430"/>
    <w:rsid w:val="003D4237"/>
    <w:rsid w:val="003D55FA"/>
    <w:rsid w:val="003D7984"/>
    <w:rsid w:val="003E1049"/>
    <w:rsid w:val="003E249D"/>
    <w:rsid w:val="003F6120"/>
    <w:rsid w:val="00400B6F"/>
    <w:rsid w:val="0040439D"/>
    <w:rsid w:val="00407EAE"/>
    <w:rsid w:val="0041068B"/>
    <w:rsid w:val="00412F3A"/>
    <w:rsid w:val="00417DBF"/>
    <w:rsid w:val="0042192D"/>
    <w:rsid w:val="004266B2"/>
    <w:rsid w:val="0042684A"/>
    <w:rsid w:val="004268CB"/>
    <w:rsid w:val="00432A5D"/>
    <w:rsid w:val="004368DE"/>
    <w:rsid w:val="00441E24"/>
    <w:rsid w:val="0044215A"/>
    <w:rsid w:val="00442450"/>
    <w:rsid w:val="00446088"/>
    <w:rsid w:val="00450159"/>
    <w:rsid w:val="00450A90"/>
    <w:rsid w:val="00454278"/>
    <w:rsid w:val="00456878"/>
    <w:rsid w:val="00456907"/>
    <w:rsid w:val="00464F2E"/>
    <w:rsid w:val="0046702F"/>
    <w:rsid w:val="004703C8"/>
    <w:rsid w:val="00470CBF"/>
    <w:rsid w:val="00476013"/>
    <w:rsid w:val="00477BAF"/>
    <w:rsid w:val="00482E75"/>
    <w:rsid w:val="00483ECD"/>
    <w:rsid w:val="004863A7"/>
    <w:rsid w:val="00486420"/>
    <w:rsid w:val="00486A52"/>
    <w:rsid w:val="00494CEB"/>
    <w:rsid w:val="00495D5F"/>
    <w:rsid w:val="00496516"/>
    <w:rsid w:val="004A081B"/>
    <w:rsid w:val="004A165C"/>
    <w:rsid w:val="004A394F"/>
    <w:rsid w:val="004A5D49"/>
    <w:rsid w:val="004A6BE6"/>
    <w:rsid w:val="004B550C"/>
    <w:rsid w:val="004B5D43"/>
    <w:rsid w:val="004C145F"/>
    <w:rsid w:val="004C2F13"/>
    <w:rsid w:val="004C33FF"/>
    <w:rsid w:val="004C485C"/>
    <w:rsid w:val="004C5A4E"/>
    <w:rsid w:val="004C78B1"/>
    <w:rsid w:val="004D1637"/>
    <w:rsid w:val="004D36FA"/>
    <w:rsid w:val="004D5F5C"/>
    <w:rsid w:val="004E011E"/>
    <w:rsid w:val="004E2841"/>
    <w:rsid w:val="004E30C2"/>
    <w:rsid w:val="004E4381"/>
    <w:rsid w:val="004E5E7C"/>
    <w:rsid w:val="004E6B18"/>
    <w:rsid w:val="004E6B1D"/>
    <w:rsid w:val="004F61DB"/>
    <w:rsid w:val="004F6E17"/>
    <w:rsid w:val="00505A52"/>
    <w:rsid w:val="00507492"/>
    <w:rsid w:val="0051540C"/>
    <w:rsid w:val="00521DAF"/>
    <w:rsid w:val="00523F2E"/>
    <w:rsid w:val="00527A85"/>
    <w:rsid w:val="005307FD"/>
    <w:rsid w:val="00536FBB"/>
    <w:rsid w:val="00537C3E"/>
    <w:rsid w:val="00543D36"/>
    <w:rsid w:val="00544116"/>
    <w:rsid w:val="00544DD5"/>
    <w:rsid w:val="0055015A"/>
    <w:rsid w:val="00550D0A"/>
    <w:rsid w:val="005552E1"/>
    <w:rsid w:val="00555969"/>
    <w:rsid w:val="00557B3F"/>
    <w:rsid w:val="00561CC9"/>
    <w:rsid w:val="0056471A"/>
    <w:rsid w:val="005652E4"/>
    <w:rsid w:val="00570660"/>
    <w:rsid w:val="00572B32"/>
    <w:rsid w:val="00572C41"/>
    <w:rsid w:val="00572E3D"/>
    <w:rsid w:val="00575768"/>
    <w:rsid w:val="00577CE0"/>
    <w:rsid w:val="005854BE"/>
    <w:rsid w:val="00586004"/>
    <w:rsid w:val="005876BE"/>
    <w:rsid w:val="00590BB2"/>
    <w:rsid w:val="00591A78"/>
    <w:rsid w:val="0059213C"/>
    <w:rsid w:val="005A0C7B"/>
    <w:rsid w:val="005A0D51"/>
    <w:rsid w:val="005A26FE"/>
    <w:rsid w:val="005A5208"/>
    <w:rsid w:val="005A7CD1"/>
    <w:rsid w:val="005B0234"/>
    <w:rsid w:val="005B317C"/>
    <w:rsid w:val="005C19BC"/>
    <w:rsid w:val="005C39F3"/>
    <w:rsid w:val="005C5FB9"/>
    <w:rsid w:val="005C65F9"/>
    <w:rsid w:val="005D1E46"/>
    <w:rsid w:val="005D2311"/>
    <w:rsid w:val="005D3DCE"/>
    <w:rsid w:val="005D4498"/>
    <w:rsid w:val="005D53CF"/>
    <w:rsid w:val="005D64D1"/>
    <w:rsid w:val="005E2AEB"/>
    <w:rsid w:val="005E3709"/>
    <w:rsid w:val="005E5C25"/>
    <w:rsid w:val="005F1D26"/>
    <w:rsid w:val="005F6A3D"/>
    <w:rsid w:val="005F793C"/>
    <w:rsid w:val="00606912"/>
    <w:rsid w:val="00610894"/>
    <w:rsid w:val="00610B93"/>
    <w:rsid w:val="006135CC"/>
    <w:rsid w:val="00614277"/>
    <w:rsid w:val="0061480D"/>
    <w:rsid w:val="00615C57"/>
    <w:rsid w:val="00615E45"/>
    <w:rsid w:val="00615E8C"/>
    <w:rsid w:val="00617190"/>
    <w:rsid w:val="00622E85"/>
    <w:rsid w:val="00622EC6"/>
    <w:rsid w:val="00623165"/>
    <w:rsid w:val="00626ACA"/>
    <w:rsid w:val="006333DF"/>
    <w:rsid w:val="006333FB"/>
    <w:rsid w:val="00634AF9"/>
    <w:rsid w:val="00634C85"/>
    <w:rsid w:val="00642A8C"/>
    <w:rsid w:val="006438E2"/>
    <w:rsid w:val="00644132"/>
    <w:rsid w:val="00652A02"/>
    <w:rsid w:val="00656374"/>
    <w:rsid w:val="00657D8B"/>
    <w:rsid w:val="00663E63"/>
    <w:rsid w:val="00664172"/>
    <w:rsid w:val="006712BE"/>
    <w:rsid w:val="00672FF6"/>
    <w:rsid w:val="006850A6"/>
    <w:rsid w:val="006853DD"/>
    <w:rsid w:val="00685CE8"/>
    <w:rsid w:val="00686129"/>
    <w:rsid w:val="00691390"/>
    <w:rsid w:val="0069275E"/>
    <w:rsid w:val="00693584"/>
    <w:rsid w:val="00693740"/>
    <w:rsid w:val="00694E0F"/>
    <w:rsid w:val="00697C0D"/>
    <w:rsid w:val="006A1126"/>
    <w:rsid w:val="006A3A29"/>
    <w:rsid w:val="006A4CD9"/>
    <w:rsid w:val="006B2808"/>
    <w:rsid w:val="006B49A7"/>
    <w:rsid w:val="006B7846"/>
    <w:rsid w:val="006C15C7"/>
    <w:rsid w:val="006C2E0A"/>
    <w:rsid w:val="006C5D2C"/>
    <w:rsid w:val="006D285B"/>
    <w:rsid w:val="006D6563"/>
    <w:rsid w:val="006E3C2E"/>
    <w:rsid w:val="006E486A"/>
    <w:rsid w:val="006F084E"/>
    <w:rsid w:val="006F5F7B"/>
    <w:rsid w:val="006F6BDC"/>
    <w:rsid w:val="007038BB"/>
    <w:rsid w:val="00713EEE"/>
    <w:rsid w:val="007146DF"/>
    <w:rsid w:val="00715232"/>
    <w:rsid w:val="007158F2"/>
    <w:rsid w:val="00715EC5"/>
    <w:rsid w:val="0072006D"/>
    <w:rsid w:val="00722E01"/>
    <w:rsid w:val="007231E8"/>
    <w:rsid w:val="00724FBA"/>
    <w:rsid w:val="0072559B"/>
    <w:rsid w:val="00726208"/>
    <w:rsid w:val="00730B46"/>
    <w:rsid w:val="00731307"/>
    <w:rsid w:val="00732520"/>
    <w:rsid w:val="00732527"/>
    <w:rsid w:val="00733C99"/>
    <w:rsid w:val="0073589D"/>
    <w:rsid w:val="007359B1"/>
    <w:rsid w:val="007368BB"/>
    <w:rsid w:val="00736D21"/>
    <w:rsid w:val="0074160D"/>
    <w:rsid w:val="0074345A"/>
    <w:rsid w:val="00743C08"/>
    <w:rsid w:val="0074578D"/>
    <w:rsid w:val="00754ED1"/>
    <w:rsid w:val="007566D6"/>
    <w:rsid w:val="00760606"/>
    <w:rsid w:val="00762514"/>
    <w:rsid w:val="007669B9"/>
    <w:rsid w:val="00766E22"/>
    <w:rsid w:val="007726BD"/>
    <w:rsid w:val="00773E69"/>
    <w:rsid w:val="007819F7"/>
    <w:rsid w:val="0079164E"/>
    <w:rsid w:val="00795BF4"/>
    <w:rsid w:val="00796571"/>
    <w:rsid w:val="007A104F"/>
    <w:rsid w:val="007A6295"/>
    <w:rsid w:val="007A785E"/>
    <w:rsid w:val="007A7FC3"/>
    <w:rsid w:val="007B5CF5"/>
    <w:rsid w:val="007C0AEB"/>
    <w:rsid w:val="007C34E4"/>
    <w:rsid w:val="007C603E"/>
    <w:rsid w:val="007C68CF"/>
    <w:rsid w:val="007D0650"/>
    <w:rsid w:val="007D4E2F"/>
    <w:rsid w:val="007D78FF"/>
    <w:rsid w:val="007D7D82"/>
    <w:rsid w:val="007E4C70"/>
    <w:rsid w:val="007E4CA9"/>
    <w:rsid w:val="007E5764"/>
    <w:rsid w:val="007E6528"/>
    <w:rsid w:val="007E6A37"/>
    <w:rsid w:val="00801286"/>
    <w:rsid w:val="0080220F"/>
    <w:rsid w:val="00807281"/>
    <w:rsid w:val="00807776"/>
    <w:rsid w:val="00813BA5"/>
    <w:rsid w:val="00814113"/>
    <w:rsid w:val="00814CC6"/>
    <w:rsid w:val="0081798F"/>
    <w:rsid w:val="00820EEA"/>
    <w:rsid w:val="0082396C"/>
    <w:rsid w:val="00825DAE"/>
    <w:rsid w:val="008268C8"/>
    <w:rsid w:val="00827822"/>
    <w:rsid w:val="00831333"/>
    <w:rsid w:val="00831485"/>
    <w:rsid w:val="008319FF"/>
    <w:rsid w:val="008369BE"/>
    <w:rsid w:val="00841FB4"/>
    <w:rsid w:val="00846091"/>
    <w:rsid w:val="00847BFC"/>
    <w:rsid w:val="0085029D"/>
    <w:rsid w:val="008512E1"/>
    <w:rsid w:val="00852C3E"/>
    <w:rsid w:val="00853E3D"/>
    <w:rsid w:val="0085606A"/>
    <w:rsid w:val="00862936"/>
    <w:rsid w:val="00863422"/>
    <w:rsid w:val="0086385B"/>
    <w:rsid w:val="008651B1"/>
    <w:rsid w:val="008722A8"/>
    <w:rsid w:val="008725AE"/>
    <w:rsid w:val="00873408"/>
    <w:rsid w:val="00874980"/>
    <w:rsid w:val="00876FFC"/>
    <w:rsid w:val="00880612"/>
    <w:rsid w:val="008824F3"/>
    <w:rsid w:val="0088581E"/>
    <w:rsid w:val="008910EA"/>
    <w:rsid w:val="0089686A"/>
    <w:rsid w:val="0089728F"/>
    <w:rsid w:val="008A00EF"/>
    <w:rsid w:val="008A22D0"/>
    <w:rsid w:val="008A2C07"/>
    <w:rsid w:val="008A7179"/>
    <w:rsid w:val="008B6645"/>
    <w:rsid w:val="008C006A"/>
    <w:rsid w:val="008C0E71"/>
    <w:rsid w:val="008C18D7"/>
    <w:rsid w:val="008C1EBA"/>
    <w:rsid w:val="008C367A"/>
    <w:rsid w:val="008C387B"/>
    <w:rsid w:val="008C3FD6"/>
    <w:rsid w:val="008C5F28"/>
    <w:rsid w:val="008D6B62"/>
    <w:rsid w:val="008E3387"/>
    <w:rsid w:val="008E3907"/>
    <w:rsid w:val="008E3E65"/>
    <w:rsid w:val="008E488C"/>
    <w:rsid w:val="008E4C58"/>
    <w:rsid w:val="008E7CD1"/>
    <w:rsid w:val="008F06B1"/>
    <w:rsid w:val="008F0F8E"/>
    <w:rsid w:val="008F2481"/>
    <w:rsid w:val="008F697B"/>
    <w:rsid w:val="008F71BB"/>
    <w:rsid w:val="008F7DAB"/>
    <w:rsid w:val="00900471"/>
    <w:rsid w:val="00901C36"/>
    <w:rsid w:val="00902B2A"/>
    <w:rsid w:val="00903CF9"/>
    <w:rsid w:val="0090483A"/>
    <w:rsid w:val="00905B4C"/>
    <w:rsid w:val="0090753C"/>
    <w:rsid w:val="00911678"/>
    <w:rsid w:val="0091385C"/>
    <w:rsid w:val="00916AC5"/>
    <w:rsid w:val="00920A0A"/>
    <w:rsid w:val="00922206"/>
    <w:rsid w:val="00923DF8"/>
    <w:rsid w:val="00924E7C"/>
    <w:rsid w:val="00931F2D"/>
    <w:rsid w:val="009341F8"/>
    <w:rsid w:val="00937A3D"/>
    <w:rsid w:val="0094199B"/>
    <w:rsid w:val="00941EE7"/>
    <w:rsid w:val="009452BD"/>
    <w:rsid w:val="00945E4F"/>
    <w:rsid w:val="009465D6"/>
    <w:rsid w:val="0094767D"/>
    <w:rsid w:val="009503D0"/>
    <w:rsid w:val="00951548"/>
    <w:rsid w:val="00953162"/>
    <w:rsid w:val="00953EA5"/>
    <w:rsid w:val="00953ECC"/>
    <w:rsid w:val="00955A66"/>
    <w:rsid w:val="00956125"/>
    <w:rsid w:val="00961F37"/>
    <w:rsid w:val="009627DE"/>
    <w:rsid w:val="009639DC"/>
    <w:rsid w:val="00967694"/>
    <w:rsid w:val="00967E0F"/>
    <w:rsid w:val="0097393D"/>
    <w:rsid w:val="0097596F"/>
    <w:rsid w:val="00977D49"/>
    <w:rsid w:val="00980CE6"/>
    <w:rsid w:val="00980E3A"/>
    <w:rsid w:val="00981953"/>
    <w:rsid w:val="00983D6D"/>
    <w:rsid w:val="0099022B"/>
    <w:rsid w:val="00991731"/>
    <w:rsid w:val="00996865"/>
    <w:rsid w:val="009A434E"/>
    <w:rsid w:val="009A7BD3"/>
    <w:rsid w:val="009B2A7D"/>
    <w:rsid w:val="009B3D85"/>
    <w:rsid w:val="009B4215"/>
    <w:rsid w:val="009B4D40"/>
    <w:rsid w:val="009B722A"/>
    <w:rsid w:val="009C0858"/>
    <w:rsid w:val="009C43BA"/>
    <w:rsid w:val="009C441A"/>
    <w:rsid w:val="009D10C0"/>
    <w:rsid w:val="009D17FE"/>
    <w:rsid w:val="009D1CB7"/>
    <w:rsid w:val="009D31E8"/>
    <w:rsid w:val="009D5364"/>
    <w:rsid w:val="009D6288"/>
    <w:rsid w:val="009E03AA"/>
    <w:rsid w:val="009E3FE9"/>
    <w:rsid w:val="009F0B67"/>
    <w:rsid w:val="009F60EA"/>
    <w:rsid w:val="009F7829"/>
    <w:rsid w:val="00A00332"/>
    <w:rsid w:val="00A01990"/>
    <w:rsid w:val="00A01A2B"/>
    <w:rsid w:val="00A02D91"/>
    <w:rsid w:val="00A0586B"/>
    <w:rsid w:val="00A13617"/>
    <w:rsid w:val="00A14E3D"/>
    <w:rsid w:val="00A157AA"/>
    <w:rsid w:val="00A15D23"/>
    <w:rsid w:val="00A20E22"/>
    <w:rsid w:val="00A2272F"/>
    <w:rsid w:val="00A22D6E"/>
    <w:rsid w:val="00A264D9"/>
    <w:rsid w:val="00A301DE"/>
    <w:rsid w:val="00A30A7A"/>
    <w:rsid w:val="00A31C69"/>
    <w:rsid w:val="00A32004"/>
    <w:rsid w:val="00A32FF7"/>
    <w:rsid w:val="00A33222"/>
    <w:rsid w:val="00A357A1"/>
    <w:rsid w:val="00A35D42"/>
    <w:rsid w:val="00A402A6"/>
    <w:rsid w:val="00A411B0"/>
    <w:rsid w:val="00A43644"/>
    <w:rsid w:val="00A44900"/>
    <w:rsid w:val="00A45872"/>
    <w:rsid w:val="00A45D03"/>
    <w:rsid w:val="00A47675"/>
    <w:rsid w:val="00A51F5D"/>
    <w:rsid w:val="00A53A70"/>
    <w:rsid w:val="00A55344"/>
    <w:rsid w:val="00A564B2"/>
    <w:rsid w:val="00A61434"/>
    <w:rsid w:val="00A62DF5"/>
    <w:rsid w:val="00A63583"/>
    <w:rsid w:val="00A643F6"/>
    <w:rsid w:val="00A670F2"/>
    <w:rsid w:val="00A843E9"/>
    <w:rsid w:val="00A85512"/>
    <w:rsid w:val="00A913A5"/>
    <w:rsid w:val="00A917D8"/>
    <w:rsid w:val="00A93879"/>
    <w:rsid w:val="00A94805"/>
    <w:rsid w:val="00A96641"/>
    <w:rsid w:val="00AA0060"/>
    <w:rsid w:val="00AA1A7F"/>
    <w:rsid w:val="00AA32E2"/>
    <w:rsid w:val="00AA5015"/>
    <w:rsid w:val="00AA6EFD"/>
    <w:rsid w:val="00AA7434"/>
    <w:rsid w:val="00AA7F00"/>
    <w:rsid w:val="00AB19AC"/>
    <w:rsid w:val="00AB34A3"/>
    <w:rsid w:val="00AB7E33"/>
    <w:rsid w:val="00AC20A8"/>
    <w:rsid w:val="00AC6A60"/>
    <w:rsid w:val="00AC6E53"/>
    <w:rsid w:val="00AD09FA"/>
    <w:rsid w:val="00AD15BE"/>
    <w:rsid w:val="00AD26E9"/>
    <w:rsid w:val="00AD759D"/>
    <w:rsid w:val="00AE220C"/>
    <w:rsid w:val="00AE2B00"/>
    <w:rsid w:val="00AE6E6E"/>
    <w:rsid w:val="00AE78CB"/>
    <w:rsid w:val="00AE7AB9"/>
    <w:rsid w:val="00AF26E8"/>
    <w:rsid w:val="00AF3E28"/>
    <w:rsid w:val="00AF7A4E"/>
    <w:rsid w:val="00B01EBE"/>
    <w:rsid w:val="00B05232"/>
    <w:rsid w:val="00B0606E"/>
    <w:rsid w:val="00B1442B"/>
    <w:rsid w:val="00B161B6"/>
    <w:rsid w:val="00B1782E"/>
    <w:rsid w:val="00B21128"/>
    <w:rsid w:val="00B25A7F"/>
    <w:rsid w:val="00B27849"/>
    <w:rsid w:val="00B30F7C"/>
    <w:rsid w:val="00B338EA"/>
    <w:rsid w:val="00B37B30"/>
    <w:rsid w:val="00B421A3"/>
    <w:rsid w:val="00B46CEC"/>
    <w:rsid w:val="00B46F47"/>
    <w:rsid w:val="00B5083C"/>
    <w:rsid w:val="00B532A1"/>
    <w:rsid w:val="00B54151"/>
    <w:rsid w:val="00B553CF"/>
    <w:rsid w:val="00B55F7D"/>
    <w:rsid w:val="00B62EDA"/>
    <w:rsid w:val="00B64F40"/>
    <w:rsid w:val="00B73BFE"/>
    <w:rsid w:val="00B74719"/>
    <w:rsid w:val="00B74DF7"/>
    <w:rsid w:val="00B75480"/>
    <w:rsid w:val="00B758B3"/>
    <w:rsid w:val="00B83083"/>
    <w:rsid w:val="00B83223"/>
    <w:rsid w:val="00B94B5C"/>
    <w:rsid w:val="00B95381"/>
    <w:rsid w:val="00B96424"/>
    <w:rsid w:val="00BA305B"/>
    <w:rsid w:val="00BB086B"/>
    <w:rsid w:val="00BB312E"/>
    <w:rsid w:val="00BB5514"/>
    <w:rsid w:val="00BB7792"/>
    <w:rsid w:val="00BC0F95"/>
    <w:rsid w:val="00BC1517"/>
    <w:rsid w:val="00BC2F1A"/>
    <w:rsid w:val="00BC3508"/>
    <w:rsid w:val="00BC7D90"/>
    <w:rsid w:val="00BD1067"/>
    <w:rsid w:val="00BD2FDC"/>
    <w:rsid w:val="00BD779F"/>
    <w:rsid w:val="00BD7FF0"/>
    <w:rsid w:val="00BE1C0A"/>
    <w:rsid w:val="00BE35E3"/>
    <w:rsid w:val="00BE373F"/>
    <w:rsid w:val="00BF0DF8"/>
    <w:rsid w:val="00BF159D"/>
    <w:rsid w:val="00BF3F9F"/>
    <w:rsid w:val="00C008AD"/>
    <w:rsid w:val="00C04E2F"/>
    <w:rsid w:val="00C073C2"/>
    <w:rsid w:val="00C12FA6"/>
    <w:rsid w:val="00C13E0B"/>
    <w:rsid w:val="00C15AA1"/>
    <w:rsid w:val="00C16F3D"/>
    <w:rsid w:val="00C1730E"/>
    <w:rsid w:val="00C23327"/>
    <w:rsid w:val="00C300E5"/>
    <w:rsid w:val="00C30A20"/>
    <w:rsid w:val="00C31F99"/>
    <w:rsid w:val="00C3786D"/>
    <w:rsid w:val="00C40392"/>
    <w:rsid w:val="00C51E30"/>
    <w:rsid w:val="00C5499F"/>
    <w:rsid w:val="00C57DA2"/>
    <w:rsid w:val="00C65202"/>
    <w:rsid w:val="00C673F3"/>
    <w:rsid w:val="00C70838"/>
    <w:rsid w:val="00C731B1"/>
    <w:rsid w:val="00C74837"/>
    <w:rsid w:val="00C77A80"/>
    <w:rsid w:val="00C8168A"/>
    <w:rsid w:val="00C825F8"/>
    <w:rsid w:val="00C82BA7"/>
    <w:rsid w:val="00C8742C"/>
    <w:rsid w:val="00C906B0"/>
    <w:rsid w:val="00C912C3"/>
    <w:rsid w:val="00C92E31"/>
    <w:rsid w:val="00C92F9D"/>
    <w:rsid w:val="00C933B3"/>
    <w:rsid w:val="00C968B1"/>
    <w:rsid w:val="00C9724D"/>
    <w:rsid w:val="00C97AC6"/>
    <w:rsid w:val="00CA331E"/>
    <w:rsid w:val="00CA4433"/>
    <w:rsid w:val="00CA7EC7"/>
    <w:rsid w:val="00CB3AAB"/>
    <w:rsid w:val="00CB3E1C"/>
    <w:rsid w:val="00CB4BFF"/>
    <w:rsid w:val="00CB6AB6"/>
    <w:rsid w:val="00CC0EC7"/>
    <w:rsid w:val="00CC2226"/>
    <w:rsid w:val="00CC2817"/>
    <w:rsid w:val="00CD1393"/>
    <w:rsid w:val="00CD4200"/>
    <w:rsid w:val="00CD4622"/>
    <w:rsid w:val="00CD6884"/>
    <w:rsid w:val="00CE1273"/>
    <w:rsid w:val="00CE32D0"/>
    <w:rsid w:val="00CE3773"/>
    <w:rsid w:val="00CE56A6"/>
    <w:rsid w:val="00CE5BBF"/>
    <w:rsid w:val="00CE614B"/>
    <w:rsid w:val="00CF2F3F"/>
    <w:rsid w:val="00CF5DE8"/>
    <w:rsid w:val="00CF7EED"/>
    <w:rsid w:val="00D013D4"/>
    <w:rsid w:val="00D02493"/>
    <w:rsid w:val="00D04AA8"/>
    <w:rsid w:val="00D1272B"/>
    <w:rsid w:val="00D154B6"/>
    <w:rsid w:val="00D15895"/>
    <w:rsid w:val="00D175BD"/>
    <w:rsid w:val="00D206FD"/>
    <w:rsid w:val="00D21549"/>
    <w:rsid w:val="00D249DA"/>
    <w:rsid w:val="00D31C85"/>
    <w:rsid w:val="00D33F22"/>
    <w:rsid w:val="00D36CCE"/>
    <w:rsid w:val="00D4014B"/>
    <w:rsid w:val="00D407F0"/>
    <w:rsid w:val="00D4182F"/>
    <w:rsid w:val="00D503EC"/>
    <w:rsid w:val="00D52764"/>
    <w:rsid w:val="00D532C4"/>
    <w:rsid w:val="00D57DD6"/>
    <w:rsid w:val="00D600F6"/>
    <w:rsid w:val="00D637CE"/>
    <w:rsid w:val="00D726D7"/>
    <w:rsid w:val="00D826CE"/>
    <w:rsid w:val="00D95B9F"/>
    <w:rsid w:val="00DA0E64"/>
    <w:rsid w:val="00DA1EA7"/>
    <w:rsid w:val="00DB004E"/>
    <w:rsid w:val="00DB1D73"/>
    <w:rsid w:val="00DB3D21"/>
    <w:rsid w:val="00DB76BE"/>
    <w:rsid w:val="00DB77DF"/>
    <w:rsid w:val="00DB7AB5"/>
    <w:rsid w:val="00DD0F19"/>
    <w:rsid w:val="00DD214F"/>
    <w:rsid w:val="00DD4C49"/>
    <w:rsid w:val="00DD61E7"/>
    <w:rsid w:val="00DD7C8A"/>
    <w:rsid w:val="00DE0362"/>
    <w:rsid w:val="00DE249A"/>
    <w:rsid w:val="00DE3B1F"/>
    <w:rsid w:val="00DE45C0"/>
    <w:rsid w:val="00DE614E"/>
    <w:rsid w:val="00DE68E3"/>
    <w:rsid w:val="00DE783A"/>
    <w:rsid w:val="00DE7867"/>
    <w:rsid w:val="00DF1F9F"/>
    <w:rsid w:val="00DF3B14"/>
    <w:rsid w:val="00E00A5D"/>
    <w:rsid w:val="00E0114B"/>
    <w:rsid w:val="00E02AD1"/>
    <w:rsid w:val="00E03E20"/>
    <w:rsid w:val="00E04548"/>
    <w:rsid w:val="00E04A9E"/>
    <w:rsid w:val="00E066EA"/>
    <w:rsid w:val="00E11508"/>
    <w:rsid w:val="00E11FF6"/>
    <w:rsid w:val="00E13740"/>
    <w:rsid w:val="00E1381C"/>
    <w:rsid w:val="00E24F38"/>
    <w:rsid w:val="00E251EC"/>
    <w:rsid w:val="00E277F9"/>
    <w:rsid w:val="00E27B47"/>
    <w:rsid w:val="00E3448B"/>
    <w:rsid w:val="00E359E8"/>
    <w:rsid w:val="00E437B8"/>
    <w:rsid w:val="00E43F0D"/>
    <w:rsid w:val="00E47B3C"/>
    <w:rsid w:val="00E61F55"/>
    <w:rsid w:val="00E628D1"/>
    <w:rsid w:val="00E64FB9"/>
    <w:rsid w:val="00E70550"/>
    <w:rsid w:val="00E741B1"/>
    <w:rsid w:val="00E77CD5"/>
    <w:rsid w:val="00E81637"/>
    <w:rsid w:val="00E85141"/>
    <w:rsid w:val="00E85D46"/>
    <w:rsid w:val="00E86F23"/>
    <w:rsid w:val="00E9579B"/>
    <w:rsid w:val="00E97DD0"/>
    <w:rsid w:val="00EA1F5F"/>
    <w:rsid w:val="00EA2D98"/>
    <w:rsid w:val="00EA4E78"/>
    <w:rsid w:val="00EA734E"/>
    <w:rsid w:val="00EA7FFE"/>
    <w:rsid w:val="00EB3117"/>
    <w:rsid w:val="00EB3355"/>
    <w:rsid w:val="00EB37E1"/>
    <w:rsid w:val="00EB5526"/>
    <w:rsid w:val="00EB5AC1"/>
    <w:rsid w:val="00EC6055"/>
    <w:rsid w:val="00EC6480"/>
    <w:rsid w:val="00EC7367"/>
    <w:rsid w:val="00ED048B"/>
    <w:rsid w:val="00ED0880"/>
    <w:rsid w:val="00ED27A4"/>
    <w:rsid w:val="00ED757A"/>
    <w:rsid w:val="00EE00D3"/>
    <w:rsid w:val="00EE02E4"/>
    <w:rsid w:val="00EE0F3B"/>
    <w:rsid w:val="00EE2CD5"/>
    <w:rsid w:val="00EE3105"/>
    <w:rsid w:val="00EE316B"/>
    <w:rsid w:val="00EE4CEE"/>
    <w:rsid w:val="00EE6D20"/>
    <w:rsid w:val="00EE73C5"/>
    <w:rsid w:val="00EF2514"/>
    <w:rsid w:val="00EF3568"/>
    <w:rsid w:val="00EF4E1D"/>
    <w:rsid w:val="00EF6072"/>
    <w:rsid w:val="00EF62B9"/>
    <w:rsid w:val="00EF6ED0"/>
    <w:rsid w:val="00EF748D"/>
    <w:rsid w:val="00F0027B"/>
    <w:rsid w:val="00F00E42"/>
    <w:rsid w:val="00F03FD9"/>
    <w:rsid w:val="00F05CD9"/>
    <w:rsid w:val="00F05DA4"/>
    <w:rsid w:val="00F120EE"/>
    <w:rsid w:val="00F15F42"/>
    <w:rsid w:val="00F177B3"/>
    <w:rsid w:val="00F2047E"/>
    <w:rsid w:val="00F20663"/>
    <w:rsid w:val="00F223CE"/>
    <w:rsid w:val="00F226C9"/>
    <w:rsid w:val="00F2299B"/>
    <w:rsid w:val="00F251E4"/>
    <w:rsid w:val="00F32F30"/>
    <w:rsid w:val="00F36167"/>
    <w:rsid w:val="00F3704B"/>
    <w:rsid w:val="00F37259"/>
    <w:rsid w:val="00F4069B"/>
    <w:rsid w:val="00F41C14"/>
    <w:rsid w:val="00F42B5F"/>
    <w:rsid w:val="00F449E9"/>
    <w:rsid w:val="00F45748"/>
    <w:rsid w:val="00F45E43"/>
    <w:rsid w:val="00F46C2D"/>
    <w:rsid w:val="00F5083C"/>
    <w:rsid w:val="00F544D7"/>
    <w:rsid w:val="00F55398"/>
    <w:rsid w:val="00F57C62"/>
    <w:rsid w:val="00F6512D"/>
    <w:rsid w:val="00F70730"/>
    <w:rsid w:val="00F76C14"/>
    <w:rsid w:val="00F7725D"/>
    <w:rsid w:val="00F87535"/>
    <w:rsid w:val="00F93033"/>
    <w:rsid w:val="00F932CE"/>
    <w:rsid w:val="00F93D7A"/>
    <w:rsid w:val="00F93E4E"/>
    <w:rsid w:val="00F964F4"/>
    <w:rsid w:val="00FA0FC3"/>
    <w:rsid w:val="00FA44A1"/>
    <w:rsid w:val="00FA60CE"/>
    <w:rsid w:val="00FB118F"/>
    <w:rsid w:val="00FB37D1"/>
    <w:rsid w:val="00FB433B"/>
    <w:rsid w:val="00FB645A"/>
    <w:rsid w:val="00FC0215"/>
    <w:rsid w:val="00FC042C"/>
    <w:rsid w:val="00FC05EA"/>
    <w:rsid w:val="00FC52EE"/>
    <w:rsid w:val="00FC55A5"/>
    <w:rsid w:val="00FC6731"/>
    <w:rsid w:val="00FD53E4"/>
    <w:rsid w:val="00FD79BA"/>
    <w:rsid w:val="00FE0535"/>
    <w:rsid w:val="00FE2A8F"/>
    <w:rsid w:val="00FE47C2"/>
    <w:rsid w:val="00FF2E65"/>
    <w:rsid w:val="00FF467A"/>
    <w:rsid w:val="00FF660D"/>
    <w:rsid w:val="00FF690A"/>
    <w:rsid w:val="12DB149B"/>
    <w:rsid w:val="1FE90CF1"/>
    <w:rsid w:val="41A4605E"/>
    <w:rsid w:val="468D2F40"/>
    <w:rsid w:val="49EB1086"/>
    <w:rsid w:val="512915C7"/>
    <w:rsid w:val="5DEC3E70"/>
    <w:rsid w:val="6AD70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ACA"/>
    <w:pPr>
      <w:widowControl w:val="0"/>
      <w:jc w:val="both"/>
    </w:pPr>
    <w:rPr>
      <w:kern w:val="2"/>
      <w:sz w:val="21"/>
      <w:szCs w:val="24"/>
    </w:rPr>
  </w:style>
  <w:style w:type="paragraph" w:styleId="1">
    <w:name w:val="heading 1"/>
    <w:basedOn w:val="a"/>
    <w:next w:val="a"/>
    <w:link w:val="1Char"/>
    <w:qFormat/>
    <w:rsid w:val="00626ACA"/>
    <w:pPr>
      <w:keepNext/>
      <w:keepLines/>
      <w:spacing w:before="340" w:after="330" w:line="578" w:lineRule="auto"/>
      <w:outlineLvl w:val="0"/>
    </w:pPr>
    <w:rPr>
      <w:b/>
      <w:bCs/>
      <w:kern w:val="44"/>
      <w:sz w:val="44"/>
      <w:szCs w:val="44"/>
    </w:rPr>
  </w:style>
  <w:style w:type="paragraph" w:styleId="2">
    <w:name w:val="heading 2"/>
    <w:basedOn w:val="1"/>
    <w:next w:val="a"/>
    <w:link w:val="2Char"/>
    <w:uiPriority w:val="99"/>
    <w:qFormat/>
    <w:rsid w:val="00626ACA"/>
    <w:pPr>
      <w:spacing w:before="260" w:after="260" w:line="416" w:lineRule="auto"/>
      <w:outlineLvl w:val="1"/>
    </w:pPr>
    <w:rPr>
      <w:rFonts w:ascii="Cambria" w:hAnsi="Cambria"/>
      <w:sz w:val="32"/>
      <w:szCs w:val="32"/>
    </w:rPr>
  </w:style>
  <w:style w:type="paragraph" w:styleId="3">
    <w:name w:val="heading 3"/>
    <w:basedOn w:val="a"/>
    <w:next w:val="a"/>
    <w:link w:val="3Char"/>
    <w:qFormat/>
    <w:rsid w:val="00626ACA"/>
    <w:pPr>
      <w:keepNext/>
      <w:keepLines/>
      <w:spacing w:before="260" w:after="260" w:line="416" w:lineRule="auto"/>
      <w:outlineLvl w:val="2"/>
    </w:pPr>
    <w:rPr>
      <w:b/>
      <w:bCs/>
      <w:sz w:val="32"/>
      <w:szCs w:val="32"/>
    </w:rPr>
  </w:style>
  <w:style w:type="paragraph" w:styleId="4">
    <w:name w:val="heading 4"/>
    <w:basedOn w:val="a"/>
    <w:next w:val="a"/>
    <w:link w:val="4Char"/>
    <w:qFormat/>
    <w:rsid w:val="00626AC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626ACA"/>
    <w:rPr>
      <w:b/>
      <w:bCs/>
    </w:rPr>
  </w:style>
  <w:style w:type="paragraph" w:styleId="a4">
    <w:name w:val="annotation text"/>
    <w:basedOn w:val="a"/>
    <w:link w:val="Char0"/>
    <w:qFormat/>
    <w:rsid w:val="00626ACA"/>
    <w:pPr>
      <w:jc w:val="left"/>
    </w:pPr>
  </w:style>
  <w:style w:type="paragraph" w:styleId="a5">
    <w:name w:val="Normal Indent"/>
    <w:basedOn w:val="a"/>
    <w:link w:val="Char1"/>
    <w:qFormat/>
    <w:rsid w:val="00626ACA"/>
    <w:pPr>
      <w:widowControl/>
      <w:ind w:firstLine="420"/>
      <w:jc w:val="left"/>
    </w:pPr>
    <w:rPr>
      <w:kern w:val="0"/>
      <w:szCs w:val="20"/>
    </w:rPr>
  </w:style>
  <w:style w:type="paragraph" w:styleId="a6">
    <w:name w:val="Document Map"/>
    <w:basedOn w:val="a"/>
    <w:semiHidden/>
    <w:rsid w:val="00626ACA"/>
    <w:pPr>
      <w:shd w:val="clear" w:color="auto" w:fill="000080"/>
    </w:pPr>
  </w:style>
  <w:style w:type="paragraph" w:styleId="a7">
    <w:name w:val="Body Text Indent"/>
    <w:basedOn w:val="a"/>
    <w:link w:val="Char2"/>
    <w:qFormat/>
    <w:rsid w:val="00626ACA"/>
    <w:pPr>
      <w:spacing w:after="120"/>
      <w:ind w:leftChars="200" w:left="420"/>
    </w:pPr>
    <w:rPr>
      <w:szCs w:val="20"/>
    </w:rPr>
  </w:style>
  <w:style w:type="paragraph" w:styleId="30">
    <w:name w:val="toc 3"/>
    <w:basedOn w:val="a"/>
    <w:next w:val="a"/>
    <w:uiPriority w:val="39"/>
    <w:qFormat/>
    <w:rsid w:val="00626ACA"/>
    <w:pPr>
      <w:ind w:leftChars="400" w:left="840"/>
    </w:pPr>
  </w:style>
  <w:style w:type="paragraph" w:styleId="a8">
    <w:name w:val="Plain Text"/>
    <w:basedOn w:val="a"/>
    <w:link w:val="Char3"/>
    <w:rsid w:val="00626ACA"/>
    <w:rPr>
      <w:rFonts w:ascii="宋体" w:hAnsi="Courier New"/>
    </w:rPr>
  </w:style>
  <w:style w:type="paragraph" w:styleId="a9">
    <w:name w:val="Balloon Text"/>
    <w:basedOn w:val="a"/>
    <w:link w:val="Char4"/>
    <w:qFormat/>
    <w:rsid w:val="00626ACA"/>
    <w:rPr>
      <w:sz w:val="18"/>
      <w:szCs w:val="18"/>
    </w:rPr>
  </w:style>
  <w:style w:type="paragraph" w:styleId="aa">
    <w:name w:val="footer"/>
    <w:basedOn w:val="a"/>
    <w:link w:val="Char5"/>
    <w:uiPriority w:val="99"/>
    <w:qFormat/>
    <w:rsid w:val="00626ACA"/>
    <w:pPr>
      <w:tabs>
        <w:tab w:val="center" w:pos="4153"/>
        <w:tab w:val="right" w:pos="8306"/>
      </w:tabs>
      <w:snapToGrid w:val="0"/>
      <w:jc w:val="left"/>
    </w:pPr>
    <w:rPr>
      <w:sz w:val="18"/>
      <w:szCs w:val="18"/>
    </w:rPr>
  </w:style>
  <w:style w:type="paragraph" w:styleId="ab">
    <w:name w:val="header"/>
    <w:basedOn w:val="a"/>
    <w:link w:val="Char6"/>
    <w:uiPriority w:val="99"/>
    <w:qFormat/>
    <w:rsid w:val="00626A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26ACA"/>
    <w:pPr>
      <w:spacing w:before="120" w:after="120"/>
      <w:jc w:val="left"/>
    </w:pPr>
    <w:rPr>
      <w:b/>
      <w:bCs/>
      <w:caps/>
      <w:sz w:val="20"/>
      <w:szCs w:val="20"/>
    </w:rPr>
  </w:style>
  <w:style w:type="paragraph" w:styleId="ac">
    <w:name w:val="Subtitle"/>
    <w:basedOn w:val="a"/>
    <w:next w:val="a"/>
    <w:link w:val="Char7"/>
    <w:qFormat/>
    <w:rsid w:val="00626ACA"/>
    <w:pPr>
      <w:spacing w:before="240" w:after="60" w:line="312" w:lineRule="auto"/>
      <w:jc w:val="center"/>
      <w:outlineLvl w:val="1"/>
    </w:pPr>
    <w:rPr>
      <w:rFonts w:ascii="Cambria" w:hAnsi="Cambria"/>
      <w:b/>
      <w:bCs/>
      <w:kern w:val="28"/>
      <w:sz w:val="32"/>
      <w:szCs w:val="32"/>
    </w:rPr>
  </w:style>
  <w:style w:type="paragraph" w:styleId="ad">
    <w:name w:val="footnote text"/>
    <w:basedOn w:val="a"/>
    <w:link w:val="Char8"/>
    <w:qFormat/>
    <w:rsid w:val="00626ACA"/>
    <w:pPr>
      <w:snapToGrid w:val="0"/>
      <w:jc w:val="left"/>
    </w:pPr>
    <w:rPr>
      <w:sz w:val="18"/>
      <w:szCs w:val="18"/>
    </w:rPr>
  </w:style>
  <w:style w:type="paragraph" w:styleId="20">
    <w:name w:val="toc 2"/>
    <w:basedOn w:val="a"/>
    <w:next w:val="a"/>
    <w:uiPriority w:val="39"/>
    <w:qFormat/>
    <w:rsid w:val="00626ACA"/>
    <w:pPr>
      <w:ind w:left="210"/>
      <w:jc w:val="left"/>
    </w:pPr>
    <w:rPr>
      <w:smallCaps/>
      <w:sz w:val="20"/>
      <w:szCs w:val="20"/>
    </w:rPr>
  </w:style>
  <w:style w:type="paragraph" w:styleId="ae">
    <w:name w:val="Normal (Web)"/>
    <w:basedOn w:val="a"/>
    <w:uiPriority w:val="99"/>
    <w:qFormat/>
    <w:rsid w:val="00626ACA"/>
    <w:pPr>
      <w:jc w:val="left"/>
    </w:pPr>
    <w:rPr>
      <w:kern w:val="0"/>
      <w:sz w:val="24"/>
    </w:rPr>
  </w:style>
  <w:style w:type="paragraph" w:styleId="af">
    <w:name w:val="Title"/>
    <w:basedOn w:val="a"/>
    <w:next w:val="a"/>
    <w:link w:val="Char10"/>
    <w:qFormat/>
    <w:rsid w:val="00626ACA"/>
    <w:pPr>
      <w:spacing w:before="240" w:after="60"/>
      <w:jc w:val="center"/>
      <w:outlineLvl w:val="0"/>
    </w:pPr>
    <w:rPr>
      <w:rFonts w:ascii="Cambria" w:hAnsi="Cambria"/>
      <w:b/>
      <w:bCs/>
      <w:sz w:val="32"/>
      <w:szCs w:val="32"/>
    </w:rPr>
  </w:style>
  <w:style w:type="character" w:styleId="af0">
    <w:name w:val="page number"/>
    <w:basedOn w:val="a0"/>
    <w:qFormat/>
    <w:rsid w:val="00626ACA"/>
  </w:style>
  <w:style w:type="character" w:styleId="af1">
    <w:name w:val="FollowedHyperlink"/>
    <w:basedOn w:val="a0"/>
    <w:qFormat/>
    <w:rsid w:val="00626ACA"/>
    <w:rPr>
      <w:color w:val="800080"/>
      <w:u w:val="single"/>
    </w:rPr>
  </w:style>
  <w:style w:type="character" w:styleId="af2">
    <w:name w:val="Hyperlink"/>
    <w:basedOn w:val="a0"/>
    <w:uiPriority w:val="99"/>
    <w:qFormat/>
    <w:rsid w:val="00626ACA"/>
    <w:rPr>
      <w:color w:val="0000FF"/>
      <w:u w:val="single"/>
    </w:rPr>
  </w:style>
  <w:style w:type="character" w:styleId="af3">
    <w:name w:val="annotation reference"/>
    <w:basedOn w:val="a0"/>
    <w:qFormat/>
    <w:rsid w:val="00626ACA"/>
    <w:rPr>
      <w:sz w:val="21"/>
      <w:szCs w:val="21"/>
    </w:rPr>
  </w:style>
  <w:style w:type="character" w:styleId="af4">
    <w:name w:val="footnote reference"/>
    <w:basedOn w:val="a0"/>
    <w:qFormat/>
    <w:rsid w:val="00626ACA"/>
    <w:rPr>
      <w:vertAlign w:val="superscript"/>
    </w:rPr>
  </w:style>
  <w:style w:type="table" w:styleId="af5">
    <w:name w:val="Table Grid"/>
    <w:basedOn w:val="a1"/>
    <w:qFormat/>
    <w:rsid w:val="00626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rsid w:val="00626ACA"/>
    <w:pPr>
      <w:ind w:firstLineChars="200" w:firstLine="420"/>
    </w:pPr>
    <w:rPr>
      <w:rFonts w:ascii="Calibri" w:hAnsi="Calibri"/>
      <w:szCs w:val="22"/>
    </w:rPr>
  </w:style>
  <w:style w:type="paragraph" w:customStyle="1" w:styleId="CharCharCharCharCharChar">
    <w:name w:val="Char Char Char Char Char Char"/>
    <w:basedOn w:val="a"/>
    <w:qFormat/>
    <w:rsid w:val="00626ACA"/>
    <w:pPr>
      <w:widowControl/>
      <w:spacing w:after="160" w:line="240" w:lineRule="exact"/>
      <w:jc w:val="left"/>
    </w:pPr>
    <w:rPr>
      <w:rFonts w:ascii="宋体" w:hAnsi="宋体"/>
      <w:szCs w:val="20"/>
    </w:rPr>
  </w:style>
  <w:style w:type="paragraph" w:customStyle="1" w:styleId="110">
    <w:name w:val="列出段落11"/>
    <w:basedOn w:val="a"/>
    <w:uiPriority w:val="34"/>
    <w:qFormat/>
    <w:rsid w:val="00626ACA"/>
    <w:pPr>
      <w:ind w:firstLineChars="200" w:firstLine="420"/>
    </w:pPr>
    <w:rPr>
      <w:rFonts w:ascii="Calibri" w:hAnsi="Calibri"/>
      <w:szCs w:val="22"/>
    </w:rPr>
  </w:style>
  <w:style w:type="paragraph" w:customStyle="1" w:styleId="Style31">
    <w:name w:val="_Style 31"/>
    <w:basedOn w:val="a"/>
    <w:link w:val="Char9"/>
    <w:uiPriority w:val="34"/>
    <w:qFormat/>
    <w:rsid w:val="00626ACA"/>
    <w:pPr>
      <w:widowControl/>
      <w:ind w:firstLineChars="200" w:firstLine="420"/>
      <w:jc w:val="left"/>
    </w:pPr>
    <w:rPr>
      <w:kern w:val="0"/>
      <w:szCs w:val="20"/>
    </w:rPr>
  </w:style>
  <w:style w:type="paragraph" w:customStyle="1" w:styleId="31">
    <w:name w:val="样式3"/>
    <w:basedOn w:val="a"/>
    <w:next w:val="a"/>
    <w:link w:val="3Char0"/>
    <w:qFormat/>
    <w:rsid w:val="00626ACA"/>
    <w:pPr>
      <w:spacing w:before="240" w:after="120" w:line="360" w:lineRule="auto"/>
      <w:outlineLvl w:val="2"/>
    </w:pPr>
    <w:rPr>
      <w:b/>
      <w:kern w:val="0"/>
      <w:sz w:val="30"/>
      <w:szCs w:val="20"/>
    </w:rPr>
  </w:style>
  <w:style w:type="paragraph" w:customStyle="1" w:styleId="CharCharChar">
    <w:name w:val="Char Char Char"/>
    <w:basedOn w:val="a"/>
    <w:qFormat/>
    <w:rsid w:val="00626ACA"/>
    <w:pPr>
      <w:widowControl/>
      <w:spacing w:after="160" w:line="240" w:lineRule="exact"/>
      <w:jc w:val="left"/>
    </w:pPr>
  </w:style>
  <w:style w:type="paragraph" w:customStyle="1" w:styleId="DefaultParagraphFontParaChar">
    <w:name w:val="Default Paragraph Font Para Char"/>
    <w:basedOn w:val="a"/>
    <w:qFormat/>
    <w:rsid w:val="00626ACA"/>
    <w:pPr>
      <w:widowControl/>
      <w:spacing w:after="160" w:line="240" w:lineRule="exact"/>
      <w:jc w:val="left"/>
    </w:pPr>
    <w:rPr>
      <w:rFonts w:ascii="Verdana" w:hAnsi="Verdana"/>
      <w:kern w:val="0"/>
      <w:sz w:val="20"/>
      <w:szCs w:val="20"/>
      <w:lang w:eastAsia="en-US"/>
    </w:rPr>
  </w:style>
  <w:style w:type="character" w:customStyle="1" w:styleId="4Char">
    <w:name w:val="标题 4 Char"/>
    <w:basedOn w:val="a0"/>
    <w:link w:val="4"/>
    <w:semiHidden/>
    <w:qFormat/>
    <w:rsid w:val="00626ACA"/>
    <w:rPr>
      <w:rFonts w:ascii="Cambria" w:eastAsia="宋体" w:hAnsi="Cambria" w:cs="Times New Roman"/>
      <w:b/>
      <w:bCs/>
      <w:kern w:val="2"/>
      <w:sz w:val="28"/>
      <w:szCs w:val="28"/>
    </w:rPr>
  </w:style>
  <w:style w:type="character" w:customStyle="1" w:styleId="Char0">
    <w:name w:val="批注文字 Char"/>
    <w:basedOn w:val="a0"/>
    <w:link w:val="a4"/>
    <w:qFormat/>
    <w:rsid w:val="00626ACA"/>
    <w:rPr>
      <w:kern w:val="2"/>
      <w:sz w:val="21"/>
      <w:szCs w:val="24"/>
    </w:rPr>
  </w:style>
  <w:style w:type="character" w:customStyle="1" w:styleId="Char2">
    <w:name w:val="正文文本缩进 Char"/>
    <w:basedOn w:val="a0"/>
    <w:link w:val="a7"/>
    <w:qFormat/>
    <w:rsid w:val="00626ACA"/>
    <w:rPr>
      <w:kern w:val="2"/>
      <w:sz w:val="21"/>
    </w:rPr>
  </w:style>
  <w:style w:type="character" w:customStyle="1" w:styleId="Char6">
    <w:name w:val="页眉 Char"/>
    <w:link w:val="ab"/>
    <w:uiPriority w:val="99"/>
    <w:qFormat/>
    <w:rsid w:val="00626ACA"/>
    <w:rPr>
      <w:kern w:val="2"/>
      <w:sz w:val="18"/>
      <w:szCs w:val="18"/>
    </w:rPr>
  </w:style>
  <w:style w:type="character" w:customStyle="1" w:styleId="1Char">
    <w:name w:val="标题 1 Char"/>
    <w:basedOn w:val="a0"/>
    <w:link w:val="1"/>
    <w:qFormat/>
    <w:rsid w:val="00626ACA"/>
    <w:rPr>
      <w:b/>
      <w:bCs/>
      <w:kern w:val="44"/>
      <w:sz w:val="44"/>
      <w:szCs w:val="44"/>
    </w:rPr>
  </w:style>
  <w:style w:type="character" w:customStyle="1" w:styleId="Char5">
    <w:name w:val="页脚 Char"/>
    <w:basedOn w:val="a0"/>
    <w:link w:val="aa"/>
    <w:uiPriority w:val="99"/>
    <w:qFormat/>
    <w:rsid w:val="00626ACA"/>
    <w:rPr>
      <w:kern w:val="2"/>
      <w:sz w:val="18"/>
      <w:szCs w:val="18"/>
    </w:rPr>
  </w:style>
  <w:style w:type="character" w:customStyle="1" w:styleId="3Char">
    <w:name w:val="标题 3 Char"/>
    <w:basedOn w:val="a0"/>
    <w:link w:val="3"/>
    <w:qFormat/>
    <w:rsid w:val="00626ACA"/>
    <w:rPr>
      <w:b/>
      <w:bCs/>
      <w:kern w:val="2"/>
      <w:sz w:val="32"/>
      <w:szCs w:val="32"/>
    </w:rPr>
  </w:style>
  <w:style w:type="character" w:customStyle="1" w:styleId="Chara">
    <w:name w:val="标题 Char"/>
    <w:basedOn w:val="a0"/>
    <w:qFormat/>
    <w:rsid w:val="00626ACA"/>
    <w:rPr>
      <w:rFonts w:ascii="Cambria" w:hAnsi="Cambria"/>
      <w:b/>
      <w:bCs/>
      <w:kern w:val="2"/>
      <w:sz w:val="32"/>
      <w:szCs w:val="32"/>
    </w:rPr>
  </w:style>
  <w:style w:type="character" w:customStyle="1" w:styleId="Char4">
    <w:name w:val="批注框文本 Char"/>
    <w:basedOn w:val="a0"/>
    <w:link w:val="a9"/>
    <w:qFormat/>
    <w:rsid w:val="00626ACA"/>
    <w:rPr>
      <w:kern w:val="2"/>
      <w:sz w:val="18"/>
      <w:szCs w:val="18"/>
    </w:rPr>
  </w:style>
  <w:style w:type="character" w:customStyle="1" w:styleId="Char10">
    <w:name w:val="标题 Char1"/>
    <w:basedOn w:val="a0"/>
    <w:link w:val="af"/>
    <w:qFormat/>
    <w:rsid w:val="00626ACA"/>
    <w:rPr>
      <w:rFonts w:ascii="Cambria" w:hAnsi="Cambria" w:cs="Times New Roman"/>
      <w:b/>
      <w:bCs/>
      <w:kern w:val="2"/>
      <w:sz w:val="32"/>
      <w:szCs w:val="32"/>
    </w:rPr>
  </w:style>
  <w:style w:type="character" w:customStyle="1" w:styleId="Char9">
    <w:name w:val="列出段落 Char"/>
    <w:link w:val="Style31"/>
    <w:uiPriority w:val="34"/>
    <w:qFormat/>
    <w:rsid w:val="00626ACA"/>
    <w:rPr>
      <w:sz w:val="21"/>
    </w:rPr>
  </w:style>
  <w:style w:type="character" w:customStyle="1" w:styleId="2Char">
    <w:name w:val="标题 2 Char"/>
    <w:basedOn w:val="a0"/>
    <w:link w:val="2"/>
    <w:uiPriority w:val="99"/>
    <w:qFormat/>
    <w:rsid w:val="00626ACA"/>
    <w:rPr>
      <w:rFonts w:ascii="Cambria" w:hAnsi="Cambria"/>
      <w:b/>
      <w:bCs/>
      <w:kern w:val="2"/>
      <w:sz w:val="32"/>
      <w:szCs w:val="32"/>
    </w:rPr>
  </w:style>
  <w:style w:type="character" w:customStyle="1" w:styleId="Char11">
    <w:name w:val="副标题 Char1"/>
    <w:basedOn w:val="a0"/>
    <w:qFormat/>
    <w:rsid w:val="00626ACA"/>
    <w:rPr>
      <w:rFonts w:ascii="Cambria" w:hAnsi="Cambria" w:cs="Times New Roman"/>
      <w:b/>
      <w:bCs/>
      <w:kern w:val="28"/>
      <w:sz w:val="32"/>
      <w:szCs w:val="32"/>
    </w:rPr>
  </w:style>
  <w:style w:type="character" w:customStyle="1" w:styleId="3Char0">
    <w:name w:val="样式3 Char"/>
    <w:basedOn w:val="a0"/>
    <w:link w:val="31"/>
    <w:qFormat/>
    <w:locked/>
    <w:rsid w:val="00626ACA"/>
    <w:rPr>
      <w:b/>
      <w:sz w:val="30"/>
    </w:rPr>
  </w:style>
  <w:style w:type="character" w:customStyle="1" w:styleId="Char8">
    <w:name w:val="脚注文本 Char"/>
    <w:basedOn w:val="a0"/>
    <w:link w:val="ad"/>
    <w:qFormat/>
    <w:rsid w:val="00626ACA"/>
    <w:rPr>
      <w:kern w:val="2"/>
      <w:sz w:val="18"/>
      <w:szCs w:val="18"/>
    </w:rPr>
  </w:style>
  <w:style w:type="character" w:customStyle="1" w:styleId="Char1">
    <w:name w:val="正文缩进 Char"/>
    <w:basedOn w:val="a0"/>
    <w:link w:val="a5"/>
    <w:qFormat/>
    <w:rsid w:val="00626ACA"/>
    <w:rPr>
      <w:sz w:val="21"/>
    </w:rPr>
  </w:style>
  <w:style w:type="character" w:customStyle="1" w:styleId="Char7">
    <w:name w:val="副标题 Char"/>
    <w:basedOn w:val="a0"/>
    <w:link w:val="ac"/>
    <w:qFormat/>
    <w:rsid w:val="00626ACA"/>
    <w:rPr>
      <w:rFonts w:ascii="Cambria" w:hAnsi="Cambria"/>
      <w:b/>
      <w:bCs/>
      <w:kern w:val="28"/>
      <w:sz w:val="32"/>
      <w:szCs w:val="32"/>
    </w:rPr>
  </w:style>
  <w:style w:type="character" w:customStyle="1" w:styleId="Char">
    <w:name w:val="批注主题 Char"/>
    <w:basedOn w:val="Char0"/>
    <w:link w:val="a3"/>
    <w:qFormat/>
    <w:rsid w:val="00626ACA"/>
    <w:rPr>
      <w:b/>
      <w:bCs/>
      <w:kern w:val="2"/>
      <w:sz w:val="21"/>
      <w:szCs w:val="24"/>
    </w:rPr>
  </w:style>
  <w:style w:type="character" w:customStyle="1" w:styleId="maintdbg760">
    <w:name w:val="main_tdbg_760"/>
    <w:basedOn w:val="a0"/>
    <w:qFormat/>
    <w:rsid w:val="00626ACA"/>
  </w:style>
  <w:style w:type="character" w:customStyle="1" w:styleId="content-regarded">
    <w:name w:val="content-regarded"/>
    <w:basedOn w:val="a0"/>
    <w:qFormat/>
    <w:rsid w:val="00626ACA"/>
  </w:style>
  <w:style w:type="character" w:customStyle="1" w:styleId="total">
    <w:name w:val="total"/>
    <w:basedOn w:val="a0"/>
    <w:qFormat/>
    <w:rsid w:val="00626ACA"/>
    <w:rPr>
      <w:sz w:val="18"/>
      <w:szCs w:val="18"/>
    </w:rPr>
  </w:style>
  <w:style w:type="character" w:customStyle="1" w:styleId="char-hint">
    <w:name w:val="char-hint"/>
    <w:basedOn w:val="a0"/>
    <w:qFormat/>
    <w:rsid w:val="00626ACA"/>
    <w:rPr>
      <w:color w:val="666666"/>
    </w:rPr>
  </w:style>
  <w:style w:type="character" w:customStyle="1" w:styleId="kg-rate-ico-bg3">
    <w:name w:val="kg-rate-ico-bg3"/>
    <w:basedOn w:val="a0"/>
    <w:qFormat/>
    <w:rsid w:val="00626ACA"/>
  </w:style>
  <w:style w:type="character" w:customStyle="1" w:styleId="kg-rate-alert2">
    <w:name w:val="kg-rate-alert2"/>
    <w:basedOn w:val="a0"/>
    <w:qFormat/>
    <w:rsid w:val="00626ACA"/>
  </w:style>
  <w:style w:type="character" w:customStyle="1" w:styleId="slash">
    <w:name w:val="slash"/>
    <w:basedOn w:val="a0"/>
    <w:qFormat/>
    <w:rsid w:val="00626ACA"/>
    <w:rPr>
      <w:color w:val="999999"/>
      <w:sz w:val="18"/>
      <w:szCs w:val="18"/>
    </w:rPr>
  </w:style>
  <w:style w:type="character" w:customStyle="1" w:styleId="current">
    <w:name w:val="current"/>
    <w:basedOn w:val="a0"/>
    <w:qFormat/>
    <w:rsid w:val="00626ACA"/>
    <w:rPr>
      <w:color w:val="FF4400"/>
      <w:sz w:val="18"/>
      <w:szCs w:val="18"/>
    </w:rPr>
  </w:style>
  <w:style w:type="character" w:customStyle="1" w:styleId="fold">
    <w:name w:val="fold"/>
    <w:basedOn w:val="a0"/>
    <w:qFormat/>
    <w:rsid w:val="00626ACA"/>
    <w:rPr>
      <w:vanish/>
    </w:rPr>
  </w:style>
  <w:style w:type="character" w:customStyle="1" w:styleId="content-regardless">
    <w:name w:val="content-regardless"/>
    <w:basedOn w:val="a0"/>
    <w:qFormat/>
    <w:rsid w:val="00626ACA"/>
    <w:rPr>
      <w:vanish/>
    </w:rPr>
  </w:style>
  <w:style w:type="paragraph" w:customStyle="1" w:styleId="p0">
    <w:name w:val="p0"/>
    <w:basedOn w:val="a"/>
    <w:rsid w:val="00626ACA"/>
    <w:pPr>
      <w:widowControl/>
    </w:pPr>
    <w:rPr>
      <w:kern w:val="0"/>
      <w:szCs w:val="21"/>
    </w:rPr>
  </w:style>
  <w:style w:type="paragraph" w:customStyle="1" w:styleId="21">
    <w:name w:val="列出段落2"/>
    <w:basedOn w:val="a"/>
    <w:uiPriority w:val="99"/>
    <w:unhideWhenUsed/>
    <w:rsid w:val="00626ACA"/>
    <w:pPr>
      <w:ind w:firstLineChars="200" w:firstLine="420"/>
    </w:pPr>
  </w:style>
  <w:style w:type="character" w:customStyle="1" w:styleId="Char3">
    <w:name w:val="纯文本 Char"/>
    <w:basedOn w:val="a0"/>
    <w:link w:val="a8"/>
    <w:rsid w:val="00626ACA"/>
    <w:rPr>
      <w:rFonts w:ascii="宋体" w:hAnsi="Courier New"/>
      <w:kern w:val="2"/>
      <w:sz w:val="21"/>
      <w:szCs w:val="24"/>
    </w:rPr>
  </w:style>
  <w:style w:type="paragraph" w:customStyle="1" w:styleId="ListParagraph1">
    <w:name w:val="List Paragraph1"/>
    <w:basedOn w:val="a"/>
    <w:uiPriority w:val="99"/>
    <w:rsid w:val="00B27849"/>
    <w:pPr>
      <w:ind w:firstLineChars="200" w:firstLine="420"/>
    </w:pPr>
    <w:rPr>
      <w:rFonts w:ascii="Calibri" w:hAnsi="Calibri"/>
    </w:rPr>
  </w:style>
  <w:style w:type="paragraph" w:styleId="af6">
    <w:name w:val="List Paragraph"/>
    <w:basedOn w:val="a"/>
    <w:uiPriority w:val="99"/>
    <w:unhideWhenUsed/>
    <w:rsid w:val="005A0C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1"/>
    <w:next w:val="a"/>
    <w:link w:val="2Char"/>
    <w:uiPriority w:val="99"/>
    <w:qFormat/>
    <w:pPr>
      <w:spacing w:before="260" w:after="260" w:line="416" w:lineRule="auto"/>
      <w:outlineLvl w:val="1"/>
    </w:pPr>
    <w:rPr>
      <w:rFonts w:ascii="Cambria" w:hAnsi="Cambria"/>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Normal Indent"/>
    <w:basedOn w:val="a"/>
    <w:link w:val="Char1"/>
    <w:qFormat/>
    <w:pPr>
      <w:widowControl/>
      <w:ind w:firstLine="420"/>
      <w:jc w:val="left"/>
    </w:pPr>
    <w:rPr>
      <w:kern w:val="0"/>
      <w:szCs w:val="20"/>
    </w:rPr>
  </w:style>
  <w:style w:type="paragraph" w:styleId="a6">
    <w:name w:val="Document Map"/>
    <w:basedOn w:val="a"/>
    <w:semiHidden/>
    <w:pPr>
      <w:shd w:val="clear" w:color="auto" w:fill="000080"/>
    </w:pPr>
  </w:style>
  <w:style w:type="paragraph" w:styleId="a7">
    <w:name w:val="Body Text Indent"/>
    <w:basedOn w:val="a"/>
    <w:link w:val="Char2"/>
    <w:qFormat/>
    <w:pPr>
      <w:spacing w:after="120"/>
      <w:ind w:leftChars="200" w:left="420"/>
    </w:pPr>
    <w:rPr>
      <w:szCs w:val="20"/>
    </w:rPr>
  </w:style>
  <w:style w:type="paragraph" w:styleId="30">
    <w:name w:val="toc 3"/>
    <w:basedOn w:val="a"/>
    <w:next w:val="a"/>
    <w:uiPriority w:val="39"/>
    <w:qFormat/>
    <w:pPr>
      <w:ind w:leftChars="400" w:left="840"/>
    </w:pPr>
  </w:style>
  <w:style w:type="paragraph" w:styleId="a8">
    <w:name w:val="Plain Text"/>
    <w:basedOn w:val="a"/>
    <w:link w:val="Char3"/>
    <w:rPr>
      <w:rFonts w:ascii="宋体" w:hAnsi="Courier New"/>
    </w:r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d">
    <w:name w:val="footnote text"/>
    <w:basedOn w:val="a"/>
    <w:link w:val="Char8"/>
    <w:qFormat/>
    <w:pPr>
      <w:snapToGrid w:val="0"/>
      <w:jc w:val="left"/>
    </w:pPr>
    <w:rPr>
      <w:sz w:val="18"/>
      <w:szCs w:val="18"/>
    </w:rPr>
  </w:style>
  <w:style w:type="paragraph" w:styleId="20">
    <w:name w:val="toc 2"/>
    <w:basedOn w:val="a"/>
    <w:next w:val="a"/>
    <w:uiPriority w:val="39"/>
    <w:qFormat/>
    <w:pPr>
      <w:ind w:left="210"/>
      <w:jc w:val="left"/>
    </w:pPr>
    <w:rPr>
      <w:smallCaps/>
      <w:sz w:val="20"/>
      <w:szCs w:val="20"/>
    </w:rPr>
  </w:style>
  <w:style w:type="paragraph" w:styleId="ae">
    <w:name w:val="Normal (Web)"/>
    <w:basedOn w:val="a"/>
    <w:uiPriority w:val="99"/>
    <w:qFormat/>
    <w:pPr>
      <w:jc w:val="left"/>
    </w:pPr>
    <w:rPr>
      <w:kern w:val="0"/>
      <w:sz w:val="24"/>
    </w:rPr>
  </w:style>
  <w:style w:type="paragraph" w:styleId="af">
    <w:name w:val="Title"/>
    <w:basedOn w:val="a"/>
    <w:next w:val="a"/>
    <w:link w:val="Char10"/>
    <w:qFormat/>
    <w:pPr>
      <w:spacing w:before="240" w:after="60"/>
      <w:jc w:val="center"/>
      <w:outlineLvl w:val="0"/>
    </w:pPr>
    <w:rPr>
      <w:rFonts w:ascii="Cambria" w:hAnsi="Cambria"/>
      <w:b/>
      <w:bCs/>
      <w:sz w:val="32"/>
      <w:szCs w:val="32"/>
    </w:rPr>
  </w:style>
  <w:style w:type="character" w:styleId="af0">
    <w:name w:val="page number"/>
    <w:basedOn w:val="a0"/>
    <w:qFormat/>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qFormat/>
    <w:rPr>
      <w:sz w:val="21"/>
      <w:szCs w:val="21"/>
    </w:rPr>
  </w:style>
  <w:style w:type="character" w:styleId="af4">
    <w:name w:val="footnote reference"/>
    <w:basedOn w:val="a0"/>
    <w:qFormat/>
    <w:rPr>
      <w:vertAlign w:val="superscript"/>
    </w:rPr>
  </w:style>
  <w:style w:type="table" w:styleId="af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pPr>
      <w:ind w:firstLineChars="200" w:firstLine="420"/>
    </w:pPr>
    <w:rPr>
      <w:rFonts w:ascii="Calibri" w:hAnsi="Calibri"/>
      <w:szCs w:val="22"/>
    </w:rPr>
  </w:style>
  <w:style w:type="paragraph" w:customStyle="1" w:styleId="CharCharCharCharCharChar">
    <w:name w:val="Char Char Char Char Char Char"/>
    <w:basedOn w:val="a"/>
    <w:qFormat/>
    <w:pPr>
      <w:widowControl/>
      <w:spacing w:after="160" w:line="240" w:lineRule="exact"/>
      <w:jc w:val="left"/>
    </w:pPr>
    <w:rPr>
      <w:rFonts w:ascii="宋体" w:hAnsi="宋体"/>
      <w:szCs w:val="20"/>
    </w:rPr>
  </w:style>
  <w:style w:type="paragraph" w:customStyle="1" w:styleId="110">
    <w:name w:val="列出段落11"/>
    <w:basedOn w:val="a"/>
    <w:uiPriority w:val="34"/>
    <w:qFormat/>
    <w:pPr>
      <w:ind w:firstLineChars="200" w:firstLine="420"/>
    </w:pPr>
    <w:rPr>
      <w:rFonts w:ascii="Calibri" w:hAnsi="Calibri"/>
      <w:szCs w:val="22"/>
    </w:rPr>
  </w:style>
  <w:style w:type="paragraph" w:customStyle="1" w:styleId="Style31">
    <w:name w:val="_Style 31"/>
    <w:basedOn w:val="a"/>
    <w:link w:val="Char9"/>
    <w:uiPriority w:val="34"/>
    <w:qFormat/>
    <w:pPr>
      <w:widowControl/>
      <w:ind w:firstLineChars="200" w:firstLine="420"/>
      <w:jc w:val="left"/>
    </w:pPr>
    <w:rPr>
      <w:kern w:val="0"/>
      <w:szCs w:val="20"/>
    </w:rPr>
  </w:style>
  <w:style w:type="paragraph" w:customStyle="1" w:styleId="31">
    <w:name w:val="样式3"/>
    <w:basedOn w:val="a"/>
    <w:next w:val="a"/>
    <w:link w:val="3Char0"/>
    <w:qFormat/>
    <w:pPr>
      <w:spacing w:before="240" w:after="120" w:line="360" w:lineRule="auto"/>
      <w:outlineLvl w:val="2"/>
    </w:pPr>
    <w:rPr>
      <w:b/>
      <w:kern w:val="0"/>
      <w:sz w:val="30"/>
      <w:szCs w:val="20"/>
    </w:rPr>
  </w:style>
  <w:style w:type="paragraph" w:customStyle="1" w:styleId="CharCharChar">
    <w:name w:val="Char Char Char"/>
    <w:basedOn w:val="a"/>
    <w:qFormat/>
    <w:pPr>
      <w:widowControl/>
      <w:spacing w:after="160" w:line="240" w:lineRule="exact"/>
      <w:jc w:val="left"/>
    </w:p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character" w:customStyle="1" w:styleId="4Char">
    <w:name w:val="标题 4 Char"/>
    <w:basedOn w:val="a0"/>
    <w:link w:val="4"/>
    <w:semiHidden/>
    <w:qFormat/>
    <w:rPr>
      <w:rFonts w:ascii="Cambria" w:eastAsia="宋体" w:hAnsi="Cambria" w:cs="Times New Roman"/>
      <w:b/>
      <w:bCs/>
      <w:kern w:val="2"/>
      <w:sz w:val="28"/>
      <w:szCs w:val="28"/>
    </w:rPr>
  </w:style>
  <w:style w:type="character" w:customStyle="1" w:styleId="Char0">
    <w:name w:val="批注文字 Char"/>
    <w:basedOn w:val="a0"/>
    <w:link w:val="a4"/>
    <w:qFormat/>
    <w:rPr>
      <w:kern w:val="2"/>
      <w:sz w:val="21"/>
      <w:szCs w:val="24"/>
    </w:rPr>
  </w:style>
  <w:style w:type="character" w:customStyle="1" w:styleId="Char2">
    <w:name w:val="正文文本缩进 Char"/>
    <w:basedOn w:val="a0"/>
    <w:link w:val="a7"/>
    <w:qFormat/>
    <w:rPr>
      <w:kern w:val="2"/>
      <w:sz w:val="21"/>
    </w:rPr>
  </w:style>
  <w:style w:type="character" w:customStyle="1" w:styleId="Char6">
    <w:name w:val="页眉 Char"/>
    <w:link w:val="ab"/>
    <w:uiPriority w:val="99"/>
    <w:qFormat/>
    <w:rPr>
      <w:kern w:val="2"/>
      <w:sz w:val="18"/>
      <w:szCs w:val="18"/>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a"/>
    <w:uiPriority w:val="99"/>
    <w:qFormat/>
    <w:rPr>
      <w:kern w:val="2"/>
      <w:sz w:val="18"/>
      <w:szCs w:val="18"/>
    </w:rPr>
  </w:style>
  <w:style w:type="character" w:customStyle="1" w:styleId="3Char">
    <w:name w:val="标题 3 Char"/>
    <w:basedOn w:val="a0"/>
    <w:link w:val="3"/>
    <w:qFormat/>
    <w:rPr>
      <w:b/>
      <w:bCs/>
      <w:kern w:val="2"/>
      <w:sz w:val="32"/>
      <w:szCs w:val="32"/>
    </w:rPr>
  </w:style>
  <w:style w:type="character" w:customStyle="1" w:styleId="Chara">
    <w:name w:val="标题 Char"/>
    <w:basedOn w:val="a0"/>
    <w:qFormat/>
    <w:rPr>
      <w:rFonts w:ascii="Cambria" w:hAnsi="Cambria"/>
      <w:b/>
      <w:bCs/>
      <w:kern w:val="2"/>
      <w:sz w:val="32"/>
      <w:szCs w:val="32"/>
    </w:rPr>
  </w:style>
  <w:style w:type="character" w:customStyle="1" w:styleId="Char4">
    <w:name w:val="批注框文本 Char"/>
    <w:basedOn w:val="a0"/>
    <w:link w:val="a9"/>
    <w:qFormat/>
    <w:rPr>
      <w:kern w:val="2"/>
      <w:sz w:val="18"/>
      <w:szCs w:val="18"/>
    </w:rPr>
  </w:style>
  <w:style w:type="character" w:customStyle="1" w:styleId="Char10">
    <w:name w:val="标题 Char1"/>
    <w:basedOn w:val="a0"/>
    <w:link w:val="af"/>
    <w:qFormat/>
    <w:rPr>
      <w:rFonts w:ascii="Cambria" w:hAnsi="Cambria" w:cs="Times New Roman"/>
      <w:b/>
      <w:bCs/>
      <w:kern w:val="2"/>
      <w:sz w:val="32"/>
      <w:szCs w:val="32"/>
    </w:rPr>
  </w:style>
  <w:style w:type="character" w:customStyle="1" w:styleId="Char9">
    <w:name w:val="列出段落 Char"/>
    <w:link w:val="Style31"/>
    <w:uiPriority w:val="34"/>
    <w:qFormat/>
    <w:rPr>
      <w:sz w:val="21"/>
    </w:rPr>
  </w:style>
  <w:style w:type="character" w:customStyle="1" w:styleId="2Char">
    <w:name w:val="标题 2 Char"/>
    <w:basedOn w:val="a0"/>
    <w:link w:val="2"/>
    <w:uiPriority w:val="99"/>
    <w:qFormat/>
    <w:rPr>
      <w:rFonts w:ascii="Cambria" w:hAnsi="Cambria"/>
      <w:b/>
      <w:bCs/>
      <w:kern w:val="2"/>
      <w:sz w:val="32"/>
      <w:szCs w:val="32"/>
    </w:rPr>
  </w:style>
  <w:style w:type="character" w:customStyle="1" w:styleId="Char11">
    <w:name w:val="副标题 Char1"/>
    <w:basedOn w:val="a0"/>
    <w:qFormat/>
    <w:rPr>
      <w:rFonts w:ascii="Cambria" w:hAnsi="Cambria" w:cs="Times New Roman"/>
      <w:b/>
      <w:bCs/>
      <w:kern w:val="28"/>
      <w:sz w:val="32"/>
      <w:szCs w:val="32"/>
    </w:rPr>
  </w:style>
  <w:style w:type="character" w:customStyle="1" w:styleId="3Char0">
    <w:name w:val="样式3 Char"/>
    <w:basedOn w:val="a0"/>
    <w:link w:val="31"/>
    <w:qFormat/>
    <w:locked/>
    <w:rPr>
      <w:b/>
      <w:sz w:val="30"/>
    </w:rPr>
  </w:style>
  <w:style w:type="character" w:customStyle="1" w:styleId="Char8">
    <w:name w:val="脚注文本 Char"/>
    <w:basedOn w:val="a0"/>
    <w:link w:val="ad"/>
    <w:qFormat/>
    <w:rPr>
      <w:kern w:val="2"/>
      <w:sz w:val="18"/>
      <w:szCs w:val="18"/>
    </w:rPr>
  </w:style>
  <w:style w:type="character" w:customStyle="1" w:styleId="Char1">
    <w:name w:val="正文缩进 Char"/>
    <w:basedOn w:val="a0"/>
    <w:link w:val="a5"/>
    <w:qFormat/>
    <w:rPr>
      <w:sz w:val="21"/>
    </w:rPr>
  </w:style>
  <w:style w:type="character" w:customStyle="1" w:styleId="Char7">
    <w:name w:val="副标题 Char"/>
    <w:basedOn w:val="a0"/>
    <w:link w:val="ac"/>
    <w:qFormat/>
    <w:rPr>
      <w:rFonts w:ascii="Cambria" w:hAnsi="Cambria"/>
      <w:b/>
      <w:bCs/>
      <w:kern w:val="28"/>
      <w:sz w:val="32"/>
      <w:szCs w:val="32"/>
    </w:rPr>
  </w:style>
  <w:style w:type="character" w:customStyle="1" w:styleId="Char">
    <w:name w:val="批注主题 Char"/>
    <w:basedOn w:val="Char0"/>
    <w:link w:val="a3"/>
    <w:qFormat/>
    <w:rPr>
      <w:b/>
      <w:bCs/>
      <w:kern w:val="2"/>
      <w:sz w:val="21"/>
      <w:szCs w:val="24"/>
    </w:rPr>
  </w:style>
  <w:style w:type="character" w:customStyle="1" w:styleId="maintdbg760">
    <w:name w:val="main_tdbg_760"/>
    <w:basedOn w:val="a0"/>
    <w:qFormat/>
  </w:style>
  <w:style w:type="character" w:customStyle="1" w:styleId="content-regarded">
    <w:name w:val="content-regarded"/>
    <w:basedOn w:val="a0"/>
    <w:qFormat/>
  </w:style>
  <w:style w:type="character" w:customStyle="1" w:styleId="total">
    <w:name w:val="total"/>
    <w:basedOn w:val="a0"/>
    <w:qFormat/>
    <w:rPr>
      <w:sz w:val="18"/>
      <w:szCs w:val="18"/>
    </w:rPr>
  </w:style>
  <w:style w:type="character" w:customStyle="1" w:styleId="char-hint">
    <w:name w:val="char-hint"/>
    <w:basedOn w:val="a0"/>
    <w:qFormat/>
    <w:rPr>
      <w:color w:val="666666"/>
    </w:rPr>
  </w:style>
  <w:style w:type="character" w:customStyle="1" w:styleId="kg-rate-ico-bg3">
    <w:name w:val="kg-rate-ico-bg3"/>
    <w:basedOn w:val="a0"/>
    <w:qFormat/>
  </w:style>
  <w:style w:type="character" w:customStyle="1" w:styleId="kg-rate-alert2">
    <w:name w:val="kg-rate-alert2"/>
    <w:basedOn w:val="a0"/>
    <w:qFormat/>
  </w:style>
  <w:style w:type="character" w:customStyle="1" w:styleId="slash">
    <w:name w:val="slash"/>
    <w:basedOn w:val="a0"/>
    <w:qFormat/>
    <w:rPr>
      <w:color w:val="999999"/>
      <w:sz w:val="18"/>
      <w:szCs w:val="18"/>
    </w:rPr>
  </w:style>
  <w:style w:type="character" w:customStyle="1" w:styleId="current">
    <w:name w:val="current"/>
    <w:basedOn w:val="a0"/>
    <w:qFormat/>
    <w:rPr>
      <w:color w:val="FF4400"/>
      <w:sz w:val="18"/>
      <w:szCs w:val="18"/>
    </w:rPr>
  </w:style>
  <w:style w:type="character" w:customStyle="1" w:styleId="fold">
    <w:name w:val="fold"/>
    <w:basedOn w:val="a0"/>
    <w:qFormat/>
    <w:rPr>
      <w:vanish/>
    </w:rPr>
  </w:style>
  <w:style w:type="character" w:customStyle="1" w:styleId="content-regardless">
    <w:name w:val="content-regardless"/>
    <w:basedOn w:val="a0"/>
    <w:qFormat/>
    <w:rPr>
      <w:vanish/>
    </w:rPr>
  </w:style>
  <w:style w:type="paragraph" w:customStyle="1" w:styleId="p0">
    <w:name w:val="p0"/>
    <w:basedOn w:val="a"/>
    <w:pPr>
      <w:widowControl/>
    </w:pPr>
    <w:rPr>
      <w:kern w:val="0"/>
      <w:szCs w:val="21"/>
    </w:rPr>
  </w:style>
  <w:style w:type="paragraph" w:customStyle="1" w:styleId="21">
    <w:name w:val="列出段落2"/>
    <w:basedOn w:val="a"/>
    <w:uiPriority w:val="99"/>
    <w:unhideWhenUsed/>
    <w:pPr>
      <w:ind w:firstLineChars="200" w:firstLine="420"/>
    </w:pPr>
  </w:style>
  <w:style w:type="character" w:customStyle="1" w:styleId="Char3">
    <w:name w:val="纯文本 Char"/>
    <w:basedOn w:val="a0"/>
    <w:link w:val="a8"/>
    <w:rPr>
      <w:rFonts w:ascii="宋体" w:hAnsi="Courier New"/>
      <w:kern w:val="2"/>
      <w:sz w:val="21"/>
      <w:szCs w:val="24"/>
    </w:rPr>
  </w:style>
  <w:style w:type="paragraph" w:customStyle="1" w:styleId="ListParagraph1">
    <w:name w:val="List Paragraph1"/>
    <w:basedOn w:val="a"/>
    <w:uiPriority w:val="99"/>
    <w:rsid w:val="00B27849"/>
    <w:pPr>
      <w:ind w:firstLineChars="200" w:firstLine="420"/>
    </w:pPr>
    <w:rPr>
      <w:rFonts w:ascii="Calibri" w:hAnsi="Calibri"/>
    </w:rPr>
  </w:style>
  <w:style w:type="paragraph" w:styleId="af6">
    <w:name w:val="List Paragraph"/>
    <w:basedOn w:val="a"/>
    <w:uiPriority w:val="99"/>
    <w:unhideWhenUsed/>
    <w:rsid w:val="005A0C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1745</Words>
  <Characters>9951</Characters>
  <Application>Microsoft Office Word</Application>
  <DocSecurity>0</DocSecurity>
  <Lines>82</Lines>
  <Paragraphs>23</Paragraphs>
  <ScaleCrop>false</ScaleCrop>
  <Company>zetado</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海南省森林公安局</dc:title>
  <dc:creator>微软用户</dc:creator>
  <cp:lastModifiedBy>Administrator</cp:lastModifiedBy>
  <cp:revision>8</cp:revision>
  <cp:lastPrinted>2017-06-19T02:23:00Z</cp:lastPrinted>
  <dcterms:created xsi:type="dcterms:W3CDTF">2018-01-19T08:58:00Z</dcterms:created>
  <dcterms:modified xsi:type="dcterms:W3CDTF">2018-01-23T00:56:00Z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