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B5" w:rsidRPr="004C3768" w:rsidRDefault="007833B5" w:rsidP="007833B5">
      <w:pPr>
        <w:spacing w:beforeLines="50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 w:rsidRPr="004C3768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7833B5" w:rsidRPr="00AD2128" w:rsidRDefault="007833B5" w:rsidP="007833B5">
      <w:pPr>
        <w:adjustRightInd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 w:rsidRPr="00AD2128">
        <w:rPr>
          <w:rFonts w:ascii="宋体" w:hAnsi="宋体" w:hint="eastAsia"/>
          <w:b/>
          <w:bCs/>
          <w:sz w:val="24"/>
        </w:rPr>
        <w:t>说明：</w:t>
      </w:r>
    </w:p>
    <w:p w:rsidR="007833B5" w:rsidRPr="00AD2128" w:rsidRDefault="007833B5" w:rsidP="007833B5">
      <w:pPr>
        <w:spacing w:line="360" w:lineRule="auto"/>
        <w:ind w:firstLine="480"/>
        <w:rPr>
          <w:rFonts w:ascii="宋体" w:hAnsi="宋体"/>
          <w:sz w:val="24"/>
        </w:rPr>
      </w:pPr>
      <w:r w:rsidRPr="00AD2128">
        <w:rPr>
          <w:rFonts w:ascii="宋体" w:hAnsi="宋体" w:hint="eastAsia"/>
          <w:sz w:val="24"/>
        </w:rPr>
        <w:t>采购文件在技术规格中指出参照的</w:t>
      </w:r>
      <w:r>
        <w:rPr>
          <w:rFonts w:ascii="宋体" w:hAnsi="宋体" w:hint="eastAsia"/>
          <w:sz w:val="24"/>
        </w:rPr>
        <w:t>规格</w:t>
      </w:r>
      <w:r w:rsidRPr="00AD2128">
        <w:rPr>
          <w:rFonts w:ascii="宋体" w:hAnsi="宋体" w:hint="eastAsia"/>
          <w:sz w:val="24"/>
        </w:rPr>
        <w:t>型号仅起说明作用，并没有任何限制性。投标人在投标中可以选用替代标准、型号，但这些替代要实质上相当（或优）于技术规格的要求（包括使用成本和使用寿命），附上有关证明材料，同时填写技术规格偏离表。否则，投标人自行承担投标无效的风险。</w:t>
      </w:r>
    </w:p>
    <w:p w:rsidR="007833B5" w:rsidRDefault="007833B5" w:rsidP="007833B5">
      <w:pPr>
        <w:adjustRightInd w:val="0"/>
        <w:snapToGrid w:val="0"/>
        <w:spacing w:line="100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val="en-GB"/>
        </w:rPr>
        <w:t>一、</w:t>
      </w:r>
      <w:r>
        <w:rPr>
          <w:rFonts w:ascii="宋体" w:hAnsi="宋体" w:cs="宋体" w:hint="eastAsia"/>
          <w:b/>
          <w:sz w:val="28"/>
          <w:szCs w:val="28"/>
        </w:rPr>
        <w:t>采购需求一览表</w:t>
      </w:r>
    </w:p>
    <w:tbl>
      <w:tblPr>
        <w:tblW w:w="8601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815"/>
        <w:gridCol w:w="3795"/>
        <w:gridCol w:w="1047"/>
        <w:gridCol w:w="1079"/>
      </w:tblGrid>
      <w:tr w:rsidR="007833B5" w:rsidRPr="00B10CC2" w:rsidTr="007A5838">
        <w:trPr>
          <w:trHeight w:val="663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10CC2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815" w:type="dxa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10CC2">
              <w:rPr>
                <w:rFonts w:ascii="宋体" w:hAnsi="宋体" w:hint="eastAsia"/>
                <w:color w:val="000000"/>
                <w:sz w:val="24"/>
              </w:rPr>
              <w:t>采购品目名称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参考</w:t>
            </w:r>
            <w:r w:rsidRPr="00B10CC2">
              <w:rPr>
                <w:rFonts w:ascii="宋体" w:hAnsi="宋体" w:hint="eastAsia"/>
                <w:color w:val="000000"/>
                <w:sz w:val="24"/>
              </w:rPr>
              <w:t>规格型号和配置技术参数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10CC2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10CC2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</w:tr>
      <w:tr w:rsidR="007833B5" w:rsidRPr="00B10CC2" w:rsidTr="007A5838">
        <w:trPr>
          <w:trHeight w:val="505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开花文心兰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苗高50-55cm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株</w:t>
            </w:r>
          </w:p>
        </w:tc>
      </w:tr>
      <w:tr w:rsidR="007833B5" w:rsidRPr="00B10CC2" w:rsidTr="007A5838">
        <w:trPr>
          <w:trHeight w:val="480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未开花文心兰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苗高35-42cm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株</w:t>
            </w:r>
          </w:p>
        </w:tc>
      </w:tr>
      <w:tr w:rsidR="007833B5" w:rsidRPr="00B10CC2" w:rsidTr="007A5838">
        <w:trPr>
          <w:trHeight w:val="480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15" w:type="dxa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红掌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苗高30-35cm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833B5" w:rsidRPr="00B10CC2" w:rsidRDefault="007833B5" w:rsidP="007A5838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株</w:t>
            </w:r>
          </w:p>
        </w:tc>
      </w:tr>
    </w:tbl>
    <w:p w:rsidR="007833B5" w:rsidRDefault="007833B5" w:rsidP="007833B5">
      <w:pPr>
        <w:spacing w:line="380" w:lineRule="exact"/>
        <w:outlineLvl w:val="1"/>
        <w:rPr>
          <w:rFonts w:ascii="宋体" w:hAnsi="宋体"/>
          <w:b/>
          <w:color w:val="FF0000"/>
          <w:sz w:val="28"/>
          <w:szCs w:val="28"/>
        </w:rPr>
      </w:pPr>
    </w:p>
    <w:p w:rsidR="007833B5" w:rsidRPr="00563219" w:rsidRDefault="007833B5" w:rsidP="007833B5">
      <w:pPr>
        <w:spacing w:line="480" w:lineRule="exact"/>
        <w:outlineLvl w:val="1"/>
        <w:rPr>
          <w:rFonts w:ascii="宋体" w:hAnsi="宋体"/>
          <w:b/>
          <w:sz w:val="28"/>
          <w:szCs w:val="28"/>
        </w:rPr>
      </w:pPr>
      <w:r w:rsidRPr="00563219">
        <w:rPr>
          <w:rFonts w:ascii="宋体" w:hAnsi="宋体" w:hint="eastAsia"/>
          <w:b/>
          <w:sz w:val="28"/>
          <w:szCs w:val="28"/>
        </w:rPr>
        <w:t>二、服务需求</w:t>
      </w:r>
    </w:p>
    <w:p w:rsidR="007833B5" w:rsidRPr="007A5BE6" w:rsidRDefault="007833B5" w:rsidP="007833B5">
      <w:pPr>
        <w:spacing w:line="480" w:lineRule="exact"/>
        <w:ind w:firstLineChars="150" w:firstLine="360"/>
        <w:rPr>
          <w:rFonts w:ascii="宋体" w:hAnsi="宋体"/>
          <w:sz w:val="24"/>
        </w:rPr>
      </w:pPr>
      <w:r w:rsidRPr="007A5BE6">
        <w:rPr>
          <w:rFonts w:ascii="宋体" w:hAnsi="宋体" w:hint="eastAsia"/>
          <w:sz w:val="24"/>
        </w:rPr>
        <w:t>1、严格按需求规格选苗，花卉选用营养袋包装，保证移植根系完好，带好土球，  包装结实牢靠；</w:t>
      </w:r>
    </w:p>
    <w:p w:rsidR="007833B5" w:rsidRPr="007A5BE6" w:rsidRDefault="007833B5" w:rsidP="007833B5">
      <w:pPr>
        <w:spacing w:line="480" w:lineRule="exact"/>
        <w:ind w:firstLineChars="150" w:firstLine="360"/>
        <w:rPr>
          <w:rFonts w:ascii="宋体" w:hAnsi="宋体"/>
          <w:sz w:val="24"/>
        </w:rPr>
      </w:pPr>
      <w:r w:rsidRPr="007A5BE6">
        <w:rPr>
          <w:rFonts w:ascii="宋体" w:hAnsi="宋体" w:hint="eastAsia"/>
          <w:sz w:val="24"/>
        </w:rPr>
        <w:t>2、所有花卉必须健康、新鲜、无病虫害、无缺乏矿物质症状，保证存活率100%；</w:t>
      </w:r>
    </w:p>
    <w:p w:rsidR="007833B5" w:rsidRPr="007A5BE6" w:rsidRDefault="007833B5" w:rsidP="007833B5">
      <w:pPr>
        <w:spacing w:line="480" w:lineRule="exact"/>
        <w:ind w:firstLineChars="150" w:firstLine="360"/>
        <w:rPr>
          <w:rFonts w:ascii="宋体"/>
          <w:sz w:val="24"/>
        </w:rPr>
      </w:pPr>
      <w:r w:rsidRPr="007A5BE6">
        <w:rPr>
          <w:rFonts w:ascii="宋体" w:hAnsi="宋体" w:hint="eastAsia"/>
          <w:sz w:val="24"/>
        </w:rPr>
        <w:t>3、提供花卉质保期为7天，质保期以最终验收合格之日起计，在质保期内如有花卉死亡，供应商应免费提供更换。</w:t>
      </w:r>
    </w:p>
    <w:p w:rsidR="007833B5" w:rsidRPr="004145CE" w:rsidRDefault="007833B5" w:rsidP="007833B5">
      <w:pPr>
        <w:tabs>
          <w:tab w:val="left" w:pos="2730"/>
          <w:tab w:val="left" w:pos="2835"/>
        </w:tabs>
        <w:adjustRightInd w:val="0"/>
        <w:snapToGrid w:val="0"/>
        <w:spacing w:beforeLines="50" w:afterLines="50" w:line="380" w:lineRule="exact"/>
        <w:rPr>
          <w:rFonts w:ascii="宋体" w:hAnsi="宋体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三、其他要求：</w:t>
      </w:r>
    </w:p>
    <w:p w:rsidR="007833B5" w:rsidRPr="004145CE" w:rsidRDefault="007833B5" w:rsidP="007833B5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>1、交付时间：合同签订生效之日起</w:t>
      </w:r>
      <w:r w:rsidRPr="004145CE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10</w:t>
      </w:r>
      <w:r w:rsidRPr="004145CE">
        <w:rPr>
          <w:rFonts w:ascii="宋体" w:hAnsi="宋体" w:hint="eastAsia"/>
          <w:sz w:val="24"/>
          <w:u w:val="single"/>
        </w:rPr>
        <w:t xml:space="preserve"> </w:t>
      </w:r>
      <w:r w:rsidRPr="004145CE">
        <w:rPr>
          <w:rFonts w:ascii="宋体" w:hAnsi="宋体" w:hint="eastAsia"/>
          <w:sz w:val="24"/>
        </w:rPr>
        <w:t>天内。</w:t>
      </w:r>
    </w:p>
    <w:p w:rsidR="007833B5" w:rsidRPr="004145CE" w:rsidRDefault="007833B5" w:rsidP="007833B5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 xml:space="preserve">2、交付地点：用户指定地点。 </w:t>
      </w:r>
    </w:p>
    <w:p w:rsidR="007833B5" w:rsidRPr="004145CE" w:rsidRDefault="007833B5" w:rsidP="007833B5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>3、付款条件：采购双方签订合同时另行约定。</w:t>
      </w:r>
    </w:p>
    <w:p w:rsidR="007833B5" w:rsidRDefault="007833B5" w:rsidP="007833B5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>4、验收要求：按招标文件技术参数进行验收。</w:t>
      </w:r>
    </w:p>
    <w:p w:rsidR="007833B5" w:rsidRDefault="007833B5" w:rsidP="007833B5">
      <w:pPr>
        <w:spacing w:line="380" w:lineRule="exact"/>
        <w:ind w:firstLineChars="200" w:firstLine="480"/>
        <w:rPr>
          <w:rFonts w:ascii="宋体" w:hAnsi="宋体"/>
          <w:sz w:val="24"/>
        </w:rPr>
      </w:pPr>
    </w:p>
    <w:p w:rsidR="00000000" w:rsidRPr="007833B5" w:rsidRDefault="007833B5"/>
    <w:sectPr w:rsidR="00000000" w:rsidRPr="00783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B5" w:rsidRDefault="007833B5" w:rsidP="007833B5">
      <w:r>
        <w:separator/>
      </w:r>
    </w:p>
  </w:endnote>
  <w:endnote w:type="continuationSeparator" w:id="1">
    <w:p w:rsidR="007833B5" w:rsidRDefault="007833B5" w:rsidP="0078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B5" w:rsidRDefault="007833B5" w:rsidP="007833B5">
      <w:r>
        <w:separator/>
      </w:r>
    </w:p>
  </w:footnote>
  <w:footnote w:type="continuationSeparator" w:id="1">
    <w:p w:rsidR="007833B5" w:rsidRDefault="007833B5" w:rsidP="00783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3B5"/>
    <w:rsid w:val="0078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3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P R 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2017-11-27T01:31:00Z</dcterms:created>
  <dcterms:modified xsi:type="dcterms:W3CDTF">2017-11-27T01:31:00Z</dcterms:modified>
</cp:coreProperties>
</file>