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5745"/>
        </w:tabs>
        <w:spacing w:line="360" w:lineRule="auto"/>
        <w:rPr>
          <w:rFonts w:ascii="宋体" w:hAnsi="宋体" w:cs="宋体"/>
          <w:b/>
          <w:bCs/>
          <w:color w:val="000000"/>
          <w:kern w:val="0"/>
          <w:sz w:val="72"/>
          <w:szCs w:val="72"/>
          <w:lang/>
        </w:rPr>
      </w:pPr>
    </w:p>
    <w:p>
      <w:pPr>
        <w:pStyle w:val="2"/>
        <w:spacing w:line="360" w:lineRule="auto"/>
        <w:ind w:firstLine="0" w:firstLineChars="0"/>
        <w:jc w:val="center"/>
        <w:rPr>
          <w:rFonts w:ascii="宋体" w:hAnsi="宋体" w:cs="宋体"/>
          <w:b/>
          <w:bCs/>
          <w:color w:val="000000"/>
          <w:kern w:val="0"/>
          <w:sz w:val="72"/>
          <w:szCs w:val="72"/>
          <w:lang/>
        </w:rPr>
      </w:pPr>
      <w:r>
        <w:rPr>
          <w:rFonts w:hint="eastAsia" w:ascii="宋体" w:hAnsi="宋体" w:cs="宋体"/>
          <w:b/>
          <w:bCs/>
          <w:color w:val="000000"/>
          <w:kern w:val="0"/>
          <w:sz w:val="72"/>
          <w:szCs w:val="72"/>
          <w:lang/>
        </w:rPr>
        <w:t>海南省政府采购文件</w:t>
      </w:r>
    </w:p>
    <w:p>
      <w:pPr>
        <w:pStyle w:val="2"/>
        <w:spacing w:line="360" w:lineRule="auto"/>
        <w:ind w:firstLine="0" w:firstLineChars="0"/>
        <w:jc w:val="center"/>
        <w:rPr>
          <w:rFonts w:ascii="宋体" w:hAnsi="宋体" w:cs="宋体"/>
          <w:b/>
          <w:bCs/>
          <w:color w:val="000000"/>
          <w:kern w:val="0"/>
          <w:szCs w:val="21"/>
          <w:lang/>
        </w:rPr>
      </w:pPr>
    </w:p>
    <w:p>
      <w:pPr>
        <w:pStyle w:val="2"/>
        <w:spacing w:line="360" w:lineRule="auto"/>
        <w:ind w:firstLine="0" w:firstLineChars="0"/>
        <w:jc w:val="center"/>
        <w:rPr>
          <w:rFonts w:ascii="宋体" w:hAnsi="宋体" w:cs="宋体"/>
          <w:b/>
          <w:bCs/>
          <w:color w:val="000000"/>
          <w:kern w:val="0"/>
          <w:szCs w:val="21"/>
          <w:lang/>
        </w:rPr>
      </w:pPr>
    </w:p>
    <w:p>
      <w:pPr>
        <w:pStyle w:val="2"/>
        <w:spacing w:line="360" w:lineRule="auto"/>
        <w:ind w:firstLine="0" w:firstLineChars="0"/>
        <w:jc w:val="center"/>
        <w:rPr>
          <w:rFonts w:ascii="宋体" w:hAnsi="宋体" w:cs="宋体"/>
          <w:b/>
          <w:bCs/>
          <w:color w:val="000000"/>
          <w:kern w:val="0"/>
          <w:sz w:val="72"/>
          <w:szCs w:val="72"/>
          <w:lang/>
        </w:rPr>
      </w:pPr>
      <w:r>
        <w:rPr>
          <w:rFonts w:hint="eastAsia" w:ascii="宋体" w:hAnsi="宋体" w:eastAsia="宋体" w:cs="宋体"/>
          <w:b/>
          <w:bCs/>
          <w:color w:val="000000"/>
          <w:kern w:val="0"/>
          <w:sz w:val="72"/>
          <w:szCs w:val="72"/>
          <w:lang w:val="en-US" w:eastAsia="zh-CN" w:bidi="ar-SA"/>
        </w:rPr>
        <w:pict>
          <v:shape id="图片 1" o:spid="_x0000_s1027" type="#_x0000_t75" style="height:187.95pt;width:187.95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adjustRightInd w:val="0"/>
        <w:snapToGrid w:val="0"/>
        <w:spacing w:line="360" w:lineRule="auto"/>
        <w:jc w:val="center"/>
        <w:rPr>
          <w:rStyle w:val="11"/>
          <w:rFonts w:ascii="宋体" w:hAnsi="宋体" w:cs="宋体"/>
          <w:b/>
          <w:color w:val="000000"/>
          <w:sz w:val="21"/>
          <w:szCs w:val="21"/>
        </w:rPr>
      </w:pPr>
    </w:p>
    <w:p>
      <w:pPr>
        <w:adjustRightInd w:val="0"/>
        <w:snapToGrid w:val="0"/>
        <w:spacing w:line="360" w:lineRule="auto"/>
        <w:jc w:val="center"/>
        <w:rPr>
          <w:rStyle w:val="11"/>
          <w:rFonts w:ascii="宋体" w:hAnsi="宋体" w:cs="宋体"/>
          <w:b/>
          <w:color w:val="000000"/>
          <w:sz w:val="21"/>
          <w:szCs w:val="21"/>
        </w:rPr>
      </w:pPr>
    </w:p>
    <w:p>
      <w:pPr>
        <w:adjustRightInd w:val="0"/>
        <w:snapToGrid w:val="0"/>
        <w:spacing w:line="360" w:lineRule="auto"/>
        <w:jc w:val="center"/>
        <w:rPr>
          <w:rStyle w:val="11"/>
          <w:rFonts w:ascii="宋体" w:hAnsi="宋体" w:cs="宋体"/>
          <w:b/>
          <w:color w:val="000000"/>
          <w:sz w:val="21"/>
          <w:szCs w:val="21"/>
        </w:rPr>
      </w:pPr>
    </w:p>
    <w:p>
      <w:pPr>
        <w:adjustRightInd w:val="0"/>
        <w:snapToGrid w:val="0"/>
        <w:spacing w:line="360" w:lineRule="auto"/>
        <w:jc w:val="center"/>
        <w:rPr>
          <w:rStyle w:val="11"/>
          <w:rFonts w:ascii="宋体" w:hAnsi="宋体" w:cs="宋体"/>
          <w:b/>
          <w:color w:val="000000"/>
          <w:sz w:val="21"/>
          <w:szCs w:val="21"/>
        </w:rPr>
      </w:pPr>
    </w:p>
    <w:p>
      <w:pPr>
        <w:adjustRightInd w:val="0"/>
        <w:snapToGrid w:val="0"/>
        <w:spacing w:line="360" w:lineRule="auto"/>
        <w:jc w:val="center"/>
        <w:rPr>
          <w:rStyle w:val="11"/>
          <w:rFonts w:ascii="宋体" w:hAnsi="宋体" w:cs="宋体"/>
          <w:b/>
          <w:color w:val="000000"/>
          <w:sz w:val="21"/>
          <w:szCs w:val="21"/>
        </w:rPr>
      </w:pPr>
    </w:p>
    <w:p>
      <w:pPr>
        <w:adjustRightInd w:val="0"/>
        <w:snapToGrid w:val="0"/>
        <w:spacing w:line="360" w:lineRule="auto"/>
        <w:rPr>
          <w:rStyle w:val="11"/>
          <w:rFonts w:ascii="宋体" w:hAnsi="宋体" w:cs="宋体"/>
          <w:b/>
          <w:color w:val="000000"/>
          <w:sz w:val="30"/>
          <w:szCs w:val="30"/>
        </w:rPr>
      </w:pPr>
      <w:r>
        <w:rPr>
          <w:rStyle w:val="11"/>
          <w:rFonts w:hint="eastAsia" w:ascii="宋体" w:hAnsi="宋体" w:cs="宋体"/>
          <w:b/>
          <w:color w:val="000000"/>
          <w:sz w:val="30"/>
          <w:szCs w:val="30"/>
        </w:rPr>
        <w:t xml:space="preserve">                采购方式：竞争性谈判</w:t>
      </w:r>
    </w:p>
    <w:p>
      <w:pPr>
        <w:adjustRightInd w:val="0"/>
        <w:snapToGrid w:val="0"/>
        <w:spacing w:line="360" w:lineRule="auto"/>
        <w:rPr>
          <w:rFonts w:ascii="宋体" w:hAnsi="宋体" w:cs="宋体"/>
          <w:b/>
          <w:bCs/>
          <w:color w:val="000000"/>
          <w:kern w:val="0"/>
          <w:sz w:val="30"/>
          <w:szCs w:val="30"/>
          <w:lang/>
        </w:rPr>
      </w:pPr>
      <w:r>
        <w:rPr>
          <w:rStyle w:val="11"/>
          <w:rFonts w:hint="eastAsia" w:ascii="宋体" w:hAnsi="宋体" w:cs="宋体"/>
          <w:b/>
          <w:color w:val="000000"/>
          <w:sz w:val="30"/>
          <w:szCs w:val="30"/>
        </w:rPr>
        <w:t xml:space="preserve">                项目编号：</w:t>
      </w:r>
      <w:r>
        <w:rPr>
          <w:rFonts w:hint="eastAsia" w:ascii="宋体" w:hAnsi="宋体" w:eastAsia="宋体" w:cs="宋体"/>
          <w:b/>
          <w:bCs/>
          <w:color w:val="000000"/>
          <w:kern w:val="0"/>
          <w:sz w:val="30"/>
          <w:szCs w:val="30"/>
        </w:rPr>
        <w:t>ZXY2017-007</w:t>
      </w:r>
    </w:p>
    <w:p>
      <w:pPr>
        <w:adjustRightInd w:val="0"/>
        <w:snapToGrid w:val="0"/>
        <w:spacing w:line="360" w:lineRule="auto"/>
        <w:rPr>
          <w:rStyle w:val="11"/>
          <w:rFonts w:ascii="宋体" w:hAnsi="宋体" w:cs="宋体"/>
          <w:b/>
          <w:color w:val="000000"/>
          <w:sz w:val="30"/>
          <w:szCs w:val="30"/>
        </w:rPr>
      </w:pPr>
      <w:r>
        <w:rPr>
          <w:rStyle w:val="11"/>
          <w:rFonts w:hint="eastAsia" w:ascii="宋体" w:hAnsi="宋体" w:cs="宋体"/>
          <w:b/>
          <w:color w:val="000000"/>
          <w:sz w:val="30"/>
          <w:szCs w:val="30"/>
        </w:rPr>
        <w:t xml:space="preserve">                项目名称：购置农村垃圾桶</w:t>
      </w:r>
    </w:p>
    <w:p>
      <w:pPr>
        <w:adjustRightInd w:val="0"/>
        <w:snapToGrid w:val="0"/>
        <w:spacing w:line="360" w:lineRule="auto"/>
        <w:rPr>
          <w:rFonts w:ascii="宋体" w:hAnsi="宋体" w:cs="宋体"/>
          <w:b/>
          <w:bCs/>
          <w:color w:val="000000"/>
          <w:kern w:val="0"/>
          <w:sz w:val="30"/>
          <w:szCs w:val="30"/>
          <w:lang/>
        </w:rPr>
      </w:pPr>
      <w:r>
        <w:rPr>
          <w:rStyle w:val="11"/>
          <w:rFonts w:hint="eastAsia" w:ascii="宋体" w:hAnsi="宋体" w:cs="宋体"/>
          <w:b/>
          <w:color w:val="000000"/>
          <w:sz w:val="30"/>
          <w:szCs w:val="30"/>
        </w:rPr>
        <w:t xml:space="preserve">                采购单位：儋州市那大镇人民政府</w:t>
      </w:r>
    </w:p>
    <w:p>
      <w:pPr>
        <w:adjustRightInd w:val="0"/>
        <w:snapToGrid w:val="0"/>
        <w:spacing w:line="360" w:lineRule="auto"/>
        <w:jc w:val="center"/>
        <w:rPr>
          <w:rFonts w:ascii="宋体" w:hAnsi="宋体" w:cs="宋体"/>
          <w:b/>
          <w:bCs/>
          <w:color w:val="000000"/>
          <w:kern w:val="0"/>
          <w:sz w:val="28"/>
          <w:szCs w:val="28"/>
          <w:lang/>
        </w:rPr>
      </w:pPr>
    </w:p>
    <w:p>
      <w:pPr>
        <w:adjustRightInd w:val="0"/>
        <w:snapToGrid w:val="0"/>
        <w:spacing w:line="360" w:lineRule="auto"/>
        <w:jc w:val="center"/>
        <w:rPr>
          <w:rFonts w:ascii="宋体" w:hAnsi="宋体" w:cs="宋体"/>
          <w:b/>
          <w:bCs/>
          <w:color w:val="000000"/>
          <w:kern w:val="0"/>
          <w:sz w:val="28"/>
          <w:szCs w:val="28"/>
          <w:lang/>
        </w:rPr>
      </w:pPr>
    </w:p>
    <w:p>
      <w:pPr>
        <w:adjustRightInd w:val="0"/>
        <w:snapToGrid w:val="0"/>
        <w:spacing w:line="360" w:lineRule="auto"/>
        <w:jc w:val="center"/>
        <w:rPr>
          <w:rFonts w:ascii="宋体" w:hAnsi="宋体" w:cs="宋体"/>
          <w:b/>
          <w:bCs/>
          <w:color w:val="000000"/>
          <w:kern w:val="0"/>
          <w:sz w:val="28"/>
          <w:szCs w:val="28"/>
          <w:lang/>
        </w:rPr>
      </w:pPr>
    </w:p>
    <w:p>
      <w:pPr>
        <w:adjustRightInd w:val="0"/>
        <w:snapToGrid w:val="0"/>
        <w:spacing w:line="360" w:lineRule="auto"/>
        <w:jc w:val="center"/>
        <w:rPr>
          <w:rStyle w:val="11"/>
          <w:rFonts w:ascii="宋体" w:hAnsi="宋体" w:cs="宋体"/>
          <w:b/>
          <w:color w:val="000000"/>
          <w:sz w:val="28"/>
          <w:szCs w:val="28"/>
        </w:rPr>
      </w:pPr>
      <w:r>
        <w:rPr>
          <w:rStyle w:val="11"/>
          <w:rFonts w:hint="eastAsia" w:ascii="宋体" w:hAnsi="宋体" w:cs="宋体"/>
          <w:b/>
          <w:color w:val="000000"/>
          <w:sz w:val="28"/>
          <w:szCs w:val="28"/>
        </w:rPr>
        <w:t>海南中信源项目管理有限公司编制</w:t>
      </w:r>
    </w:p>
    <w:p>
      <w:pPr>
        <w:adjustRightInd w:val="0"/>
        <w:snapToGrid w:val="0"/>
        <w:spacing w:line="360" w:lineRule="auto"/>
        <w:jc w:val="center"/>
        <w:rPr>
          <w:rFonts w:ascii="宋体" w:hAnsi="宋体" w:cs="宋体"/>
          <w:b/>
          <w:color w:val="000000"/>
          <w:sz w:val="44"/>
          <w:szCs w:val="44"/>
        </w:rPr>
      </w:pPr>
      <w:r>
        <w:rPr>
          <w:rFonts w:hint="eastAsia" w:ascii="宋体" w:hAnsi="宋体" w:cs="宋体"/>
          <w:b/>
          <w:bCs/>
          <w:color w:val="000000"/>
          <w:sz w:val="28"/>
          <w:szCs w:val="28"/>
        </w:rPr>
        <w:t>2017年9月</w:t>
      </w:r>
    </w:p>
    <w:p>
      <w:pPr>
        <w:tabs>
          <w:tab w:val="left" w:leader="dot" w:pos="8400"/>
        </w:tabs>
        <w:spacing w:line="480" w:lineRule="exact"/>
        <w:jc w:val="center"/>
        <w:rPr>
          <w:rFonts w:ascii="宋体" w:hAnsi="宋体" w:cs="宋体"/>
          <w:b/>
          <w:color w:val="000000"/>
          <w:sz w:val="44"/>
          <w:szCs w:val="44"/>
        </w:rPr>
        <w:sectPr>
          <w:headerReference r:id="rId6" w:type="first"/>
          <w:footerReference r:id="rId9" w:type="first"/>
          <w:headerReference r:id="rId4" w:type="default"/>
          <w:footerReference r:id="rId7" w:type="default"/>
          <w:headerReference r:id="rId5" w:type="even"/>
          <w:footerReference r:id="rId8" w:type="even"/>
          <w:pgSz w:w="11906" w:h="16838"/>
          <w:pgMar w:top="1134" w:right="1417" w:bottom="1134" w:left="1417" w:header="907" w:footer="907" w:gutter="0"/>
          <w:pgNumType w:start="1"/>
          <w:cols w:space="720" w:num="1"/>
          <w:titlePg/>
          <w:docGrid w:type="lines" w:linePitch="312" w:charSpace="0"/>
        </w:sectPr>
      </w:pPr>
    </w:p>
    <w:p>
      <w:pPr>
        <w:adjustRightInd w:val="0"/>
        <w:snapToGrid w:val="0"/>
        <w:spacing w:line="360" w:lineRule="auto"/>
        <w:jc w:val="center"/>
        <w:rPr>
          <w:rFonts w:ascii="宋体" w:hAnsi="宋体" w:cs="宋体"/>
          <w:b/>
          <w:bCs/>
          <w:color w:val="000000"/>
          <w:sz w:val="28"/>
          <w:szCs w:val="28"/>
        </w:rPr>
      </w:pPr>
    </w:p>
    <w:p>
      <w:pPr>
        <w:adjustRightInd w:val="0"/>
        <w:snapToGrid w:val="0"/>
        <w:spacing w:line="360" w:lineRule="auto"/>
        <w:jc w:val="center"/>
        <w:rPr>
          <w:rFonts w:ascii="宋体" w:hAnsi="宋体" w:cs="宋体"/>
          <w:b/>
          <w:bCs/>
          <w:color w:val="000000"/>
          <w:sz w:val="28"/>
          <w:szCs w:val="28"/>
        </w:rPr>
      </w:pPr>
    </w:p>
    <w:p>
      <w:pPr>
        <w:tabs>
          <w:tab w:val="left" w:leader="dot" w:pos="8400"/>
        </w:tabs>
        <w:spacing w:line="360" w:lineRule="auto"/>
        <w:jc w:val="center"/>
        <w:rPr>
          <w:rFonts w:ascii="宋体" w:hAnsi="宋体" w:cs="宋体"/>
          <w:b/>
          <w:color w:val="000000"/>
          <w:sz w:val="44"/>
          <w:szCs w:val="44"/>
        </w:rPr>
      </w:pPr>
      <w:r>
        <w:rPr>
          <w:rFonts w:hint="eastAsia" w:ascii="宋体" w:hAnsi="宋体" w:cs="宋体"/>
          <w:b/>
          <w:color w:val="000000"/>
          <w:sz w:val="44"/>
          <w:szCs w:val="44"/>
        </w:rPr>
        <w:t>目      录</w:t>
      </w:r>
    </w:p>
    <w:p>
      <w:pPr>
        <w:tabs>
          <w:tab w:val="left" w:leader="dot" w:pos="8400"/>
        </w:tabs>
        <w:spacing w:line="360" w:lineRule="auto"/>
        <w:jc w:val="center"/>
        <w:rPr>
          <w:rFonts w:ascii="宋体" w:hAnsi="宋体" w:cs="宋体"/>
          <w:b/>
          <w:color w:val="000000"/>
          <w:sz w:val="44"/>
          <w:szCs w:val="44"/>
        </w:rPr>
      </w:pPr>
    </w:p>
    <w:p>
      <w:pPr>
        <w:tabs>
          <w:tab w:val="left" w:leader="dot" w:pos="8400"/>
        </w:tabs>
        <w:spacing w:line="360" w:lineRule="auto"/>
        <w:ind w:right="31" w:rightChars="15"/>
        <w:jc w:val="left"/>
        <w:rPr>
          <w:rFonts w:ascii="宋体" w:hAnsi="宋体" w:cs="宋体"/>
          <w:color w:val="000000"/>
          <w:sz w:val="32"/>
          <w:szCs w:val="32"/>
        </w:rPr>
      </w:pPr>
      <w:r>
        <w:rPr>
          <w:rFonts w:hint="eastAsia" w:ascii="宋体" w:hAnsi="宋体" w:cs="宋体"/>
          <w:color w:val="000000"/>
          <w:sz w:val="32"/>
          <w:szCs w:val="32"/>
        </w:rPr>
        <w:t>第一部分  投标邀请函</w:t>
      </w:r>
      <w:r>
        <w:rPr>
          <w:rFonts w:hint="eastAsia" w:ascii="宋体" w:hAnsi="宋体" w:cs="宋体"/>
          <w:color w:val="000000"/>
          <w:sz w:val="32"/>
          <w:szCs w:val="32"/>
        </w:rPr>
        <w:tab/>
      </w:r>
      <w:r>
        <w:rPr>
          <w:rFonts w:hint="eastAsia" w:ascii="宋体" w:hAnsi="宋体" w:cs="宋体"/>
          <w:color w:val="000000"/>
          <w:sz w:val="32"/>
          <w:szCs w:val="32"/>
        </w:rPr>
        <w:t>1</w:t>
      </w:r>
    </w:p>
    <w:p>
      <w:pPr>
        <w:tabs>
          <w:tab w:val="left" w:leader="dot" w:pos="8400"/>
        </w:tabs>
        <w:spacing w:line="360" w:lineRule="auto"/>
        <w:ind w:right="31" w:rightChars="15"/>
        <w:jc w:val="left"/>
        <w:rPr>
          <w:rFonts w:ascii="宋体" w:hAnsi="宋体" w:cs="宋体"/>
          <w:color w:val="000000"/>
          <w:sz w:val="32"/>
          <w:szCs w:val="32"/>
        </w:rPr>
      </w:pPr>
      <w:r>
        <w:rPr>
          <w:rFonts w:hint="eastAsia" w:ascii="宋体" w:hAnsi="宋体" w:cs="宋体"/>
          <w:color w:val="000000"/>
          <w:sz w:val="32"/>
          <w:szCs w:val="32"/>
        </w:rPr>
        <w:t>第二部分  投标人须知</w:t>
      </w:r>
      <w:r>
        <w:rPr>
          <w:rFonts w:hint="eastAsia" w:ascii="宋体" w:hAnsi="宋体" w:cs="宋体"/>
          <w:color w:val="000000"/>
          <w:sz w:val="32"/>
          <w:szCs w:val="32"/>
        </w:rPr>
        <w:tab/>
      </w:r>
      <w:r>
        <w:rPr>
          <w:rFonts w:hint="eastAsia" w:ascii="宋体" w:hAnsi="宋体" w:cs="宋体"/>
          <w:color w:val="000000"/>
          <w:sz w:val="32"/>
          <w:szCs w:val="32"/>
        </w:rPr>
        <w:t>3</w:t>
      </w:r>
    </w:p>
    <w:p>
      <w:pPr>
        <w:tabs>
          <w:tab w:val="left" w:leader="dot" w:pos="8400"/>
        </w:tabs>
        <w:spacing w:line="360" w:lineRule="auto"/>
        <w:ind w:right="31" w:rightChars="15" w:firstLine="630" w:firstLineChars="225"/>
        <w:jc w:val="left"/>
        <w:rPr>
          <w:rFonts w:ascii="宋体" w:hAnsi="宋体" w:cs="宋体"/>
          <w:color w:val="000000"/>
          <w:sz w:val="28"/>
          <w:szCs w:val="28"/>
        </w:rPr>
      </w:pPr>
      <w:r>
        <w:rPr>
          <w:rFonts w:hint="eastAsia" w:ascii="宋体" w:hAnsi="宋体" w:cs="宋体"/>
          <w:color w:val="000000"/>
          <w:sz w:val="28"/>
          <w:szCs w:val="28"/>
        </w:rPr>
        <w:t xml:space="preserve">      （一）总则</w:t>
      </w:r>
      <w:r>
        <w:rPr>
          <w:rFonts w:hint="eastAsia" w:ascii="宋体" w:hAnsi="宋体" w:cs="宋体"/>
          <w:color w:val="000000"/>
          <w:kern w:val="0"/>
          <w:sz w:val="28"/>
          <w:szCs w:val="28"/>
        </w:rPr>
        <w:tab/>
      </w:r>
      <w:r>
        <w:rPr>
          <w:rFonts w:hint="eastAsia" w:ascii="宋体" w:hAnsi="宋体" w:cs="宋体"/>
          <w:color w:val="000000"/>
          <w:kern w:val="0"/>
          <w:sz w:val="28"/>
          <w:szCs w:val="28"/>
        </w:rPr>
        <w:t>3</w:t>
      </w:r>
    </w:p>
    <w:p>
      <w:pPr>
        <w:tabs>
          <w:tab w:val="left" w:leader="dot" w:pos="8400"/>
        </w:tabs>
        <w:spacing w:line="360" w:lineRule="auto"/>
        <w:ind w:right="31" w:rightChars="15" w:firstLine="630" w:firstLineChars="225"/>
        <w:jc w:val="left"/>
        <w:rPr>
          <w:rFonts w:ascii="宋体" w:hAnsi="宋体" w:cs="宋体"/>
          <w:color w:val="000000"/>
          <w:sz w:val="28"/>
          <w:szCs w:val="28"/>
        </w:rPr>
      </w:pPr>
      <w:r>
        <w:rPr>
          <w:rFonts w:hint="eastAsia" w:ascii="宋体" w:hAnsi="宋体" w:cs="宋体"/>
          <w:color w:val="000000"/>
          <w:sz w:val="28"/>
          <w:szCs w:val="28"/>
        </w:rPr>
        <w:t xml:space="preserve">      （二）招标文件</w:t>
      </w:r>
      <w:r>
        <w:rPr>
          <w:rFonts w:hint="eastAsia" w:ascii="宋体" w:hAnsi="宋体" w:cs="宋体"/>
          <w:color w:val="000000"/>
          <w:sz w:val="28"/>
          <w:szCs w:val="28"/>
        </w:rPr>
        <w:tab/>
      </w:r>
      <w:r>
        <w:rPr>
          <w:rFonts w:hint="eastAsia" w:ascii="宋体" w:hAnsi="宋体" w:cs="宋体"/>
          <w:color w:val="000000"/>
          <w:sz w:val="28"/>
          <w:szCs w:val="28"/>
        </w:rPr>
        <w:t>4</w:t>
      </w:r>
    </w:p>
    <w:p>
      <w:pPr>
        <w:tabs>
          <w:tab w:val="left" w:leader="dot" w:pos="8400"/>
        </w:tabs>
        <w:spacing w:line="360" w:lineRule="auto"/>
        <w:ind w:right="31" w:rightChars="15" w:firstLine="630" w:firstLineChars="225"/>
        <w:jc w:val="left"/>
        <w:rPr>
          <w:rFonts w:ascii="宋体" w:hAnsi="宋体" w:cs="宋体"/>
          <w:color w:val="000000"/>
          <w:sz w:val="28"/>
          <w:szCs w:val="28"/>
        </w:rPr>
      </w:pPr>
      <w:r>
        <w:rPr>
          <w:rFonts w:hint="eastAsia" w:ascii="宋体" w:hAnsi="宋体" w:cs="宋体"/>
          <w:color w:val="000000"/>
          <w:sz w:val="28"/>
          <w:szCs w:val="28"/>
        </w:rPr>
        <w:t xml:space="preserve">      （三）投标文件编制和数量</w:t>
      </w:r>
      <w:r>
        <w:rPr>
          <w:rFonts w:hint="eastAsia" w:ascii="宋体" w:hAnsi="宋体" w:cs="宋体"/>
          <w:color w:val="000000"/>
          <w:sz w:val="28"/>
          <w:szCs w:val="28"/>
        </w:rPr>
        <w:tab/>
      </w:r>
      <w:r>
        <w:rPr>
          <w:rFonts w:hint="eastAsia" w:ascii="宋体" w:hAnsi="宋体" w:cs="宋体"/>
          <w:color w:val="000000"/>
          <w:sz w:val="28"/>
          <w:szCs w:val="28"/>
        </w:rPr>
        <w:t>5</w:t>
      </w:r>
    </w:p>
    <w:p>
      <w:pPr>
        <w:tabs>
          <w:tab w:val="left" w:leader="dot" w:pos="8400"/>
        </w:tabs>
        <w:spacing w:line="360" w:lineRule="auto"/>
        <w:ind w:right="31" w:rightChars="15" w:firstLine="630" w:firstLineChars="225"/>
        <w:jc w:val="left"/>
        <w:rPr>
          <w:rFonts w:ascii="宋体" w:hAnsi="宋体" w:cs="宋体"/>
          <w:color w:val="000000"/>
          <w:sz w:val="28"/>
          <w:szCs w:val="28"/>
        </w:rPr>
      </w:pPr>
      <w:r>
        <w:rPr>
          <w:rFonts w:hint="eastAsia" w:ascii="宋体" w:hAnsi="宋体" w:cs="宋体"/>
          <w:color w:val="000000"/>
          <w:sz w:val="28"/>
          <w:szCs w:val="28"/>
        </w:rPr>
        <w:t xml:space="preserve">      （四）投标文件的递交</w:t>
      </w:r>
      <w:r>
        <w:rPr>
          <w:rFonts w:hint="eastAsia" w:ascii="宋体" w:hAnsi="宋体" w:cs="宋体"/>
          <w:color w:val="000000"/>
          <w:sz w:val="28"/>
          <w:szCs w:val="28"/>
        </w:rPr>
        <w:tab/>
      </w:r>
      <w:r>
        <w:rPr>
          <w:rFonts w:hint="eastAsia" w:ascii="宋体" w:hAnsi="宋体" w:cs="宋体"/>
          <w:color w:val="000000"/>
          <w:sz w:val="28"/>
          <w:szCs w:val="28"/>
        </w:rPr>
        <w:t>7</w:t>
      </w:r>
    </w:p>
    <w:p>
      <w:pPr>
        <w:tabs>
          <w:tab w:val="left" w:leader="dot" w:pos="8400"/>
        </w:tabs>
        <w:spacing w:line="360" w:lineRule="auto"/>
        <w:ind w:right="31" w:rightChars="15" w:firstLine="630" w:firstLineChars="225"/>
        <w:jc w:val="left"/>
        <w:rPr>
          <w:rFonts w:ascii="宋体" w:hAnsi="宋体" w:cs="宋体"/>
          <w:color w:val="000000"/>
          <w:sz w:val="28"/>
          <w:szCs w:val="28"/>
        </w:rPr>
      </w:pPr>
      <w:r>
        <w:rPr>
          <w:rFonts w:hint="eastAsia" w:ascii="宋体" w:hAnsi="宋体" w:cs="宋体"/>
          <w:color w:val="000000"/>
          <w:sz w:val="28"/>
          <w:szCs w:val="28"/>
        </w:rPr>
        <w:t xml:space="preserve">      （五）开标</w:t>
      </w:r>
      <w:r>
        <w:rPr>
          <w:rFonts w:hint="eastAsia" w:ascii="宋体" w:hAnsi="宋体" w:cs="宋体"/>
          <w:color w:val="000000"/>
          <w:sz w:val="28"/>
          <w:szCs w:val="28"/>
        </w:rPr>
        <w:tab/>
      </w:r>
      <w:r>
        <w:rPr>
          <w:rFonts w:hint="eastAsia" w:ascii="宋体" w:hAnsi="宋体" w:cs="宋体"/>
          <w:color w:val="000000"/>
          <w:sz w:val="28"/>
          <w:szCs w:val="28"/>
        </w:rPr>
        <w:t>8</w:t>
      </w:r>
    </w:p>
    <w:p>
      <w:pPr>
        <w:tabs>
          <w:tab w:val="left" w:leader="dot" w:pos="8400"/>
        </w:tabs>
        <w:spacing w:line="360" w:lineRule="auto"/>
        <w:ind w:right="31" w:rightChars="15" w:firstLine="630" w:firstLineChars="225"/>
        <w:jc w:val="left"/>
        <w:rPr>
          <w:rFonts w:ascii="宋体" w:hAnsi="宋体" w:cs="宋体"/>
          <w:color w:val="000000"/>
          <w:sz w:val="28"/>
          <w:szCs w:val="28"/>
        </w:rPr>
      </w:pPr>
      <w:r>
        <w:rPr>
          <w:rFonts w:hint="eastAsia" w:ascii="宋体" w:hAnsi="宋体" w:cs="宋体"/>
          <w:color w:val="000000"/>
          <w:sz w:val="28"/>
          <w:szCs w:val="28"/>
        </w:rPr>
        <w:t xml:space="preserve">      （六）</w:t>
      </w:r>
      <w:r>
        <w:rPr>
          <w:rFonts w:hint="eastAsia" w:ascii="宋体" w:hAnsi="宋体" w:cs="宋体"/>
          <w:color w:val="000000"/>
          <w:sz w:val="28"/>
          <w:szCs w:val="28"/>
          <w:lang/>
        </w:rPr>
        <w:t>评标</w:t>
      </w:r>
      <w:r>
        <w:rPr>
          <w:rFonts w:hint="eastAsia" w:ascii="宋体" w:hAnsi="宋体" w:cs="宋体"/>
          <w:color w:val="000000"/>
          <w:sz w:val="28"/>
          <w:szCs w:val="28"/>
        </w:rPr>
        <w:tab/>
      </w:r>
      <w:r>
        <w:rPr>
          <w:rFonts w:hint="eastAsia" w:ascii="宋体" w:hAnsi="宋体" w:cs="宋体"/>
          <w:color w:val="000000"/>
          <w:sz w:val="28"/>
          <w:szCs w:val="28"/>
        </w:rPr>
        <w:t>8</w:t>
      </w:r>
    </w:p>
    <w:p>
      <w:pPr>
        <w:tabs>
          <w:tab w:val="left" w:leader="dot" w:pos="8400"/>
        </w:tabs>
        <w:spacing w:line="360" w:lineRule="auto"/>
        <w:ind w:right="31" w:rightChars="15" w:firstLine="630" w:firstLineChars="225"/>
        <w:jc w:val="left"/>
        <w:rPr>
          <w:rFonts w:ascii="宋体" w:hAnsi="宋体" w:cs="宋体"/>
          <w:color w:val="000000"/>
          <w:sz w:val="28"/>
          <w:szCs w:val="28"/>
        </w:rPr>
      </w:pPr>
      <w:r>
        <w:rPr>
          <w:rFonts w:hint="eastAsia" w:ascii="宋体" w:hAnsi="宋体" w:cs="宋体"/>
          <w:color w:val="000000"/>
          <w:sz w:val="28"/>
          <w:szCs w:val="28"/>
        </w:rPr>
        <w:t xml:space="preserve">      （七）定标</w:t>
      </w:r>
      <w:r>
        <w:rPr>
          <w:rFonts w:hint="eastAsia" w:ascii="宋体" w:hAnsi="宋体" w:cs="宋体"/>
          <w:color w:val="000000"/>
          <w:sz w:val="28"/>
          <w:szCs w:val="28"/>
        </w:rPr>
        <w:tab/>
      </w:r>
      <w:r>
        <w:rPr>
          <w:rFonts w:hint="eastAsia" w:ascii="宋体" w:hAnsi="宋体" w:cs="宋体"/>
          <w:color w:val="000000"/>
          <w:sz w:val="28"/>
          <w:szCs w:val="28"/>
        </w:rPr>
        <w:t>12</w:t>
      </w:r>
    </w:p>
    <w:p>
      <w:pPr>
        <w:tabs>
          <w:tab w:val="left" w:leader="dot" w:pos="8400"/>
        </w:tabs>
        <w:spacing w:line="360" w:lineRule="auto"/>
        <w:ind w:right="31" w:rightChars="15" w:firstLine="630" w:firstLineChars="225"/>
        <w:jc w:val="left"/>
        <w:rPr>
          <w:rFonts w:ascii="宋体" w:hAnsi="宋体" w:cs="宋体"/>
          <w:color w:val="000000"/>
          <w:sz w:val="28"/>
          <w:szCs w:val="28"/>
        </w:rPr>
      </w:pPr>
      <w:r>
        <w:rPr>
          <w:rFonts w:hint="eastAsia" w:ascii="宋体" w:hAnsi="宋体" w:cs="宋体"/>
          <w:color w:val="000000"/>
          <w:sz w:val="28"/>
          <w:szCs w:val="28"/>
        </w:rPr>
        <w:t xml:space="preserve">      （八）合同</w:t>
      </w:r>
      <w:r>
        <w:rPr>
          <w:rFonts w:hint="eastAsia" w:ascii="宋体" w:hAnsi="宋体" w:cs="宋体"/>
          <w:color w:val="000000"/>
          <w:sz w:val="28"/>
          <w:szCs w:val="28"/>
        </w:rPr>
        <w:tab/>
      </w:r>
      <w:r>
        <w:rPr>
          <w:rFonts w:hint="eastAsia" w:ascii="宋体" w:hAnsi="宋体" w:cs="宋体"/>
          <w:color w:val="000000"/>
          <w:sz w:val="28"/>
          <w:szCs w:val="28"/>
        </w:rPr>
        <w:t>12</w:t>
      </w:r>
    </w:p>
    <w:p>
      <w:pPr>
        <w:tabs>
          <w:tab w:val="left" w:leader="dot" w:pos="8400"/>
        </w:tabs>
        <w:spacing w:line="360" w:lineRule="auto"/>
        <w:ind w:right="31" w:rightChars="15"/>
        <w:jc w:val="left"/>
        <w:rPr>
          <w:rFonts w:ascii="宋体" w:hAnsi="宋体" w:cs="宋体"/>
          <w:color w:val="000000"/>
          <w:sz w:val="28"/>
          <w:szCs w:val="28"/>
        </w:rPr>
      </w:pPr>
      <w:r>
        <w:rPr>
          <w:rFonts w:hint="eastAsia" w:ascii="宋体" w:hAnsi="宋体" w:cs="宋体"/>
          <w:color w:val="000000"/>
          <w:sz w:val="32"/>
          <w:szCs w:val="32"/>
        </w:rPr>
        <w:t>第三部分  用户需求书</w:t>
      </w:r>
      <w:r>
        <w:rPr>
          <w:rFonts w:hint="eastAsia" w:ascii="宋体" w:hAnsi="宋体" w:cs="宋体"/>
          <w:color w:val="000000"/>
          <w:sz w:val="32"/>
          <w:szCs w:val="32"/>
        </w:rPr>
        <w:tab/>
      </w:r>
      <w:r>
        <w:rPr>
          <w:rFonts w:hint="eastAsia" w:ascii="宋体" w:hAnsi="宋体" w:cs="宋体"/>
          <w:color w:val="000000"/>
          <w:sz w:val="28"/>
          <w:szCs w:val="28"/>
        </w:rPr>
        <w:t>13</w:t>
      </w:r>
    </w:p>
    <w:p>
      <w:pPr>
        <w:tabs>
          <w:tab w:val="left" w:leader="dot" w:pos="8400"/>
        </w:tabs>
        <w:spacing w:line="360" w:lineRule="auto"/>
        <w:ind w:right="31" w:rightChars="15"/>
        <w:jc w:val="left"/>
        <w:rPr>
          <w:rFonts w:ascii="宋体" w:hAnsi="宋体" w:cs="宋体"/>
          <w:color w:val="000000"/>
          <w:sz w:val="32"/>
          <w:szCs w:val="32"/>
        </w:rPr>
      </w:pPr>
      <w:r>
        <w:rPr>
          <w:rFonts w:hint="eastAsia" w:ascii="宋体" w:hAnsi="宋体" w:cs="宋体"/>
          <w:color w:val="000000"/>
          <w:sz w:val="32"/>
          <w:szCs w:val="32"/>
        </w:rPr>
        <w:t>第四部分  合同条款及格式</w:t>
      </w:r>
      <w:r>
        <w:rPr>
          <w:rFonts w:hint="eastAsia" w:ascii="宋体" w:hAnsi="宋体" w:cs="宋体"/>
          <w:color w:val="000000"/>
          <w:sz w:val="28"/>
          <w:szCs w:val="28"/>
        </w:rPr>
        <w:tab/>
      </w:r>
      <w:r>
        <w:rPr>
          <w:rFonts w:hint="eastAsia" w:ascii="宋体" w:hAnsi="宋体" w:cs="宋体"/>
          <w:color w:val="000000"/>
          <w:sz w:val="28"/>
          <w:szCs w:val="28"/>
        </w:rPr>
        <w:t>15</w:t>
      </w:r>
    </w:p>
    <w:p>
      <w:pPr>
        <w:tabs>
          <w:tab w:val="left" w:leader="dot" w:pos="8400"/>
        </w:tabs>
        <w:spacing w:line="360" w:lineRule="auto"/>
        <w:ind w:right="31" w:rightChars="15"/>
        <w:jc w:val="left"/>
        <w:rPr>
          <w:rFonts w:ascii="宋体" w:hAnsi="宋体" w:cs="宋体"/>
          <w:color w:val="000000"/>
          <w:kern w:val="0"/>
          <w:sz w:val="32"/>
          <w:szCs w:val="32"/>
        </w:rPr>
      </w:pPr>
      <w:r>
        <w:rPr>
          <w:rFonts w:hint="eastAsia" w:ascii="宋体" w:hAnsi="宋体" w:cs="宋体"/>
          <w:color w:val="000000"/>
          <w:sz w:val="32"/>
          <w:szCs w:val="32"/>
        </w:rPr>
        <w:t>第五部分  投标文件内容及格式</w:t>
      </w:r>
      <w:r>
        <w:rPr>
          <w:rFonts w:hint="eastAsia" w:ascii="宋体" w:hAnsi="宋体" w:cs="宋体"/>
          <w:color w:val="000000"/>
          <w:kern w:val="0"/>
          <w:sz w:val="32"/>
          <w:szCs w:val="32"/>
        </w:rPr>
        <w:tab/>
      </w:r>
      <w:r>
        <w:rPr>
          <w:rFonts w:hint="eastAsia" w:ascii="宋体" w:hAnsi="宋体" w:cs="宋体"/>
          <w:color w:val="000000"/>
          <w:sz w:val="28"/>
          <w:szCs w:val="28"/>
        </w:rPr>
        <w:t>20</w:t>
      </w:r>
    </w:p>
    <w:p>
      <w:pPr>
        <w:tabs>
          <w:tab w:val="left" w:leader="dot" w:pos="8400"/>
        </w:tabs>
        <w:spacing w:line="360" w:lineRule="auto"/>
        <w:ind w:right="31" w:rightChars="15"/>
        <w:jc w:val="left"/>
        <w:rPr>
          <w:rFonts w:ascii="宋体" w:hAnsi="宋体" w:cs="宋体"/>
          <w:color w:val="000000"/>
          <w:kern w:val="0"/>
          <w:sz w:val="32"/>
          <w:szCs w:val="32"/>
        </w:rPr>
      </w:pPr>
    </w:p>
    <w:p>
      <w:pPr>
        <w:spacing w:line="360" w:lineRule="auto"/>
        <w:ind w:right="57"/>
        <w:outlineLvl w:val="0"/>
        <w:rPr>
          <w:rStyle w:val="11"/>
          <w:rFonts w:ascii="宋体" w:hAnsi="宋体" w:cs="宋体"/>
          <w:b/>
          <w:color w:val="000000"/>
          <w:sz w:val="24"/>
          <w:szCs w:val="24"/>
        </w:rPr>
      </w:pPr>
    </w:p>
    <w:p>
      <w:pPr>
        <w:spacing w:line="360" w:lineRule="auto"/>
        <w:ind w:right="57"/>
        <w:outlineLvl w:val="0"/>
        <w:rPr>
          <w:rStyle w:val="11"/>
          <w:rFonts w:ascii="宋体" w:hAnsi="宋体" w:cs="宋体"/>
          <w:b/>
          <w:color w:val="000000"/>
          <w:sz w:val="24"/>
          <w:szCs w:val="24"/>
        </w:rPr>
      </w:pPr>
    </w:p>
    <w:p>
      <w:pPr>
        <w:spacing w:line="360" w:lineRule="auto"/>
        <w:ind w:right="57"/>
        <w:outlineLvl w:val="0"/>
        <w:rPr>
          <w:rStyle w:val="11"/>
          <w:rFonts w:ascii="宋体" w:hAnsi="宋体" w:cs="宋体"/>
          <w:b/>
          <w:color w:val="000000"/>
          <w:sz w:val="24"/>
          <w:szCs w:val="24"/>
        </w:rPr>
      </w:pPr>
    </w:p>
    <w:p>
      <w:pPr>
        <w:spacing w:line="360" w:lineRule="auto"/>
        <w:ind w:right="57"/>
        <w:outlineLvl w:val="0"/>
        <w:rPr>
          <w:rStyle w:val="11"/>
          <w:rFonts w:ascii="宋体" w:hAnsi="宋体" w:cs="宋体"/>
          <w:b/>
          <w:color w:val="000000"/>
          <w:sz w:val="24"/>
          <w:szCs w:val="24"/>
        </w:rPr>
      </w:pPr>
    </w:p>
    <w:p>
      <w:pPr>
        <w:spacing w:line="360" w:lineRule="auto"/>
        <w:ind w:right="57"/>
        <w:outlineLvl w:val="0"/>
        <w:rPr>
          <w:rStyle w:val="11"/>
          <w:rFonts w:ascii="宋体" w:hAnsi="宋体" w:cs="宋体"/>
          <w:b/>
          <w:color w:val="000000"/>
          <w:sz w:val="24"/>
          <w:szCs w:val="24"/>
        </w:rPr>
      </w:pPr>
    </w:p>
    <w:p>
      <w:pPr>
        <w:spacing w:line="360" w:lineRule="auto"/>
        <w:jc w:val="center"/>
        <w:outlineLvl w:val="0"/>
        <w:rPr>
          <w:rStyle w:val="11"/>
          <w:rFonts w:ascii="宋体" w:hAnsi="宋体" w:cs="宋体"/>
          <w:b/>
          <w:color w:val="000000"/>
          <w:sz w:val="44"/>
          <w:szCs w:val="44"/>
        </w:rPr>
      </w:pPr>
    </w:p>
    <w:p>
      <w:pPr>
        <w:spacing w:line="360" w:lineRule="auto"/>
        <w:jc w:val="center"/>
        <w:outlineLvl w:val="0"/>
        <w:rPr>
          <w:rStyle w:val="11"/>
          <w:rFonts w:ascii="宋体" w:hAnsi="宋体" w:cs="宋体"/>
          <w:b/>
          <w:color w:val="000000"/>
          <w:sz w:val="44"/>
          <w:szCs w:val="44"/>
        </w:rPr>
        <w:sectPr>
          <w:headerReference r:id="rId11" w:type="first"/>
          <w:footerReference r:id="rId13" w:type="first"/>
          <w:headerReference r:id="rId10" w:type="default"/>
          <w:footerReference r:id="rId12" w:type="default"/>
          <w:pgSz w:w="11906" w:h="16838"/>
          <w:pgMar w:top="1134" w:right="1417" w:bottom="850" w:left="1417" w:header="907" w:footer="907" w:gutter="0"/>
          <w:cols w:space="720" w:num="1"/>
          <w:titlePg/>
          <w:docGrid w:type="lines" w:linePitch="312" w:charSpace="0"/>
        </w:sectPr>
      </w:pPr>
    </w:p>
    <w:p>
      <w:pPr>
        <w:spacing w:line="240" w:lineRule="exact"/>
        <w:jc w:val="left"/>
        <w:outlineLvl w:val="0"/>
        <w:rPr>
          <w:rStyle w:val="11"/>
          <w:rFonts w:ascii="宋体" w:hAnsi="宋体" w:cs="宋体"/>
          <w:b/>
          <w:color w:val="000000"/>
          <w:sz w:val="24"/>
          <w:szCs w:val="24"/>
        </w:rPr>
      </w:pPr>
    </w:p>
    <w:p>
      <w:pPr>
        <w:spacing w:beforeLines="50" w:afterLines="50" w:line="360" w:lineRule="auto"/>
        <w:jc w:val="center"/>
        <w:outlineLvl w:val="0"/>
        <w:rPr>
          <w:rStyle w:val="11"/>
          <w:rFonts w:ascii="宋体" w:hAnsi="宋体" w:cs="宋体"/>
          <w:b/>
          <w:color w:val="000000"/>
          <w:sz w:val="44"/>
          <w:szCs w:val="44"/>
        </w:rPr>
      </w:pPr>
      <w:r>
        <w:rPr>
          <w:rStyle w:val="11"/>
          <w:rFonts w:hint="eastAsia" w:ascii="宋体" w:hAnsi="宋体" w:cs="宋体"/>
          <w:b/>
          <w:color w:val="000000"/>
          <w:sz w:val="44"/>
          <w:szCs w:val="44"/>
        </w:rPr>
        <w:t>第一部分  投标邀请函</w:t>
      </w:r>
    </w:p>
    <w:p>
      <w:pPr>
        <w:snapToGrid w:val="0"/>
        <w:spacing w:line="440" w:lineRule="exact"/>
        <w:ind w:firstLine="480" w:firstLineChars="200"/>
        <w:rPr>
          <w:rFonts w:ascii="宋体" w:hAnsi="宋体" w:cs="宋体"/>
          <w:color w:val="000000"/>
          <w:sz w:val="24"/>
          <w:lang/>
        </w:rPr>
      </w:pPr>
      <w:r>
        <w:rPr>
          <w:rFonts w:hint="eastAsia" w:ascii="宋体" w:hAnsi="宋体" w:cs="宋体"/>
          <w:color w:val="000000"/>
          <w:sz w:val="24"/>
          <w:lang/>
        </w:rPr>
        <w:t>受儋州市那大镇人民政府（以下简称“采购人”）的委托，海南中信源项目管理有限公司（以下简称“招标代理机构”）拟对购置农村垃圾桶（项目编号：</w:t>
      </w:r>
      <w:r>
        <w:rPr>
          <w:rFonts w:hint="eastAsia" w:ascii="宋体" w:hAnsi="宋体" w:cs="宋体"/>
          <w:color w:val="000000"/>
          <w:sz w:val="24"/>
        </w:rPr>
        <w:t>ZXY2017-007</w:t>
      </w:r>
      <w:r>
        <w:rPr>
          <w:rFonts w:hint="eastAsia" w:ascii="宋体" w:hAnsi="宋体" w:cs="宋体"/>
          <w:color w:val="000000"/>
          <w:sz w:val="24"/>
          <w:lang/>
        </w:rPr>
        <w:t>）所需的货物及服务组织竞争性谈判采购工作，兹邀请符合本次竞争性谈判采购要求的投标人进行密封投标，有关事项如下：</w:t>
      </w:r>
    </w:p>
    <w:p>
      <w:pPr>
        <w:autoSpaceDE w:val="0"/>
        <w:autoSpaceDN w:val="0"/>
        <w:adjustRightInd w:val="0"/>
        <w:snapToGrid w:val="0"/>
        <w:spacing w:beforeLines="50" w:afterLines="50" w:line="440" w:lineRule="exact"/>
        <w:rPr>
          <w:rFonts w:ascii="宋体" w:hAnsi="宋体" w:cs="宋体"/>
          <w:color w:val="000000"/>
          <w:sz w:val="28"/>
          <w:szCs w:val="28"/>
          <w:lang w:val="zh-CN"/>
        </w:rPr>
      </w:pPr>
      <w:r>
        <w:rPr>
          <w:rFonts w:hint="eastAsia" w:ascii="宋体" w:hAnsi="宋体" w:cs="宋体"/>
          <w:b/>
          <w:bCs/>
          <w:color w:val="000000"/>
          <w:sz w:val="28"/>
          <w:szCs w:val="28"/>
          <w:lang w:val="zh-CN"/>
        </w:rPr>
        <w:t>一、招标项目的名称、用途、数量、资金来源及简要技术要求或招标性质：</w:t>
      </w:r>
    </w:p>
    <w:p>
      <w:pPr>
        <w:snapToGrid w:val="0"/>
        <w:spacing w:line="440" w:lineRule="exact"/>
        <w:ind w:firstLine="480" w:firstLineChars="200"/>
        <w:rPr>
          <w:rFonts w:ascii="宋体" w:hAnsi="宋体" w:cs="宋体"/>
          <w:color w:val="000000"/>
          <w:sz w:val="24"/>
          <w:lang/>
        </w:rPr>
      </w:pPr>
      <w:r>
        <w:rPr>
          <w:rFonts w:hint="eastAsia" w:ascii="宋体" w:hAnsi="宋体" w:cs="宋体"/>
          <w:color w:val="000000"/>
          <w:sz w:val="24"/>
          <w:lang/>
        </w:rPr>
        <w:t>1、</w:t>
      </w:r>
      <w:r>
        <w:rPr>
          <w:rFonts w:hint="eastAsia" w:ascii="宋体" w:hAnsi="宋体" w:cs="宋体"/>
          <w:color w:val="000000"/>
          <w:sz w:val="24"/>
          <w:lang w:val="zh-CN"/>
        </w:rPr>
        <w:t>项目名称：</w:t>
      </w:r>
      <w:r>
        <w:rPr>
          <w:rFonts w:hint="eastAsia" w:ascii="宋体" w:hAnsi="宋体" w:cs="宋体"/>
          <w:color w:val="000000"/>
          <w:sz w:val="24"/>
          <w:lang/>
        </w:rPr>
        <w:t>购置农村垃圾桶</w:t>
      </w:r>
    </w:p>
    <w:p>
      <w:pPr>
        <w:snapToGrid w:val="0"/>
        <w:spacing w:line="440" w:lineRule="exact"/>
        <w:ind w:firstLine="480" w:firstLineChars="200"/>
        <w:rPr>
          <w:rFonts w:ascii="宋体" w:hAnsi="宋体" w:cs="宋体"/>
          <w:color w:val="000000"/>
          <w:sz w:val="24"/>
          <w:lang/>
        </w:rPr>
      </w:pPr>
      <w:r>
        <w:rPr>
          <w:rFonts w:hint="eastAsia" w:ascii="宋体" w:hAnsi="宋体" w:cs="宋体"/>
          <w:color w:val="000000"/>
          <w:sz w:val="24"/>
        </w:rPr>
        <w:t>2</w:t>
      </w:r>
      <w:r>
        <w:rPr>
          <w:rFonts w:hint="eastAsia" w:ascii="宋体" w:hAnsi="宋体" w:cs="宋体"/>
          <w:color w:val="000000"/>
          <w:sz w:val="24"/>
          <w:lang/>
        </w:rPr>
        <w:t>、用途：农村环卫建设</w:t>
      </w:r>
    </w:p>
    <w:p>
      <w:pPr>
        <w:snapToGrid w:val="0"/>
        <w:spacing w:line="440" w:lineRule="exact"/>
        <w:ind w:firstLine="480" w:firstLineChars="200"/>
        <w:rPr>
          <w:rFonts w:ascii="宋体" w:hAnsi="宋体" w:cs="宋体"/>
          <w:color w:val="000000"/>
          <w:sz w:val="24"/>
          <w:lang/>
        </w:rPr>
      </w:pPr>
      <w:r>
        <w:rPr>
          <w:rFonts w:hint="eastAsia" w:ascii="宋体" w:hAnsi="宋体" w:cs="宋体"/>
          <w:color w:val="000000"/>
          <w:sz w:val="24"/>
        </w:rPr>
        <w:t>3</w:t>
      </w:r>
      <w:r>
        <w:rPr>
          <w:rFonts w:hint="eastAsia" w:ascii="宋体" w:hAnsi="宋体" w:cs="宋体"/>
          <w:color w:val="000000"/>
          <w:sz w:val="24"/>
          <w:lang/>
        </w:rPr>
        <w:t>、数量：一批</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4、资金来源：财政资金</w:t>
      </w:r>
    </w:p>
    <w:p>
      <w:pPr>
        <w:snapToGrid w:val="0"/>
        <w:spacing w:line="440" w:lineRule="exact"/>
        <w:ind w:firstLine="480" w:firstLineChars="200"/>
        <w:rPr>
          <w:rFonts w:ascii="宋体" w:hAnsi="宋体" w:eastAsia="宋体" w:cs="宋体"/>
          <w:color w:val="000000"/>
          <w:sz w:val="24"/>
        </w:rPr>
      </w:pPr>
      <w:r>
        <w:rPr>
          <w:rFonts w:hint="eastAsia" w:ascii="宋体" w:hAnsi="宋体" w:cs="宋体"/>
          <w:color w:val="000000"/>
          <w:sz w:val="24"/>
        </w:rPr>
        <w:t>5、预算金额：18万元整</w:t>
      </w:r>
    </w:p>
    <w:p>
      <w:pPr>
        <w:snapToGrid w:val="0"/>
        <w:spacing w:line="440" w:lineRule="exact"/>
        <w:ind w:firstLine="480" w:firstLineChars="200"/>
        <w:rPr>
          <w:rFonts w:ascii="宋体" w:hAnsi="宋体" w:cs="宋体"/>
          <w:color w:val="000000"/>
          <w:sz w:val="24"/>
          <w:lang/>
        </w:rPr>
      </w:pPr>
      <w:r>
        <w:rPr>
          <w:rFonts w:hint="eastAsia" w:ascii="宋体" w:hAnsi="宋体" w:cs="宋体"/>
          <w:color w:val="000000"/>
          <w:sz w:val="24"/>
        </w:rPr>
        <w:t>6、</w:t>
      </w:r>
      <w:r>
        <w:rPr>
          <w:rFonts w:hint="eastAsia" w:ascii="宋体" w:hAnsi="宋体" w:cs="宋体"/>
          <w:color w:val="000000"/>
          <w:sz w:val="24"/>
          <w:lang w:val="zh-CN"/>
        </w:rPr>
        <w:t>简要技术要求或招标性质：详见《用户需求书》</w:t>
      </w:r>
    </w:p>
    <w:p>
      <w:pPr>
        <w:autoSpaceDE w:val="0"/>
        <w:autoSpaceDN w:val="0"/>
        <w:adjustRightInd w:val="0"/>
        <w:snapToGrid w:val="0"/>
        <w:spacing w:beforeLines="50" w:afterLines="50" w:line="440" w:lineRule="exact"/>
        <w:rPr>
          <w:rFonts w:ascii="宋体" w:hAnsi="宋体" w:cs="宋体"/>
          <w:b/>
          <w:bCs/>
          <w:color w:val="000000"/>
          <w:sz w:val="28"/>
          <w:szCs w:val="28"/>
          <w:lang w:val="zh-CN"/>
        </w:rPr>
      </w:pPr>
      <w:r>
        <w:rPr>
          <w:rFonts w:hint="eastAsia" w:ascii="宋体" w:hAnsi="宋体" w:cs="宋体"/>
          <w:b/>
          <w:bCs/>
          <w:color w:val="000000"/>
          <w:sz w:val="28"/>
          <w:szCs w:val="28"/>
          <w:lang w:val="zh-CN"/>
        </w:rPr>
        <w:t xml:space="preserve">二、投标人资格要求：（投标人必须具备以下条件并提交相关证明资料） </w:t>
      </w:r>
    </w:p>
    <w:p>
      <w:pPr>
        <w:snapToGrid w:val="0"/>
        <w:spacing w:line="440" w:lineRule="exact"/>
        <w:ind w:firstLine="480" w:firstLineChars="200"/>
        <w:rPr>
          <w:rFonts w:ascii="宋体" w:hAnsi="宋体" w:cs="宋体"/>
          <w:color w:val="000000"/>
          <w:sz w:val="24"/>
          <w:lang w:val="zh-CN"/>
        </w:rPr>
      </w:pPr>
      <w:r>
        <w:rPr>
          <w:rFonts w:hint="eastAsia" w:ascii="宋体" w:hAnsi="宋体" w:cs="宋体"/>
          <w:color w:val="000000"/>
          <w:sz w:val="24"/>
          <w:lang w:val="zh-CN"/>
        </w:rPr>
        <w:t>1、在中华人民共和国注册并具有独立承担民事责任能力的企业法人(提供有效年检的工商营业执照副本、税务登记证副本、组织机构代码证副本等或三证合一证件)；</w:t>
      </w:r>
    </w:p>
    <w:p>
      <w:pPr>
        <w:snapToGrid w:val="0"/>
        <w:spacing w:line="440" w:lineRule="exact"/>
        <w:ind w:firstLine="480" w:firstLineChars="200"/>
        <w:rPr>
          <w:rFonts w:ascii="宋体" w:hAnsi="宋体" w:cs="宋体"/>
          <w:color w:val="000000"/>
          <w:sz w:val="24"/>
          <w:lang w:val="zh-CN"/>
        </w:rPr>
      </w:pPr>
      <w:r>
        <w:rPr>
          <w:rFonts w:hint="eastAsia" w:ascii="宋体" w:hAnsi="宋体" w:cs="宋体"/>
          <w:color w:val="000000"/>
          <w:sz w:val="24"/>
          <w:lang w:val="zh-CN"/>
        </w:rPr>
        <w:t>2、供应商有依法缴纳社会保障资金和缴纳税款的良好记录(需提供2017年任意一个月的纳税、社保记录证明材料）；</w:t>
      </w:r>
    </w:p>
    <w:p>
      <w:pPr>
        <w:snapToGrid w:val="0"/>
        <w:spacing w:line="440" w:lineRule="exact"/>
        <w:ind w:firstLine="480" w:firstLineChars="200"/>
        <w:rPr>
          <w:rFonts w:ascii="宋体" w:hAnsi="宋体" w:cs="宋体"/>
          <w:color w:val="000000"/>
          <w:sz w:val="24"/>
          <w:lang w:val="zh-CN"/>
        </w:rPr>
      </w:pPr>
      <w:r>
        <w:rPr>
          <w:rFonts w:hint="eastAsia" w:ascii="宋体" w:hAnsi="宋体" w:cs="宋体"/>
          <w:color w:val="000000"/>
          <w:sz w:val="24"/>
          <w:lang w:val="zh-CN"/>
        </w:rPr>
        <w:t>3、制造商须具备质量管理体系认证证书、环境管理体系认证证书、职业健康安全管理体系认证证书；</w:t>
      </w:r>
    </w:p>
    <w:p>
      <w:pPr>
        <w:snapToGrid w:val="0"/>
        <w:spacing w:line="440" w:lineRule="exact"/>
        <w:ind w:firstLine="480" w:firstLineChars="200"/>
        <w:rPr>
          <w:rFonts w:ascii="宋体" w:hAnsi="宋体" w:cs="宋体"/>
          <w:color w:val="000000"/>
          <w:sz w:val="24"/>
          <w:lang w:val="zh-CN"/>
        </w:rPr>
      </w:pPr>
      <w:r>
        <w:rPr>
          <w:rFonts w:hint="eastAsia" w:ascii="宋体" w:hAnsi="宋体" w:cs="宋体"/>
          <w:color w:val="000000"/>
          <w:sz w:val="24"/>
          <w:lang w:val="zh-CN"/>
        </w:rPr>
        <w:t>4、制造商须具备安全生产企业证书或国家级诚信企业证书；</w:t>
      </w:r>
    </w:p>
    <w:p>
      <w:pPr>
        <w:snapToGrid w:val="0"/>
        <w:spacing w:line="440" w:lineRule="exact"/>
        <w:ind w:firstLine="480" w:firstLineChars="200"/>
        <w:rPr>
          <w:rFonts w:ascii="宋体" w:hAnsi="宋体" w:cs="宋体"/>
          <w:color w:val="000000"/>
          <w:sz w:val="24"/>
          <w:lang w:val="zh-CN"/>
        </w:rPr>
      </w:pPr>
      <w:r>
        <w:rPr>
          <w:rFonts w:hint="eastAsia" w:ascii="宋体" w:hAnsi="宋体" w:cs="宋体"/>
          <w:color w:val="000000"/>
          <w:sz w:val="24"/>
          <w:lang w:val="zh-CN"/>
        </w:rPr>
        <w:t xml:space="preserve">5、供应商须提供实物样品及国家权威部门出具的产品检验报告； </w:t>
      </w:r>
    </w:p>
    <w:p>
      <w:pPr>
        <w:snapToGrid w:val="0"/>
        <w:spacing w:line="440" w:lineRule="exact"/>
        <w:ind w:firstLine="480" w:firstLineChars="200"/>
        <w:rPr>
          <w:rFonts w:ascii="宋体" w:hAnsi="宋体" w:cs="宋体"/>
          <w:color w:val="000000"/>
          <w:sz w:val="24"/>
          <w:lang w:val="zh-CN"/>
        </w:rPr>
      </w:pPr>
      <w:r>
        <w:rPr>
          <w:rFonts w:hint="eastAsia" w:ascii="宋体" w:hAnsi="宋体" w:cs="宋体"/>
          <w:color w:val="000000"/>
          <w:sz w:val="24"/>
          <w:lang w:val="zh-CN"/>
        </w:rPr>
        <w:t>6、参加政府采购活动前三年内，在经营活动中没有重大违法记录；</w:t>
      </w:r>
    </w:p>
    <w:p>
      <w:pPr>
        <w:snapToGrid w:val="0"/>
        <w:spacing w:line="440" w:lineRule="exact"/>
        <w:ind w:firstLine="480" w:firstLineChars="200"/>
        <w:rPr>
          <w:rFonts w:ascii="宋体" w:hAnsi="宋体" w:cs="宋体"/>
          <w:color w:val="000000"/>
          <w:sz w:val="24"/>
          <w:lang w:val="zh-CN"/>
        </w:rPr>
      </w:pPr>
      <w:r>
        <w:rPr>
          <w:rFonts w:hint="eastAsia" w:ascii="宋体" w:hAnsi="宋体" w:cs="宋体"/>
          <w:color w:val="000000"/>
          <w:sz w:val="24"/>
          <w:lang w:val="zh-CN"/>
        </w:rPr>
        <w:t>7、本项目不接受联合体方式的投标；</w:t>
      </w:r>
    </w:p>
    <w:p>
      <w:pPr>
        <w:snapToGrid w:val="0"/>
        <w:spacing w:line="440" w:lineRule="exact"/>
        <w:ind w:firstLine="480" w:firstLineChars="200"/>
        <w:rPr>
          <w:rFonts w:ascii="宋体" w:hAnsi="宋体" w:cs="宋体"/>
          <w:color w:val="000000"/>
          <w:sz w:val="24"/>
          <w:lang w:val="zh-CN"/>
        </w:rPr>
      </w:pPr>
      <w:r>
        <w:rPr>
          <w:rFonts w:hint="eastAsia" w:ascii="宋体" w:hAnsi="宋体" w:cs="宋体"/>
          <w:color w:val="000000"/>
          <w:sz w:val="24"/>
        </w:rPr>
        <w:t>8、</w:t>
      </w:r>
      <w:r>
        <w:rPr>
          <w:rFonts w:hint="eastAsia" w:ascii="宋体" w:hAnsi="宋体" w:cs="宋体"/>
          <w:color w:val="000000"/>
          <w:sz w:val="24"/>
          <w:lang w:val="zh-CN"/>
        </w:rPr>
        <w:t>购买本项目谈判文件并缴纳谈判保证金。</w:t>
      </w:r>
    </w:p>
    <w:p>
      <w:pPr>
        <w:autoSpaceDE w:val="0"/>
        <w:autoSpaceDN w:val="0"/>
        <w:adjustRightInd w:val="0"/>
        <w:snapToGrid w:val="0"/>
        <w:spacing w:beforeLines="50" w:afterLines="50" w:line="440" w:lineRule="exact"/>
        <w:rPr>
          <w:rFonts w:ascii="宋体" w:hAnsi="宋体" w:cs="宋体"/>
          <w:b/>
          <w:bCs/>
          <w:color w:val="000000"/>
          <w:sz w:val="28"/>
          <w:szCs w:val="28"/>
          <w:lang/>
        </w:rPr>
      </w:pPr>
      <w:r>
        <w:rPr>
          <w:rFonts w:hint="eastAsia" w:ascii="宋体" w:hAnsi="宋体" w:cs="宋体"/>
          <w:b/>
          <w:bCs/>
          <w:color w:val="000000"/>
          <w:sz w:val="28"/>
          <w:szCs w:val="28"/>
          <w:lang/>
        </w:rPr>
        <w:t>三、获取招标文件：</w:t>
      </w:r>
    </w:p>
    <w:p>
      <w:pPr>
        <w:snapToGrid w:val="0"/>
        <w:spacing w:line="440" w:lineRule="exact"/>
        <w:ind w:firstLine="480" w:firstLineChars="200"/>
        <w:rPr>
          <w:rFonts w:ascii="宋体" w:hAnsi="宋体" w:cs="宋体"/>
          <w:bCs/>
          <w:color w:val="000000"/>
          <w:sz w:val="24"/>
          <w:lang/>
        </w:rPr>
      </w:pPr>
      <w:r>
        <w:rPr>
          <w:rFonts w:hint="eastAsia" w:ascii="宋体" w:hAnsi="宋体" w:cs="宋体"/>
          <w:bCs/>
          <w:color w:val="000000"/>
          <w:sz w:val="24"/>
          <w:lang/>
        </w:rPr>
        <w:t>1、时间</w:t>
      </w:r>
      <w:r>
        <w:rPr>
          <w:rFonts w:hint="eastAsia" w:ascii="宋体" w:hAnsi="宋体" w:cs="宋体"/>
          <w:bCs/>
          <w:color w:val="000000"/>
          <w:sz w:val="24"/>
        </w:rPr>
        <w:t>：2017</w:t>
      </w:r>
      <w:r>
        <w:rPr>
          <w:rFonts w:hint="eastAsia" w:ascii="宋体" w:hAnsi="宋体" w:cs="宋体"/>
          <w:bCs/>
          <w:color w:val="000000"/>
          <w:sz w:val="24"/>
          <w:lang/>
        </w:rPr>
        <w:t>年</w:t>
      </w:r>
      <w:r>
        <w:rPr>
          <w:rFonts w:hint="eastAsia" w:ascii="宋体" w:hAnsi="宋体" w:cs="宋体"/>
          <w:bCs/>
          <w:color w:val="000000"/>
          <w:sz w:val="24"/>
        </w:rPr>
        <w:t>9</w:t>
      </w:r>
      <w:r>
        <w:rPr>
          <w:rFonts w:hint="eastAsia" w:ascii="宋体" w:hAnsi="宋体" w:cs="宋体"/>
          <w:bCs/>
          <w:color w:val="000000"/>
          <w:sz w:val="24"/>
          <w:lang/>
        </w:rPr>
        <w:t>月</w:t>
      </w:r>
      <w:r>
        <w:rPr>
          <w:rFonts w:hint="eastAsia" w:ascii="宋体" w:hAnsi="宋体" w:cs="宋体"/>
          <w:bCs/>
          <w:color w:val="000000"/>
          <w:sz w:val="24"/>
          <w:lang w:val="en-US" w:eastAsia="zh-CN"/>
        </w:rPr>
        <w:t>27</w:t>
      </w:r>
      <w:r>
        <w:rPr>
          <w:rFonts w:hint="eastAsia" w:ascii="宋体" w:hAnsi="宋体" w:cs="宋体"/>
          <w:bCs/>
          <w:color w:val="000000"/>
          <w:sz w:val="24"/>
          <w:lang/>
        </w:rPr>
        <w:t>日至201</w:t>
      </w:r>
      <w:r>
        <w:rPr>
          <w:rFonts w:hint="eastAsia" w:ascii="宋体" w:hAnsi="宋体" w:cs="宋体"/>
          <w:bCs/>
          <w:color w:val="000000"/>
          <w:sz w:val="24"/>
        </w:rPr>
        <w:t>7</w:t>
      </w:r>
      <w:r>
        <w:rPr>
          <w:rFonts w:hint="eastAsia" w:ascii="宋体" w:hAnsi="宋体" w:cs="宋体"/>
          <w:bCs/>
          <w:color w:val="000000"/>
          <w:sz w:val="24"/>
          <w:lang/>
        </w:rPr>
        <w:t>年</w:t>
      </w:r>
      <w:r>
        <w:rPr>
          <w:rFonts w:hint="eastAsia" w:ascii="宋体" w:hAnsi="宋体" w:cs="宋体"/>
          <w:bCs/>
          <w:color w:val="000000"/>
          <w:sz w:val="24"/>
        </w:rPr>
        <w:t>9</w:t>
      </w:r>
      <w:r>
        <w:rPr>
          <w:rFonts w:hint="eastAsia" w:ascii="宋体" w:hAnsi="宋体" w:cs="宋体"/>
          <w:bCs/>
          <w:color w:val="000000"/>
          <w:sz w:val="24"/>
          <w:lang/>
        </w:rPr>
        <w:t>月</w:t>
      </w:r>
      <w:r>
        <w:rPr>
          <w:rFonts w:hint="eastAsia" w:ascii="宋体" w:hAnsi="宋体" w:cs="宋体"/>
          <w:bCs/>
          <w:color w:val="000000"/>
          <w:sz w:val="24"/>
          <w:lang w:val="en-US" w:eastAsia="zh-CN"/>
        </w:rPr>
        <w:t>30</w:t>
      </w:r>
      <w:r>
        <w:rPr>
          <w:rFonts w:hint="eastAsia" w:ascii="宋体" w:hAnsi="宋体" w:cs="宋体"/>
          <w:bCs/>
          <w:color w:val="000000"/>
          <w:sz w:val="24"/>
          <w:lang/>
        </w:rPr>
        <w:t>日（上午</w:t>
      </w:r>
      <w:r>
        <w:rPr>
          <w:rFonts w:hint="eastAsia" w:ascii="宋体" w:hAnsi="宋体" w:cs="宋体"/>
          <w:bCs/>
          <w:color w:val="000000"/>
          <w:sz w:val="24"/>
          <w:lang w:val="en-US" w:eastAsia="zh-CN"/>
        </w:rPr>
        <w:t>09</w:t>
      </w:r>
      <w:r>
        <w:rPr>
          <w:rFonts w:hint="eastAsia" w:ascii="宋体" w:hAnsi="宋体" w:cs="宋体"/>
          <w:bCs/>
          <w:color w:val="000000"/>
          <w:sz w:val="24"/>
          <w:lang/>
        </w:rPr>
        <w:t>:</w:t>
      </w:r>
      <w:r>
        <w:rPr>
          <w:rFonts w:hint="eastAsia" w:ascii="宋体" w:hAnsi="宋体" w:cs="宋体"/>
          <w:bCs/>
          <w:color w:val="000000"/>
          <w:sz w:val="24"/>
          <w:lang w:val="en-US" w:eastAsia="zh-CN"/>
        </w:rPr>
        <w:t>00</w:t>
      </w:r>
      <w:r>
        <w:rPr>
          <w:rFonts w:hint="eastAsia" w:ascii="宋体" w:hAnsi="宋体" w:cs="宋体"/>
          <w:bCs/>
          <w:color w:val="000000"/>
          <w:sz w:val="24"/>
          <w:lang/>
        </w:rPr>
        <w:t>－1</w:t>
      </w:r>
      <w:r>
        <w:rPr>
          <w:rFonts w:hint="eastAsia" w:ascii="宋体" w:hAnsi="宋体" w:cs="宋体"/>
          <w:bCs/>
          <w:color w:val="000000"/>
          <w:sz w:val="24"/>
        </w:rPr>
        <w:t>1</w:t>
      </w:r>
      <w:r>
        <w:rPr>
          <w:rFonts w:hint="eastAsia" w:ascii="宋体" w:hAnsi="宋体" w:cs="宋体"/>
          <w:bCs/>
          <w:color w:val="000000"/>
          <w:sz w:val="24"/>
          <w:lang/>
        </w:rPr>
        <w:t>:</w:t>
      </w:r>
      <w:r>
        <w:rPr>
          <w:rFonts w:hint="eastAsia" w:ascii="宋体" w:hAnsi="宋体" w:cs="宋体"/>
          <w:bCs/>
          <w:color w:val="000000"/>
          <w:sz w:val="24"/>
        </w:rPr>
        <w:t>3</w:t>
      </w:r>
      <w:r>
        <w:rPr>
          <w:rFonts w:hint="eastAsia" w:ascii="宋体" w:hAnsi="宋体" w:cs="宋体"/>
          <w:bCs/>
          <w:color w:val="000000"/>
          <w:sz w:val="24"/>
          <w:lang/>
        </w:rPr>
        <w:t>0，下午14:30－17:00，北京时间），节假日除外；</w:t>
      </w:r>
    </w:p>
    <w:p>
      <w:pPr>
        <w:snapToGrid w:val="0"/>
        <w:spacing w:line="440" w:lineRule="exact"/>
        <w:ind w:firstLine="480" w:firstLineChars="200"/>
        <w:rPr>
          <w:rFonts w:ascii="宋体" w:hAnsi="宋体" w:cs="宋体"/>
          <w:bCs/>
          <w:color w:val="000000"/>
          <w:sz w:val="24"/>
          <w:lang/>
        </w:rPr>
      </w:pPr>
      <w:r>
        <w:rPr>
          <w:rFonts w:hint="eastAsia" w:ascii="宋体" w:hAnsi="宋体" w:cs="宋体"/>
          <w:bCs/>
          <w:color w:val="000000"/>
          <w:sz w:val="24"/>
          <w:lang/>
        </w:rPr>
        <w:t>2、地点</w:t>
      </w:r>
      <w:r>
        <w:rPr>
          <w:rFonts w:hint="eastAsia" w:ascii="宋体" w:hAnsi="宋体" w:cs="宋体"/>
          <w:bCs/>
          <w:color w:val="000000"/>
          <w:sz w:val="24"/>
        </w:rPr>
        <w:t>：</w:t>
      </w:r>
      <w:r>
        <w:rPr>
          <w:rFonts w:hint="eastAsia" w:ascii="宋体" w:hAnsi="宋体" w:cs="宋体"/>
          <w:bCs/>
          <w:color w:val="000000"/>
          <w:sz w:val="24"/>
          <w:lang/>
        </w:rPr>
        <w:t>海口市蓝天路28号名门广场南区帝景苑503室；</w:t>
      </w:r>
    </w:p>
    <w:p>
      <w:pPr>
        <w:snapToGrid w:val="0"/>
        <w:spacing w:line="440" w:lineRule="exact"/>
        <w:ind w:firstLine="480" w:firstLineChars="200"/>
        <w:rPr>
          <w:rFonts w:ascii="宋体" w:hAnsi="宋体" w:cs="宋体"/>
          <w:bCs/>
          <w:color w:val="000000"/>
          <w:sz w:val="24"/>
          <w:lang/>
        </w:rPr>
      </w:pPr>
      <w:r>
        <w:rPr>
          <w:rFonts w:hint="eastAsia" w:ascii="宋体" w:hAnsi="宋体" w:cs="宋体"/>
          <w:bCs/>
          <w:color w:val="000000"/>
          <w:sz w:val="24"/>
        </w:rPr>
        <w:t>3</w:t>
      </w:r>
      <w:r>
        <w:rPr>
          <w:rFonts w:hint="eastAsia" w:ascii="宋体" w:hAnsi="宋体" w:cs="宋体"/>
          <w:bCs/>
          <w:color w:val="000000"/>
          <w:sz w:val="24"/>
          <w:lang/>
        </w:rPr>
        <w:t>、售价</w:t>
      </w:r>
      <w:r>
        <w:rPr>
          <w:rFonts w:hint="eastAsia" w:ascii="宋体" w:hAnsi="宋体" w:cs="宋体"/>
          <w:bCs/>
          <w:color w:val="000000"/>
          <w:sz w:val="24"/>
        </w:rPr>
        <w:t>：</w:t>
      </w:r>
      <w:r>
        <w:rPr>
          <w:rFonts w:hint="eastAsia" w:ascii="宋体" w:hAnsi="宋体" w:cs="宋体"/>
          <w:bCs/>
          <w:color w:val="000000"/>
          <w:sz w:val="24"/>
          <w:lang/>
        </w:rPr>
        <w:t>人民币100元/份（文件售后概不退），</w:t>
      </w:r>
      <w:r>
        <w:rPr>
          <w:rFonts w:hint="eastAsia" w:ascii="宋体" w:hAnsi="宋体" w:cs="宋体"/>
          <w:b/>
          <w:bCs/>
          <w:color w:val="000000"/>
          <w:kern w:val="0"/>
          <w:sz w:val="24"/>
        </w:rPr>
        <w:t>保证金：</w:t>
      </w:r>
      <w:r>
        <w:rPr>
          <w:rFonts w:hint="eastAsia" w:ascii="宋体" w:hAnsi="宋体" w:cs="宋体"/>
          <w:b/>
          <w:bCs/>
          <w:color w:val="000000"/>
          <w:kern w:val="0"/>
          <w:sz w:val="24"/>
          <w:u w:val="single"/>
        </w:rPr>
        <w:t>人民币贰仟元整（￥2000.00元）</w:t>
      </w:r>
      <w:r>
        <w:rPr>
          <w:rFonts w:hint="eastAsia" w:ascii="宋体" w:hAnsi="宋体" w:cs="宋体"/>
          <w:bCs/>
          <w:color w:val="000000"/>
          <w:sz w:val="24"/>
          <w:lang/>
        </w:rPr>
        <w:t>；</w:t>
      </w:r>
    </w:p>
    <w:p>
      <w:pPr>
        <w:snapToGrid w:val="0"/>
        <w:spacing w:line="440" w:lineRule="exact"/>
        <w:ind w:firstLine="480" w:firstLineChars="200"/>
        <w:rPr>
          <w:rFonts w:ascii="宋体" w:hAnsi="宋体" w:cs="宋体"/>
          <w:bCs/>
          <w:color w:val="000000"/>
          <w:sz w:val="24"/>
          <w:lang/>
        </w:rPr>
      </w:pPr>
      <w:r>
        <w:rPr>
          <w:rFonts w:hint="eastAsia" w:ascii="宋体" w:hAnsi="宋体" w:cs="宋体"/>
          <w:bCs/>
          <w:color w:val="000000"/>
          <w:sz w:val="24"/>
        </w:rPr>
        <w:t>4</w:t>
      </w:r>
      <w:r>
        <w:rPr>
          <w:rFonts w:hint="eastAsia" w:ascii="宋体" w:hAnsi="宋体" w:cs="宋体"/>
          <w:bCs/>
          <w:color w:val="000000"/>
          <w:sz w:val="24"/>
          <w:lang/>
        </w:rPr>
        <w:t>、购买招标文件时须提供：</w:t>
      </w:r>
    </w:p>
    <w:p>
      <w:pPr>
        <w:snapToGrid w:val="0"/>
        <w:spacing w:line="440" w:lineRule="exact"/>
        <w:ind w:firstLine="480" w:firstLineChars="200"/>
        <w:rPr>
          <w:rFonts w:ascii="宋体" w:hAnsi="宋体" w:cs="宋体"/>
          <w:bCs/>
          <w:color w:val="000000"/>
          <w:sz w:val="24"/>
          <w:lang w:val="zh-CN"/>
        </w:rPr>
      </w:pPr>
      <w:r>
        <w:rPr>
          <w:rFonts w:hint="eastAsia" w:ascii="宋体" w:hAnsi="宋体" w:cs="宋体"/>
          <w:bCs/>
          <w:color w:val="000000"/>
          <w:sz w:val="24"/>
          <w:lang w:val="zh-CN"/>
        </w:rPr>
        <w:t>（</w:t>
      </w:r>
      <w:r>
        <w:rPr>
          <w:rFonts w:hint="eastAsia" w:ascii="宋体" w:hAnsi="宋体" w:cs="宋体"/>
          <w:bCs/>
          <w:color w:val="000000"/>
          <w:sz w:val="24"/>
        </w:rPr>
        <w:t>1</w:t>
      </w:r>
      <w:r>
        <w:rPr>
          <w:rFonts w:hint="eastAsia" w:ascii="宋体" w:hAnsi="宋体" w:cs="宋体"/>
          <w:bCs/>
          <w:color w:val="000000"/>
          <w:sz w:val="24"/>
          <w:lang w:val="zh-CN"/>
        </w:rPr>
        <w:t>）在中华人民共和国注册并具有独立承担民事责任能力的企业法人(提供有效年检的工商营业执照副本、税务登记证副本、组织机构代码证副本等或三证合一证件)；（复印件加盖公章，原件备验）；</w:t>
      </w:r>
    </w:p>
    <w:p>
      <w:pPr>
        <w:snapToGrid w:val="0"/>
        <w:spacing w:line="440" w:lineRule="exact"/>
        <w:ind w:firstLine="480" w:firstLineChars="200"/>
        <w:rPr>
          <w:rFonts w:ascii="宋体" w:hAnsi="宋体" w:cs="宋体"/>
          <w:bCs/>
          <w:color w:val="000000"/>
          <w:sz w:val="24"/>
        </w:rPr>
      </w:pPr>
      <w:r>
        <w:rPr>
          <w:rFonts w:hint="eastAsia" w:ascii="宋体" w:hAnsi="宋体" w:cs="宋体"/>
          <w:bCs/>
          <w:color w:val="000000"/>
          <w:sz w:val="24"/>
        </w:rPr>
        <w:t>（2）法定代表人授权委托书原件及法定代表人身份证复印件、授权代表须提供现公司社保证明材料及身份证复印件</w:t>
      </w:r>
      <w:r>
        <w:rPr>
          <w:rFonts w:hint="eastAsia" w:ascii="宋体" w:hAnsi="宋体" w:cs="宋体"/>
          <w:bCs/>
          <w:color w:val="000000"/>
          <w:sz w:val="24"/>
          <w:lang w:val="zh-CN"/>
        </w:rPr>
        <w:t>（复印件加盖公章，原件备验）</w:t>
      </w:r>
      <w:r>
        <w:rPr>
          <w:rFonts w:hint="eastAsia" w:ascii="宋体" w:hAnsi="宋体" w:cs="宋体"/>
          <w:bCs/>
          <w:color w:val="000000"/>
          <w:sz w:val="24"/>
        </w:rPr>
        <w:t>；</w:t>
      </w:r>
    </w:p>
    <w:p>
      <w:pPr>
        <w:snapToGrid w:val="0"/>
        <w:spacing w:line="440" w:lineRule="exact"/>
        <w:ind w:firstLine="480" w:firstLineChars="200"/>
        <w:rPr>
          <w:rFonts w:ascii="宋体" w:hAnsi="宋体" w:cs="宋体"/>
          <w:bCs/>
          <w:color w:val="000000"/>
          <w:sz w:val="24"/>
        </w:rPr>
      </w:pPr>
      <w:r>
        <w:rPr>
          <w:rFonts w:hint="eastAsia" w:ascii="宋体" w:hAnsi="宋体" w:cs="宋体"/>
          <w:bCs/>
          <w:color w:val="000000"/>
          <w:sz w:val="24"/>
        </w:rPr>
        <w:t>（3）</w:t>
      </w:r>
      <w:r>
        <w:rPr>
          <w:rFonts w:hint="eastAsia" w:ascii="宋体" w:hAnsi="宋体" w:cs="宋体"/>
          <w:b/>
          <w:color w:val="000000"/>
          <w:sz w:val="24"/>
        </w:rPr>
        <w:t>投标人资格要求的相关资质证明材料。</w:t>
      </w:r>
    </w:p>
    <w:p>
      <w:pPr>
        <w:autoSpaceDE w:val="0"/>
        <w:autoSpaceDN w:val="0"/>
        <w:adjustRightInd w:val="0"/>
        <w:snapToGrid w:val="0"/>
        <w:spacing w:beforeLines="50" w:afterLines="50" w:line="440" w:lineRule="exact"/>
        <w:rPr>
          <w:rFonts w:ascii="宋体" w:hAnsi="宋体" w:cs="宋体"/>
          <w:b/>
          <w:bCs/>
          <w:color w:val="000000"/>
          <w:sz w:val="28"/>
          <w:szCs w:val="28"/>
          <w:lang/>
        </w:rPr>
      </w:pPr>
      <w:r>
        <w:rPr>
          <w:rFonts w:hint="eastAsia" w:ascii="宋体" w:hAnsi="宋体" w:cs="宋体"/>
          <w:b/>
          <w:bCs/>
          <w:color w:val="000000"/>
          <w:sz w:val="28"/>
          <w:szCs w:val="28"/>
          <w:lang/>
        </w:rPr>
        <w:t>四、投标文件递交截止时间、开标时间及地点：</w:t>
      </w:r>
    </w:p>
    <w:p>
      <w:pPr>
        <w:snapToGrid w:val="0"/>
        <w:spacing w:line="440" w:lineRule="exact"/>
        <w:ind w:firstLine="480" w:firstLineChars="200"/>
        <w:rPr>
          <w:rFonts w:ascii="宋体" w:hAnsi="宋体" w:cs="宋体"/>
          <w:bCs/>
          <w:color w:val="000000"/>
          <w:sz w:val="24"/>
          <w:lang/>
        </w:rPr>
      </w:pPr>
      <w:r>
        <w:rPr>
          <w:rFonts w:hint="eastAsia" w:ascii="宋体" w:hAnsi="宋体" w:cs="宋体"/>
          <w:bCs/>
          <w:color w:val="000000"/>
          <w:sz w:val="24"/>
          <w:lang/>
        </w:rPr>
        <w:t>1、递交时间：201</w:t>
      </w:r>
      <w:r>
        <w:rPr>
          <w:rFonts w:hint="eastAsia" w:ascii="宋体" w:hAnsi="宋体" w:cs="宋体"/>
          <w:bCs/>
          <w:color w:val="000000"/>
          <w:sz w:val="24"/>
        </w:rPr>
        <w:t>7</w:t>
      </w:r>
      <w:r>
        <w:rPr>
          <w:rFonts w:hint="eastAsia" w:ascii="宋体" w:hAnsi="宋体" w:cs="宋体"/>
          <w:bCs/>
          <w:color w:val="000000"/>
          <w:sz w:val="24"/>
          <w:lang/>
        </w:rPr>
        <w:t>年</w:t>
      </w:r>
      <w:r>
        <w:rPr>
          <w:rFonts w:hint="eastAsia" w:ascii="宋体" w:hAnsi="宋体" w:cs="宋体"/>
          <w:bCs/>
          <w:color w:val="000000"/>
          <w:sz w:val="24"/>
          <w:lang w:val="en-US" w:eastAsia="zh-CN"/>
        </w:rPr>
        <w:t>10</w:t>
      </w:r>
      <w:r>
        <w:rPr>
          <w:rFonts w:hint="eastAsia" w:ascii="宋体" w:hAnsi="宋体" w:cs="宋体"/>
          <w:bCs/>
          <w:color w:val="000000"/>
          <w:sz w:val="24"/>
          <w:lang/>
        </w:rPr>
        <w:t>月</w:t>
      </w:r>
      <w:r>
        <w:rPr>
          <w:rFonts w:hint="eastAsia" w:ascii="宋体" w:hAnsi="宋体" w:cs="宋体"/>
          <w:bCs/>
          <w:color w:val="000000"/>
          <w:sz w:val="24"/>
          <w:lang w:val="en-US" w:eastAsia="zh-CN"/>
        </w:rPr>
        <w:t>9</w:t>
      </w:r>
      <w:r>
        <w:rPr>
          <w:rFonts w:hint="eastAsia" w:ascii="宋体" w:hAnsi="宋体" w:cs="宋体"/>
          <w:bCs/>
          <w:color w:val="000000"/>
          <w:sz w:val="24"/>
          <w:lang/>
        </w:rPr>
        <w:t>日</w:t>
      </w:r>
      <w:r>
        <w:rPr>
          <w:rFonts w:hint="eastAsia" w:ascii="宋体" w:hAnsi="宋体" w:cs="宋体"/>
          <w:bCs/>
          <w:color w:val="000000"/>
          <w:sz w:val="24"/>
          <w:lang w:val="en-US" w:eastAsia="zh-CN"/>
        </w:rPr>
        <w:t>09</w:t>
      </w:r>
      <w:r>
        <w:rPr>
          <w:rFonts w:hint="eastAsia" w:ascii="宋体" w:hAnsi="宋体" w:cs="宋体"/>
          <w:bCs/>
          <w:color w:val="000000"/>
          <w:sz w:val="24"/>
          <w:lang/>
        </w:rPr>
        <w:t>:</w:t>
      </w:r>
      <w:r>
        <w:rPr>
          <w:rFonts w:hint="eastAsia" w:ascii="宋体" w:hAnsi="宋体" w:cs="宋体"/>
          <w:bCs/>
          <w:color w:val="000000"/>
          <w:sz w:val="24"/>
          <w:lang w:val="en-US" w:eastAsia="zh-CN"/>
        </w:rPr>
        <w:t>45</w:t>
      </w:r>
      <w:r>
        <w:rPr>
          <w:rFonts w:hint="eastAsia" w:ascii="宋体" w:hAnsi="宋体" w:cs="宋体"/>
          <w:bCs/>
          <w:color w:val="000000"/>
          <w:sz w:val="24"/>
          <w:lang/>
        </w:rPr>
        <w:t>至</w:t>
      </w:r>
      <w:r>
        <w:rPr>
          <w:rFonts w:hint="eastAsia" w:ascii="宋体" w:hAnsi="宋体" w:cs="宋体"/>
          <w:bCs/>
          <w:color w:val="000000"/>
          <w:sz w:val="24"/>
          <w:lang w:val="en-US" w:eastAsia="zh-CN"/>
        </w:rPr>
        <w:t>10</w:t>
      </w:r>
      <w:r>
        <w:rPr>
          <w:rFonts w:hint="eastAsia" w:ascii="宋体" w:hAnsi="宋体" w:cs="宋体"/>
          <w:bCs/>
          <w:color w:val="000000"/>
          <w:sz w:val="24"/>
          <w:lang/>
        </w:rPr>
        <w:t>:</w:t>
      </w:r>
      <w:r>
        <w:rPr>
          <w:rFonts w:hint="eastAsia" w:ascii="宋体" w:hAnsi="宋体" w:cs="宋体"/>
          <w:bCs/>
          <w:color w:val="000000"/>
          <w:sz w:val="24"/>
          <w:lang w:val="en-US" w:eastAsia="zh-CN"/>
        </w:rPr>
        <w:t>00</w:t>
      </w:r>
      <w:r>
        <w:rPr>
          <w:rFonts w:hint="eastAsia" w:ascii="宋体" w:hAnsi="宋体" w:cs="宋体"/>
          <w:bCs/>
          <w:color w:val="000000"/>
          <w:sz w:val="24"/>
        </w:rPr>
        <w:t>（北京时间）</w:t>
      </w:r>
      <w:r>
        <w:rPr>
          <w:rFonts w:hint="eastAsia" w:ascii="宋体" w:hAnsi="宋体" w:cs="宋体"/>
          <w:bCs/>
          <w:color w:val="000000"/>
          <w:sz w:val="24"/>
          <w:lang/>
        </w:rPr>
        <w:t>，逾期或不符合规定的投标文件恕不接收；</w:t>
      </w:r>
    </w:p>
    <w:p>
      <w:pPr>
        <w:snapToGrid w:val="0"/>
        <w:spacing w:line="440" w:lineRule="exact"/>
        <w:ind w:firstLine="480" w:firstLineChars="200"/>
        <w:rPr>
          <w:rFonts w:ascii="宋体" w:hAnsi="宋体" w:cs="宋体"/>
          <w:bCs/>
          <w:color w:val="000000"/>
          <w:sz w:val="24"/>
          <w:lang/>
        </w:rPr>
      </w:pPr>
      <w:r>
        <w:rPr>
          <w:rFonts w:hint="eastAsia" w:ascii="宋体" w:hAnsi="宋体" w:cs="宋体"/>
          <w:bCs/>
          <w:color w:val="000000"/>
          <w:sz w:val="24"/>
        </w:rPr>
        <w:t>2</w:t>
      </w:r>
      <w:r>
        <w:rPr>
          <w:rFonts w:hint="eastAsia" w:ascii="宋体" w:hAnsi="宋体" w:cs="宋体"/>
          <w:bCs/>
          <w:color w:val="000000"/>
          <w:sz w:val="24"/>
          <w:lang/>
        </w:rPr>
        <w:t>、开标时间：201</w:t>
      </w:r>
      <w:r>
        <w:rPr>
          <w:rFonts w:hint="eastAsia" w:ascii="宋体" w:hAnsi="宋体" w:cs="宋体"/>
          <w:bCs/>
          <w:color w:val="000000"/>
          <w:sz w:val="24"/>
        </w:rPr>
        <w:t>7</w:t>
      </w:r>
      <w:r>
        <w:rPr>
          <w:rFonts w:hint="eastAsia" w:ascii="宋体" w:hAnsi="宋体" w:cs="宋体"/>
          <w:bCs/>
          <w:color w:val="000000"/>
          <w:sz w:val="24"/>
          <w:lang/>
        </w:rPr>
        <w:t>年</w:t>
      </w:r>
      <w:r>
        <w:rPr>
          <w:rFonts w:hint="eastAsia" w:ascii="宋体" w:hAnsi="宋体" w:cs="宋体"/>
          <w:bCs/>
          <w:color w:val="000000"/>
          <w:sz w:val="24"/>
          <w:lang w:val="en-US" w:eastAsia="zh-CN"/>
        </w:rPr>
        <w:t>10</w:t>
      </w:r>
      <w:r>
        <w:rPr>
          <w:rFonts w:hint="eastAsia" w:ascii="宋体" w:hAnsi="宋体" w:cs="宋体"/>
          <w:bCs/>
          <w:color w:val="000000"/>
          <w:sz w:val="24"/>
          <w:lang/>
        </w:rPr>
        <w:t>月</w:t>
      </w:r>
      <w:r>
        <w:rPr>
          <w:rFonts w:hint="eastAsia" w:ascii="宋体" w:hAnsi="宋体" w:cs="宋体"/>
          <w:bCs/>
          <w:color w:val="000000"/>
          <w:sz w:val="24"/>
          <w:lang w:val="en-US" w:eastAsia="zh-CN"/>
        </w:rPr>
        <w:t>9</w:t>
      </w:r>
      <w:r>
        <w:rPr>
          <w:rFonts w:hint="eastAsia" w:ascii="宋体" w:hAnsi="宋体" w:cs="宋体"/>
          <w:bCs/>
          <w:color w:val="000000"/>
          <w:sz w:val="24"/>
          <w:lang/>
        </w:rPr>
        <w:t>日</w:t>
      </w:r>
      <w:r>
        <w:rPr>
          <w:rFonts w:hint="eastAsia" w:ascii="宋体" w:hAnsi="宋体" w:cs="宋体"/>
          <w:bCs/>
          <w:color w:val="000000"/>
          <w:sz w:val="24"/>
          <w:lang w:val="en-US" w:eastAsia="zh-CN"/>
        </w:rPr>
        <w:t>10</w:t>
      </w:r>
      <w:r>
        <w:rPr>
          <w:rFonts w:hint="eastAsia" w:ascii="宋体" w:hAnsi="宋体" w:cs="宋体"/>
          <w:bCs/>
          <w:color w:val="000000"/>
          <w:sz w:val="24"/>
          <w:lang/>
        </w:rPr>
        <w:t>:</w:t>
      </w:r>
      <w:r>
        <w:rPr>
          <w:rFonts w:hint="eastAsia" w:ascii="宋体" w:hAnsi="宋体" w:cs="宋体"/>
          <w:bCs/>
          <w:color w:val="000000"/>
          <w:sz w:val="24"/>
          <w:lang w:val="en-US" w:eastAsia="zh-CN"/>
        </w:rPr>
        <w:t>00</w:t>
      </w:r>
      <w:r>
        <w:rPr>
          <w:rFonts w:hint="eastAsia" w:ascii="宋体" w:hAnsi="宋体" w:cs="宋体"/>
          <w:bCs/>
          <w:color w:val="000000"/>
          <w:sz w:val="24"/>
        </w:rPr>
        <w:t>（北京时间）</w:t>
      </w:r>
      <w:r>
        <w:rPr>
          <w:rFonts w:hint="eastAsia" w:ascii="宋体" w:hAnsi="宋体" w:cs="宋体"/>
          <w:bCs/>
          <w:color w:val="000000"/>
          <w:sz w:val="24"/>
          <w:lang/>
        </w:rPr>
        <w:t>；</w:t>
      </w:r>
    </w:p>
    <w:p>
      <w:pPr>
        <w:snapToGrid w:val="0"/>
        <w:spacing w:line="440" w:lineRule="exact"/>
        <w:ind w:firstLine="480" w:firstLineChars="200"/>
        <w:rPr>
          <w:rFonts w:ascii="宋体" w:hAnsi="宋体" w:cs="宋体"/>
          <w:bCs/>
          <w:color w:val="000000"/>
          <w:sz w:val="24"/>
          <w:lang/>
        </w:rPr>
      </w:pPr>
      <w:r>
        <w:rPr>
          <w:rFonts w:hint="eastAsia" w:ascii="宋体" w:hAnsi="宋体" w:cs="宋体"/>
          <w:bCs/>
          <w:color w:val="000000"/>
          <w:sz w:val="24"/>
        </w:rPr>
        <w:t>3</w:t>
      </w:r>
      <w:r>
        <w:rPr>
          <w:rFonts w:hint="eastAsia" w:ascii="宋体" w:hAnsi="宋体" w:cs="宋体"/>
          <w:bCs/>
          <w:color w:val="000000"/>
          <w:sz w:val="24"/>
          <w:lang/>
        </w:rPr>
        <w:t>、开标地点：海口市蓝天路28号名门广场南区帝景苑503室。</w:t>
      </w:r>
    </w:p>
    <w:p>
      <w:pPr>
        <w:autoSpaceDE w:val="0"/>
        <w:autoSpaceDN w:val="0"/>
        <w:adjustRightInd w:val="0"/>
        <w:snapToGrid w:val="0"/>
        <w:spacing w:beforeLines="50" w:afterLines="50" w:line="440" w:lineRule="exact"/>
        <w:rPr>
          <w:rFonts w:ascii="宋体" w:hAnsi="宋体" w:cs="宋体"/>
          <w:b/>
          <w:bCs/>
          <w:color w:val="000000"/>
          <w:sz w:val="28"/>
          <w:szCs w:val="28"/>
          <w:lang w:val="zh-CN"/>
        </w:rPr>
      </w:pPr>
      <w:r>
        <w:rPr>
          <w:rFonts w:hint="eastAsia" w:ascii="宋体" w:hAnsi="宋体" w:cs="宋体"/>
          <w:b/>
          <w:bCs/>
          <w:color w:val="000000"/>
          <w:sz w:val="28"/>
          <w:szCs w:val="28"/>
          <w:lang w:val="zh-CN"/>
        </w:rPr>
        <w:t>五、招标代理机构联系方式：</w:t>
      </w:r>
    </w:p>
    <w:p>
      <w:pPr>
        <w:snapToGrid w:val="0"/>
        <w:spacing w:line="440" w:lineRule="exact"/>
        <w:ind w:firstLine="480" w:firstLineChars="200"/>
        <w:rPr>
          <w:rFonts w:ascii="宋体" w:hAnsi="宋体" w:cs="宋体"/>
          <w:bCs/>
          <w:color w:val="000000"/>
          <w:sz w:val="24"/>
          <w:lang/>
        </w:rPr>
      </w:pPr>
      <w:r>
        <w:rPr>
          <w:rFonts w:hint="eastAsia" w:ascii="宋体" w:hAnsi="宋体" w:cs="宋体"/>
          <w:bCs/>
          <w:color w:val="000000"/>
          <w:sz w:val="24"/>
        </w:rPr>
        <w:t>1、</w:t>
      </w:r>
      <w:r>
        <w:rPr>
          <w:rFonts w:hint="eastAsia" w:ascii="宋体" w:hAnsi="宋体" w:cs="宋体"/>
          <w:bCs/>
          <w:color w:val="000000"/>
          <w:sz w:val="24"/>
          <w:lang/>
        </w:rPr>
        <w:t>联系人：凌女士电话：</w:t>
      </w:r>
      <w:r>
        <w:rPr>
          <w:rFonts w:hint="eastAsia" w:ascii="宋体" w:hAnsi="宋体" w:cs="宋体"/>
          <w:bCs/>
          <w:color w:val="000000"/>
          <w:sz w:val="24"/>
        </w:rPr>
        <w:t>0898-65304396</w:t>
      </w:r>
      <w:r>
        <w:rPr>
          <w:rFonts w:hint="eastAsia" w:ascii="宋体" w:hAnsi="宋体" w:cs="宋体"/>
          <w:bCs/>
          <w:color w:val="000000"/>
          <w:sz w:val="24"/>
          <w:lang/>
        </w:rPr>
        <w:t>传真：0898-</w:t>
      </w:r>
      <w:r>
        <w:rPr>
          <w:rFonts w:hint="eastAsia" w:ascii="宋体" w:hAnsi="宋体" w:cs="宋体"/>
          <w:bCs/>
          <w:color w:val="000000"/>
          <w:sz w:val="24"/>
        </w:rPr>
        <w:t>65304085</w:t>
      </w:r>
    </w:p>
    <w:p>
      <w:pPr>
        <w:snapToGrid w:val="0"/>
        <w:spacing w:line="440" w:lineRule="exact"/>
        <w:ind w:firstLine="480" w:firstLineChars="200"/>
        <w:rPr>
          <w:rFonts w:ascii="宋体" w:hAnsi="宋体" w:cs="宋体"/>
          <w:bCs/>
          <w:color w:val="000000"/>
          <w:sz w:val="24"/>
          <w:lang/>
        </w:rPr>
      </w:pPr>
      <w:r>
        <w:rPr>
          <w:rFonts w:hint="eastAsia" w:ascii="宋体" w:hAnsi="宋体" w:cs="宋体"/>
          <w:bCs/>
          <w:color w:val="000000"/>
          <w:sz w:val="24"/>
        </w:rPr>
        <w:t>2、联系</w:t>
      </w:r>
      <w:r>
        <w:rPr>
          <w:rFonts w:hint="eastAsia" w:ascii="宋体" w:hAnsi="宋体" w:cs="宋体"/>
          <w:bCs/>
          <w:color w:val="000000"/>
          <w:sz w:val="24"/>
          <w:lang/>
        </w:rPr>
        <w:t>地址：海口市蓝天路28号名门广场南区帝景苑503室</w:t>
      </w:r>
    </w:p>
    <w:p>
      <w:pPr>
        <w:snapToGrid w:val="0"/>
        <w:spacing w:line="440" w:lineRule="exact"/>
        <w:ind w:firstLine="480" w:firstLineChars="200"/>
        <w:rPr>
          <w:rFonts w:ascii="宋体" w:hAnsi="宋体" w:cs="宋体"/>
          <w:bCs/>
          <w:color w:val="000000"/>
          <w:sz w:val="24"/>
          <w:lang/>
        </w:rPr>
      </w:pPr>
      <w:r>
        <w:rPr>
          <w:rFonts w:hint="eastAsia" w:ascii="宋体" w:hAnsi="宋体" w:cs="宋体"/>
          <w:bCs/>
          <w:color w:val="000000"/>
          <w:sz w:val="24"/>
        </w:rPr>
        <w:t>3、</w:t>
      </w:r>
      <w:r>
        <w:rPr>
          <w:rFonts w:hint="eastAsia" w:ascii="宋体" w:hAnsi="宋体" w:cs="宋体"/>
          <w:bCs/>
          <w:color w:val="000000"/>
          <w:sz w:val="24"/>
          <w:lang/>
        </w:rPr>
        <w:t>开户名称：海南中信源项目管理有限公司</w:t>
      </w:r>
    </w:p>
    <w:p>
      <w:pPr>
        <w:spacing w:line="440" w:lineRule="exact"/>
        <w:ind w:firstLine="480" w:firstLineChars="200"/>
        <w:rPr>
          <w:rFonts w:ascii="宋体" w:hAnsi="宋体" w:cs="宋体"/>
          <w:bCs/>
          <w:color w:val="000000"/>
          <w:kern w:val="0"/>
          <w:sz w:val="24"/>
          <w:lang/>
        </w:rPr>
      </w:pPr>
      <w:r>
        <w:rPr>
          <w:rFonts w:hint="eastAsia" w:ascii="宋体" w:hAnsi="宋体" w:cs="宋体"/>
          <w:bCs/>
          <w:color w:val="000000"/>
          <w:sz w:val="24"/>
        </w:rPr>
        <w:t>4、</w:t>
      </w:r>
      <w:r>
        <w:rPr>
          <w:rFonts w:hint="eastAsia" w:ascii="宋体" w:hAnsi="宋体" w:cs="宋体"/>
          <w:bCs/>
          <w:color w:val="000000"/>
          <w:sz w:val="24"/>
          <w:lang/>
        </w:rPr>
        <w:t>银行账号：</w:t>
      </w:r>
      <w:r>
        <w:rPr>
          <w:rFonts w:hint="eastAsia" w:ascii="宋体" w:hAnsi="宋体" w:cs="宋体"/>
          <w:bCs/>
          <w:color w:val="000000"/>
          <w:spacing w:val="20"/>
          <w:kern w:val="0"/>
          <w:sz w:val="24"/>
        </w:rPr>
        <w:t>3923 0188 0001 67445</w:t>
      </w:r>
    </w:p>
    <w:p>
      <w:pPr>
        <w:spacing w:line="440" w:lineRule="exact"/>
        <w:ind w:firstLine="480" w:firstLineChars="200"/>
        <w:rPr>
          <w:rFonts w:ascii="宋体" w:hAnsi="宋体" w:cs="宋体"/>
          <w:bCs/>
          <w:color w:val="000000"/>
          <w:kern w:val="0"/>
          <w:sz w:val="24"/>
          <w:lang/>
        </w:rPr>
      </w:pPr>
      <w:r>
        <w:rPr>
          <w:rFonts w:hint="eastAsia" w:ascii="宋体" w:hAnsi="宋体" w:cs="宋体"/>
          <w:bCs/>
          <w:color w:val="000000"/>
          <w:sz w:val="24"/>
        </w:rPr>
        <w:t>5、</w:t>
      </w:r>
      <w:r>
        <w:rPr>
          <w:rFonts w:hint="eastAsia" w:ascii="宋体" w:hAnsi="宋体" w:cs="宋体"/>
          <w:bCs/>
          <w:color w:val="000000"/>
          <w:sz w:val="24"/>
          <w:lang/>
        </w:rPr>
        <w:t>开户银行：中国光大银行海口蓝天支行</w:t>
      </w:r>
    </w:p>
    <w:p>
      <w:pPr>
        <w:autoSpaceDE w:val="0"/>
        <w:autoSpaceDN w:val="0"/>
        <w:adjustRightInd w:val="0"/>
        <w:snapToGrid w:val="0"/>
        <w:spacing w:beforeLines="50" w:afterLines="50" w:line="440" w:lineRule="exact"/>
        <w:rPr>
          <w:rFonts w:ascii="宋体" w:hAnsi="宋体" w:cs="宋体"/>
          <w:b/>
          <w:bCs/>
          <w:color w:val="000000"/>
          <w:sz w:val="28"/>
          <w:szCs w:val="28"/>
          <w:lang w:val="zh-CN"/>
        </w:rPr>
      </w:pPr>
      <w:r>
        <w:rPr>
          <w:rFonts w:hint="eastAsia" w:ascii="宋体" w:hAnsi="宋体" w:cs="宋体"/>
          <w:b/>
          <w:bCs/>
          <w:color w:val="000000"/>
          <w:sz w:val="28"/>
          <w:szCs w:val="28"/>
          <w:lang w:val="zh-CN"/>
        </w:rPr>
        <w:t>六、采购人联系方式：</w:t>
      </w:r>
    </w:p>
    <w:p>
      <w:pPr>
        <w:snapToGrid w:val="0"/>
        <w:spacing w:line="440" w:lineRule="exact"/>
        <w:ind w:firstLine="480" w:firstLineChars="200"/>
        <w:rPr>
          <w:rFonts w:ascii="宋体" w:hAnsi="宋体" w:cs="宋体"/>
          <w:bCs/>
          <w:color w:val="000000"/>
          <w:sz w:val="24"/>
          <w:lang/>
        </w:rPr>
      </w:pPr>
      <w:r>
        <w:rPr>
          <w:rFonts w:hint="eastAsia" w:ascii="宋体" w:hAnsi="宋体" w:cs="宋体"/>
          <w:bCs/>
          <w:color w:val="000000"/>
          <w:sz w:val="24"/>
        </w:rPr>
        <w:t>1、</w:t>
      </w:r>
      <w:r>
        <w:rPr>
          <w:rFonts w:hint="eastAsia" w:ascii="宋体" w:hAnsi="宋体" w:cs="宋体"/>
          <w:bCs/>
          <w:color w:val="000000"/>
          <w:sz w:val="24"/>
          <w:lang/>
        </w:rPr>
        <w:t>联系人：潘泽明   电话：</w:t>
      </w:r>
      <w:bookmarkStart w:id="30" w:name="_GoBack"/>
      <w:r>
        <w:rPr>
          <w:rFonts w:hint="eastAsia" w:ascii="宋体" w:hAnsi="宋体" w:cs="宋体"/>
          <w:bCs/>
          <w:color w:val="000000"/>
          <w:sz w:val="24"/>
          <w:lang/>
        </w:rPr>
        <w:t>13976297362</w:t>
      </w:r>
    </w:p>
    <w:bookmarkEnd w:id="30"/>
    <w:p>
      <w:pPr>
        <w:snapToGrid w:val="0"/>
        <w:spacing w:line="440" w:lineRule="exact"/>
        <w:ind w:firstLine="480" w:firstLineChars="200"/>
        <w:rPr>
          <w:rFonts w:ascii="宋体" w:hAnsi="宋体" w:cs="宋体"/>
          <w:bCs/>
          <w:color w:val="000000"/>
          <w:kern w:val="0"/>
          <w:sz w:val="24"/>
          <w:lang/>
        </w:rPr>
      </w:pPr>
      <w:r>
        <w:rPr>
          <w:rFonts w:hint="eastAsia" w:ascii="宋体" w:hAnsi="宋体" w:cs="宋体"/>
          <w:bCs/>
          <w:color w:val="000000"/>
          <w:sz w:val="24"/>
        </w:rPr>
        <w:t>2、联系</w:t>
      </w:r>
      <w:r>
        <w:rPr>
          <w:rFonts w:hint="eastAsia" w:ascii="宋体" w:hAnsi="宋体" w:cs="宋体"/>
          <w:bCs/>
          <w:color w:val="000000"/>
          <w:sz w:val="24"/>
          <w:lang/>
        </w:rPr>
        <w:t>地址：儋州市那大镇人民政府</w:t>
      </w:r>
    </w:p>
    <w:p>
      <w:pPr>
        <w:tabs>
          <w:tab w:val="left" w:pos="0"/>
        </w:tabs>
        <w:adjustRightInd w:val="0"/>
        <w:snapToGrid w:val="0"/>
        <w:spacing w:line="440" w:lineRule="exact"/>
        <w:rPr>
          <w:rFonts w:ascii="宋体" w:hAnsi="宋体" w:cs="宋体"/>
          <w:b/>
          <w:bCs/>
          <w:color w:val="000000"/>
          <w:kern w:val="0"/>
          <w:sz w:val="24"/>
          <w:lang/>
        </w:rPr>
      </w:pPr>
      <w:r>
        <w:rPr>
          <w:rFonts w:hint="eastAsia" w:ascii="宋体" w:hAnsi="宋体" w:cs="宋体"/>
          <w:b/>
          <w:bCs/>
          <w:color w:val="000000"/>
          <w:kern w:val="0"/>
          <w:sz w:val="24"/>
          <w:lang/>
        </w:rPr>
        <w:t>七、公告</w:t>
      </w:r>
    </w:p>
    <w:p>
      <w:pPr>
        <w:tabs>
          <w:tab w:val="left" w:pos="0"/>
        </w:tabs>
        <w:adjustRightInd w:val="0"/>
        <w:snapToGrid w:val="0"/>
        <w:spacing w:line="440" w:lineRule="exact"/>
        <w:ind w:firstLine="480" w:firstLineChars="200"/>
        <w:rPr>
          <w:rFonts w:ascii="宋体" w:hAnsi="宋体" w:cs="宋体"/>
          <w:color w:val="000000"/>
          <w:kern w:val="0"/>
          <w:sz w:val="24"/>
          <w:lang/>
        </w:rPr>
      </w:pPr>
      <w:r>
        <w:rPr>
          <w:rFonts w:hint="eastAsia" w:ascii="宋体" w:hAnsi="宋体" w:cs="宋体"/>
          <w:color w:val="000000"/>
          <w:sz w:val="24"/>
        </w:rPr>
        <w:t>招标代理机构将在指定的网站（海南省人民政府网</w:t>
      </w:r>
      <w:r>
        <w:fldChar w:fldCharType="begin"/>
      </w:r>
      <w:r>
        <w:instrText xml:space="preserve"> HYPERLINK "http://www.hainan.gov.cn" </w:instrText>
      </w:r>
      <w:r>
        <w:fldChar w:fldCharType="separate"/>
      </w:r>
      <w:r>
        <w:rPr>
          <w:rStyle w:val="9"/>
          <w:rFonts w:hint="eastAsia" w:ascii="宋体" w:hAnsi="宋体" w:cs="宋体"/>
          <w:color w:val="000000"/>
          <w:sz w:val="24"/>
        </w:rPr>
        <w:t>www.hainan.gov.cn</w:t>
      </w:r>
      <w:r>
        <w:rPr>
          <w:rStyle w:val="9"/>
          <w:rFonts w:hint="eastAsia" w:ascii="宋体" w:hAnsi="宋体" w:cs="宋体"/>
          <w:color w:val="000000"/>
          <w:sz w:val="24"/>
        </w:rPr>
        <w:fldChar w:fldCharType="end"/>
      </w:r>
      <w:r>
        <w:rPr>
          <w:rFonts w:hint="eastAsia" w:ascii="宋体" w:hAnsi="宋体" w:cs="宋体"/>
          <w:color w:val="000000"/>
          <w:sz w:val="24"/>
        </w:rPr>
        <w:t>、中国海南政府采购网</w:t>
      </w:r>
      <w:r>
        <w:fldChar w:fldCharType="begin"/>
      </w:r>
      <w:r>
        <w:instrText xml:space="preserve"> HYPERLINK "http://www.ccgp-hainan.gov.cn" </w:instrText>
      </w:r>
      <w:r>
        <w:fldChar w:fldCharType="separate"/>
      </w:r>
      <w:r>
        <w:rPr>
          <w:rStyle w:val="9"/>
          <w:rFonts w:hint="eastAsia" w:ascii="宋体" w:hAnsi="宋体" w:cs="宋体"/>
          <w:color w:val="000000"/>
          <w:sz w:val="24"/>
        </w:rPr>
        <w:t>www.ccgp-hainan.gov.cn</w:t>
      </w:r>
      <w:r>
        <w:rPr>
          <w:rStyle w:val="9"/>
          <w:rFonts w:hint="eastAsia" w:ascii="宋体" w:hAnsi="宋体" w:cs="宋体"/>
          <w:color w:val="000000"/>
          <w:sz w:val="24"/>
        </w:rPr>
        <w:fldChar w:fldCharType="end"/>
      </w:r>
      <w:r>
        <w:rPr>
          <w:rFonts w:hint="eastAsia" w:ascii="宋体" w:hAnsi="宋体" w:cs="宋体"/>
          <w:color w:val="000000"/>
          <w:sz w:val="24"/>
        </w:rPr>
        <w:t>、儋州政务网</w:t>
      </w:r>
      <w:r>
        <w:rPr>
          <w:rFonts w:hint="eastAsia" w:ascii="宋体" w:hAnsi="宋体" w:cs="宋体"/>
          <w:color w:val="000000"/>
          <w:sz w:val="24"/>
          <w:u w:val="single"/>
        </w:rPr>
        <w:t>www.danzhou.gov.cn/dzgov/</w:t>
      </w:r>
      <w:r>
        <w:rPr>
          <w:rFonts w:hint="eastAsia" w:ascii="宋体" w:hAnsi="宋体" w:cs="宋体"/>
          <w:color w:val="000000"/>
          <w:sz w:val="24"/>
        </w:rPr>
        <w:t>）</w:t>
      </w:r>
      <w:r>
        <w:rPr>
          <w:rFonts w:hint="eastAsia" w:ascii="宋体" w:hAnsi="宋体" w:cs="宋体"/>
          <w:color w:val="000000"/>
          <w:kern w:val="0"/>
          <w:sz w:val="24"/>
          <w:lang/>
        </w:rPr>
        <w:t>上发布招标公告、更正公告、通知、评标结果公告等招标过程中的所有信息，请务必时时关注网上公告。评标结果公告期为</w:t>
      </w:r>
      <w:r>
        <w:rPr>
          <w:rFonts w:hint="eastAsia" w:ascii="宋体" w:hAnsi="宋体" w:cs="宋体"/>
          <w:color w:val="000000"/>
          <w:kern w:val="0"/>
          <w:sz w:val="24"/>
        </w:rPr>
        <w:t>3个工作</w:t>
      </w:r>
      <w:r>
        <w:rPr>
          <w:rFonts w:hint="eastAsia" w:ascii="宋体" w:hAnsi="宋体" w:cs="宋体"/>
          <w:color w:val="000000"/>
          <w:kern w:val="0"/>
          <w:sz w:val="24"/>
          <w:lang/>
        </w:rPr>
        <w:t>日。</w:t>
      </w:r>
    </w:p>
    <w:p>
      <w:pPr>
        <w:spacing w:line="440" w:lineRule="exact"/>
        <w:rPr>
          <w:rFonts w:ascii="宋体" w:hAnsi="宋体" w:cs="宋体"/>
          <w:bCs/>
          <w:color w:val="000000"/>
          <w:kern w:val="0"/>
          <w:sz w:val="24"/>
          <w:lang/>
        </w:rPr>
      </w:pPr>
    </w:p>
    <w:p>
      <w:pPr>
        <w:spacing w:line="440" w:lineRule="exact"/>
        <w:rPr>
          <w:rFonts w:ascii="宋体" w:hAnsi="宋体" w:cs="宋体"/>
          <w:bCs/>
          <w:color w:val="000000"/>
          <w:kern w:val="0"/>
          <w:sz w:val="24"/>
          <w:lang/>
        </w:rPr>
      </w:pPr>
    </w:p>
    <w:p>
      <w:pPr>
        <w:spacing w:line="240" w:lineRule="exact"/>
        <w:jc w:val="left"/>
        <w:rPr>
          <w:rFonts w:ascii="宋体" w:hAnsi="宋体" w:cs="宋体"/>
          <w:bCs/>
          <w:color w:val="000000"/>
          <w:kern w:val="0"/>
          <w:sz w:val="24"/>
          <w:lang/>
        </w:rPr>
      </w:pPr>
    </w:p>
    <w:p>
      <w:pPr>
        <w:spacing w:line="240" w:lineRule="exact"/>
        <w:jc w:val="left"/>
        <w:rPr>
          <w:rFonts w:ascii="宋体" w:hAnsi="宋体" w:cs="宋体"/>
          <w:bCs/>
          <w:color w:val="000000"/>
          <w:kern w:val="0"/>
          <w:sz w:val="24"/>
          <w:lang/>
        </w:rPr>
      </w:pPr>
    </w:p>
    <w:p>
      <w:pPr>
        <w:spacing w:beforeLines="50" w:afterLines="50" w:line="360" w:lineRule="auto"/>
        <w:jc w:val="center"/>
        <w:rPr>
          <w:rFonts w:ascii="宋体" w:hAnsi="宋体" w:cs="宋体"/>
          <w:b/>
          <w:color w:val="000000"/>
          <w:sz w:val="30"/>
          <w:szCs w:val="30"/>
        </w:rPr>
      </w:pPr>
      <w:r>
        <w:rPr>
          <w:rFonts w:hint="eastAsia" w:ascii="宋体" w:hAnsi="宋体" w:cs="宋体"/>
          <w:b/>
          <w:color w:val="000000"/>
          <w:sz w:val="44"/>
          <w:szCs w:val="44"/>
        </w:rPr>
        <w:t>第二部分  投标人须知</w:t>
      </w:r>
    </w:p>
    <w:p>
      <w:pPr>
        <w:spacing w:beforeLines="50" w:afterLines="50" w:line="440" w:lineRule="exact"/>
        <w:rPr>
          <w:rFonts w:ascii="宋体" w:hAnsi="宋体" w:cs="宋体"/>
          <w:b/>
          <w:color w:val="000000"/>
          <w:sz w:val="28"/>
          <w:szCs w:val="28"/>
        </w:rPr>
      </w:pPr>
      <w:r>
        <w:rPr>
          <w:rFonts w:hint="eastAsia" w:ascii="宋体" w:hAnsi="宋体" w:cs="宋体"/>
          <w:b/>
          <w:color w:val="000000"/>
          <w:sz w:val="28"/>
          <w:szCs w:val="28"/>
        </w:rPr>
        <w:t>（一）总则</w:t>
      </w:r>
    </w:p>
    <w:p>
      <w:pPr>
        <w:spacing w:line="440" w:lineRule="exact"/>
        <w:rPr>
          <w:rFonts w:ascii="宋体" w:hAnsi="宋体" w:cs="宋体"/>
          <w:b/>
          <w:bCs/>
          <w:color w:val="000000"/>
          <w:sz w:val="24"/>
        </w:rPr>
      </w:pPr>
      <w:bookmarkStart w:id="0" w:name="_Toc183582210"/>
      <w:bookmarkStart w:id="1" w:name="_Toc183682347"/>
      <w:bookmarkStart w:id="2" w:name="_Toc217446039"/>
      <w:r>
        <w:rPr>
          <w:rFonts w:hint="eastAsia" w:ascii="宋体" w:hAnsi="宋体" w:cs="宋体"/>
          <w:b/>
          <w:bCs/>
          <w:color w:val="000000"/>
          <w:sz w:val="24"/>
        </w:rPr>
        <w:t>1、适用范围</w:t>
      </w:r>
    </w:p>
    <w:p>
      <w:pPr>
        <w:spacing w:line="440" w:lineRule="exact"/>
        <w:ind w:firstLine="480" w:firstLineChars="200"/>
        <w:outlineLvl w:val="0"/>
        <w:rPr>
          <w:rFonts w:ascii="宋体" w:hAnsi="宋体" w:cs="宋体"/>
          <w:color w:val="000000"/>
          <w:sz w:val="24"/>
        </w:rPr>
      </w:pPr>
      <w:r>
        <w:rPr>
          <w:rFonts w:hint="eastAsia" w:ascii="宋体" w:hAnsi="宋体" w:cs="宋体"/>
          <w:color w:val="000000"/>
          <w:sz w:val="24"/>
        </w:rPr>
        <w:t>本</w:t>
      </w:r>
      <w:r>
        <w:rPr>
          <w:rFonts w:hint="eastAsia" w:ascii="宋体" w:hAnsi="宋体" w:cs="宋体"/>
          <w:bCs/>
          <w:color w:val="000000"/>
          <w:kern w:val="0"/>
          <w:sz w:val="24"/>
          <w:lang/>
        </w:rPr>
        <w:t>招标</w:t>
      </w:r>
      <w:r>
        <w:rPr>
          <w:rFonts w:hint="eastAsia" w:ascii="宋体" w:hAnsi="宋体" w:cs="宋体"/>
          <w:color w:val="000000"/>
          <w:sz w:val="24"/>
        </w:rPr>
        <w:t>文件仅适用于</w:t>
      </w:r>
      <w:r>
        <w:rPr>
          <w:rFonts w:hint="eastAsia" w:ascii="宋体" w:hAnsi="宋体" w:cs="宋体"/>
          <w:bCs/>
          <w:color w:val="000000"/>
          <w:kern w:val="0"/>
          <w:sz w:val="24"/>
          <w:lang/>
        </w:rPr>
        <w:t>本次投标邀请中所叙述的项目。</w:t>
      </w:r>
    </w:p>
    <w:p>
      <w:pPr>
        <w:tabs>
          <w:tab w:val="left" w:pos="7665"/>
        </w:tabs>
        <w:spacing w:line="440" w:lineRule="exact"/>
        <w:rPr>
          <w:rFonts w:ascii="宋体" w:hAnsi="宋体" w:cs="宋体"/>
          <w:b/>
          <w:color w:val="000000"/>
          <w:sz w:val="24"/>
        </w:rPr>
      </w:pPr>
      <w:r>
        <w:rPr>
          <w:rFonts w:hint="eastAsia" w:ascii="宋体" w:hAnsi="宋体" w:cs="宋体"/>
          <w:b/>
          <w:color w:val="000000"/>
          <w:sz w:val="24"/>
        </w:rPr>
        <w:t>2、有关定义及相应职责</w:t>
      </w:r>
    </w:p>
    <w:p>
      <w:pPr>
        <w:tabs>
          <w:tab w:val="left" w:pos="7665"/>
        </w:tabs>
        <w:spacing w:line="440" w:lineRule="exact"/>
        <w:ind w:firstLine="480" w:firstLineChars="200"/>
        <w:rPr>
          <w:rFonts w:ascii="宋体" w:hAnsi="宋体" w:cs="宋体"/>
          <w:color w:val="000000"/>
          <w:sz w:val="24"/>
        </w:rPr>
      </w:pPr>
      <w:r>
        <w:rPr>
          <w:rFonts w:hint="eastAsia" w:ascii="宋体" w:hAnsi="宋体" w:cs="宋体"/>
          <w:color w:val="000000"/>
          <w:sz w:val="24"/>
        </w:rPr>
        <w:t>2.1 “采购人”系指依法进行政府采购的国家机关、事业单位、团体组织。本次</w:t>
      </w:r>
      <w:r>
        <w:rPr>
          <w:rFonts w:hint="eastAsia" w:ascii="宋体" w:hAnsi="宋体" w:cs="宋体"/>
          <w:bCs/>
          <w:color w:val="000000"/>
          <w:kern w:val="0"/>
          <w:sz w:val="24"/>
          <w:lang/>
        </w:rPr>
        <w:t>招标的</w:t>
      </w:r>
      <w:r>
        <w:rPr>
          <w:rFonts w:hint="eastAsia" w:ascii="宋体" w:hAnsi="宋体" w:cs="宋体"/>
          <w:color w:val="000000"/>
          <w:sz w:val="24"/>
        </w:rPr>
        <w:t>采购人是</w:t>
      </w:r>
      <w:r>
        <w:rPr>
          <w:rFonts w:hint="eastAsia" w:ascii="宋体" w:hAnsi="宋体" w:cs="宋体"/>
          <w:b/>
          <w:color w:val="000000"/>
          <w:sz w:val="24"/>
          <w:lang/>
        </w:rPr>
        <w:t>儋州市那大镇人民政府</w:t>
      </w:r>
      <w:r>
        <w:rPr>
          <w:rFonts w:hint="eastAsia" w:ascii="宋体" w:hAnsi="宋体" w:cs="宋体"/>
          <w:color w:val="000000"/>
          <w:sz w:val="24"/>
        </w:rPr>
        <w:t>。</w:t>
      </w:r>
    </w:p>
    <w:p>
      <w:pPr>
        <w:tabs>
          <w:tab w:val="left" w:pos="7665"/>
        </w:tabs>
        <w:spacing w:line="440" w:lineRule="exact"/>
        <w:ind w:firstLine="480" w:firstLineChars="200"/>
        <w:rPr>
          <w:rFonts w:ascii="宋体" w:hAnsi="宋体" w:cs="宋体"/>
          <w:color w:val="000000"/>
          <w:sz w:val="24"/>
        </w:rPr>
      </w:pPr>
      <w:r>
        <w:rPr>
          <w:rFonts w:hint="eastAsia" w:ascii="宋体" w:hAnsi="宋体" w:cs="宋体"/>
          <w:color w:val="000000"/>
          <w:sz w:val="24"/>
        </w:rPr>
        <w:t>2.2 “招标代理机构”系指受采购人的委托依法办理</w:t>
      </w:r>
      <w:r>
        <w:rPr>
          <w:rFonts w:hint="eastAsia" w:ascii="宋体" w:hAnsi="宋体" w:cs="宋体"/>
          <w:bCs/>
          <w:color w:val="000000"/>
          <w:kern w:val="0"/>
          <w:sz w:val="24"/>
          <w:lang/>
        </w:rPr>
        <w:t>招标</w:t>
      </w:r>
      <w:r>
        <w:rPr>
          <w:rFonts w:hint="eastAsia" w:ascii="宋体" w:hAnsi="宋体" w:cs="宋体"/>
          <w:color w:val="000000"/>
          <w:sz w:val="24"/>
        </w:rPr>
        <w:t>事宜的机构。本次</w:t>
      </w:r>
      <w:r>
        <w:rPr>
          <w:rFonts w:hint="eastAsia" w:ascii="宋体" w:hAnsi="宋体" w:cs="宋体"/>
          <w:bCs/>
          <w:color w:val="000000"/>
          <w:kern w:val="0"/>
          <w:sz w:val="24"/>
          <w:lang/>
        </w:rPr>
        <w:t>招标</w:t>
      </w:r>
      <w:r>
        <w:rPr>
          <w:rFonts w:hint="eastAsia" w:ascii="宋体" w:hAnsi="宋体" w:cs="宋体"/>
          <w:color w:val="000000"/>
          <w:sz w:val="24"/>
        </w:rPr>
        <w:t>的采购代理机构是</w:t>
      </w:r>
      <w:r>
        <w:rPr>
          <w:rFonts w:hint="eastAsia" w:ascii="宋体" w:hAnsi="宋体" w:cs="宋体"/>
          <w:b/>
          <w:bCs/>
          <w:color w:val="000000"/>
          <w:sz w:val="24"/>
        </w:rPr>
        <w:t>海南中信源项目管理有限公司</w:t>
      </w:r>
      <w:r>
        <w:rPr>
          <w:rFonts w:hint="eastAsia" w:ascii="宋体" w:hAnsi="宋体" w:cs="宋体"/>
          <w:color w:val="000000"/>
          <w:sz w:val="24"/>
        </w:rPr>
        <w:t>。</w:t>
      </w:r>
    </w:p>
    <w:p>
      <w:pPr>
        <w:tabs>
          <w:tab w:val="left" w:pos="7665"/>
        </w:tabs>
        <w:spacing w:line="440" w:lineRule="exact"/>
        <w:ind w:firstLine="480" w:firstLineChars="200"/>
        <w:rPr>
          <w:rFonts w:ascii="宋体" w:hAnsi="宋体" w:cs="宋体"/>
          <w:color w:val="000000"/>
          <w:sz w:val="24"/>
        </w:rPr>
      </w:pPr>
      <w:r>
        <w:rPr>
          <w:rFonts w:hint="eastAsia" w:ascii="宋体" w:hAnsi="宋体" w:cs="宋体"/>
          <w:color w:val="000000"/>
          <w:sz w:val="24"/>
        </w:rPr>
        <w:t>2.3 “投标人”系指实名购买</w:t>
      </w:r>
      <w:r>
        <w:rPr>
          <w:rFonts w:hint="eastAsia" w:ascii="宋体" w:hAnsi="宋体" w:cs="宋体"/>
          <w:bCs/>
          <w:color w:val="000000"/>
          <w:kern w:val="0"/>
          <w:sz w:val="24"/>
          <w:lang/>
        </w:rPr>
        <w:t>招标</w:t>
      </w:r>
      <w:r>
        <w:rPr>
          <w:rFonts w:hint="eastAsia" w:ascii="宋体" w:hAnsi="宋体" w:cs="宋体"/>
          <w:color w:val="000000"/>
          <w:sz w:val="24"/>
        </w:rPr>
        <w:t>文件拟参加投标和拟向采购人提供货物及相应服务的投标单位。其职责如下：</w:t>
      </w:r>
    </w:p>
    <w:p>
      <w:pPr>
        <w:tabs>
          <w:tab w:val="left" w:pos="7665"/>
        </w:tabs>
        <w:spacing w:line="440" w:lineRule="exact"/>
        <w:ind w:firstLine="480" w:firstLineChars="200"/>
        <w:rPr>
          <w:rFonts w:ascii="宋体" w:hAnsi="宋体" w:cs="宋体"/>
          <w:color w:val="000000"/>
          <w:sz w:val="24"/>
        </w:rPr>
      </w:pPr>
      <w:r>
        <w:rPr>
          <w:rFonts w:hint="eastAsia" w:ascii="宋体" w:hAnsi="宋体" w:cs="宋体"/>
          <w:color w:val="000000"/>
          <w:sz w:val="24"/>
        </w:rPr>
        <w:t>2.3.1 对</w:t>
      </w:r>
      <w:r>
        <w:rPr>
          <w:rFonts w:hint="eastAsia" w:ascii="宋体" w:hAnsi="宋体" w:cs="宋体"/>
          <w:bCs/>
          <w:color w:val="000000"/>
          <w:kern w:val="0"/>
          <w:sz w:val="24"/>
          <w:lang/>
        </w:rPr>
        <w:t>招标</w:t>
      </w:r>
      <w:r>
        <w:rPr>
          <w:rFonts w:hint="eastAsia" w:ascii="宋体" w:hAnsi="宋体" w:cs="宋体"/>
          <w:color w:val="000000"/>
          <w:sz w:val="24"/>
        </w:rPr>
        <w:t>文件错、漏之处提出澄清、说明要求或质疑；</w:t>
      </w:r>
    </w:p>
    <w:p>
      <w:pPr>
        <w:tabs>
          <w:tab w:val="left" w:pos="3060"/>
        </w:tabs>
        <w:spacing w:line="440" w:lineRule="exact"/>
        <w:ind w:firstLine="480" w:firstLineChars="200"/>
        <w:rPr>
          <w:rFonts w:ascii="宋体" w:hAnsi="宋体" w:cs="宋体"/>
          <w:color w:val="000000"/>
          <w:sz w:val="24"/>
        </w:rPr>
      </w:pPr>
      <w:r>
        <w:rPr>
          <w:rFonts w:hint="eastAsia" w:ascii="宋体" w:hAnsi="宋体" w:cs="宋体"/>
          <w:color w:val="000000"/>
          <w:sz w:val="24"/>
        </w:rPr>
        <w:t>2.3.2 按要求缴纳投标保证金；</w:t>
      </w:r>
    </w:p>
    <w:p>
      <w:pPr>
        <w:tabs>
          <w:tab w:val="left" w:pos="3060"/>
        </w:tabs>
        <w:spacing w:line="440" w:lineRule="exact"/>
        <w:ind w:firstLine="480" w:firstLineChars="200"/>
        <w:rPr>
          <w:rFonts w:ascii="宋体" w:hAnsi="宋体" w:cs="宋体"/>
          <w:color w:val="000000"/>
          <w:sz w:val="24"/>
        </w:rPr>
      </w:pPr>
      <w:r>
        <w:rPr>
          <w:rFonts w:hint="eastAsia" w:ascii="宋体" w:hAnsi="宋体" w:cs="宋体"/>
          <w:color w:val="000000"/>
          <w:sz w:val="24"/>
        </w:rPr>
        <w:t>2.3.3 按要求编制投标文件；</w:t>
      </w:r>
    </w:p>
    <w:p>
      <w:pPr>
        <w:tabs>
          <w:tab w:val="left" w:pos="3060"/>
        </w:tabs>
        <w:spacing w:line="440" w:lineRule="exact"/>
        <w:ind w:firstLine="480" w:firstLineChars="200"/>
        <w:rPr>
          <w:rFonts w:ascii="宋体" w:hAnsi="宋体" w:cs="宋体"/>
          <w:color w:val="000000"/>
          <w:sz w:val="24"/>
        </w:rPr>
      </w:pPr>
      <w:r>
        <w:rPr>
          <w:rFonts w:hint="eastAsia" w:ascii="宋体" w:hAnsi="宋体" w:cs="宋体"/>
          <w:color w:val="000000"/>
          <w:sz w:val="24"/>
        </w:rPr>
        <w:t>2.3.4 派投标代表投标（递交投标文件），参加开标活动，对评审小组就投标文件提出的问题进行澄清；“投标代表”系指在投标过程中代表投标单位处理投标事宜的人员，包括投标单位法定代表人或负责人及取得授权的投标单位人员；</w:t>
      </w:r>
    </w:p>
    <w:p>
      <w:pPr>
        <w:tabs>
          <w:tab w:val="left" w:pos="3060"/>
        </w:tabs>
        <w:spacing w:line="440" w:lineRule="exact"/>
        <w:ind w:firstLine="480" w:firstLineChars="200"/>
        <w:rPr>
          <w:rFonts w:ascii="宋体" w:hAnsi="宋体" w:cs="宋体"/>
          <w:color w:val="000000"/>
          <w:sz w:val="24"/>
        </w:rPr>
      </w:pPr>
      <w:r>
        <w:rPr>
          <w:rFonts w:hint="eastAsia" w:ascii="宋体" w:hAnsi="宋体" w:cs="宋体"/>
          <w:color w:val="000000"/>
          <w:sz w:val="24"/>
        </w:rPr>
        <w:t>2.3.5 配合相关职能部门就</w:t>
      </w:r>
      <w:r>
        <w:rPr>
          <w:rFonts w:hint="eastAsia" w:ascii="宋体" w:hAnsi="宋体" w:cs="宋体"/>
          <w:bCs/>
          <w:color w:val="000000"/>
          <w:kern w:val="0"/>
          <w:sz w:val="24"/>
          <w:lang/>
        </w:rPr>
        <w:t>竞争性谈判采购</w:t>
      </w:r>
      <w:r>
        <w:rPr>
          <w:rFonts w:hint="eastAsia" w:ascii="宋体" w:hAnsi="宋体" w:cs="宋体"/>
          <w:color w:val="000000"/>
          <w:sz w:val="24"/>
        </w:rPr>
        <w:t>项目的质疑、投诉和举报的处理工作；</w:t>
      </w:r>
    </w:p>
    <w:p>
      <w:pPr>
        <w:tabs>
          <w:tab w:val="left" w:pos="3060"/>
        </w:tabs>
        <w:spacing w:line="440" w:lineRule="exact"/>
        <w:ind w:firstLine="480" w:firstLineChars="200"/>
        <w:rPr>
          <w:rFonts w:ascii="宋体" w:hAnsi="宋体" w:cs="宋体"/>
          <w:color w:val="000000"/>
          <w:sz w:val="24"/>
        </w:rPr>
      </w:pPr>
      <w:r>
        <w:rPr>
          <w:rFonts w:hint="eastAsia" w:ascii="宋体" w:hAnsi="宋体" w:cs="宋体"/>
          <w:color w:val="000000"/>
          <w:sz w:val="24"/>
        </w:rPr>
        <w:t>2.3.6 与采购人签订采购合同，按照合同规定向采购人提供货物或服务；</w:t>
      </w:r>
    </w:p>
    <w:p>
      <w:pPr>
        <w:tabs>
          <w:tab w:val="left" w:pos="7665"/>
        </w:tabs>
        <w:spacing w:line="440" w:lineRule="exact"/>
        <w:ind w:firstLine="480" w:firstLineChars="200"/>
        <w:rPr>
          <w:rFonts w:ascii="宋体" w:hAnsi="宋体" w:cs="宋体"/>
          <w:color w:val="000000"/>
          <w:sz w:val="24"/>
        </w:rPr>
      </w:pPr>
      <w:r>
        <w:rPr>
          <w:rFonts w:hint="eastAsia" w:ascii="宋体" w:hAnsi="宋体" w:cs="宋体"/>
          <w:color w:val="000000"/>
          <w:sz w:val="24"/>
        </w:rPr>
        <w:t>2.3.7 政府采购法律法规所规定的其他职责。</w:t>
      </w:r>
      <w:bookmarkStart w:id="3" w:name="_Toc183682344"/>
      <w:bookmarkStart w:id="4" w:name="_Toc183582207"/>
      <w:bookmarkStart w:id="5" w:name="_Toc217446036"/>
      <w:bookmarkStart w:id="6" w:name="_Toc217390843"/>
    </w:p>
    <w:p>
      <w:pPr>
        <w:tabs>
          <w:tab w:val="left" w:pos="7665"/>
        </w:tabs>
        <w:spacing w:line="440" w:lineRule="exact"/>
        <w:ind w:firstLine="480" w:firstLineChars="200"/>
        <w:rPr>
          <w:rFonts w:ascii="宋体" w:hAnsi="宋体" w:cs="宋体"/>
          <w:color w:val="000000"/>
          <w:sz w:val="24"/>
        </w:rPr>
      </w:pPr>
      <w:r>
        <w:rPr>
          <w:rFonts w:hint="eastAsia" w:ascii="宋体" w:hAnsi="宋体" w:cs="宋体"/>
          <w:color w:val="000000"/>
          <w:sz w:val="24"/>
        </w:rPr>
        <w:t>2.4 合格的投标人</w:t>
      </w:r>
      <w:bookmarkEnd w:id="3"/>
      <w:bookmarkEnd w:id="4"/>
      <w:bookmarkEnd w:id="5"/>
      <w:bookmarkEnd w:id="6"/>
    </w:p>
    <w:p>
      <w:pPr>
        <w:tabs>
          <w:tab w:val="left" w:pos="7665"/>
        </w:tabs>
        <w:spacing w:line="440" w:lineRule="exact"/>
        <w:ind w:firstLine="480" w:firstLineChars="200"/>
        <w:rPr>
          <w:rFonts w:ascii="宋体" w:hAnsi="宋体" w:cs="宋体"/>
          <w:bCs/>
          <w:color w:val="000000"/>
          <w:kern w:val="0"/>
          <w:sz w:val="24"/>
          <w:lang/>
        </w:rPr>
      </w:pPr>
      <w:r>
        <w:rPr>
          <w:rFonts w:hint="eastAsia" w:ascii="宋体" w:hAnsi="宋体" w:cs="宋体"/>
          <w:bCs/>
          <w:color w:val="000000"/>
          <w:kern w:val="0"/>
          <w:sz w:val="24"/>
        </w:rPr>
        <w:t xml:space="preserve">2.4.1 </w:t>
      </w:r>
      <w:r>
        <w:rPr>
          <w:rFonts w:hint="eastAsia" w:ascii="宋体" w:hAnsi="宋体" w:cs="宋体"/>
          <w:bCs/>
          <w:color w:val="000000"/>
          <w:kern w:val="0"/>
          <w:sz w:val="24"/>
          <w:lang/>
        </w:rPr>
        <w:t>符合《中华人民共和国政府采购法》第二十二条规定的供应商。</w:t>
      </w:r>
    </w:p>
    <w:p>
      <w:pPr>
        <w:tabs>
          <w:tab w:val="left" w:pos="7665"/>
        </w:tabs>
        <w:spacing w:line="440" w:lineRule="exact"/>
        <w:ind w:firstLine="480" w:firstLineChars="200"/>
        <w:rPr>
          <w:rFonts w:ascii="宋体" w:hAnsi="宋体" w:cs="宋体"/>
          <w:bCs/>
          <w:color w:val="000000"/>
          <w:kern w:val="0"/>
          <w:sz w:val="24"/>
          <w:lang/>
        </w:rPr>
      </w:pPr>
      <w:r>
        <w:rPr>
          <w:rFonts w:hint="eastAsia" w:ascii="宋体" w:hAnsi="宋体" w:cs="宋体"/>
          <w:bCs/>
          <w:color w:val="000000"/>
          <w:kern w:val="0"/>
          <w:sz w:val="24"/>
        </w:rPr>
        <w:t xml:space="preserve">2.4.2 </w:t>
      </w:r>
      <w:r>
        <w:rPr>
          <w:rFonts w:hint="eastAsia" w:ascii="宋体" w:hAnsi="宋体" w:cs="宋体"/>
          <w:bCs/>
          <w:color w:val="000000"/>
          <w:kern w:val="0"/>
          <w:sz w:val="24"/>
          <w:lang/>
        </w:rPr>
        <w:t>符合招标文件规定的资质要求，有能力提供满足招标要求的相关货物及服务的法人实体。</w:t>
      </w:r>
    </w:p>
    <w:p>
      <w:pPr>
        <w:tabs>
          <w:tab w:val="left" w:pos="7665"/>
        </w:tabs>
        <w:spacing w:line="440" w:lineRule="exact"/>
        <w:ind w:firstLine="480" w:firstLineChars="200"/>
        <w:rPr>
          <w:rFonts w:ascii="宋体" w:hAnsi="宋体" w:cs="宋体"/>
          <w:bCs/>
          <w:color w:val="000000"/>
          <w:kern w:val="0"/>
          <w:sz w:val="24"/>
          <w:lang/>
        </w:rPr>
      </w:pPr>
      <w:r>
        <w:rPr>
          <w:rFonts w:hint="eastAsia" w:ascii="宋体" w:hAnsi="宋体" w:cs="宋体"/>
          <w:color w:val="000000"/>
          <w:sz w:val="24"/>
        </w:rPr>
        <w:t xml:space="preserve">2.5 </w:t>
      </w:r>
      <w:r>
        <w:rPr>
          <w:rFonts w:hint="eastAsia" w:ascii="宋体" w:hAnsi="宋体" w:cs="宋体"/>
          <w:bCs/>
          <w:color w:val="000000"/>
          <w:kern w:val="0"/>
          <w:sz w:val="24"/>
          <w:lang/>
        </w:rPr>
        <w:t>“中标人”系指经评标委员会评审，并授予合同的投标人。</w:t>
      </w:r>
    </w:p>
    <w:p>
      <w:pPr>
        <w:pStyle w:val="3"/>
        <w:adjustRightInd w:val="0"/>
        <w:snapToGrid w:val="0"/>
        <w:spacing w:line="440" w:lineRule="exact"/>
        <w:rPr>
          <w:rFonts w:hAnsi="宋体" w:cs="宋体"/>
          <w:bCs/>
          <w:color w:val="000000"/>
          <w:kern w:val="0"/>
          <w:sz w:val="24"/>
          <w:lang/>
        </w:rPr>
      </w:pPr>
      <w:r>
        <w:rPr>
          <w:rFonts w:hint="eastAsia" w:hAnsi="宋体" w:cs="宋体"/>
          <w:b/>
          <w:color w:val="000000"/>
          <w:sz w:val="24"/>
        </w:rPr>
        <w:t>3</w:t>
      </w:r>
      <w:r>
        <w:rPr>
          <w:rFonts w:hint="eastAsia" w:hAnsi="宋体" w:cs="宋体"/>
          <w:b/>
          <w:color w:val="000000"/>
          <w:sz w:val="24"/>
          <w:lang/>
        </w:rPr>
        <w:t>、合格的货物和服务</w:t>
      </w:r>
    </w:p>
    <w:p>
      <w:pPr>
        <w:adjustRightInd w:val="0"/>
        <w:snapToGrid w:val="0"/>
        <w:spacing w:line="440" w:lineRule="exact"/>
        <w:ind w:firstLine="480" w:firstLineChars="200"/>
        <w:rPr>
          <w:rFonts w:ascii="宋体" w:hAnsi="宋体" w:cs="宋体"/>
          <w:bCs/>
          <w:color w:val="000000"/>
          <w:kern w:val="0"/>
          <w:sz w:val="24"/>
          <w:lang/>
        </w:rPr>
      </w:pPr>
      <w:r>
        <w:rPr>
          <w:rFonts w:hint="eastAsia" w:ascii="宋体" w:hAnsi="宋体" w:cs="宋体"/>
          <w:bCs/>
          <w:color w:val="000000"/>
          <w:kern w:val="0"/>
          <w:sz w:val="24"/>
        </w:rPr>
        <w:t>3</w:t>
      </w:r>
      <w:r>
        <w:rPr>
          <w:rFonts w:hint="eastAsia" w:ascii="宋体" w:hAnsi="宋体" w:cs="宋体"/>
          <w:bCs/>
          <w:color w:val="000000"/>
          <w:kern w:val="0"/>
          <w:sz w:val="24"/>
          <w:lang/>
        </w:rPr>
        <w:t>.1“货物”系指投标人制造或组织符合招标文件要求的货物等。所投货物必须是合法生产的合格货物，并能够按照货物合同规定的品牌、产地、质量、价格和有效期等。</w:t>
      </w:r>
    </w:p>
    <w:p>
      <w:pPr>
        <w:adjustRightInd w:val="0"/>
        <w:snapToGrid w:val="0"/>
        <w:spacing w:line="440" w:lineRule="exact"/>
        <w:ind w:firstLine="480" w:firstLineChars="200"/>
        <w:rPr>
          <w:rFonts w:ascii="宋体" w:hAnsi="宋体" w:cs="宋体"/>
          <w:bCs/>
          <w:color w:val="000000"/>
          <w:kern w:val="0"/>
          <w:sz w:val="24"/>
        </w:rPr>
      </w:pPr>
      <w:r>
        <w:rPr>
          <w:rFonts w:hint="eastAsia" w:ascii="宋体" w:hAnsi="宋体" w:cs="宋体"/>
          <w:bCs/>
          <w:color w:val="000000"/>
          <w:kern w:val="0"/>
          <w:sz w:val="24"/>
        </w:rPr>
        <w:t>3</w:t>
      </w:r>
      <w:r>
        <w:rPr>
          <w:rFonts w:hint="eastAsia" w:ascii="宋体" w:hAnsi="宋体" w:cs="宋体"/>
          <w:bCs/>
          <w:color w:val="000000"/>
          <w:kern w:val="0"/>
          <w:sz w:val="24"/>
          <w:lang/>
        </w:rPr>
        <w:t>.2 “服务”系指除货物以外的其他政府采购对象，其中包括：卖方须承担的运输、安装、技术支持与升级、培训、验收以及其它类似附加服务的义务。</w:t>
      </w:r>
    </w:p>
    <w:p>
      <w:pPr>
        <w:tabs>
          <w:tab w:val="left" w:pos="7665"/>
        </w:tabs>
        <w:spacing w:line="440" w:lineRule="exact"/>
        <w:rPr>
          <w:rFonts w:ascii="宋体" w:hAnsi="宋体" w:cs="宋体"/>
          <w:b/>
          <w:color w:val="000000"/>
          <w:sz w:val="24"/>
        </w:rPr>
      </w:pPr>
      <w:r>
        <w:rPr>
          <w:rFonts w:hint="eastAsia" w:ascii="宋体" w:hAnsi="宋体" w:cs="宋体"/>
          <w:b/>
          <w:color w:val="000000"/>
          <w:sz w:val="24"/>
        </w:rPr>
        <w:t>4、投标费用</w:t>
      </w:r>
    </w:p>
    <w:p>
      <w:pPr>
        <w:spacing w:line="440" w:lineRule="exact"/>
        <w:ind w:firstLine="480" w:firstLineChars="200"/>
        <w:rPr>
          <w:rFonts w:ascii="宋体" w:hAnsi="宋体" w:cs="宋体"/>
          <w:color w:val="000000"/>
          <w:sz w:val="24"/>
        </w:rPr>
      </w:pPr>
      <w:r>
        <w:rPr>
          <w:rFonts w:hint="eastAsia" w:ascii="宋体" w:hAnsi="宋体" w:cs="宋体"/>
          <w:color w:val="000000"/>
          <w:sz w:val="24"/>
        </w:rPr>
        <w:t>4.1 投标人应承担所有与准备和参加投标有关的费用。不论投标的结果如何，招标代理机构和采购人均无义务和责任承担这些费用。</w:t>
      </w:r>
    </w:p>
    <w:p>
      <w:pPr>
        <w:spacing w:line="440" w:lineRule="exact"/>
        <w:ind w:firstLine="480" w:firstLineChars="200"/>
        <w:rPr>
          <w:rFonts w:ascii="宋体" w:hAnsi="宋体" w:cs="宋体"/>
          <w:color w:val="000000"/>
          <w:sz w:val="24"/>
        </w:rPr>
      </w:pPr>
      <w:r>
        <w:rPr>
          <w:rFonts w:hint="eastAsia" w:ascii="宋体" w:hAnsi="宋体" w:cs="宋体"/>
          <w:color w:val="000000"/>
          <w:sz w:val="24"/>
        </w:rPr>
        <w:t>4.2 招标代理机构按国家相关部门的规定标准向中标人收取招标代理服务费。</w:t>
      </w:r>
    </w:p>
    <w:p>
      <w:pPr>
        <w:tabs>
          <w:tab w:val="left" w:pos="7665"/>
        </w:tabs>
        <w:spacing w:line="440" w:lineRule="exact"/>
        <w:rPr>
          <w:rFonts w:ascii="宋体" w:hAnsi="宋体"/>
          <w:b/>
          <w:bCs/>
          <w:color w:val="000000"/>
          <w:sz w:val="24"/>
        </w:rPr>
      </w:pPr>
      <w:r>
        <w:rPr>
          <w:rFonts w:hint="eastAsia" w:ascii="宋体" w:hAnsi="宋体" w:cs="宋体"/>
          <w:b/>
          <w:bCs/>
          <w:color w:val="000000"/>
          <w:sz w:val="24"/>
        </w:rPr>
        <w:t>5、</w:t>
      </w:r>
      <w:r>
        <w:rPr>
          <w:rFonts w:hint="eastAsia" w:ascii="宋体" w:hAnsi="宋体"/>
          <w:b/>
          <w:bCs/>
          <w:color w:val="000000"/>
          <w:sz w:val="24"/>
        </w:rPr>
        <w:t>招标文件的约束力</w:t>
      </w:r>
    </w:p>
    <w:p>
      <w:pPr>
        <w:spacing w:line="440" w:lineRule="exact"/>
        <w:ind w:firstLine="480" w:firstLineChars="200"/>
        <w:rPr>
          <w:rFonts w:ascii="宋体" w:hAnsi="宋体"/>
          <w:color w:val="000000"/>
          <w:sz w:val="24"/>
        </w:rPr>
      </w:pPr>
      <w:r>
        <w:rPr>
          <w:rFonts w:hint="eastAsia" w:ascii="宋体" w:hAnsi="宋体"/>
          <w:color w:val="000000"/>
          <w:sz w:val="24"/>
        </w:rPr>
        <w:t>5.1 投标人购买本招标文件后如在3天内未对招标代理机构提出书面意见，即视为接受了本招标文件中的所有条款和规定。</w:t>
      </w:r>
    </w:p>
    <w:p>
      <w:pPr>
        <w:spacing w:line="440" w:lineRule="exact"/>
        <w:ind w:firstLine="480" w:firstLineChars="200"/>
        <w:rPr>
          <w:rFonts w:ascii="宋体" w:hAnsi="宋体" w:cs="宋体"/>
          <w:color w:val="000000"/>
          <w:sz w:val="24"/>
        </w:rPr>
      </w:pPr>
      <w:r>
        <w:rPr>
          <w:rFonts w:hint="eastAsia" w:ascii="宋体" w:hAnsi="宋体"/>
          <w:color w:val="000000"/>
          <w:sz w:val="24"/>
        </w:rPr>
        <w:t>5.2 本招标文件由招标代理机构负责解释。</w:t>
      </w:r>
    </w:p>
    <w:p>
      <w:pPr>
        <w:tabs>
          <w:tab w:val="left" w:pos="7665"/>
        </w:tabs>
        <w:spacing w:beforeLines="50" w:afterLines="50" w:line="440" w:lineRule="exact"/>
        <w:rPr>
          <w:rFonts w:ascii="宋体" w:hAnsi="宋体" w:cs="宋体"/>
          <w:b/>
          <w:color w:val="000000"/>
          <w:sz w:val="28"/>
          <w:szCs w:val="28"/>
        </w:rPr>
      </w:pPr>
      <w:r>
        <w:rPr>
          <w:rFonts w:hint="eastAsia" w:ascii="宋体" w:hAnsi="宋体" w:cs="宋体"/>
          <w:b/>
          <w:color w:val="000000"/>
          <w:sz w:val="28"/>
          <w:szCs w:val="28"/>
        </w:rPr>
        <w:t>（二）招标文件</w:t>
      </w:r>
    </w:p>
    <w:p>
      <w:pPr>
        <w:pStyle w:val="3"/>
        <w:adjustRightInd w:val="0"/>
        <w:snapToGrid w:val="0"/>
        <w:spacing w:line="440" w:lineRule="exact"/>
        <w:ind w:left="420" w:hanging="420"/>
        <w:rPr>
          <w:rFonts w:hAnsi="宋体" w:cs="宋体"/>
          <w:b/>
          <w:bCs/>
          <w:color w:val="000000"/>
          <w:sz w:val="24"/>
        </w:rPr>
      </w:pPr>
      <w:r>
        <w:rPr>
          <w:rFonts w:hint="eastAsia" w:hAnsi="宋体" w:cs="宋体"/>
          <w:b/>
          <w:bCs/>
          <w:color w:val="000000"/>
          <w:sz w:val="24"/>
        </w:rPr>
        <w:t>6、招标文件的构成</w:t>
      </w:r>
    </w:p>
    <w:p>
      <w:pPr>
        <w:pStyle w:val="3"/>
        <w:adjustRightInd w:val="0"/>
        <w:snapToGrid w:val="0"/>
        <w:spacing w:line="440" w:lineRule="exact"/>
        <w:ind w:firstLine="480" w:firstLineChars="200"/>
        <w:rPr>
          <w:rFonts w:hAnsi="宋体" w:cs="宋体"/>
          <w:color w:val="000000"/>
          <w:sz w:val="24"/>
        </w:rPr>
      </w:pPr>
      <w:r>
        <w:rPr>
          <w:rFonts w:hint="eastAsia" w:hAnsi="宋体" w:cs="宋体"/>
          <w:color w:val="000000"/>
          <w:sz w:val="24"/>
        </w:rPr>
        <w:t>6.1 招标文件由下列文件以及在招标过程中发出的修正和补充文件组成：</w:t>
      </w:r>
    </w:p>
    <w:p>
      <w:pPr>
        <w:pStyle w:val="3"/>
        <w:adjustRightInd w:val="0"/>
        <w:snapToGrid w:val="0"/>
        <w:spacing w:line="440" w:lineRule="exact"/>
        <w:ind w:firstLine="480" w:firstLineChars="200"/>
        <w:rPr>
          <w:rFonts w:hAnsi="宋体" w:cs="宋体"/>
          <w:color w:val="000000"/>
          <w:sz w:val="24"/>
        </w:rPr>
      </w:pPr>
      <w:r>
        <w:rPr>
          <w:rFonts w:hint="eastAsia" w:hAnsi="宋体" w:cs="宋体"/>
          <w:color w:val="000000"/>
          <w:sz w:val="24"/>
        </w:rPr>
        <w:t>第一部分  投标邀请函</w:t>
      </w:r>
    </w:p>
    <w:p>
      <w:pPr>
        <w:pStyle w:val="3"/>
        <w:adjustRightInd w:val="0"/>
        <w:snapToGrid w:val="0"/>
        <w:spacing w:line="440" w:lineRule="exact"/>
        <w:ind w:firstLine="480" w:firstLineChars="200"/>
        <w:rPr>
          <w:rFonts w:hAnsi="宋体" w:cs="宋体"/>
          <w:color w:val="000000"/>
          <w:sz w:val="24"/>
        </w:rPr>
      </w:pPr>
      <w:r>
        <w:rPr>
          <w:rFonts w:hint="eastAsia" w:hAnsi="宋体" w:cs="宋体"/>
          <w:color w:val="000000"/>
          <w:sz w:val="24"/>
        </w:rPr>
        <w:t>第二部分  投标人须知</w:t>
      </w:r>
    </w:p>
    <w:p>
      <w:pPr>
        <w:pStyle w:val="3"/>
        <w:adjustRightInd w:val="0"/>
        <w:snapToGrid w:val="0"/>
        <w:spacing w:line="440" w:lineRule="exact"/>
        <w:ind w:firstLine="480" w:firstLineChars="200"/>
        <w:rPr>
          <w:rFonts w:hAnsi="宋体" w:cs="宋体"/>
          <w:color w:val="000000"/>
          <w:sz w:val="24"/>
        </w:rPr>
      </w:pPr>
      <w:r>
        <w:rPr>
          <w:rFonts w:hint="eastAsia" w:hAnsi="宋体" w:cs="宋体"/>
          <w:color w:val="000000"/>
          <w:sz w:val="24"/>
        </w:rPr>
        <w:t>第三部分  用户需求书</w:t>
      </w:r>
    </w:p>
    <w:p>
      <w:pPr>
        <w:pStyle w:val="3"/>
        <w:adjustRightInd w:val="0"/>
        <w:snapToGrid w:val="0"/>
        <w:spacing w:line="440" w:lineRule="exact"/>
        <w:ind w:firstLine="480" w:firstLineChars="200"/>
        <w:rPr>
          <w:rFonts w:hAnsi="宋体" w:cs="宋体"/>
          <w:color w:val="000000"/>
          <w:sz w:val="24"/>
        </w:rPr>
      </w:pPr>
      <w:r>
        <w:rPr>
          <w:rFonts w:hint="eastAsia" w:hAnsi="宋体" w:cs="宋体"/>
          <w:color w:val="000000"/>
          <w:sz w:val="24"/>
        </w:rPr>
        <w:t>第四部分  合同条款及格式</w:t>
      </w:r>
    </w:p>
    <w:p>
      <w:pPr>
        <w:pStyle w:val="3"/>
        <w:adjustRightInd w:val="0"/>
        <w:snapToGrid w:val="0"/>
        <w:spacing w:line="440" w:lineRule="exact"/>
        <w:ind w:firstLine="480" w:firstLineChars="200"/>
        <w:rPr>
          <w:rFonts w:hAnsi="宋体" w:cs="宋体"/>
          <w:color w:val="000000"/>
          <w:sz w:val="24"/>
        </w:rPr>
      </w:pPr>
      <w:r>
        <w:rPr>
          <w:rFonts w:hint="eastAsia" w:hAnsi="宋体" w:cs="宋体"/>
          <w:color w:val="000000"/>
          <w:sz w:val="24"/>
        </w:rPr>
        <w:t>第五部分  投标文件格式</w:t>
      </w:r>
    </w:p>
    <w:p>
      <w:pPr>
        <w:pStyle w:val="3"/>
        <w:adjustRightInd w:val="0"/>
        <w:snapToGrid w:val="0"/>
        <w:spacing w:line="440" w:lineRule="exact"/>
        <w:ind w:firstLine="480" w:firstLineChars="200"/>
        <w:rPr>
          <w:rFonts w:hAnsi="宋体" w:cs="宋体"/>
          <w:color w:val="000000"/>
          <w:sz w:val="24"/>
        </w:rPr>
      </w:pPr>
      <w:r>
        <w:rPr>
          <w:rFonts w:hint="eastAsia" w:hAnsi="宋体" w:cs="宋体"/>
          <w:color w:val="000000"/>
          <w:sz w:val="24"/>
        </w:rPr>
        <w:t>6.2 投标人应认真阅读招标文件中所有的事项、格式、条款和技术规范等。投标人没有按照招标文件要求提交全部资料，或者投标人没有对招标文件在各方面都做出实质性响应是投标人的风险，并可能导致其投标被拒绝或流标。</w:t>
      </w:r>
    </w:p>
    <w:bookmarkEnd w:id="0"/>
    <w:bookmarkEnd w:id="1"/>
    <w:bookmarkEnd w:id="2"/>
    <w:p>
      <w:pPr>
        <w:pStyle w:val="3"/>
        <w:adjustRightInd w:val="0"/>
        <w:snapToGrid w:val="0"/>
        <w:spacing w:line="440" w:lineRule="exact"/>
        <w:rPr>
          <w:rFonts w:hAnsi="宋体" w:cs="宋体"/>
          <w:b/>
          <w:bCs/>
          <w:color w:val="000000"/>
          <w:sz w:val="24"/>
        </w:rPr>
      </w:pPr>
      <w:bookmarkStart w:id="7" w:name="_Toc183582215"/>
      <w:bookmarkStart w:id="8" w:name="_Toc183682352"/>
      <w:bookmarkStart w:id="9" w:name="_Toc217446043"/>
      <w:r>
        <w:rPr>
          <w:rFonts w:hint="eastAsia" w:hAnsi="宋体" w:cs="宋体"/>
          <w:b/>
          <w:bCs/>
          <w:color w:val="000000"/>
          <w:sz w:val="24"/>
        </w:rPr>
        <w:t>7、招标文件的澄清</w:t>
      </w:r>
    </w:p>
    <w:p>
      <w:pPr>
        <w:pStyle w:val="3"/>
        <w:adjustRightInd w:val="0"/>
        <w:snapToGrid w:val="0"/>
        <w:spacing w:line="440" w:lineRule="exact"/>
        <w:ind w:firstLine="480" w:firstLineChars="200"/>
        <w:rPr>
          <w:rFonts w:hAnsi="宋体" w:cs="宋体"/>
          <w:color w:val="000000"/>
          <w:sz w:val="24"/>
        </w:rPr>
      </w:pPr>
      <w:r>
        <w:rPr>
          <w:rFonts w:hint="eastAsia" w:hAnsi="宋体"/>
          <w:color w:val="000000"/>
          <w:sz w:val="24"/>
        </w:rPr>
        <w:t>投标人在收到招标文件后，若有疑问需要澄清，应于3天之内（逾期不受理）以书面形式向招标代理机构提出，招标代理机构将以书面形式进行答复，同时招标代理机构有权将答复内容分发给所有购买了本招标文件的投标人。</w:t>
      </w:r>
    </w:p>
    <w:p>
      <w:pPr>
        <w:pStyle w:val="3"/>
        <w:adjustRightInd w:val="0"/>
        <w:snapToGrid w:val="0"/>
        <w:spacing w:line="440" w:lineRule="exact"/>
        <w:ind w:left="420" w:hanging="420"/>
        <w:rPr>
          <w:rFonts w:hAnsi="宋体" w:cs="宋体"/>
          <w:b/>
          <w:bCs/>
          <w:color w:val="000000"/>
          <w:sz w:val="24"/>
        </w:rPr>
      </w:pPr>
      <w:r>
        <w:rPr>
          <w:rFonts w:hint="eastAsia" w:hAnsi="宋体" w:cs="宋体"/>
          <w:b/>
          <w:bCs/>
          <w:color w:val="000000"/>
          <w:sz w:val="24"/>
        </w:rPr>
        <w:t>8、招标文件的修改</w:t>
      </w:r>
    </w:p>
    <w:p>
      <w:pPr>
        <w:pStyle w:val="3"/>
        <w:adjustRightInd w:val="0"/>
        <w:snapToGrid w:val="0"/>
        <w:spacing w:line="440" w:lineRule="exact"/>
        <w:ind w:firstLine="480" w:firstLineChars="200"/>
        <w:rPr>
          <w:rFonts w:hAnsi="宋体"/>
          <w:color w:val="000000"/>
          <w:sz w:val="24"/>
        </w:rPr>
      </w:pPr>
      <w:r>
        <w:rPr>
          <w:rFonts w:hint="eastAsia" w:hAnsi="宋体"/>
          <w:color w:val="000000"/>
          <w:sz w:val="24"/>
        </w:rPr>
        <w:t>8.l 在投标截止时间前1天，</w:t>
      </w:r>
      <w:r>
        <w:rPr>
          <w:rFonts w:hint="eastAsia" w:hAnsi="宋体" w:cs="宋体"/>
          <w:color w:val="000000"/>
          <w:sz w:val="24"/>
        </w:rPr>
        <w:t>招标代理机构和采购人可主动或在解答投标人提出的澄清问题时对招标文件进行修改。</w:t>
      </w:r>
    </w:p>
    <w:p>
      <w:pPr>
        <w:pStyle w:val="3"/>
        <w:adjustRightInd w:val="0"/>
        <w:snapToGrid w:val="0"/>
        <w:spacing w:line="440" w:lineRule="exact"/>
        <w:ind w:firstLine="480" w:firstLineChars="200"/>
        <w:rPr>
          <w:rFonts w:hAnsi="宋体"/>
          <w:color w:val="000000"/>
          <w:sz w:val="24"/>
        </w:rPr>
      </w:pPr>
      <w:r>
        <w:rPr>
          <w:rFonts w:hint="eastAsia" w:hAnsi="宋体"/>
          <w:color w:val="000000"/>
          <w:sz w:val="24"/>
        </w:rPr>
        <w:t xml:space="preserve">8.2 </w:t>
      </w:r>
      <w:r>
        <w:rPr>
          <w:rFonts w:hint="eastAsia" w:hAnsi="宋体" w:cs="宋体"/>
          <w:color w:val="000000"/>
          <w:sz w:val="24"/>
        </w:rPr>
        <w:t>招标文件的修改是招标文件的组成部分，招标代理机构将以书面或网上公告的形式通知所有购买本招标文件的潜在投标人，并对潜在投标人具有约束力。潜在投标人在收到上述通知后，应立即以书面形式向招标代理机构和采购人确认。</w:t>
      </w:r>
    </w:p>
    <w:p>
      <w:pPr>
        <w:pStyle w:val="3"/>
        <w:adjustRightInd w:val="0"/>
        <w:snapToGrid w:val="0"/>
        <w:spacing w:line="440" w:lineRule="exact"/>
        <w:ind w:firstLine="480" w:firstLineChars="200"/>
        <w:rPr>
          <w:rFonts w:hAnsi="宋体"/>
          <w:color w:val="000000"/>
          <w:sz w:val="24"/>
        </w:rPr>
      </w:pPr>
      <w:r>
        <w:rPr>
          <w:rFonts w:hint="eastAsia" w:hAnsi="宋体"/>
          <w:color w:val="000000"/>
          <w:sz w:val="24"/>
        </w:rPr>
        <w:t>8.3</w:t>
      </w:r>
      <w:r>
        <w:rPr>
          <w:rFonts w:hint="eastAsia" w:hAnsi="宋体" w:cs="宋体"/>
          <w:color w:val="000000"/>
          <w:sz w:val="24"/>
        </w:rPr>
        <w:t xml:space="preserve"> 为使投标人准备投标时有充分的时间对招标文件修改部分进行研究，招标代理机构和采购人可适当推迟投标截止时间。</w:t>
      </w:r>
    </w:p>
    <w:p>
      <w:pPr>
        <w:snapToGrid w:val="0"/>
        <w:spacing w:line="440" w:lineRule="exact"/>
        <w:ind w:firstLine="480" w:firstLineChars="200"/>
        <w:outlineLvl w:val="0"/>
        <w:rPr>
          <w:rFonts w:ascii="宋体" w:hAnsi="宋体" w:cs="宋体"/>
          <w:color w:val="000000"/>
          <w:sz w:val="24"/>
        </w:rPr>
      </w:pPr>
      <w:r>
        <w:rPr>
          <w:rFonts w:hint="eastAsia" w:ascii="宋体" w:hAnsi="宋体" w:cs="宋体"/>
          <w:color w:val="000000"/>
          <w:sz w:val="24"/>
        </w:rPr>
        <w:t>8.4 本</w:t>
      </w:r>
      <w:r>
        <w:rPr>
          <w:rFonts w:hint="eastAsia" w:ascii="宋体" w:hAnsi="宋体" w:cs="宋体"/>
          <w:bCs/>
          <w:color w:val="000000"/>
          <w:kern w:val="0"/>
          <w:sz w:val="24"/>
          <w:lang/>
        </w:rPr>
        <w:t>招标</w:t>
      </w:r>
      <w:r>
        <w:rPr>
          <w:rFonts w:hint="eastAsia" w:ascii="宋体" w:hAnsi="宋体" w:cs="宋体"/>
          <w:color w:val="000000"/>
          <w:sz w:val="24"/>
        </w:rPr>
        <w:t>文件的解释权属于</w:t>
      </w:r>
      <w:r>
        <w:rPr>
          <w:rFonts w:hint="eastAsia" w:hAnsi="宋体" w:cs="宋体"/>
          <w:color w:val="000000"/>
          <w:sz w:val="24"/>
        </w:rPr>
        <w:t>招标代理机构</w:t>
      </w:r>
      <w:r>
        <w:rPr>
          <w:rFonts w:hint="eastAsia" w:ascii="宋体" w:hAnsi="宋体" w:cs="宋体"/>
          <w:color w:val="000000"/>
          <w:sz w:val="24"/>
        </w:rPr>
        <w:t>和采购人。</w:t>
      </w:r>
    </w:p>
    <w:p>
      <w:pPr>
        <w:snapToGrid w:val="0"/>
        <w:spacing w:beforeLines="50" w:afterLines="50" w:line="440" w:lineRule="exact"/>
        <w:outlineLvl w:val="0"/>
        <w:rPr>
          <w:rFonts w:ascii="宋体" w:hAnsi="宋体" w:cs="宋体"/>
          <w:b/>
          <w:color w:val="000000"/>
          <w:sz w:val="28"/>
          <w:szCs w:val="28"/>
        </w:rPr>
      </w:pPr>
      <w:r>
        <w:rPr>
          <w:rFonts w:hint="eastAsia" w:ascii="宋体" w:hAnsi="宋体" w:cs="宋体"/>
          <w:b/>
          <w:color w:val="000000"/>
          <w:sz w:val="28"/>
          <w:szCs w:val="28"/>
        </w:rPr>
        <w:t>（三）投标文件的编制和数量</w:t>
      </w:r>
    </w:p>
    <w:p>
      <w:pPr>
        <w:pStyle w:val="3"/>
        <w:adjustRightInd w:val="0"/>
        <w:snapToGrid w:val="0"/>
        <w:spacing w:line="440" w:lineRule="exact"/>
        <w:rPr>
          <w:rFonts w:hAnsi="宋体" w:cs="宋体"/>
          <w:b/>
          <w:bCs/>
          <w:color w:val="000000"/>
          <w:sz w:val="24"/>
        </w:rPr>
      </w:pPr>
      <w:r>
        <w:rPr>
          <w:rFonts w:hint="eastAsia" w:hAnsi="宋体" w:cs="宋体"/>
          <w:b/>
          <w:bCs/>
          <w:color w:val="000000"/>
          <w:sz w:val="24"/>
        </w:rPr>
        <w:t>9、投标的语言</w:t>
      </w:r>
    </w:p>
    <w:p>
      <w:pPr>
        <w:pStyle w:val="3"/>
        <w:adjustRightInd w:val="0"/>
        <w:snapToGrid w:val="0"/>
        <w:spacing w:line="440" w:lineRule="exact"/>
        <w:ind w:firstLine="480" w:firstLineChars="200"/>
        <w:rPr>
          <w:rFonts w:hAnsi="宋体" w:cs="宋体"/>
          <w:color w:val="000000"/>
          <w:sz w:val="24"/>
        </w:rPr>
      </w:pPr>
      <w:r>
        <w:rPr>
          <w:rFonts w:hint="eastAsia" w:hAnsi="宋体" w:cs="宋体"/>
          <w:color w:val="000000"/>
          <w:sz w:val="24"/>
        </w:rPr>
        <w:t>投标人提交的投标文件以及投标人与招标代理机构和采购人就有关投标的所有来往函电均应使用中文。投标人提交的支持文件和印刷的文献可以用另一种语言，但相应内容应附有中文翻译本，在解释投标文件时以翻译本为准。</w:t>
      </w:r>
    </w:p>
    <w:p>
      <w:pPr>
        <w:pStyle w:val="3"/>
        <w:adjustRightInd w:val="0"/>
        <w:snapToGrid w:val="0"/>
        <w:spacing w:line="440" w:lineRule="exact"/>
        <w:rPr>
          <w:rFonts w:hAnsi="宋体" w:cs="宋体"/>
          <w:color w:val="000000"/>
          <w:sz w:val="24"/>
        </w:rPr>
      </w:pPr>
      <w:r>
        <w:rPr>
          <w:rFonts w:hint="eastAsia" w:hAnsi="宋体" w:cs="宋体"/>
          <w:b/>
          <w:bCs/>
          <w:color w:val="000000"/>
          <w:sz w:val="24"/>
        </w:rPr>
        <w:t>10、投标文件的构成</w:t>
      </w:r>
    </w:p>
    <w:p>
      <w:pPr>
        <w:pStyle w:val="3"/>
        <w:adjustRightInd w:val="0"/>
        <w:snapToGrid w:val="0"/>
        <w:spacing w:line="440" w:lineRule="exact"/>
        <w:ind w:firstLine="480" w:firstLineChars="200"/>
        <w:rPr>
          <w:rFonts w:hAnsi="宋体" w:cs="宋体"/>
          <w:color w:val="000000"/>
          <w:sz w:val="24"/>
        </w:rPr>
      </w:pPr>
      <w:r>
        <w:rPr>
          <w:rFonts w:hint="eastAsia" w:hAnsi="宋体" w:cs="宋体"/>
          <w:color w:val="000000"/>
          <w:sz w:val="24"/>
        </w:rPr>
        <w:t>投标人编制的投标文件应包括但不限于下列内容（详见第五部分）：</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1、投标承诺函（表1）</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2、法定代表人授权委托书（表2）</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3、资格申明信（表3）</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4、投标一览表（表4）</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5、投标报价明细表（表5）</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6、技术响应情况表（表6）</w:t>
      </w:r>
    </w:p>
    <w:p>
      <w:pPr>
        <w:snapToGrid w:val="0"/>
        <w:spacing w:line="440" w:lineRule="exact"/>
        <w:ind w:firstLine="480" w:firstLineChars="200"/>
        <w:rPr>
          <w:rFonts w:ascii="宋体" w:hAnsi="宋体" w:cs="宋体"/>
          <w:b/>
          <w:bCs/>
          <w:color w:val="000000"/>
          <w:sz w:val="24"/>
        </w:rPr>
      </w:pPr>
      <w:r>
        <w:rPr>
          <w:rFonts w:hint="eastAsia" w:ascii="宋体" w:hAnsi="宋体" w:cs="宋体"/>
          <w:color w:val="000000"/>
          <w:sz w:val="24"/>
        </w:rPr>
        <w:t>7、售后服务承诺（包括实施方案、服务承诺等）</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8、在中华人民共和国注册并具有独立承担民事责任能力的企业法人(提供有效年检的工商营业执照副本、税务登记证副本、组织机构代码证副本等或三证合一证件)；</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9、投标人简介</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10、投标人认为需要的其它材料</w:t>
      </w:r>
    </w:p>
    <w:p>
      <w:pPr>
        <w:pStyle w:val="3"/>
        <w:adjustRightInd w:val="0"/>
        <w:snapToGrid w:val="0"/>
        <w:spacing w:line="440" w:lineRule="exact"/>
        <w:rPr>
          <w:rFonts w:hAnsi="宋体" w:cs="宋体"/>
          <w:b/>
          <w:color w:val="000000"/>
          <w:sz w:val="24"/>
          <w:lang/>
        </w:rPr>
      </w:pPr>
      <w:r>
        <w:rPr>
          <w:rFonts w:hint="eastAsia" w:hAnsi="宋体" w:cs="宋体"/>
          <w:b/>
          <w:color w:val="000000"/>
          <w:sz w:val="24"/>
          <w:lang/>
        </w:rPr>
        <w:t>1</w:t>
      </w:r>
      <w:r>
        <w:rPr>
          <w:rFonts w:hint="eastAsia" w:hAnsi="宋体" w:cs="宋体"/>
          <w:b/>
          <w:color w:val="000000"/>
          <w:sz w:val="24"/>
        </w:rPr>
        <w:t>1</w:t>
      </w:r>
      <w:r>
        <w:rPr>
          <w:rFonts w:hint="eastAsia" w:hAnsi="宋体" w:cs="宋体"/>
          <w:b/>
          <w:color w:val="000000"/>
          <w:sz w:val="24"/>
          <w:lang/>
        </w:rPr>
        <w:t>、投标文件编制</w:t>
      </w:r>
    </w:p>
    <w:p>
      <w:pPr>
        <w:spacing w:line="440" w:lineRule="exact"/>
        <w:ind w:firstLine="480" w:firstLineChars="200"/>
        <w:rPr>
          <w:rFonts w:ascii="宋体" w:hAnsi="宋体" w:cs="宋体"/>
          <w:bCs/>
          <w:color w:val="000000"/>
          <w:sz w:val="24"/>
          <w:lang/>
        </w:rPr>
      </w:pPr>
      <w:r>
        <w:rPr>
          <w:rFonts w:hint="eastAsia" w:ascii="宋体" w:hAnsi="宋体" w:cs="宋体"/>
          <w:bCs/>
          <w:color w:val="000000"/>
          <w:sz w:val="24"/>
          <w:lang/>
        </w:rPr>
        <w:t>1</w:t>
      </w:r>
      <w:r>
        <w:rPr>
          <w:rFonts w:hint="eastAsia" w:ascii="宋体" w:hAnsi="宋体" w:cs="宋体"/>
          <w:bCs/>
          <w:color w:val="000000"/>
          <w:sz w:val="24"/>
        </w:rPr>
        <w:t>1</w:t>
      </w:r>
      <w:r>
        <w:rPr>
          <w:rFonts w:hint="eastAsia" w:ascii="宋体" w:hAnsi="宋体" w:cs="宋体"/>
          <w:bCs/>
          <w:color w:val="000000"/>
          <w:sz w:val="24"/>
          <w:lang/>
        </w:rPr>
        <w:t>.1投标人对招标文件中多个包进行投标的，其投标文件的编制应按各个包的要求分别装订和封装</w:t>
      </w:r>
    </w:p>
    <w:p>
      <w:pPr>
        <w:spacing w:line="440" w:lineRule="exact"/>
        <w:ind w:firstLine="480" w:firstLineChars="200"/>
        <w:rPr>
          <w:rFonts w:ascii="宋体" w:hAnsi="宋体" w:cs="宋体"/>
          <w:bCs/>
          <w:color w:val="000000"/>
          <w:sz w:val="24"/>
          <w:lang/>
        </w:rPr>
      </w:pPr>
      <w:r>
        <w:rPr>
          <w:rFonts w:hint="eastAsia" w:ascii="宋体" w:hAnsi="宋体" w:cs="宋体"/>
          <w:bCs/>
          <w:color w:val="000000"/>
          <w:sz w:val="24"/>
          <w:lang/>
        </w:rPr>
        <w:t>1</w:t>
      </w:r>
      <w:r>
        <w:rPr>
          <w:rFonts w:hint="eastAsia" w:ascii="宋体" w:hAnsi="宋体" w:cs="宋体"/>
          <w:bCs/>
          <w:color w:val="000000"/>
          <w:sz w:val="24"/>
        </w:rPr>
        <w:t>1</w:t>
      </w:r>
      <w:r>
        <w:rPr>
          <w:rFonts w:hint="eastAsia" w:ascii="宋体" w:hAnsi="宋体" w:cs="宋体"/>
          <w:bCs/>
          <w:color w:val="000000"/>
          <w:sz w:val="24"/>
          <w:lang/>
        </w:rPr>
        <w:t>.2投标人应完整地填写招标文件中提供的《投标承诺函》、《投标一览表》等招标文件中规定的所有内容。</w:t>
      </w:r>
    </w:p>
    <w:p>
      <w:pPr>
        <w:pStyle w:val="3"/>
        <w:adjustRightInd w:val="0"/>
        <w:snapToGrid w:val="0"/>
        <w:spacing w:line="440" w:lineRule="exact"/>
        <w:ind w:firstLine="480" w:firstLineChars="200"/>
        <w:rPr>
          <w:rFonts w:hAnsi="宋体" w:cs="宋体"/>
          <w:bCs/>
          <w:color w:val="000000"/>
          <w:sz w:val="24"/>
          <w:lang/>
        </w:rPr>
      </w:pPr>
      <w:r>
        <w:rPr>
          <w:rFonts w:hint="eastAsia" w:hAnsi="宋体" w:cs="宋体"/>
          <w:bCs/>
          <w:color w:val="000000"/>
          <w:sz w:val="24"/>
          <w:lang/>
        </w:rPr>
        <w:t>1</w:t>
      </w:r>
      <w:r>
        <w:rPr>
          <w:rFonts w:hint="eastAsia" w:hAnsi="宋体" w:cs="宋体"/>
          <w:bCs/>
          <w:color w:val="000000"/>
          <w:sz w:val="24"/>
        </w:rPr>
        <w:t>1</w:t>
      </w:r>
      <w:r>
        <w:rPr>
          <w:rFonts w:hint="eastAsia" w:hAnsi="宋体" w:cs="宋体"/>
          <w:bCs/>
          <w:color w:val="000000"/>
          <w:sz w:val="24"/>
          <w:lang/>
        </w:rPr>
        <w:t>.3投标人必须保证投标文件所提供的全部资料真实可靠，并接受招标代理机构对其中任何资料进一步审查的要求。</w:t>
      </w:r>
    </w:p>
    <w:p>
      <w:pPr>
        <w:pStyle w:val="3"/>
        <w:adjustRightInd w:val="0"/>
        <w:snapToGrid w:val="0"/>
        <w:spacing w:line="440" w:lineRule="exact"/>
        <w:ind w:firstLine="480" w:firstLineChars="200"/>
        <w:rPr>
          <w:rFonts w:hAnsi="宋体" w:cs="宋体"/>
          <w:bCs/>
          <w:color w:val="000000"/>
          <w:sz w:val="24"/>
          <w:lang/>
        </w:rPr>
      </w:pPr>
      <w:r>
        <w:rPr>
          <w:rFonts w:hint="eastAsia" w:hAnsi="宋体" w:cs="宋体"/>
          <w:bCs/>
          <w:color w:val="000000"/>
          <w:sz w:val="24"/>
          <w:lang/>
        </w:rPr>
        <w:t>1</w:t>
      </w:r>
      <w:r>
        <w:rPr>
          <w:rFonts w:hint="eastAsia" w:hAnsi="宋体" w:cs="宋体"/>
          <w:bCs/>
          <w:color w:val="000000"/>
          <w:sz w:val="24"/>
        </w:rPr>
        <w:t>1</w:t>
      </w:r>
      <w:r>
        <w:rPr>
          <w:rFonts w:hint="eastAsia" w:hAnsi="宋体" w:cs="宋体"/>
          <w:bCs/>
          <w:color w:val="000000"/>
          <w:sz w:val="24"/>
          <w:lang/>
        </w:rPr>
        <w:t>.4如果投标文件填报的内容不详，或没有提供招标文件中所要求的全部资料及数据，使评标委员会无法正常评审的，由此产生的结果由投标人承担。</w:t>
      </w:r>
    </w:p>
    <w:p>
      <w:pPr>
        <w:pStyle w:val="10"/>
        <w:spacing w:line="440" w:lineRule="exact"/>
        <w:ind w:firstLine="480" w:firstLineChars="200"/>
        <w:jc w:val="both"/>
        <w:rPr>
          <w:rFonts w:ascii="宋体" w:hAnsi="宋体" w:cs="宋体"/>
          <w:bCs w:val="0"/>
          <w:color w:val="000000"/>
          <w:spacing w:val="0"/>
          <w:szCs w:val="24"/>
          <w:lang/>
        </w:rPr>
      </w:pPr>
      <w:r>
        <w:rPr>
          <w:rFonts w:hint="eastAsia" w:ascii="宋体" w:hAnsi="宋体" w:cs="宋体"/>
          <w:color w:val="000000"/>
          <w:spacing w:val="0"/>
          <w:kern w:val="2"/>
          <w:szCs w:val="24"/>
          <w:lang/>
        </w:rPr>
        <w:t>1</w:t>
      </w:r>
      <w:r>
        <w:rPr>
          <w:rFonts w:hint="eastAsia" w:ascii="宋体" w:hAnsi="宋体" w:cs="宋体"/>
          <w:color w:val="000000"/>
          <w:spacing w:val="0"/>
          <w:kern w:val="2"/>
          <w:szCs w:val="24"/>
        </w:rPr>
        <w:t>1</w:t>
      </w:r>
      <w:r>
        <w:rPr>
          <w:rFonts w:hint="eastAsia" w:ascii="宋体" w:hAnsi="宋体" w:cs="宋体"/>
          <w:color w:val="000000"/>
          <w:spacing w:val="0"/>
          <w:kern w:val="2"/>
          <w:szCs w:val="24"/>
          <w:lang/>
        </w:rPr>
        <w:t>.5投标文件外形尺寸应统一为A4纸规格，</w:t>
      </w:r>
      <w:r>
        <w:rPr>
          <w:rFonts w:hint="eastAsia" w:ascii="宋体" w:hAnsi="宋体" w:cs="宋体"/>
          <w:bCs w:val="0"/>
          <w:color w:val="000000"/>
          <w:spacing w:val="0"/>
          <w:szCs w:val="24"/>
          <w:lang/>
        </w:rPr>
        <w:t>文件所使用的印章必须为企业公章，且与投标人名称完全一致，不能以其它业务章或附属机构印章代替。需签名之处必须由当事人亲笔签署。</w:t>
      </w:r>
    </w:p>
    <w:p>
      <w:pPr>
        <w:pStyle w:val="10"/>
        <w:spacing w:line="440" w:lineRule="exact"/>
        <w:ind w:firstLine="480" w:firstLineChars="200"/>
        <w:jc w:val="both"/>
        <w:rPr>
          <w:rFonts w:ascii="宋体" w:hAnsi="宋体" w:cs="宋体"/>
          <w:bCs w:val="0"/>
          <w:color w:val="000000"/>
          <w:spacing w:val="0"/>
          <w:szCs w:val="24"/>
          <w:lang/>
        </w:rPr>
      </w:pPr>
      <w:r>
        <w:rPr>
          <w:rFonts w:hint="eastAsia" w:ascii="宋体" w:hAnsi="宋体" w:cs="宋体"/>
          <w:bCs w:val="0"/>
          <w:color w:val="000000"/>
          <w:spacing w:val="0"/>
          <w:szCs w:val="24"/>
        </w:rPr>
        <w:t>11</w:t>
      </w:r>
      <w:r>
        <w:rPr>
          <w:rFonts w:hint="eastAsia" w:ascii="宋体" w:hAnsi="宋体" w:cs="宋体"/>
          <w:bCs w:val="0"/>
          <w:color w:val="000000"/>
          <w:spacing w:val="0"/>
          <w:szCs w:val="24"/>
          <w:lang/>
        </w:rPr>
        <w:t>.</w:t>
      </w:r>
      <w:r>
        <w:rPr>
          <w:rFonts w:hint="eastAsia" w:ascii="宋体" w:hAnsi="宋体" w:cs="宋体"/>
          <w:bCs w:val="0"/>
          <w:color w:val="000000"/>
          <w:spacing w:val="0"/>
          <w:szCs w:val="24"/>
        </w:rPr>
        <w:t xml:space="preserve">6 </w:t>
      </w:r>
      <w:r>
        <w:rPr>
          <w:rFonts w:hint="eastAsia" w:ascii="宋体" w:hAnsi="宋体" w:cs="宋体"/>
          <w:bCs w:val="0"/>
          <w:color w:val="000000"/>
          <w:spacing w:val="0"/>
          <w:szCs w:val="24"/>
          <w:lang/>
        </w:rPr>
        <w:t>投标文件自制部分必须打印，每页须按顺序加注页码，装订牢固且不会轻易脱落</w:t>
      </w:r>
      <w:r>
        <w:rPr>
          <w:rFonts w:hint="eastAsia" w:ascii="宋体" w:hAnsi="宋体" w:cs="宋体"/>
          <w:b/>
          <w:color w:val="000000"/>
          <w:spacing w:val="0"/>
          <w:szCs w:val="24"/>
          <w:lang/>
        </w:rPr>
        <w:t>（注：胶装）</w:t>
      </w:r>
      <w:r>
        <w:rPr>
          <w:rFonts w:hint="eastAsia" w:ascii="宋体" w:hAnsi="宋体" w:cs="宋体"/>
          <w:bCs w:val="0"/>
          <w:color w:val="000000"/>
          <w:spacing w:val="0"/>
          <w:szCs w:val="24"/>
          <w:lang/>
        </w:rPr>
        <w:t>。如因装订问题而出现漏页或缺页，由此产生的一切后果由投标人自行承担。</w:t>
      </w:r>
    </w:p>
    <w:p>
      <w:pPr>
        <w:pStyle w:val="10"/>
        <w:spacing w:line="440" w:lineRule="exact"/>
        <w:ind w:firstLine="480" w:firstLineChars="200"/>
        <w:jc w:val="both"/>
        <w:rPr>
          <w:rFonts w:ascii="宋体" w:hAnsi="宋体" w:cs="宋体"/>
          <w:bCs w:val="0"/>
          <w:color w:val="000000"/>
          <w:spacing w:val="0"/>
          <w:szCs w:val="24"/>
          <w:lang/>
        </w:rPr>
      </w:pPr>
      <w:r>
        <w:rPr>
          <w:rFonts w:hint="eastAsia" w:ascii="宋体" w:hAnsi="宋体" w:cs="宋体"/>
          <w:bCs w:val="0"/>
          <w:color w:val="000000"/>
          <w:spacing w:val="0"/>
          <w:szCs w:val="24"/>
        </w:rPr>
        <w:t>11</w:t>
      </w:r>
      <w:r>
        <w:rPr>
          <w:rFonts w:hint="eastAsia" w:ascii="宋体" w:hAnsi="宋体" w:cs="宋体"/>
          <w:bCs w:val="0"/>
          <w:color w:val="000000"/>
          <w:spacing w:val="0"/>
          <w:szCs w:val="24"/>
          <w:lang/>
        </w:rPr>
        <w:t>.</w:t>
      </w:r>
      <w:r>
        <w:rPr>
          <w:rFonts w:hint="eastAsia" w:ascii="宋体" w:hAnsi="宋体" w:cs="宋体"/>
          <w:bCs w:val="0"/>
          <w:color w:val="000000"/>
          <w:spacing w:val="0"/>
          <w:szCs w:val="24"/>
        </w:rPr>
        <w:t xml:space="preserve">7 </w:t>
      </w:r>
      <w:r>
        <w:rPr>
          <w:rFonts w:hint="eastAsia" w:ascii="宋体" w:hAnsi="宋体" w:cs="宋体"/>
          <w:bCs w:val="0"/>
          <w:color w:val="000000"/>
          <w:spacing w:val="0"/>
          <w:szCs w:val="24"/>
          <w:lang/>
        </w:rPr>
        <w:t>任何行间插字、涂改和增删，必须由投标人授权代表在旁边签字或盖章后方可有效。</w:t>
      </w:r>
    </w:p>
    <w:p>
      <w:pPr>
        <w:pStyle w:val="3"/>
        <w:adjustRightInd w:val="0"/>
        <w:snapToGrid w:val="0"/>
        <w:spacing w:line="440" w:lineRule="exact"/>
        <w:rPr>
          <w:rFonts w:hAnsi="宋体" w:cs="宋体"/>
          <w:b/>
          <w:color w:val="000000"/>
          <w:sz w:val="24"/>
          <w:lang/>
        </w:rPr>
      </w:pPr>
      <w:r>
        <w:rPr>
          <w:rFonts w:hint="eastAsia" w:hAnsi="宋体" w:cs="宋体"/>
          <w:b/>
          <w:color w:val="000000"/>
          <w:sz w:val="24"/>
          <w:lang/>
        </w:rPr>
        <w:t>1</w:t>
      </w:r>
      <w:r>
        <w:rPr>
          <w:rFonts w:hint="eastAsia" w:hAnsi="宋体" w:cs="宋体"/>
          <w:b/>
          <w:color w:val="000000"/>
          <w:sz w:val="24"/>
        </w:rPr>
        <w:t>2</w:t>
      </w:r>
      <w:r>
        <w:rPr>
          <w:rFonts w:hint="eastAsia" w:hAnsi="宋体" w:cs="宋体"/>
          <w:b/>
          <w:color w:val="000000"/>
          <w:sz w:val="24"/>
          <w:lang/>
        </w:rPr>
        <w:t>、投标报价</w:t>
      </w:r>
    </w:p>
    <w:p>
      <w:pPr>
        <w:pStyle w:val="10"/>
        <w:spacing w:line="440" w:lineRule="exact"/>
        <w:ind w:firstLine="480" w:firstLineChars="200"/>
        <w:jc w:val="both"/>
        <w:rPr>
          <w:rFonts w:ascii="宋体" w:hAnsi="宋体" w:cs="宋体"/>
          <w:bCs w:val="0"/>
          <w:color w:val="000000"/>
          <w:spacing w:val="0"/>
          <w:szCs w:val="24"/>
        </w:rPr>
      </w:pPr>
      <w:r>
        <w:rPr>
          <w:rFonts w:hint="eastAsia" w:ascii="宋体" w:hAnsi="宋体" w:cs="宋体"/>
          <w:bCs w:val="0"/>
          <w:color w:val="000000"/>
          <w:spacing w:val="0"/>
          <w:szCs w:val="24"/>
        </w:rPr>
        <w:t>12.1 报价均须以人民币为计算单位。</w:t>
      </w:r>
    </w:p>
    <w:p>
      <w:pPr>
        <w:pStyle w:val="10"/>
        <w:spacing w:line="440" w:lineRule="exact"/>
        <w:ind w:firstLine="480" w:firstLineChars="200"/>
        <w:jc w:val="both"/>
        <w:rPr>
          <w:rFonts w:ascii="宋体" w:hAnsi="宋体" w:cs="宋体"/>
          <w:bCs w:val="0"/>
          <w:color w:val="000000"/>
          <w:spacing w:val="0"/>
          <w:szCs w:val="24"/>
        </w:rPr>
      </w:pPr>
      <w:r>
        <w:rPr>
          <w:rFonts w:hint="eastAsia" w:ascii="宋体" w:hAnsi="宋体" w:cs="宋体"/>
          <w:bCs w:val="0"/>
          <w:color w:val="000000"/>
          <w:spacing w:val="0"/>
          <w:szCs w:val="24"/>
        </w:rPr>
        <w:t xml:space="preserve">12.2 </w:t>
      </w:r>
      <w:r>
        <w:rPr>
          <w:rFonts w:hint="eastAsia" w:ascii="宋体" w:hAnsi="宋体" w:cs="宋体"/>
          <w:b/>
          <w:color w:val="000000"/>
          <w:spacing w:val="0"/>
          <w:szCs w:val="24"/>
        </w:rPr>
        <w:t>本项目的采购预算金额为：18万元整。</w:t>
      </w:r>
    </w:p>
    <w:p>
      <w:pPr>
        <w:pStyle w:val="10"/>
        <w:spacing w:line="440" w:lineRule="exact"/>
        <w:ind w:firstLine="480" w:firstLineChars="200"/>
        <w:jc w:val="both"/>
        <w:rPr>
          <w:rFonts w:ascii="宋体" w:hAnsi="宋体" w:cs="宋体"/>
          <w:bCs w:val="0"/>
          <w:color w:val="000000"/>
          <w:spacing w:val="0"/>
          <w:szCs w:val="24"/>
        </w:rPr>
      </w:pPr>
      <w:r>
        <w:rPr>
          <w:rFonts w:hint="eastAsia" w:ascii="宋体" w:hAnsi="宋体" w:cs="宋体"/>
          <w:bCs w:val="0"/>
          <w:color w:val="000000"/>
          <w:spacing w:val="0"/>
          <w:szCs w:val="24"/>
        </w:rPr>
        <w:t>12.3 报价应包括全部货物、服务的价格及相关税费、运输到指定地点的装运费用（如有）、安装调试（如有）、培训（如有）、售后服务等其它有关的所有费用。</w:t>
      </w:r>
    </w:p>
    <w:p>
      <w:pPr>
        <w:pStyle w:val="10"/>
        <w:spacing w:line="440" w:lineRule="exact"/>
        <w:ind w:firstLine="480" w:firstLineChars="200"/>
        <w:jc w:val="both"/>
        <w:rPr>
          <w:rFonts w:ascii="宋体" w:hAnsi="宋体" w:cs="宋体"/>
          <w:bCs w:val="0"/>
          <w:color w:val="000000"/>
          <w:spacing w:val="0"/>
          <w:szCs w:val="24"/>
        </w:rPr>
      </w:pPr>
      <w:r>
        <w:rPr>
          <w:rFonts w:hint="eastAsia" w:ascii="宋体" w:hAnsi="宋体" w:cs="宋体"/>
          <w:bCs w:val="0"/>
          <w:color w:val="000000"/>
          <w:spacing w:val="0"/>
          <w:szCs w:val="24"/>
        </w:rPr>
        <w:t>12.4 投标人应按投标一览表的要求报价，不能提供有选择的报价。</w:t>
      </w:r>
    </w:p>
    <w:p>
      <w:pPr>
        <w:pStyle w:val="3"/>
        <w:adjustRightInd w:val="0"/>
        <w:snapToGrid w:val="0"/>
        <w:spacing w:line="440" w:lineRule="exact"/>
        <w:ind w:firstLine="480" w:firstLineChars="200"/>
        <w:rPr>
          <w:rFonts w:hAnsi="宋体" w:cs="宋体"/>
          <w:color w:val="000000"/>
          <w:sz w:val="24"/>
        </w:rPr>
      </w:pPr>
      <w:r>
        <w:rPr>
          <w:rFonts w:hint="eastAsia" w:hAnsi="宋体" w:cs="宋体"/>
          <w:color w:val="000000"/>
          <w:sz w:val="24"/>
        </w:rPr>
        <w:t>12.5 中标候选投标人的报价如超过预算且采购人不能支付的，采购人有权拒绝而递选下一个顺位的候选投标人。</w:t>
      </w:r>
    </w:p>
    <w:p>
      <w:pPr>
        <w:spacing w:line="440" w:lineRule="exact"/>
        <w:ind w:firstLine="480" w:firstLineChars="200"/>
        <w:rPr>
          <w:rFonts w:ascii="宋体" w:hAnsi="宋体" w:cs="宋体"/>
          <w:bCs/>
          <w:color w:val="000000"/>
          <w:sz w:val="24"/>
          <w:lang/>
        </w:rPr>
      </w:pPr>
      <w:r>
        <w:rPr>
          <w:rFonts w:hint="eastAsia" w:ascii="宋体" w:hAnsi="宋体" w:cs="宋体"/>
          <w:bCs/>
          <w:color w:val="000000"/>
          <w:sz w:val="24"/>
        </w:rPr>
        <w:t>12.6根据财政部、环保总局文件2006年10月24日颁布《关于环境标志产品政府采购实施的意见》财库[2006]90号第五条规定政府采购属于节能清单中产品时，在技术、服务等指标同等条件下，应当优先采购节能清单所列的节能产品（需提供相关证明材料）。</w:t>
      </w:r>
    </w:p>
    <w:p>
      <w:pPr>
        <w:spacing w:line="440" w:lineRule="exact"/>
        <w:rPr>
          <w:rFonts w:ascii="宋体" w:hAnsi="宋体" w:cs="宋体"/>
          <w:b/>
          <w:color w:val="000000"/>
          <w:sz w:val="24"/>
          <w:lang/>
        </w:rPr>
      </w:pPr>
      <w:r>
        <w:rPr>
          <w:rFonts w:hint="eastAsia" w:ascii="宋体" w:hAnsi="宋体" w:cs="宋体"/>
          <w:b/>
          <w:color w:val="000000"/>
          <w:sz w:val="24"/>
          <w:lang/>
        </w:rPr>
        <w:t>1</w:t>
      </w:r>
      <w:r>
        <w:rPr>
          <w:rFonts w:hint="eastAsia" w:ascii="宋体" w:hAnsi="宋体" w:cs="宋体"/>
          <w:b/>
          <w:color w:val="000000"/>
          <w:sz w:val="24"/>
        </w:rPr>
        <w:t>3</w:t>
      </w:r>
      <w:r>
        <w:rPr>
          <w:rFonts w:hint="eastAsia" w:ascii="宋体" w:hAnsi="宋体" w:cs="宋体"/>
          <w:b/>
          <w:color w:val="000000"/>
          <w:sz w:val="24"/>
          <w:lang/>
        </w:rPr>
        <w:t>、备选方案</w:t>
      </w:r>
    </w:p>
    <w:p>
      <w:pPr>
        <w:pStyle w:val="3"/>
        <w:adjustRightInd w:val="0"/>
        <w:snapToGrid w:val="0"/>
        <w:spacing w:line="440" w:lineRule="exact"/>
        <w:ind w:firstLine="480" w:firstLineChars="200"/>
        <w:rPr>
          <w:rFonts w:hAnsi="宋体" w:cs="宋体"/>
          <w:bCs/>
          <w:color w:val="000000"/>
          <w:sz w:val="24"/>
          <w:lang/>
        </w:rPr>
      </w:pPr>
      <w:r>
        <w:rPr>
          <w:rFonts w:hint="eastAsia" w:hAnsi="宋体" w:cs="宋体"/>
          <w:bCs/>
          <w:color w:val="000000"/>
          <w:sz w:val="24"/>
          <w:lang/>
        </w:rPr>
        <w:t>本次招标只允许投标人有一个投标方案，否则，其投标文件无效。</w:t>
      </w:r>
    </w:p>
    <w:p>
      <w:pPr>
        <w:spacing w:line="440" w:lineRule="exact"/>
        <w:rPr>
          <w:rFonts w:ascii="宋体" w:hAnsi="宋体" w:cs="宋体"/>
          <w:b/>
          <w:color w:val="000000"/>
          <w:sz w:val="24"/>
          <w:lang/>
        </w:rPr>
      </w:pPr>
      <w:r>
        <w:rPr>
          <w:rFonts w:hint="eastAsia" w:ascii="宋体" w:hAnsi="宋体" w:cs="宋体"/>
          <w:b/>
          <w:color w:val="000000"/>
          <w:sz w:val="24"/>
        </w:rPr>
        <w:t>14、</w:t>
      </w:r>
      <w:r>
        <w:rPr>
          <w:rFonts w:hint="eastAsia" w:ascii="宋体" w:hAnsi="宋体" w:cs="宋体"/>
          <w:b/>
          <w:color w:val="000000"/>
          <w:sz w:val="24"/>
          <w:lang/>
        </w:rPr>
        <w:t>投标保证金</w:t>
      </w:r>
    </w:p>
    <w:p>
      <w:pPr>
        <w:spacing w:line="440" w:lineRule="exact"/>
        <w:ind w:firstLine="480" w:firstLineChars="200"/>
        <w:rPr>
          <w:rFonts w:ascii="宋体" w:hAnsi="宋体" w:cs="宋体"/>
          <w:color w:val="000000"/>
          <w:sz w:val="24"/>
        </w:rPr>
      </w:pPr>
      <w:r>
        <w:rPr>
          <w:rFonts w:hint="eastAsia" w:ascii="宋体" w:hAnsi="宋体" w:cs="宋体"/>
          <w:color w:val="000000"/>
          <w:sz w:val="24"/>
        </w:rPr>
        <w:t>14.1 投标保证金是参加本项目投标的必要条件，每个投标单位</w:t>
      </w:r>
      <w:r>
        <w:rPr>
          <w:rFonts w:hint="eastAsia" w:ascii="宋体" w:hAnsi="宋体" w:cs="宋体"/>
          <w:b/>
          <w:bCs/>
          <w:color w:val="000000"/>
          <w:sz w:val="24"/>
          <w:u w:val="single"/>
        </w:rPr>
        <w:t>￥2000.00元</w:t>
      </w:r>
      <w:r>
        <w:rPr>
          <w:rFonts w:hint="eastAsia" w:ascii="宋体" w:hAnsi="宋体" w:cs="宋体"/>
          <w:color w:val="000000"/>
          <w:sz w:val="24"/>
        </w:rPr>
        <w:t>。</w:t>
      </w:r>
    </w:p>
    <w:p>
      <w:pPr>
        <w:spacing w:line="440" w:lineRule="exact"/>
        <w:ind w:firstLine="480" w:firstLineChars="200"/>
        <w:rPr>
          <w:rFonts w:ascii="宋体" w:hAnsi="宋体" w:cs="宋体"/>
          <w:color w:val="000000"/>
          <w:sz w:val="24"/>
          <w:lang/>
        </w:rPr>
      </w:pPr>
      <w:r>
        <w:rPr>
          <w:rFonts w:hint="eastAsia" w:ascii="宋体" w:hAnsi="宋体" w:cs="宋体"/>
          <w:color w:val="000000"/>
          <w:sz w:val="24"/>
        </w:rPr>
        <w:t>14.2 投标</w:t>
      </w:r>
      <w:r>
        <w:rPr>
          <w:rFonts w:hint="eastAsia" w:ascii="宋体" w:hAnsi="宋体" w:cs="宋体"/>
          <w:color w:val="000000"/>
          <w:sz w:val="24"/>
          <w:lang/>
        </w:rPr>
        <w:t>保证金应在</w:t>
      </w:r>
      <w:r>
        <w:rPr>
          <w:rFonts w:hint="eastAsia" w:ascii="宋体" w:hAnsi="宋体" w:cs="宋体"/>
          <w:color w:val="000000"/>
          <w:sz w:val="24"/>
        </w:rPr>
        <w:t>投标截止时间</w:t>
      </w:r>
      <w:r>
        <w:rPr>
          <w:rFonts w:hint="eastAsia" w:ascii="宋体" w:hAnsi="宋体" w:cs="宋体"/>
          <w:b/>
          <w:bCs/>
          <w:color w:val="000000"/>
          <w:sz w:val="24"/>
          <w:u w:val="single"/>
        </w:rPr>
        <w:t>2017年</w:t>
      </w:r>
      <w:r>
        <w:rPr>
          <w:rFonts w:hint="eastAsia" w:ascii="宋体" w:hAnsi="宋体" w:cs="宋体"/>
          <w:b/>
          <w:bCs/>
          <w:color w:val="000000"/>
          <w:sz w:val="24"/>
          <w:u w:val="single"/>
          <w:lang w:val="en-US" w:eastAsia="zh-CN"/>
        </w:rPr>
        <w:t>10</w:t>
      </w:r>
      <w:r>
        <w:rPr>
          <w:rFonts w:hint="eastAsia" w:ascii="宋体" w:hAnsi="宋体" w:cs="宋体"/>
          <w:b/>
          <w:bCs/>
          <w:color w:val="000000"/>
          <w:sz w:val="24"/>
          <w:u w:val="single"/>
        </w:rPr>
        <w:t>月</w:t>
      </w:r>
      <w:r>
        <w:rPr>
          <w:rFonts w:hint="eastAsia" w:ascii="宋体" w:hAnsi="宋体" w:cs="宋体"/>
          <w:b/>
          <w:bCs/>
          <w:color w:val="000000"/>
          <w:sz w:val="24"/>
          <w:u w:val="single"/>
          <w:lang w:val="en-US" w:eastAsia="zh-CN"/>
        </w:rPr>
        <w:t>9</w:t>
      </w:r>
      <w:r>
        <w:rPr>
          <w:rFonts w:hint="eastAsia" w:ascii="宋体" w:hAnsi="宋体" w:cs="宋体"/>
          <w:b/>
          <w:bCs/>
          <w:color w:val="000000"/>
          <w:sz w:val="24"/>
          <w:u w:val="single"/>
        </w:rPr>
        <w:t>日17:00前</w:t>
      </w:r>
      <w:r>
        <w:rPr>
          <w:rFonts w:hint="eastAsia" w:ascii="宋体" w:hAnsi="宋体" w:cs="宋体"/>
          <w:color w:val="000000"/>
          <w:sz w:val="24"/>
          <w:lang/>
        </w:rPr>
        <w:t>划入或存入招标代理机构指定的账户</w:t>
      </w:r>
      <w:r>
        <w:rPr>
          <w:rFonts w:hint="eastAsia" w:ascii="宋体" w:hAnsi="宋体" w:cs="宋体"/>
          <w:color w:val="000000"/>
          <w:sz w:val="24"/>
        </w:rPr>
        <w:t>并注明汇款单位，同时保证金单据上注明项目编号或项目名称。</w:t>
      </w:r>
      <w:r>
        <w:rPr>
          <w:rFonts w:hint="eastAsia" w:ascii="宋体" w:hAnsi="宋体" w:cs="宋体"/>
          <w:color w:val="000000"/>
          <w:sz w:val="24"/>
          <w:lang/>
        </w:rPr>
        <w:t>如投标人投标保证金未按要求到账的，视为无效投标并不接收投标文件。</w:t>
      </w:r>
    </w:p>
    <w:p>
      <w:pPr>
        <w:pStyle w:val="3"/>
        <w:adjustRightInd w:val="0"/>
        <w:snapToGrid w:val="0"/>
        <w:spacing w:line="440" w:lineRule="exact"/>
        <w:ind w:firstLine="482" w:firstLineChars="200"/>
        <w:jc w:val="center"/>
        <w:rPr>
          <w:rFonts w:hAnsi="宋体" w:cs="宋体"/>
          <w:b/>
          <w:bCs/>
          <w:color w:val="000000"/>
          <w:sz w:val="24"/>
          <w:lang/>
        </w:rPr>
      </w:pPr>
      <w:r>
        <w:rPr>
          <w:rFonts w:hint="eastAsia" w:hAnsi="宋体" w:cs="宋体"/>
          <w:b/>
          <w:bCs/>
          <w:color w:val="000000"/>
          <w:sz w:val="24"/>
          <w:lang/>
        </w:rPr>
        <w:t>开户名称：海南中信源项目管理有限公司</w:t>
      </w:r>
    </w:p>
    <w:p>
      <w:pPr>
        <w:pStyle w:val="3"/>
        <w:adjustRightInd w:val="0"/>
        <w:snapToGrid w:val="0"/>
        <w:spacing w:line="440" w:lineRule="exact"/>
        <w:ind w:firstLine="482" w:firstLineChars="200"/>
        <w:rPr>
          <w:rFonts w:hAnsi="宋体" w:cs="宋体"/>
          <w:b/>
          <w:bCs/>
          <w:color w:val="000000"/>
          <w:sz w:val="24"/>
          <w:lang/>
        </w:rPr>
      </w:pPr>
      <w:r>
        <w:rPr>
          <w:rFonts w:hint="eastAsia" w:hAnsi="宋体" w:cs="宋体"/>
          <w:b/>
          <w:bCs/>
          <w:color w:val="000000"/>
          <w:sz w:val="24"/>
          <w:lang/>
        </w:rPr>
        <w:t>银行账号：3923 0188 0001 67445</w:t>
      </w:r>
    </w:p>
    <w:p>
      <w:pPr>
        <w:pStyle w:val="3"/>
        <w:adjustRightInd w:val="0"/>
        <w:snapToGrid w:val="0"/>
        <w:spacing w:line="440" w:lineRule="exact"/>
        <w:ind w:firstLine="482" w:firstLineChars="200"/>
        <w:rPr>
          <w:rFonts w:hAnsi="宋体" w:cs="宋体"/>
          <w:b/>
          <w:bCs/>
          <w:color w:val="000000"/>
          <w:sz w:val="24"/>
          <w:lang/>
        </w:rPr>
      </w:pPr>
      <w:r>
        <w:rPr>
          <w:rFonts w:hint="eastAsia" w:hAnsi="宋体" w:cs="宋体"/>
          <w:b/>
          <w:bCs/>
          <w:color w:val="000000"/>
          <w:sz w:val="24"/>
          <w:lang/>
        </w:rPr>
        <w:t>开户银行：中国光大银行海口蓝天支行</w:t>
      </w:r>
    </w:p>
    <w:p>
      <w:pPr>
        <w:pStyle w:val="3"/>
        <w:adjustRightInd w:val="0"/>
        <w:snapToGrid w:val="0"/>
        <w:spacing w:line="440" w:lineRule="exact"/>
        <w:ind w:firstLine="480" w:firstLineChars="200"/>
        <w:rPr>
          <w:rFonts w:hAnsi="宋体" w:cs="宋体"/>
          <w:color w:val="000000"/>
          <w:sz w:val="24"/>
        </w:rPr>
      </w:pPr>
      <w:r>
        <w:rPr>
          <w:rFonts w:hint="eastAsia" w:hAnsi="宋体" w:cs="宋体"/>
          <w:color w:val="000000"/>
          <w:sz w:val="24"/>
        </w:rPr>
        <w:t>14.3 投标保证金的退还</w:t>
      </w:r>
    </w:p>
    <w:p>
      <w:pPr>
        <w:pStyle w:val="3"/>
        <w:adjustRightInd w:val="0"/>
        <w:snapToGrid w:val="0"/>
        <w:spacing w:line="440" w:lineRule="exact"/>
        <w:ind w:firstLine="480" w:firstLineChars="200"/>
        <w:rPr>
          <w:rFonts w:hAnsi="宋体" w:cs="宋体"/>
          <w:color w:val="000000"/>
          <w:sz w:val="24"/>
        </w:rPr>
      </w:pPr>
      <w:r>
        <w:rPr>
          <w:rFonts w:hint="eastAsia" w:hAnsi="宋体" w:cs="宋体"/>
          <w:color w:val="000000"/>
          <w:sz w:val="24"/>
        </w:rPr>
        <w:t>14.3.l 中标人的投标保证金在其与采购人签订合同后5个工作日内无息退还。</w:t>
      </w:r>
    </w:p>
    <w:p>
      <w:pPr>
        <w:pStyle w:val="3"/>
        <w:adjustRightInd w:val="0"/>
        <w:snapToGrid w:val="0"/>
        <w:spacing w:line="440" w:lineRule="exact"/>
        <w:ind w:firstLine="480" w:firstLineChars="200"/>
        <w:rPr>
          <w:rFonts w:hAnsi="宋体" w:cs="宋体"/>
          <w:color w:val="000000"/>
          <w:sz w:val="24"/>
        </w:rPr>
      </w:pPr>
      <w:r>
        <w:rPr>
          <w:rFonts w:hint="eastAsia" w:hAnsi="宋体" w:cs="宋体"/>
          <w:color w:val="000000"/>
          <w:sz w:val="24"/>
        </w:rPr>
        <w:t>14.3.2 落标的投标人的投标保证金将在招标代理机构发出中标通知书后5个工作日内无息退还。</w:t>
      </w:r>
    </w:p>
    <w:p>
      <w:pPr>
        <w:pStyle w:val="3"/>
        <w:adjustRightInd w:val="0"/>
        <w:snapToGrid w:val="0"/>
        <w:spacing w:line="440" w:lineRule="exact"/>
        <w:ind w:firstLine="480" w:firstLineChars="200"/>
        <w:rPr>
          <w:rFonts w:hAnsi="宋体" w:cs="宋体"/>
          <w:color w:val="000000"/>
          <w:sz w:val="24"/>
        </w:rPr>
      </w:pPr>
      <w:r>
        <w:rPr>
          <w:rFonts w:hint="eastAsia" w:hAnsi="宋体" w:cs="宋体"/>
          <w:color w:val="000000"/>
          <w:sz w:val="24"/>
        </w:rPr>
        <w:t>14.4 发生下列情况之一者，投标保证金将不予退还：</w:t>
      </w:r>
    </w:p>
    <w:p>
      <w:pPr>
        <w:pStyle w:val="3"/>
        <w:adjustRightInd w:val="0"/>
        <w:snapToGrid w:val="0"/>
        <w:spacing w:line="440" w:lineRule="exact"/>
        <w:ind w:firstLine="480" w:firstLineChars="200"/>
        <w:rPr>
          <w:rFonts w:hAnsi="宋体" w:cs="宋体"/>
          <w:color w:val="000000"/>
          <w:sz w:val="24"/>
        </w:rPr>
      </w:pPr>
      <w:r>
        <w:rPr>
          <w:rFonts w:hint="eastAsia" w:hAnsi="宋体" w:cs="宋体"/>
          <w:color w:val="000000"/>
          <w:sz w:val="24"/>
        </w:rPr>
        <w:t>（1）投标人在投标有效期内撤回其投标文件的；</w:t>
      </w:r>
    </w:p>
    <w:p>
      <w:pPr>
        <w:pStyle w:val="3"/>
        <w:adjustRightInd w:val="0"/>
        <w:snapToGrid w:val="0"/>
        <w:spacing w:line="440" w:lineRule="exact"/>
        <w:ind w:firstLine="480" w:firstLineChars="200"/>
        <w:rPr>
          <w:rFonts w:hAnsi="宋体" w:cs="宋体"/>
          <w:color w:val="000000"/>
          <w:sz w:val="24"/>
        </w:rPr>
      </w:pPr>
      <w:r>
        <w:rPr>
          <w:rFonts w:hint="eastAsia" w:hAnsi="宋体" w:cs="宋体"/>
          <w:color w:val="000000"/>
          <w:sz w:val="24"/>
        </w:rPr>
        <w:t>（2）投标人不按本章规定签订合同的；</w:t>
      </w:r>
    </w:p>
    <w:p>
      <w:pPr>
        <w:pStyle w:val="3"/>
        <w:adjustRightInd w:val="0"/>
        <w:snapToGrid w:val="0"/>
        <w:spacing w:line="440" w:lineRule="exact"/>
        <w:ind w:firstLine="480" w:firstLineChars="200"/>
        <w:rPr>
          <w:rFonts w:hAnsi="宋体" w:cs="宋体"/>
          <w:color w:val="000000"/>
          <w:sz w:val="24"/>
        </w:rPr>
      </w:pPr>
      <w:r>
        <w:rPr>
          <w:rFonts w:hint="eastAsia" w:hAnsi="宋体" w:cs="宋体"/>
          <w:color w:val="000000"/>
          <w:sz w:val="24"/>
        </w:rPr>
        <w:t>（3）投标人提供虚假材料谋取中标、成交的；</w:t>
      </w:r>
    </w:p>
    <w:p>
      <w:pPr>
        <w:pStyle w:val="3"/>
        <w:adjustRightInd w:val="0"/>
        <w:snapToGrid w:val="0"/>
        <w:spacing w:line="440" w:lineRule="exact"/>
        <w:ind w:firstLine="480" w:firstLineChars="200"/>
        <w:rPr>
          <w:rFonts w:hAnsi="宋体" w:cs="宋体"/>
          <w:color w:val="000000"/>
          <w:sz w:val="24"/>
        </w:rPr>
      </w:pPr>
      <w:r>
        <w:rPr>
          <w:rFonts w:hint="eastAsia" w:hAnsi="宋体" w:cs="宋体"/>
          <w:color w:val="000000"/>
          <w:sz w:val="24"/>
        </w:rPr>
        <w:t>（4）与采购人、其它投标人或者招标代理机构恶意串通的；</w:t>
      </w:r>
    </w:p>
    <w:p>
      <w:pPr>
        <w:spacing w:line="440" w:lineRule="exact"/>
        <w:ind w:firstLine="480" w:firstLineChars="200"/>
        <w:rPr>
          <w:rFonts w:ascii="宋体" w:hAnsi="宋体" w:cs="宋体"/>
          <w:color w:val="000000"/>
          <w:sz w:val="24"/>
        </w:rPr>
      </w:pPr>
      <w:r>
        <w:rPr>
          <w:rFonts w:hint="eastAsia" w:ascii="宋体" w:hAnsi="宋体" w:cs="宋体"/>
          <w:color w:val="000000"/>
          <w:sz w:val="24"/>
        </w:rPr>
        <w:t>（5）向采购人、招标代理机构、评标委员会成员行贿或者提供其他不正当利益的。</w:t>
      </w:r>
    </w:p>
    <w:p>
      <w:pPr>
        <w:spacing w:line="440" w:lineRule="exact"/>
        <w:rPr>
          <w:rFonts w:ascii="宋体" w:hAnsi="宋体" w:cs="宋体"/>
          <w:b/>
          <w:color w:val="000000"/>
          <w:sz w:val="24"/>
          <w:lang/>
        </w:rPr>
      </w:pPr>
      <w:r>
        <w:rPr>
          <w:rFonts w:hint="eastAsia" w:ascii="宋体" w:hAnsi="宋体" w:cs="宋体"/>
          <w:b/>
          <w:color w:val="000000"/>
          <w:sz w:val="24"/>
          <w:lang/>
        </w:rPr>
        <w:t>1</w:t>
      </w:r>
      <w:r>
        <w:rPr>
          <w:rFonts w:hint="eastAsia" w:ascii="宋体" w:hAnsi="宋体" w:cs="宋体"/>
          <w:b/>
          <w:color w:val="000000"/>
          <w:sz w:val="24"/>
        </w:rPr>
        <w:t>5</w:t>
      </w:r>
      <w:r>
        <w:rPr>
          <w:rFonts w:hint="eastAsia" w:ascii="宋体" w:hAnsi="宋体" w:cs="宋体"/>
          <w:b/>
          <w:color w:val="000000"/>
          <w:sz w:val="24"/>
          <w:lang/>
        </w:rPr>
        <w:t>、投标文件的有效期</w:t>
      </w:r>
    </w:p>
    <w:p>
      <w:pPr>
        <w:spacing w:line="440" w:lineRule="exact"/>
        <w:ind w:firstLine="480" w:firstLineChars="200"/>
        <w:rPr>
          <w:rFonts w:ascii="宋体" w:hAnsi="宋体" w:cs="宋体"/>
          <w:bCs/>
          <w:color w:val="000000"/>
          <w:sz w:val="24"/>
          <w:lang/>
        </w:rPr>
      </w:pPr>
      <w:r>
        <w:rPr>
          <w:rFonts w:hint="eastAsia" w:ascii="宋体" w:hAnsi="宋体" w:cs="宋体"/>
          <w:bCs/>
          <w:color w:val="000000"/>
          <w:sz w:val="24"/>
        </w:rPr>
        <w:t>15</w:t>
      </w:r>
      <w:r>
        <w:rPr>
          <w:rFonts w:hint="eastAsia" w:ascii="宋体" w:hAnsi="宋体" w:cs="宋体"/>
          <w:bCs/>
          <w:color w:val="000000"/>
          <w:sz w:val="24"/>
          <w:lang/>
        </w:rPr>
        <w:t>.1 投标文件应自开标之日起</w:t>
      </w:r>
      <w:r>
        <w:rPr>
          <w:rFonts w:hint="eastAsia" w:ascii="宋体" w:hAnsi="宋体" w:cs="宋体"/>
          <w:b/>
          <w:color w:val="000000"/>
          <w:sz w:val="24"/>
          <w:u w:val="single"/>
        </w:rPr>
        <w:t>6</w:t>
      </w:r>
      <w:r>
        <w:rPr>
          <w:rFonts w:hint="eastAsia" w:ascii="宋体" w:hAnsi="宋体" w:cs="宋体"/>
          <w:b/>
          <w:color w:val="000000"/>
          <w:sz w:val="24"/>
          <w:u w:val="single"/>
          <w:lang/>
        </w:rPr>
        <w:t>0</w:t>
      </w:r>
      <w:r>
        <w:rPr>
          <w:rFonts w:hint="eastAsia" w:ascii="宋体" w:hAnsi="宋体" w:cs="宋体"/>
          <w:bCs/>
          <w:color w:val="000000"/>
          <w:sz w:val="24"/>
          <w:lang/>
        </w:rPr>
        <w:t>个日历日内保持有效。投标有效期不足的投标，将被视为无效投标。</w:t>
      </w:r>
    </w:p>
    <w:p>
      <w:pPr>
        <w:spacing w:line="440" w:lineRule="exact"/>
        <w:ind w:firstLine="480" w:firstLineChars="200"/>
        <w:rPr>
          <w:rFonts w:ascii="宋体" w:hAnsi="宋体" w:cs="宋体"/>
          <w:color w:val="000000"/>
          <w:sz w:val="24"/>
        </w:rPr>
      </w:pPr>
      <w:r>
        <w:rPr>
          <w:rFonts w:hint="eastAsia" w:ascii="宋体" w:hAnsi="宋体" w:cs="宋体"/>
          <w:bCs/>
          <w:color w:val="000000"/>
          <w:sz w:val="24"/>
          <w:lang/>
        </w:rPr>
        <w:t>1</w:t>
      </w:r>
      <w:r>
        <w:rPr>
          <w:rFonts w:hint="eastAsia" w:ascii="宋体" w:hAnsi="宋体" w:cs="宋体"/>
          <w:bCs/>
          <w:color w:val="000000"/>
          <w:sz w:val="24"/>
        </w:rPr>
        <w:t>5</w:t>
      </w:r>
      <w:r>
        <w:rPr>
          <w:rFonts w:hint="eastAsia" w:ascii="宋体" w:hAnsi="宋体" w:cs="宋体"/>
          <w:bCs/>
          <w:color w:val="000000"/>
          <w:sz w:val="24"/>
          <w:lang/>
        </w:rPr>
        <w:t>.2特殊情况下，在原投标有效期截止之前，招标代理机构和采购人可要求投标人延长投标有效期。这种要求与答复均应以书面形式提交。投标人可拒绝招标代理机构和采购人的这种要求，但其投标在原投标有效期满后将不再有效。同意延长投标有效期的投标人将不会被要求和允许修正其投标。</w:t>
      </w:r>
    </w:p>
    <w:p>
      <w:pPr>
        <w:autoSpaceDE w:val="0"/>
        <w:autoSpaceDN w:val="0"/>
        <w:adjustRightInd w:val="0"/>
        <w:snapToGrid w:val="0"/>
        <w:spacing w:line="440" w:lineRule="exact"/>
        <w:ind w:left="-420" w:leftChars="-200" w:right="32"/>
        <w:rPr>
          <w:rFonts w:ascii="宋体" w:hAnsi="宋体" w:cs="宋体"/>
          <w:bCs/>
          <w:color w:val="000000"/>
          <w:sz w:val="24"/>
          <w:lang/>
        </w:rPr>
      </w:pPr>
      <w:r>
        <w:rPr>
          <w:rFonts w:hint="eastAsia" w:ascii="宋体" w:hAnsi="宋体" w:cs="宋体"/>
          <w:b/>
          <w:color w:val="000000"/>
          <w:sz w:val="24"/>
        </w:rPr>
        <w:t>16、</w:t>
      </w:r>
      <w:r>
        <w:rPr>
          <w:rFonts w:hint="eastAsia" w:ascii="宋体" w:hAnsi="宋体" w:cs="宋体"/>
          <w:b/>
          <w:color w:val="000000"/>
          <w:sz w:val="24"/>
          <w:lang/>
        </w:rPr>
        <w:t>投标文件的数量和签署</w:t>
      </w:r>
    </w:p>
    <w:p>
      <w:pPr>
        <w:spacing w:line="440" w:lineRule="exact"/>
        <w:ind w:firstLine="482" w:firstLineChars="200"/>
        <w:rPr>
          <w:rFonts w:ascii="宋体" w:hAnsi="宋体" w:cs="宋体"/>
          <w:bCs/>
          <w:color w:val="000000"/>
          <w:sz w:val="24"/>
        </w:rPr>
      </w:pPr>
      <w:r>
        <w:rPr>
          <w:rFonts w:hint="eastAsia" w:ascii="宋体" w:hAnsi="宋体" w:cs="宋体"/>
          <w:b/>
          <w:color w:val="000000"/>
          <w:sz w:val="24"/>
          <w:lang/>
        </w:rPr>
        <w:t>1</w:t>
      </w:r>
      <w:r>
        <w:rPr>
          <w:rFonts w:hint="eastAsia" w:ascii="宋体" w:hAnsi="宋体" w:cs="宋体"/>
          <w:b/>
          <w:color w:val="000000"/>
          <w:sz w:val="24"/>
        </w:rPr>
        <w:t>6</w:t>
      </w:r>
      <w:r>
        <w:rPr>
          <w:rFonts w:hint="eastAsia" w:ascii="宋体" w:hAnsi="宋体" w:cs="宋体"/>
          <w:b/>
          <w:color w:val="000000"/>
          <w:sz w:val="24"/>
          <w:lang/>
        </w:rPr>
        <w:t>.1 投标文件</w:t>
      </w:r>
      <w:r>
        <w:rPr>
          <w:rFonts w:hint="eastAsia" w:ascii="宋体" w:hAnsi="宋体" w:cs="宋体"/>
          <w:b/>
          <w:color w:val="000000"/>
          <w:sz w:val="24"/>
        </w:rPr>
        <w:t>一式三份（正本一份，副本二份），固定装订（注：胶装）。投标一览表一份，独立信封密封。</w:t>
      </w:r>
    </w:p>
    <w:p>
      <w:pPr>
        <w:spacing w:line="440" w:lineRule="exact"/>
        <w:ind w:firstLine="480" w:firstLineChars="200"/>
        <w:rPr>
          <w:rFonts w:ascii="宋体" w:hAnsi="宋体" w:cs="宋体"/>
          <w:bCs/>
          <w:color w:val="000000"/>
          <w:sz w:val="24"/>
          <w:lang/>
        </w:rPr>
      </w:pPr>
      <w:r>
        <w:rPr>
          <w:rFonts w:hint="eastAsia" w:ascii="宋体" w:hAnsi="宋体" w:cs="宋体"/>
          <w:bCs/>
          <w:color w:val="000000"/>
          <w:sz w:val="24"/>
          <w:lang/>
        </w:rPr>
        <w:t>1</w:t>
      </w:r>
      <w:r>
        <w:rPr>
          <w:rFonts w:hint="eastAsia" w:ascii="宋体" w:hAnsi="宋体" w:cs="宋体"/>
          <w:bCs/>
          <w:color w:val="000000"/>
          <w:sz w:val="24"/>
        </w:rPr>
        <w:t>6</w:t>
      </w:r>
      <w:r>
        <w:rPr>
          <w:rFonts w:hint="eastAsia" w:ascii="宋体" w:hAnsi="宋体" w:cs="宋体"/>
          <w:bCs/>
          <w:color w:val="000000"/>
          <w:sz w:val="24"/>
          <w:lang/>
        </w:rPr>
        <w:t>.2 投标文件须按招标文件的要求执行，每份投标文件均须在封面上清楚标明“</w:t>
      </w:r>
      <w:r>
        <w:rPr>
          <w:rFonts w:hint="eastAsia" w:ascii="宋体" w:hAnsi="宋体" w:cs="宋体"/>
          <w:b/>
          <w:color w:val="000000"/>
          <w:sz w:val="24"/>
          <w:lang/>
        </w:rPr>
        <w:t>正本</w:t>
      </w:r>
      <w:r>
        <w:rPr>
          <w:rFonts w:hint="eastAsia" w:ascii="宋体" w:hAnsi="宋体" w:cs="宋体"/>
          <w:bCs/>
          <w:color w:val="000000"/>
          <w:sz w:val="24"/>
          <w:lang/>
        </w:rPr>
        <w:t>”或“</w:t>
      </w:r>
      <w:r>
        <w:rPr>
          <w:rFonts w:hint="eastAsia" w:ascii="宋体" w:hAnsi="宋体" w:cs="宋体"/>
          <w:b/>
          <w:color w:val="000000"/>
          <w:sz w:val="24"/>
          <w:lang/>
        </w:rPr>
        <w:t>副本</w:t>
      </w:r>
      <w:r>
        <w:rPr>
          <w:rFonts w:hint="eastAsia" w:ascii="宋体" w:hAnsi="宋体" w:cs="宋体"/>
          <w:bCs/>
          <w:color w:val="000000"/>
          <w:sz w:val="24"/>
          <w:lang/>
        </w:rPr>
        <w:t>”字样，“正本”和“副本”具有同等的法律效力；“正本”和“副本”之间如有差异，以“正本”为准。</w:t>
      </w:r>
    </w:p>
    <w:p>
      <w:pPr>
        <w:spacing w:line="440" w:lineRule="exact"/>
        <w:ind w:firstLine="480" w:firstLineChars="200"/>
        <w:rPr>
          <w:rFonts w:ascii="宋体" w:hAnsi="宋体" w:cs="宋体"/>
          <w:bCs/>
          <w:color w:val="000000"/>
          <w:sz w:val="24"/>
          <w:lang/>
        </w:rPr>
      </w:pPr>
      <w:r>
        <w:rPr>
          <w:rFonts w:hint="eastAsia" w:ascii="宋体" w:hAnsi="宋体" w:cs="宋体"/>
          <w:bCs/>
          <w:color w:val="000000"/>
          <w:sz w:val="24"/>
          <w:lang/>
        </w:rPr>
        <w:t>1</w:t>
      </w:r>
      <w:r>
        <w:rPr>
          <w:rFonts w:hint="eastAsia" w:ascii="宋体" w:hAnsi="宋体" w:cs="宋体"/>
          <w:bCs/>
          <w:color w:val="000000"/>
          <w:sz w:val="24"/>
        </w:rPr>
        <w:t>6</w:t>
      </w:r>
      <w:r>
        <w:rPr>
          <w:rFonts w:hint="eastAsia" w:ascii="宋体" w:hAnsi="宋体" w:cs="宋体"/>
          <w:bCs/>
          <w:color w:val="000000"/>
          <w:sz w:val="24"/>
          <w:lang/>
        </w:rPr>
        <w:t>.3 投标文件正本中，文字材料需打印或用不褪色墨水书写。投标文件的正本须经法定代表人或授权代表签署和加盖投标人公章。</w:t>
      </w:r>
    </w:p>
    <w:p>
      <w:pPr>
        <w:snapToGrid w:val="0"/>
        <w:spacing w:beforeLines="50" w:afterLines="50" w:line="440" w:lineRule="exact"/>
        <w:outlineLvl w:val="0"/>
        <w:rPr>
          <w:rFonts w:ascii="宋体" w:hAnsi="宋体" w:cs="宋体"/>
          <w:b/>
          <w:color w:val="000000"/>
          <w:sz w:val="28"/>
          <w:szCs w:val="28"/>
        </w:rPr>
      </w:pPr>
      <w:r>
        <w:rPr>
          <w:rFonts w:hint="eastAsia" w:ascii="宋体" w:hAnsi="宋体" w:cs="宋体"/>
          <w:b/>
          <w:color w:val="000000"/>
          <w:sz w:val="28"/>
          <w:szCs w:val="28"/>
        </w:rPr>
        <w:t>（四）投标文件的递交</w:t>
      </w:r>
    </w:p>
    <w:p>
      <w:pPr>
        <w:spacing w:line="440" w:lineRule="exact"/>
        <w:rPr>
          <w:rFonts w:ascii="宋体" w:hAnsi="宋体" w:cs="宋体"/>
          <w:b/>
          <w:color w:val="000000"/>
          <w:sz w:val="24"/>
        </w:rPr>
      </w:pPr>
      <w:r>
        <w:rPr>
          <w:rFonts w:hint="eastAsia" w:ascii="宋体" w:hAnsi="宋体" w:cs="宋体"/>
          <w:b/>
          <w:color w:val="000000"/>
          <w:sz w:val="24"/>
        </w:rPr>
        <w:t>17、投标文件的密封及标记</w:t>
      </w:r>
    </w:p>
    <w:p>
      <w:pPr>
        <w:spacing w:line="440" w:lineRule="exact"/>
        <w:ind w:firstLine="480" w:firstLineChars="200"/>
        <w:rPr>
          <w:rFonts w:ascii="宋体" w:hAnsi="宋体" w:cs="宋体"/>
          <w:bCs/>
          <w:color w:val="000000"/>
          <w:sz w:val="24"/>
          <w:lang/>
        </w:rPr>
      </w:pPr>
      <w:r>
        <w:rPr>
          <w:rFonts w:hint="eastAsia" w:ascii="宋体" w:hAnsi="宋体" w:cs="宋体"/>
          <w:bCs/>
          <w:color w:val="000000"/>
          <w:sz w:val="24"/>
          <w:lang/>
        </w:rPr>
        <w:t>1</w:t>
      </w:r>
      <w:r>
        <w:rPr>
          <w:rFonts w:hint="eastAsia" w:ascii="宋体" w:hAnsi="宋体" w:cs="宋体"/>
          <w:bCs/>
          <w:color w:val="000000"/>
          <w:sz w:val="24"/>
        </w:rPr>
        <w:t>7</w:t>
      </w:r>
      <w:r>
        <w:rPr>
          <w:rFonts w:hint="eastAsia" w:ascii="宋体" w:hAnsi="宋体" w:cs="宋体"/>
          <w:bCs/>
          <w:color w:val="000000"/>
          <w:sz w:val="24"/>
          <w:lang/>
        </w:rPr>
        <w:t>.l 投标人应将投标文件正本和所有副本分别密封在两个投标专用袋（箱）中</w:t>
      </w:r>
      <w:r>
        <w:rPr>
          <w:rFonts w:hint="eastAsia" w:ascii="宋体" w:hAnsi="宋体" w:cs="宋体"/>
          <w:b/>
          <w:color w:val="000000"/>
          <w:sz w:val="24"/>
          <w:lang/>
        </w:rPr>
        <w:t>（正本一份共一袋，副本二份共一袋）</w:t>
      </w:r>
      <w:r>
        <w:rPr>
          <w:rFonts w:hint="eastAsia" w:ascii="宋体" w:hAnsi="宋体" w:cs="宋体"/>
          <w:bCs/>
          <w:color w:val="000000"/>
          <w:sz w:val="24"/>
          <w:lang/>
        </w:rPr>
        <w:t>及</w:t>
      </w:r>
      <w:r>
        <w:rPr>
          <w:rFonts w:hint="eastAsia" w:ascii="宋体" w:hAnsi="宋体" w:cs="宋体"/>
          <w:b/>
          <w:color w:val="000000"/>
          <w:sz w:val="24"/>
          <w:lang/>
        </w:rPr>
        <w:t>投标一览表（独立信封密封一份）</w:t>
      </w:r>
      <w:r>
        <w:rPr>
          <w:rFonts w:hint="eastAsia" w:ascii="宋体" w:hAnsi="宋体" w:cs="宋体"/>
          <w:bCs/>
          <w:color w:val="000000"/>
          <w:sz w:val="24"/>
          <w:lang/>
        </w:rPr>
        <w:t>，并在投标专用袋（箱）上标明“</w:t>
      </w:r>
      <w:r>
        <w:rPr>
          <w:rFonts w:hint="eastAsia" w:ascii="宋体" w:hAnsi="宋体" w:cs="宋体"/>
          <w:b/>
          <w:color w:val="000000"/>
          <w:sz w:val="24"/>
          <w:lang/>
        </w:rPr>
        <w:t>正本</w:t>
      </w:r>
      <w:r>
        <w:rPr>
          <w:rFonts w:hint="eastAsia" w:ascii="宋体" w:hAnsi="宋体" w:cs="宋体"/>
          <w:bCs/>
          <w:color w:val="000000"/>
          <w:sz w:val="24"/>
          <w:lang/>
        </w:rPr>
        <w:t>”、“</w:t>
      </w:r>
      <w:r>
        <w:rPr>
          <w:rFonts w:hint="eastAsia" w:ascii="宋体" w:hAnsi="宋体" w:cs="宋体"/>
          <w:b/>
          <w:color w:val="000000"/>
          <w:sz w:val="24"/>
          <w:lang/>
        </w:rPr>
        <w:t>副本</w:t>
      </w:r>
      <w:r>
        <w:rPr>
          <w:rFonts w:hint="eastAsia" w:ascii="宋体" w:hAnsi="宋体" w:cs="宋体"/>
          <w:bCs/>
          <w:color w:val="000000"/>
          <w:sz w:val="24"/>
          <w:lang/>
        </w:rPr>
        <w:t>”、“</w:t>
      </w:r>
      <w:r>
        <w:rPr>
          <w:rFonts w:hint="eastAsia" w:ascii="宋体" w:hAnsi="宋体" w:cs="宋体"/>
          <w:b/>
          <w:color w:val="000000"/>
          <w:sz w:val="24"/>
          <w:lang/>
        </w:rPr>
        <w:t>投标一览表</w:t>
      </w:r>
      <w:r>
        <w:rPr>
          <w:rFonts w:hint="eastAsia" w:ascii="宋体" w:hAnsi="宋体" w:cs="宋体"/>
          <w:bCs/>
          <w:color w:val="000000"/>
          <w:sz w:val="24"/>
          <w:lang/>
        </w:rPr>
        <w:t>”字样，封口处应加盖骑缝章。封皮上均应写明：</w:t>
      </w:r>
    </w:p>
    <w:p>
      <w:pPr>
        <w:spacing w:line="440" w:lineRule="exact"/>
        <w:ind w:firstLine="482" w:firstLineChars="200"/>
        <w:rPr>
          <w:rFonts w:ascii="宋体" w:hAnsi="宋体" w:cs="宋体"/>
          <w:b/>
          <w:color w:val="000000"/>
          <w:sz w:val="24"/>
        </w:rPr>
      </w:pPr>
      <w:r>
        <w:rPr>
          <w:rFonts w:hint="eastAsia" w:ascii="宋体" w:hAnsi="宋体" w:cs="宋体"/>
          <w:b/>
          <w:color w:val="000000"/>
          <w:sz w:val="24"/>
        </w:rPr>
        <w:t>致：海南中信源项目管理有限公司</w:t>
      </w:r>
    </w:p>
    <w:p>
      <w:pPr>
        <w:spacing w:line="440" w:lineRule="exact"/>
        <w:ind w:firstLine="482" w:firstLineChars="200"/>
        <w:rPr>
          <w:rFonts w:ascii="宋体" w:hAnsi="宋体" w:cs="宋体"/>
          <w:b/>
          <w:color w:val="000000"/>
          <w:sz w:val="24"/>
        </w:rPr>
      </w:pPr>
      <w:r>
        <w:rPr>
          <w:rFonts w:hint="eastAsia" w:ascii="宋体" w:hAnsi="宋体" w:cs="宋体"/>
          <w:b/>
          <w:color w:val="000000"/>
          <w:sz w:val="24"/>
        </w:rPr>
        <w:t>项目名称：</w:t>
      </w:r>
      <w:r>
        <w:rPr>
          <w:rFonts w:hint="eastAsia" w:ascii="宋体" w:hAnsi="宋体" w:cs="宋体"/>
          <w:b/>
          <w:color w:val="000000"/>
          <w:sz w:val="24"/>
          <w:lang/>
        </w:rPr>
        <w:t>购置农村垃圾桶</w:t>
      </w:r>
    </w:p>
    <w:p>
      <w:pPr>
        <w:spacing w:line="440" w:lineRule="exact"/>
        <w:ind w:firstLine="482" w:firstLineChars="200"/>
        <w:rPr>
          <w:rFonts w:ascii="宋体" w:hAnsi="宋体" w:cs="宋体"/>
          <w:b/>
          <w:color w:val="000000"/>
          <w:sz w:val="24"/>
        </w:rPr>
      </w:pPr>
      <w:r>
        <w:rPr>
          <w:rFonts w:hint="eastAsia" w:ascii="宋体" w:hAnsi="宋体" w:cs="宋体"/>
          <w:b/>
          <w:color w:val="000000"/>
          <w:sz w:val="24"/>
        </w:rPr>
        <w:t>项目编号：ZXY2017-007</w:t>
      </w:r>
    </w:p>
    <w:p>
      <w:pPr>
        <w:spacing w:line="440" w:lineRule="exact"/>
        <w:ind w:firstLine="482" w:firstLineChars="200"/>
        <w:rPr>
          <w:rFonts w:ascii="宋体" w:hAnsi="宋体" w:cs="宋体"/>
          <w:b/>
          <w:color w:val="000000"/>
          <w:sz w:val="24"/>
        </w:rPr>
      </w:pPr>
      <w:r>
        <w:rPr>
          <w:rFonts w:hint="eastAsia" w:ascii="宋体" w:hAnsi="宋体" w:cs="宋体"/>
          <w:b/>
          <w:color w:val="000000"/>
          <w:sz w:val="24"/>
        </w:rPr>
        <w:t>注明：“请勿在开标时间之前启封”</w:t>
      </w:r>
    </w:p>
    <w:p>
      <w:pPr>
        <w:spacing w:line="440" w:lineRule="exact"/>
        <w:ind w:firstLine="482" w:firstLineChars="200"/>
        <w:rPr>
          <w:rFonts w:ascii="宋体" w:hAnsi="宋体" w:cs="宋体"/>
          <w:b/>
          <w:color w:val="000000"/>
          <w:sz w:val="24"/>
        </w:rPr>
      </w:pPr>
      <w:r>
        <w:rPr>
          <w:rFonts w:hint="eastAsia" w:ascii="宋体" w:hAnsi="宋体" w:cs="宋体"/>
          <w:b/>
          <w:color w:val="000000"/>
          <w:sz w:val="24"/>
        </w:rPr>
        <w:t>投标单位名称、联系人姓名和电话</w:t>
      </w:r>
    </w:p>
    <w:p>
      <w:pPr>
        <w:spacing w:line="440" w:lineRule="exact"/>
        <w:ind w:firstLine="480" w:firstLineChars="200"/>
        <w:rPr>
          <w:rFonts w:ascii="宋体" w:hAnsi="宋体" w:cs="宋体"/>
          <w:bCs/>
          <w:color w:val="000000"/>
          <w:sz w:val="24"/>
          <w:lang/>
        </w:rPr>
      </w:pPr>
      <w:r>
        <w:rPr>
          <w:rFonts w:hint="eastAsia" w:ascii="宋体" w:hAnsi="宋体" w:cs="宋体"/>
          <w:bCs/>
          <w:color w:val="000000"/>
          <w:sz w:val="24"/>
          <w:lang/>
        </w:rPr>
        <w:t>1</w:t>
      </w:r>
      <w:r>
        <w:rPr>
          <w:rFonts w:hint="eastAsia" w:ascii="宋体" w:hAnsi="宋体" w:cs="宋体"/>
          <w:bCs/>
          <w:color w:val="000000"/>
          <w:sz w:val="24"/>
        </w:rPr>
        <w:t>7</w:t>
      </w:r>
      <w:r>
        <w:rPr>
          <w:rFonts w:hint="eastAsia" w:ascii="宋体" w:hAnsi="宋体" w:cs="宋体"/>
          <w:bCs/>
          <w:color w:val="000000"/>
          <w:sz w:val="24"/>
          <w:lang/>
        </w:rPr>
        <w:t>.2 投标文件未按上述规定书写标记和密封者，招标代理机构不对投标文件被错放或先期启封负责。</w:t>
      </w:r>
    </w:p>
    <w:bookmarkEnd w:id="7"/>
    <w:bookmarkEnd w:id="8"/>
    <w:bookmarkEnd w:id="9"/>
    <w:p>
      <w:pPr>
        <w:spacing w:line="440" w:lineRule="exact"/>
        <w:rPr>
          <w:rFonts w:ascii="宋体" w:hAnsi="宋体" w:cs="宋体"/>
          <w:b/>
          <w:color w:val="000000"/>
          <w:sz w:val="24"/>
        </w:rPr>
      </w:pPr>
      <w:r>
        <w:rPr>
          <w:rFonts w:hint="eastAsia" w:ascii="宋体" w:hAnsi="宋体" w:cs="宋体"/>
          <w:b/>
          <w:color w:val="000000"/>
          <w:sz w:val="24"/>
        </w:rPr>
        <w:t>18、投标截止时间</w:t>
      </w:r>
    </w:p>
    <w:p>
      <w:pPr>
        <w:spacing w:line="440" w:lineRule="exact"/>
        <w:ind w:firstLine="480" w:firstLineChars="200"/>
        <w:rPr>
          <w:rFonts w:ascii="宋体" w:hAnsi="宋体" w:cs="宋体"/>
          <w:bCs/>
          <w:color w:val="000000"/>
          <w:sz w:val="24"/>
          <w:lang/>
        </w:rPr>
      </w:pPr>
      <w:r>
        <w:rPr>
          <w:rFonts w:hint="eastAsia" w:ascii="宋体" w:hAnsi="宋体" w:cs="宋体"/>
          <w:bCs/>
          <w:color w:val="000000"/>
          <w:sz w:val="24"/>
          <w:lang/>
        </w:rPr>
        <w:t>1</w:t>
      </w:r>
      <w:r>
        <w:rPr>
          <w:rFonts w:hint="eastAsia" w:ascii="宋体" w:hAnsi="宋体" w:cs="宋体"/>
          <w:bCs/>
          <w:color w:val="000000"/>
          <w:sz w:val="24"/>
        </w:rPr>
        <w:t>8</w:t>
      </w:r>
      <w:r>
        <w:rPr>
          <w:rFonts w:hint="eastAsia" w:ascii="宋体" w:hAnsi="宋体" w:cs="宋体"/>
          <w:bCs/>
          <w:color w:val="000000"/>
          <w:sz w:val="24"/>
          <w:lang/>
        </w:rPr>
        <w:t>.l 投标人须在投标截止时间前将投标文件送达招标代理机构规定的地点。</w:t>
      </w:r>
    </w:p>
    <w:p>
      <w:pPr>
        <w:spacing w:line="440" w:lineRule="exact"/>
        <w:ind w:firstLine="482" w:firstLineChars="200"/>
        <w:rPr>
          <w:rFonts w:ascii="宋体" w:hAnsi="宋体" w:cs="宋体"/>
          <w:b/>
          <w:color w:val="000000"/>
          <w:sz w:val="24"/>
          <w:lang/>
        </w:rPr>
      </w:pPr>
      <w:r>
        <w:rPr>
          <w:rFonts w:ascii="宋体" w:hAnsi="宋体" w:cs="宋体"/>
          <w:b/>
          <w:color w:val="000000"/>
          <w:sz w:val="24"/>
          <w:lang/>
        </w:rPr>
        <w:t>1</w:t>
      </w:r>
      <w:r>
        <w:rPr>
          <w:rFonts w:hint="eastAsia" w:ascii="宋体" w:hAnsi="宋体" w:cs="宋体"/>
          <w:b/>
          <w:color w:val="000000"/>
          <w:sz w:val="24"/>
        </w:rPr>
        <w:t>8</w:t>
      </w:r>
      <w:r>
        <w:rPr>
          <w:rFonts w:ascii="宋体" w:hAnsi="宋体" w:cs="宋体"/>
          <w:b/>
          <w:color w:val="000000"/>
          <w:sz w:val="24"/>
          <w:lang/>
        </w:rPr>
        <w:t>.2 投标人的授权</w:t>
      </w:r>
      <w:r>
        <w:rPr>
          <w:rFonts w:hint="eastAsia" w:ascii="宋体" w:hAnsi="宋体" w:cs="宋体"/>
          <w:b/>
          <w:color w:val="000000"/>
          <w:sz w:val="24"/>
          <w:lang/>
        </w:rPr>
        <w:t>代表</w:t>
      </w:r>
      <w:r>
        <w:rPr>
          <w:rFonts w:ascii="宋体" w:hAnsi="宋体" w:cs="宋体"/>
          <w:b/>
          <w:color w:val="000000"/>
          <w:sz w:val="24"/>
          <w:lang/>
        </w:rPr>
        <w:t>须携带《法定代表人授权书》及保证金转</w:t>
      </w:r>
      <w:r>
        <w:rPr>
          <w:rFonts w:hint="eastAsia" w:ascii="宋体" w:hAnsi="宋体" w:cs="宋体"/>
          <w:b/>
          <w:color w:val="000000"/>
          <w:sz w:val="24"/>
          <w:lang/>
        </w:rPr>
        <w:t>账</w:t>
      </w:r>
      <w:r>
        <w:rPr>
          <w:rFonts w:ascii="宋体" w:hAnsi="宋体" w:cs="宋体"/>
          <w:b/>
          <w:color w:val="000000"/>
          <w:sz w:val="24"/>
          <w:lang/>
        </w:rPr>
        <w:t>、汇款的银行回单或现金缴纳方式的收据（均要求复印件</w:t>
      </w:r>
      <w:r>
        <w:rPr>
          <w:rFonts w:hint="eastAsia" w:ascii="宋体" w:hAnsi="宋体" w:cs="宋体"/>
          <w:b/>
          <w:color w:val="000000"/>
          <w:sz w:val="24"/>
          <w:lang/>
        </w:rPr>
        <w:t>加盖公章</w:t>
      </w:r>
      <w:r>
        <w:rPr>
          <w:rFonts w:ascii="宋体" w:hAnsi="宋体" w:cs="宋体"/>
          <w:b/>
          <w:color w:val="000000"/>
          <w:sz w:val="24"/>
          <w:lang/>
        </w:rPr>
        <w:t>）及个人身份证</w:t>
      </w:r>
      <w:r>
        <w:rPr>
          <w:rFonts w:hint="eastAsia" w:ascii="宋体" w:hAnsi="宋体" w:cs="宋体"/>
          <w:b/>
          <w:color w:val="000000"/>
          <w:sz w:val="24"/>
          <w:lang/>
        </w:rPr>
        <w:t>原件</w:t>
      </w:r>
      <w:r>
        <w:rPr>
          <w:rFonts w:ascii="宋体" w:hAnsi="宋体" w:cs="宋体"/>
          <w:b/>
          <w:color w:val="000000"/>
          <w:sz w:val="24"/>
          <w:lang/>
        </w:rPr>
        <w:t>亲临开标会现场以备查验。其现场所签署确认的文件均代表投标人的决定，并作为投标文件的补充内容，具有同等法律效力。</w:t>
      </w:r>
    </w:p>
    <w:p>
      <w:pPr>
        <w:spacing w:line="440" w:lineRule="exact"/>
        <w:ind w:firstLine="480" w:firstLineChars="200"/>
        <w:rPr>
          <w:rFonts w:ascii="宋体" w:hAnsi="宋体" w:cs="宋体"/>
          <w:bCs/>
          <w:color w:val="000000"/>
          <w:sz w:val="24"/>
          <w:lang/>
        </w:rPr>
      </w:pPr>
      <w:r>
        <w:rPr>
          <w:rFonts w:hint="eastAsia" w:ascii="宋体" w:hAnsi="宋体" w:cs="宋体"/>
          <w:bCs/>
          <w:color w:val="000000"/>
          <w:sz w:val="24"/>
          <w:lang/>
        </w:rPr>
        <w:t>1</w:t>
      </w:r>
      <w:r>
        <w:rPr>
          <w:rFonts w:hint="eastAsia" w:ascii="宋体" w:hAnsi="宋体" w:cs="宋体"/>
          <w:bCs/>
          <w:color w:val="000000"/>
          <w:sz w:val="24"/>
        </w:rPr>
        <w:t>8</w:t>
      </w:r>
      <w:r>
        <w:rPr>
          <w:rFonts w:hint="eastAsia" w:ascii="宋体" w:hAnsi="宋体" w:cs="宋体"/>
          <w:bCs/>
          <w:color w:val="000000"/>
          <w:sz w:val="24"/>
          <w:lang/>
        </w:rPr>
        <w:t>.</w:t>
      </w:r>
      <w:r>
        <w:rPr>
          <w:rFonts w:hint="eastAsia" w:ascii="宋体" w:hAnsi="宋体" w:cs="宋体"/>
          <w:bCs/>
          <w:color w:val="000000"/>
          <w:sz w:val="24"/>
        </w:rPr>
        <w:t>3</w:t>
      </w:r>
      <w:r>
        <w:rPr>
          <w:rFonts w:hint="eastAsia" w:ascii="宋体" w:hAnsi="宋体" w:cs="宋体"/>
          <w:bCs/>
          <w:color w:val="000000"/>
          <w:sz w:val="24"/>
          <w:lang/>
        </w:rPr>
        <w:t xml:space="preserve"> 若招标代理机构推迟了投标截止时间，应以公告的形式通知所有投标人。在这种情况下，招标代理机构、采购人和投标人的权利和义务均应以新的投标截止时间为准。</w:t>
      </w:r>
    </w:p>
    <w:p>
      <w:pPr>
        <w:spacing w:line="440" w:lineRule="exact"/>
        <w:ind w:firstLine="480" w:firstLineChars="200"/>
        <w:rPr>
          <w:rFonts w:ascii="宋体" w:hAnsi="宋体" w:cs="宋体"/>
          <w:bCs/>
          <w:color w:val="000000"/>
          <w:sz w:val="24"/>
          <w:lang/>
        </w:rPr>
      </w:pPr>
      <w:r>
        <w:rPr>
          <w:rFonts w:hint="eastAsia" w:ascii="宋体" w:hAnsi="宋体" w:cs="宋体"/>
          <w:bCs/>
          <w:color w:val="000000"/>
          <w:sz w:val="24"/>
          <w:lang/>
        </w:rPr>
        <w:t>1</w:t>
      </w:r>
      <w:r>
        <w:rPr>
          <w:rFonts w:hint="eastAsia" w:ascii="宋体" w:hAnsi="宋体" w:cs="宋体"/>
          <w:bCs/>
          <w:color w:val="000000"/>
          <w:sz w:val="24"/>
        </w:rPr>
        <w:t>8</w:t>
      </w:r>
      <w:r>
        <w:rPr>
          <w:rFonts w:hint="eastAsia" w:ascii="宋体" w:hAnsi="宋体" w:cs="宋体"/>
          <w:bCs/>
          <w:color w:val="000000"/>
          <w:sz w:val="24"/>
          <w:lang/>
        </w:rPr>
        <w:t>.</w:t>
      </w:r>
      <w:r>
        <w:rPr>
          <w:rFonts w:hint="eastAsia" w:ascii="宋体" w:hAnsi="宋体" w:cs="宋体"/>
          <w:bCs/>
          <w:color w:val="000000"/>
          <w:sz w:val="24"/>
        </w:rPr>
        <w:t>4</w:t>
      </w:r>
      <w:r>
        <w:rPr>
          <w:rFonts w:hint="eastAsia" w:ascii="宋体" w:hAnsi="宋体" w:cs="宋体"/>
          <w:bCs/>
          <w:color w:val="000000"/>
          <w:sz w:val="24"/>
          <w:lang/>
        </w:rPr>
        <w:t xml:space="preserve"> 在投标截止时间后递交的投标文件，招标代理机构将拒绝接收。</w:t>
      </w:r>
    </w:p>
    <w:p>
      <w:pPr>
        <w:spacing w:beforeLines="50" w:afterLines="50" w:line="440" w:lineRule="exact"/>
        <w:rPr>
          <w:rFonts w:ascii="宋体" w:hAnsi="宋体" w:cs="宋体"/>
          <w:bCs/>
          <w:color w:val="000000"/>
          <w:sz w:val="28"/>
          <w:szCs w:val="28"/>
          <w:lang/>
        </w:rPr>
      </w:pPr>
      <w:r>
        <w:rPr>
          <w:rFonts w:hint="eastAsia" w:ascii="宋体" w:hAnsi="宋体" w:cs="宋体"/>
          <w:b/>
          <w:color w:val="000000"/>
          <w:sz w:val="28"/>
          <w:szCs w:val="28"/>
          <w:lang/>
        </w:rPr>
        <w:t>（五）开标</w:t>
      </w:r>
    </w:p>
    <w:p>
      <w:pPr>
        <w:spacing w:line="440" w:lineRule="exact"/>
        <w:rPr>
          <w:rFonts w:ascii="宋体" w:hAnsi="宋体" w:cs="宋体"/>
          <w:b/>
          <w:color w:val="000000"/>
          <w:sz w:val="24"/>
        </w:rPr>
      </w:pPr>
      <w:r>
        <w:rPr>
          <w:rFonts w:hint="eastAsia" w:ascii="宋体" w:hAnsi="宋体" w:cs="宋体"/>
          <w:b/>
          <w:color w:val="000000"/>
          <w:sz w:val="24"/>
        </w:rPr>
        <w:t>19、开标</w:t>
      </w:r>
    </w:p>
    <w:p>
      <w:pPr>
        <w:spacing w:line="440" w:lineRule="exact"/>
        <w:ind w:firstLine="480" w:firstLineChars="200"/>
        <w:rPr>
          <w:rFonts w:ascii="宋体" w:hAnsi="宋体" w:cs="宋体"/>
          <w:bCs/>
          <w:color w:val="000000"/>
          <w:sz w:val="24"/>
          <w:lang/>
        </w:rPr>
      </w:pPr>
      <w:r>
        <w:rPr>
          <w:rFonts w:hint="eastAsia" w:ascii="宋体" w:hAnsi="宋体" w:cs="宋体"/>
          <w:bCs/>
          <w:color w:val="000000"/>
          <w:sz w:val="24"/>
          <w:lang/>
        </w:rPr>
        <w:t>1</w:t>
      </w:r>
      <w:r>
        <w:rPr>
          <w:rFonts w:hint="eastAsia" w:ascii="宋体" w:hAnsi="宋体" w:cs="宋体"/>
          <w:bCs/>
          <w:color w:val="000000"/>
          <w:sz w:val="24"/>
        </w:rPr>
        <w:t>9</w:t>
      </w:r>
      <w:r>
        <w:rPr>
          <w:rFonts w:hint="eastAsia" w:ascii="宋体" w:hAnsi="宋体" w:cs="宋体"/>
          <w:bCs/>
          <w:color w:val="000000"/>
          <w:sz w:val="24"/>
          <w:lang/>
        </w:rPr>
        <w:t>.l 招标代理机构按“招标公告”或“投标邀请函”中规定的时间和地点组织开标，采购人代表、招标代理机构有关工作人员参加。投标人应委派授权代表参加开标活动，参加开标的代表须持本人身份证件签名报到以证明其出席。未派授权代表或不能证明其授权代表身份的，招标代理机构对投标文件的处理不承担责任。</w:t>
      </w:r>
    </w:p>
    <w:p>
      <w:pPr>
        <w:spacing w:line="440" w:lineRule="exact"/>
        <w:ind w:firstLine="480" w:firstLineChars="200"/>
        <w:rPr>
          <w:rFonts w:ascii="宋体" w:hAnsi="宋体" w:cs="宋体"/>
          <w:bCs/>
          <w:color w:val="000000"/>
          <w:sz w:val="24"/>
          <w:lang/>
        </w:rPr>
      </w:pPr>
      <w:r>
        <w:rPr>
          <w:rFonts w:hint="eastAsia" w:ascii="宋体" w:hAnsi="宋体" w:cs="宋体"/>
          <w:bCs/>
          <w:color w:val="000000"/>
          <w:sz w:val="24"/>
          <w:lang/>
        </w:rPr>
        <w:t>1</w:t>
      </w:r>
      <w:r>
        <w:rPr>
          <w:rFonts w:hint="eastAsia" w:ascii="宋体" w:hAnsi="宋体" w:cs="宋体"/>
          <w:bCs/>
          <w:color w:val="000000"/>
          <w:sz w:val="24"/>
        </w:rPr>
        <w:t>9</w:t>
      </w:r>
      <w:r>
        <w:rPr>
          <w:rFonts w:hint="eastAsia" w:ascii="宋体" w:hAnsi="宋体" w:cs="宋体"/>
          <w:bCs/>
          <w:color w:val="000000"/>
          <w:sz w:val="24"/>
          <w:lang/>
        </w:rPr>
        <w:t>.2政府采购主管部门、监督部门、国家公证机关公证员由其视情况决定是否派代表到现场进行监督。</w:t>
      </w:r>
    </w:p>
    <w:p>
      <w:pPr>
        <w:spacing w:line="440" w:lineRule="exact"/>
        <w:ind w:firstLine="480" w:firstLineChars="200"/>
        <w:rPr>
          <w:rFonts w:ascii="宋体" w:hAnsi="宋体" w:cs="宋体"/>
          <w:bCs/>
          <w:color w:val="000000"/>
          <w:sz w:val="24"/>
          <w:lang/>
        </w:rPr>
      </w:pPr>
      <w:r>
        <w:rPr>
          <w:rFonts w:hint="eastAsia" w:ascii="宋体" w:hAnsi="宋体" w:cs="宋体"/>
          <w:bCs/>
          <w:color w:val="000000"/>
          <w:sz w:val="24"/>
          <w:lang/>
        </w:rPr>
        <w:t>1</w:t>
      </w:r>
      <w:r>
        <w:rPr>
          <w:rFonts w:hint="eastAsia" w:ascii="宋体" w:hAnsi="宋体" w:cs="宋体"/>
          <w:bCs/>
          <w:color w:val="000000"/>
          <w:sz w:val="24"/>
        </w:rPr>
        <w:t>9</w:t>
      </w:r>
      <w:r>
        <w:rPr>
          <w:rFonts w:hint="eastAsia" w:ascii="宋体" w:hAnsi="宋体" w:cs="宋体"/>
          <w:bCs/>
          <w:color w:val="000000"/>
          <w:sz w:val="24"/>
          <w:lang/>
        </w:rPr>
        <w:t>.3 开标时，投标人授权代表将查验投标文件的密封情况，确认无误后拆封唱标，公布每份投标文件中“投标一览表”的内容，以及招标代理机构认为合适的其他内容，招标代理机构将作开标记录。</w:t>
      </w:r>
    </w:p>
    <w:p>
      <w:pPr>
        <w:spacing w:line="440" w:lineRule="exact"/>
        <w:ind w:firstLine="480" w:firstLineChars="200"/>
        <w:rPr>
          <w:rFonts w:ascii="宋体" w:hAnsi="宋体" w:cs="宋体"/>
          <w:bCs/>
          <w:color w:val="000000"/>
          <w:sz w:val="24"/>
        </w:rPr>
      </w:pPr>
      <w:r>
        <w:rPr>
          <w:rFonts w:hint="eastAsia" w:ascii="宋体" w:hAnsi="宋体" w:cs="宋体"/>
          <w:bCs/>
          <w:color w:val="000000"/>
          <w:sz w:val="24"/>
          <w:lang/>
        </w:rPr>
        <w:t>1</w:t>
      </w:r>
      <w:r>
        <w:rPr>
          <w:rFonts w:hint="eastAsia" w:ascii="宋体" w:hAnsi="宋体" w:cs="宋体"/>
          <w:bCs/>
          <w:color w:val="000000"/>
          <w:sz w:val="24"/>
        </w:rPr>
        <w:t>9</w:t>
      </w:r>
      <w:r>
        <w:rPr>
          <w:rFonts w:hint="eastAsia" w:ascii="宋体" w:hAnsi="宋体" w:cs="宋体"/>
          <w:bCs/>
          <w:color w:val="000000"/>
          <w:sz w:val="24"/>
          <w:lang/>
        </w:rPr>
        <w:t>.4 若投标文件未密封，招标代理机构将拒绝接收该投标人的投标文件。</w:t>
      </w:r>
    </w:p>
    <w:p>
      <w:pPr>
        <w:spacing w:beforeLines="50" w:afterLines="50" w:line="440" w:lineRule="exact"/>
        <w:rPr>
          <w:rFonts w:ascii="宋体" w:hAnsi="宋体" w:cs="宋体"/>
          <w:b/>
          <w:color w:val="000000"/>
          <w:sz w:val="28"/>
          <w:szCs w:val="28"/>
          <w:lang/>
        </w:rPr>
      </w:pPr>
      <w:r>
        <w:rPr>
          <w:rFonts w:hint="eastAsia" w:ascii="宋体" w:hAnsi="宋体" w:cs="宋体"/>
          <w:b/>
          <w:color w:val="000000"/>
          <w:sz w:val="28"/>
          <w:szCs w:val="28"/>
          <w:lang/>
        </w:rPr>
        <w:t>（六）评标</w:t>
      </w:r>
    </w:p>
    <w:p>
      <w:pPr>
        <w:spacing w:line="440" w:lineRule="exact"/>
        <w:rPr>
          <w:rFonts w:ascii="宋体" w:hAnsi="宋体" w:cs="宋体"/>
          <w:b/>
          <w:bCs/>
          <w:color w:val="000000"/>
          <w:sz w:val="24"/>
        </w:rPr>
      </w:pPr>
      <w:r>
        <w:rPr>
          <w:rFonts w:hint="eastAsia" w:ascii="宋体" w:hAnsi="宋体" w:cs="宋体"/>
          <w:b/>
          <w:bCs/>
          <w:color w:val="000000"/>
          <w:sz w:val="24"/>
        </w:rPr>
        <w:t>20、</w:t>
      </w:r>
      <w:r>
        <w:rPr>
          <w:rFonts w:hint="eastAsia" w:ascii="宋体" w:hAnsi="宋体" w:cs="宋体"/>
          <w:b/>
          <w:bCs/>
          <w:color w:val="000000"/>
          <w:sz w:val="24"/>
          <w:lang/>
        </w:rPr>
        <w:t>评标委员会的组成</w:t>
      </w:r>
    </w:p>
    <w:p>
      <w:pPr>
        <w:adjustRightInd w:val="0"/>
        <w:snapToGrid w:val="0"/>
        <w:spacing w:line="440" w:lineRule="exact"/>
        <w:ind w:firstLine="480" w:firstLineChars="200"/>
        <w:jc w:val="left"/>
        <w:rPr>
          <w:rFonts w:ascii="宋体" w:hAnsi="宋体"/>
          <w:color w:val="000000"/>
          <w:sz w:val="24"/>
        </w:rPr>
      </w:pPr>
      <w:r>
        <w:rPr>
          <w:rFonts w:hint="eastAsia" w:ascii="宋体" w:hAnsi="宋体"/>
          <w:color w:val="000000"/>
          <w:sz w:val="24"/>
        </w:rPr>
        <w:t>评标委员会由采购人代表和从海南省综合评标专家库中随机抽取的相关专家共3人以上单数组成，其中，技术、经济等方面的专家人数不得少于成员总数的2/3。该评标委员会独立工作，负责评审所有投标文件并确定中标侯选人，提交评标报告。</w:t>
      </w:r>
    </w:p>
    <w:p>
      <w:pPr>
        <w:spacing w:line="440" w:lineRule="exact"/>
        <w:rPr>
          <w:rFonts w:ascii="宋体" w:hAnsi="宋体" w:cs="宋体"/>
          <w:b/>
          <w:bCs/>
          <w:color w:val="000000"/>
          <w:sz w:val="24"/>
        </w:rPr>
      </w:pPr>
      <w:r>
        <w:rPr>
          <w:rFonts w:hint="eastAsia" w:ascii="宋体" w:hAnsi="宋体" w:cs="宋体"/>
          <w:b/>
          <w:bCs/>
          <w:color w:val="000000"/>
          <w:sz w:val="24"/>
        </w:rPr>
        <w:t>21、评标方法和标准</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21.1 评标委员会将按照招标文件确定的评标办法进行。评标委员会对投标响应文件的评审进行资格性和符合性审查。</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21.2 本次评标采用最低评标价法。</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21.3 评标流程分为两个阶段：</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第一阶段：</w:t>
      </w:r>
      <w:r>
        <w:rPr>
          <w:rFonts w:hint="eastAsia" w:ascii="宋体" w:hAnsi="宋体"/>
          <w:color w:val="000000"/>
          <w:sz w:val="24"/>
          <w:lang/>
        </w:rPr>
        <w:t>资格审查</w:t>
      </w:r>
      <w:r>
        <w:rPr>
          <w:rFonts w:hint="eastAsia" w:ascii="宋体" w:hAnsi="宋体"/>
          <w:color w:val="000000"/>
          <w:sz w:val="24"/>
        </w:rPr>
        <w:t>（对各投标人的资质进行资格性和符合性审查）</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第二阶段：由谈判小组所有成员集中与单一供应商分别进行谈判，给予所有参加谈判的供应商平等的谈判机会，并进行最终报价（即第二轮投标报价）</w:t>
      </w:r>
    </w:p>
    <w:p>
      <w:pPr>
        <w:adjustRightInd w:val="0"/>
        <w:snapToGrid w:val="0"/>
        <w:spacing w:line="440" w:lineRule="exact"/>
        <w:ind w:firstLine="482" w:firstLineChars="200"/>
        <w:rPr>
          <w:rFonts w:ascii="宋体" w:hAnsi="宋体"/>
          <w:color w:val="000000"/>
          <w:sz w:val="24"/>
        </w:rPr>
      </w:pPr>
      <w:r>
        <w:rPr>
          <w:rFonts w:hint="eastAsia" w:ascii="宋体" w:hAnsi="宋体"/>
          <w:b/>
          <w:bCs/>
          <w:color w:val="000000"/>
          <w:sz w:val="24"/>
        </w:rPr>
        <w:t>注：</w:t>
      </w:r>
      <w:r>
        <w:rPr>
          <w:rFonts w:hint="eastAsia" w:ascii="宋体" w:hAnsi="宋体"/>
          <w:color w:val="000000"/>
          <w:sz w:val="24"/>
        </w:rPr>
        <w:t>只有通过资格审查的投标人才能进入第二轮报价环节。在谈判过程中谈判的任何一方不得向他人透露与谈判有关的技术资料、价格或其他信息。</w:t>
      </w:r>
    </w:p>
    <w:p>
      <w:pPr>
        <w:adjustRightInd w:val="0"/>
        <w:snapToGrid w:val="0"/>
        <w:spacing w:line="440" w:lineRule="exact"/>
        <w:ind w:firstLine="480" w:firstLineChars="200"/>
        <w:rPr>
          <w:rFonts w:ascii="宋体" w:hAnsi="宋体"/>
          <w:color w:val="000000"/>
          <w:sz w:val="24"/>
          <w:lang/>
        </w:rPr>
      </w:pPr>
      <w:r>
        <w:rPr>
          <w:rFonts w:hint="eastAsia" w:ascii="宋体" w:hAnsi="宋体"/>
          <w:color w:val="000000"/>
          <w:sz w:val="24"/>
        </w:rPr>
        <w:t xml:space="preserve">21.4 </w:t>
      </w:r>
      <w:r>
        <w:rPr>
          <w:rFonts w:hint="eastAsia" w:ascii="宋体" w:hAnsi="宋体" w:cs="宋体"/>
          <w:color w:val="000000"/>
          <w:sz w:val="24"/>
          <w:lang/>
        </w:rPr>
        <w:t>资格审查：评审小组根据国家相关法律法规和</w:t>
      </w:r>
      <w:r>
        <w:rPr>
          <w:rFonts w:hint="eastAsia" w:ascii="宋体" w:hAnsi="宋体" w:cs="宋体"/>
          <w:color w:val="000000"/>
          <w:sz w:val="24"/>
        </w:rPr>
        <w:t>招标</w:t>
      </w:r>
      <w:r>
        <w:rPr>
          <w:rFonts w:hint="eastAsia" w:ascii="宋体" w:hAnsi="宋体" w:cs="宋体"/>
          <w:color w:val="000000"/>
          <w:sz w:val="24"/>
          <w:lang/>
        </w:rPr>
        <w:t>文件的规定，对投标人的资格证明文件进行资格性和符合性审查，如投标人不具备投标资格，评审小组可按投票方式决定是否作无效投标处理（详见</w:t>
      </w:r>
      <w:r>
        <w:rPr>
          <w:rFonts w:hint="eastAsia" w:ascii="宋体" w:hAnsi="宋体" w:cs="宋体"/>
          <w:color w:val="000000"/>
          <w:sz w:val="24"/>
        </w:rPr>
        <w:t>附表1</w:t>
      </w:r>
      <w:r>
        <w:rPr>
          <w:rFonts w:hint="eastAsia" w:ascii="宋体" w:hAnsi="宋体" w:cs="宋体"/>
          <w:color w:val="000000"/>
          <w:sz w:val="24"/>
          <w:lang/>
        </w:rPr>
        <w:t>）。</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21.4.1 评标委员会根据《资格审查表》对投标文件的资格性和符合性进行审查，只有对《资格审查表》所列各项作出实质性响应的投标文件才能通过初步评审。对是否实质性响应招标文件的要求有争议的投标内容，评标委员会将以记名方式表决，得票超过半数的投标人有资格进入下一阶段的评审，否则将被淘汰。有以下情况的将不能通过初步评审：</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（1）投标人未能满足投标人资格要求的；</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 xml:space="preserve">（2）投标人未提交法人授权委托书的； </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（3）投标人未按招标文件要求的金额提交投标保证金的；</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（4）投标有效期不足的；</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（5）交货期或工期不满足要求的；</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（6）投标文件未按招标文件规定要求填写投标内容及签名盖章的；</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（7）投标报价不是固定价或者投标报价不是唯一的；</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（8）不符合招标文件规定的其它条件。</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21.4.2 判断投标文件的响应与否只根据投标文件本身，而不寻求外部证据。</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21.4.3 评标委员会在初审中，对算术错误的修正原则如下：</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（1）投标一览表内容与投标文件中明细表内容不一致的，以投标一览表为准；</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（2）投标文件的大写金额和小写金额不一致的，以大写金额为准；</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（3）总价金额与按单价汇总金额不一致的，以单价金额计算结果为准；</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（4）单价金额小数点有明显错位的，以总价为准并修改单价；</w:t>
      </w:r>
    </w:p>
    <w:p>
      <w:pPr>
        <w:spacing w:line="440" w:lineRule="exact"/>
        <w:ind w:firstLine="480" w:firstLineChars="200"/>
        <w:rPr>
          <w:rFonts w:ascii="宋体" w:hAnsi="宋体"/>
          <w:color w:val="000000"/>
          <w:sz w:val="24"/>
        </w:rPr>
      </w:pPr>
      <w:r>
        <w:rPr>
          <w:rFonts w:hint="eastAsia" w:ascii="宋体" w:hAnsi="宋体" w:cs="宋体"/>
          <w:color w:val="000000"/>
          <w:sz w:val="24"/>
        </w:rPr>
        <w:t>（5）若投标人不同意以上修正，投标文件将视为无效</w:t>
      </w:r>
      <w:r>
        <w:rPr>
          <w:rFonts w:hint="eastAsia" w:ascii="宋体" w:hAnsi="宋体"/>
          <w:color w:val="000000"/>
          <w:sz w:val="24"/>
        </w:rPr>
        <w:t>。</w:t>
      </w:r>
    </w:p>
    <w:p>
      <w:pPr>
        <w:spacing w:line="440" w:lineRule="exact"/>
        <w:ind w:firstLine="482" w:firstLineChars="200"/>
        <w:rPr>
          <w:b/>
          <w:bCs/>
          <w:color w:val="000000"/>
          <w:sz w:val="24"/>
        </w:rPr>
      </w:pPr>
      <w:r>
        <w:rPr>
          <w:rFonts w:hint="eastAsia" w:ascii="宋体" w:hAnsi="宋体"/>
          <w:b/>
          <w:bCs/>
          <w:color w:val="000000"/>
          <w:sz w:val="24"/>
        </w:rPr>
        <w:t>21.5 成交原则：投标人有效报价达到3家或以上，</w:t>
      </w:r>
      <w:r>
        <w:rPr>
          <w:rFonts w:hint="eastAsia"/>
          <w:b/>
          <w:bCs/>
          <w:color w:val="000000"/>
          <w:sz w:val="24"/>
        </w:rPr>
        <w:t>谈判小组应当从质量和服务均能满足采购文件实质性响应要求的供应商中，按照最终报价由低到高的顺序推荐中标候选人。谈判小组成员有异议的，按照少数服从多数的原则推荐中标候选人，采购程序继续进行。</w:t>
      </w:r>
    </w:p>
    <w:p>
      <w:pPr>
        <w:spacing w:line="440" w:lineRule="exact"/>
        <w:ind w:firstLine="482" w:firstLineChars="200"/>
        <w:rPr>
          <w:rFonts w:ascii="宋体" w:hAnsi="宋体" w:cs="宋体"/>
          <w:b/>
          <w:color w:val="000000"/>
          <w:sz w:val="24"/>
        </w:rPr>
      </w:pPr>
      <w:r>
        <w:rPr>
          <w:rFonts w:hint="eastAsia" w:ascii="宋体" w:hAnsi="宋体"/>
          <w:b/>
          <w:bCs/>
          <w:color w:val="000000"/>
          <w:sz w:val="24"/>
        </w:rPr>
        <w:t>注：</w:t>
      </w:r>
      <w:r>
        <w:rPr>
          <w:rFonts w:hint="eastAsia" w:ascii="宋体" w:hAnsi="宋体"/>
          <w:color w:val="000000"/>
          <w:sz w:val="24"/>
        </w:rPr>
        <w:t>“有效报价”是指通过文件初审的供应商最终报价经价格核对后的评审价格，且不超过采购人的预算。</w:t>
      </w:r>
    </w:p>
    <w:p>
      <w:pPr>
        <w:spacing w:beforeLines="50" w:afterLines="50" w:line="440" w:lineRule="exact"/>
        <w:rPr>
          <w:rFonts w:ascii="宋体" w:hAnsi="宋体" w:cs="宋体"/>
          <w:color w:val="000000"/>
          <w:sz w:val="24"/>
          <w:lang/>
        </w:rPr>
      </w:pPr>
      <w:r>
        <w:rPr>
          <w:rFonts w:hint="eastAsia" w:ascii="宋体" w:hAnsi="宋体" w:cs="宋体"/>
          <w:b/>
          <w:color w:val="000000"/>
          <w:sz w:val="24"/>
        </w:rPr>
        <w:t>（附表1）</w:t>
      </w:r>
    </w:p>
    <w:p>
      <w:pPr>
        <w:spacing w:beforeLines="50" w:afterLines="50" w:line="440" w:lineRule="exact"/>
        <w:jc w:val="center"/>
        <w:rPr>
          <w:rFonts w:ascii="宋体" w:hAnsi="宋体" w:cs="宋体"/>
          <w:b/>
          <w:bCs/>
          <w:color w:val="000000"/>
          <w:sz w:val="36"/>
          <w:szCs w:val="36"/>
          <w:lang/>
        </w:rPr>
      </w:pPr>
      <w:r>
        <w:rPr>
          <w:rFonts w:hint="eastAsia" w:ascii="宋体" w:hAnsi="宋体" w:cs="宋体"/>
          <w:b/>
          <w:bCs/>
          <w:color w:val="000000"/>
          <w:sz w:val="36"/>
          <w:szCs w:val="36"/>
          <w:lang/>
        </w:rPr>
        <w:t>资格审查表</w:t>
      </w:r>
    </w:p>
    <w:p>
      <w:pPr>
        <w:spacing w:beforeLines="50" w:afterLines="100" w:line="440" w:lineRule="exact"/>
        <w:rPr>
          <w:rFonts w:ascii="宋体" w:hAnsi="宋体" w:cs="宋体"/>
          <w:b/>
          <w:color w:val="000000"/>
          <w:sz w:val="24"/>
        </w:rPr>
      </w:pPr>
      <w:r>
        <w:rPr>
          <w:rFonts w:hint="eastAsia" w:ascii="宋体" w:hAnsi="宋体" w:cs="宋体"/>
          <w:b/>
          <w:color w:val="000000"/>
          <w:sz w:val="24"/>
        </w:rPr>
        <w:t>项目名称：购置农村垃圾桶</w:t>
      </w:r>
    </w:p>
    <w:p>
      <w:pPr>
        <w:spacing w:beforeLines="50" w:afterLines="100" w:line="440" w:lineRule="exact"/>
        <w:rPr>
          <w:rFonts w:ascii="宋体" w:hAnsi="宋体" w:cs="宋体"/>
          <w:b/>
          <w:color w:val="000000"/>
          <w:sz w:val="24"/>
        </w:rPr>
      </w:pPr>
      <w:r>
        <w:rPr>
          <w:rFonts w:hint="eastAsia" w:ascii="宋体" w:hAnsi="宋体" w:cs="宋体"/>
          <w:b/>
          <w:color w:val="000000"/>
          <w:sz w:val="24"/>
        </w:rPr>
        <w:t>项目编号：ZXY2017-007</w:t>
      </w:r>
    </w:p>
    <w:tbl>
      <w:tblPr>
        <w:tblW w:w="9755" w:type="dxa"/>
        <w:tblInd w:w="-2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5"/>
        <w:gridCol w:w="1900"/>
        <w:gridCol w:w="3412"/>
        <w:gridCol w:w="1239"/>
        <w:gridCol w:w="1239"/>
        <w:gridCol w:w="12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5" w:hRule="atLeast"/>
        </w:trPr>
        <w:tc>
          <w:tcPr>
            <w:tcW w:w="725" w:type="dxa"/>
            <w:tcBorders>
              <w:top w:val="single" w:color="auto" w:sz="4" w:space="0"/>
              <w:left w:val="single" w:color="auto" w:sz="4" w:space="0"/>
              <w:bottom w:val="single" w:color="auto" w:sz="4" w:space="0"/>
              <w:right w:val="single" w:color="auto" w:sz="4" w:space="0"/>
            </w:tcBorders>
            <w:shd w:val="clear" w:color="auto" w:fill="D9D9D9"/>
            <w:vAlign w:val="center"/>
          </w:tcPr>
          <w:p>
            <w:pPr>
              <w:autoSpaceDE w:val="0"/>
              <w:autoSpaceDN w:val="0"/>
              <w:adjustRightInd w:val="0"/>
              <w:spacing w:beforeLines="30" w:afterLines="30" w:line="440" w:lineRule="exact"/>
              <w:jc w:val="center"/>
              <w:rPr>
                <w:rFonts w:ascii="宋体" w:hAnsi="宋体" w:cs="宋体"/>
                <w:b/>
                <w:color w:val="000000"/>
                <w:sz w:val="24"/>
              </w:rPr>
            </w:pPr>
            <w:r>
              <w:rPr>
                <w:rFonts w:hint="eastAsia" w:ascii="宋体" w:hAnsi="宋体" w:cs="宋体"/>
                <w:b/>
                <w:color w:val="000000"/>
                <w:sz w:val="24"/>
              </w:rPr>
              <w:t>序号</w:t>
            </w:r>
          </w:p>
        </w:tc>
        <w:tc>
          <w:tcPr>
            <w:tcW w:w="1900" w:type="dxa"/>
            <w:tcBorders>
              <w:top w:val="single" w:color="auto" w:sz="4" w:space="0"/>
              <w:left w:val="single" w:color="auto" w:sz="4" w:space="0"/>
              <w:bottom w:val="single" w:color="auto" w:sz="4" w:space="0"/>
              <w:right w:val="single" w:color="auto" w:sz="4" w:space="0"/>
            </w:tcBorders>
            <w:shd w:val="clear" w:color="auto" w:fill="D9D9D9"/>
            <w:vAlign w:val="center"/>
          </w:tcPr>
          <w:p>
            <w:pPr>
              <w:autoSpaceDE w:val="0"/>
              <w:autoSpaceDN w:val="0"/>
              <w:adjustRightInd w:val="0"/>
              <w:spacing w:beforeLines="30" w:afterLines="30" w:line="440" w:lineRule="exact"/>
              <w:jc w:val="center"/>
              <w:rPr>
                <w:rFonts w:ascii="宋体" w:hAnsi="宋体" w:cs="宋体"/>
                <w:b/>
                <w:color w:val="000000"/>
                <w:sz w:val="24"/>
              </w:rPr>
            </w:pPr>
            <w:r>
              <w:rPr>
                <w:rFonts w:hint="eastAsia" w:ascii="宋体" w:hAnsi="宋体" w:cs="宋体"/>
                <w:b/>
                <w:color w:val="000000"/>
                <w:sz w:val="24"/>
              </w:rPr>
              <w:t>审查项目</w:t>
            </w:r>
          </w:p>
        </w:tc>
        <w:tc>
          <w:tcPr>
            <w:tcW w:w="3412" w:type="dxa"/>
            <w:tcBorders>
              <w:top w:val="single" w:color="auto" w:sz="4" w:space="0"/>
              <w:left w:val="single" w:color="auto" w:sz="4" w:space="0"/>
              <w:bottom w:val="single" w:color="auto" w:sz="4" w:space="0"/>
              <w:right w:val="single" w:color="auto" w:sz="4" w:space="0"/>
            </w:tcBorders>
            <w:shd w:val="clear" w:color="auto" w:fill="D9D9D9"/>
            <w:vAlign w:val="center"/>
          </w:tcPr>
          <w:p>
            <w:pPr>
              <w:autoSpaceDE w:val="0"/>
              <w:autoSpaceDN w:val="0"/>
              <w:adjustRightInd w:val="0"/>
              <w:spacing w:beforeLines="30" w:afterLines="30" w:line="440" w:lineRule="exact"/>
              <w:jc w:val="center"/>
              <w:rPr>
                <w:rFonts w:ascii="宋体" w:hAnsi="宋体" w:cs="宋体"/>
                <w:b/>
                <w:color w:val="000000"/>
                <w:sz w:val="24"/>
              </w:rPr>
            </w:pPr>
            <w:r>
              <w:rPr>
                <w:rFonts w:hint="eastAsia" w:ascii="宋体" w:hAnsi="宋体" w:cs="宋体"/>
                <w:b/>
                <w:color w:val="000000"/>
                <w:sz w:val="24"/>
              </w:rPr>
              <w:t>评议内容（无效投标认定条件）</w:t>
            </w:r>
          </w:p>
        </w:tc>
        <w:tc>
          <w:tcPr>
            <w:tcW w:w="1239" w:type="dxa"/>
            <w:tcBorders>
              <w:top w:val="single" w:color="auto" w:sz="4" w:space="0"/>
              <w:left w:val="single" w:color="auto" w:sz="4" w:space="0"/>
              <w:bottom w:val="single" w:color="auto" w:sz="4" w:space="0"/>
              <w:right w:val="single" w:color="auto" w:sz="4" w:space="0"/>
            </w:tcBorders>
            <w:shd w:val="clear" w:color="auto" w:fill="D9D9D9"/>
            <w:vAlign w:val="center"/>
          </w:tcPr>
          <w:p>
            <w:pPr>
              <w:autoSpaceDE w:val="0"/>
              <w:autoSpaceDN w:val="0"/>
              <w:adjustRightInd w:val="0"/>
              <w:spacing w:beforeLines="30" w:afterLines="30" w:line="440" w:lineRule="exact"/>
              <w:jc w:val="center"/>
              <w:rPr>
                <w:rFonts w:ascii="宋体" w:hAnsi="宋体" w:cs="宋体"/>
                <w:b/>
                <w:color w:val="000000"/>
                <w:sz w:val="24"/>
              </w:rPr>
            </w:pPr>
            <w:r>
              <w:rPr>
                <w:rFonts w:hint="eastAsia" w:ascii="宋体" w:hAnsi="宋体" w:cs="宋体"/>
                <w:b/>
                <w:color w:val="000000"/>
                <w:sz w:val="24"/>
              </w:rPr>
              <w:t>投标人1</w:t>
            </w:r>
          </w:p>
        </w:tc>
        <w:tc>
          <w:tcPr>
            <w:tcW w:w="1239" w:type="dxa"/>
            <w:tcBorders>
              <w:top w:val="single" w:color="auto" w:sz="4" w:space="0"/>
              <w:left w:val="single" w:color="auto" w:sz="4" w:space="0"/>
              <w:bottom w:val="single" w:color="auto" w:sz="4" w:space="0"/>
              <w:right w:val="single" w:color="auto" w:sz="4" w:space="0"/>
            </w:tcBorders>
            <w:shd w:val="clear" w:color="auto" w:fill="D9D9D9"/>
            <w:vAlign w:val="center"/>
          </w:tcPr>
          <w:p>
            <w:pPr>
              <w:autoSpaceDE w:val="0"/>
              <w:autoSpaceDN w:val="0"/>
              <w:adjustRightInd w:val="0"/>
              <w:spacing w:beforeLines="30" w:afterLines="30" w:line="440" w:lineRule="exact"/>
              <w:jc w:val="center"/>
              <w:rPr>
                <w:rFonts w:ascii="宋体" w:hAnsi="宋体" w:cs="宋体"/>
                <w:b/>
                <w:color w:val="000000"/>
                <w:sz w:val="24"/>
              </w:rPr>
            </w:pPr>
            <w:r>
              <w:rPr>
                <w:rFonts w:hint="eastAsia" w:ascii="宋体" w:hAnsi="宋体" w:cs="宋体"/>
                <w:b/>
                <w:color w:val="000000"/>
                <w:sz w:val="24"/>
              </w:rPr>
              <w:t>投标人2</w:t>
            </w:r>
          </w:p>
        </w:tc>
        <w:tc>
          <w:tcPr>
            <w:tcW w:w="1240" w:type="dxa"/>
            <w:tcBorders>
              <w:top w:val="single" w:color="auto" w:sz="4" w:space="0"/>
              <w:left w:val="single" w:color="auto" w:sz="4" w:space="0"/>
              <w:bottom w:val="single" w:color="auto" w:sz="4" w:space="0"/>
              <w:right w:val="single" w:color="auto" w:sz="4" w:space="0"/>
            </w:tcBorders>
            <w:shd w:val="clear" w:color="auto" w:fill="D9D9D9"/>
            <w:vAlign w:val="center"/>
          </w:tcPr>
          <w:p>
            <w:pPr>
              <w:autoSpaceDE w:val="0"/>
              <w:autoSpaceDN w:val="0"/>
              <w:adjustRightInd w:val="0"/>
              <w:spacing w:beforeLines="30" w:afterLines="30" w:line="440" w:lineRule="exact"/>
              <w:jc w:val="center"/>
              <w:rPr>
                <w:rFonts w:ascii="宋体" w:hAnsi="宋体" w:cs="宋体"/>
                <w:b/>
                <w:color w:val="000000"/>
                <w:sz w:val="24"/>
              </w:rPr>
            </w:pPr>
            <w:r>
              <w:rPr>
                <w:rFonts w:hint="eastAsia" w:ascii="宋体" w:hAnsi="宋体" w:cs="宋体"/>
                <w:b/>
                <w:color w:val="000000"/>
                <w:sz w:val="24"/>
              </w:rPr>
              <w:t>投标人3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jc w:val="center"/>
              <w:rPr>
                <w:rFonts w:ascii="宋体" w:hAnsi="宋体"/>
                <w:b/>
                <w:bCs/>
                <w:color w:val="000000"/>
                <w:sz w:val="24"/>
              </w:rPr>
            </w:pPr>
            <w:r>
              <w:rPr>
                <w:rFonts w:hint="eastAsia" w:ascii="宋体" w:hAnsi="宋体"/>
                <w:b/>
                <w:bCs/>
                <w:color w:val="000000"/>
                <w:sz w:val="24"/>
              </w:rPr>
              <w:t>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r>
              <w:rPr>
                <w:rFonts w:hint="eastAsia" w:ascii="宋体" w:hAnsi="宋体"/>
                <w:color w:val="000000"/>
                <w:sz w:val="24"/>
              </w:rPr>
              <w:t>投标人的资格</w:t>
            </w:r>
          </w:p>
        </w:tc>
        <w:tc>
          <w:tcPr>
            <w:tcW w:w="3412"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r>
              <w:rPr>
                <w:rFonts w:hint="eastAsia" w:ascii="宋体" w:hAnsi="宋体"/>
                <w:color w:val="000000"/>
                <w:sz w:val="24"/>
              </w:rPr>
              <w:t>是否符合投标人资格要求</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r>
              <w:rPr>
                <w:rFonts w:hint="eastAsia" w:ascii="宋体" w:hAnsi="宋体"/>
                <w:color w:val="000000"/>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r>
              <w:rPr>
                <w:rFonts w:hint="eastAsia" w:ascii="宋体" w:hAnsi="宋体"/>
                <w:color w:val="000000"/>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r>
              <w:rPr>
                <w:rFonts w:hint="eastAsia" w:ascii="宋体" w:hAnsi="宋体"/>
                <w:color w:val="00000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jc w:val="center"/>
              <w:rPr>
                <w:rFonts w:ascii="宋体" w:hAnsi="宋体"/>
                <w:b/>
                <w:bCs/>
                <w:color w:val="000000"/>
                <w:sz w:val="24"/>
              </w:rPr>
            </w:pPr>
            <w:r>
              <w:rPr>
                <w:rFonts w:hint="eastAsia" w:ascii="宋体" w:hAnsi="宋体"/>
                <w:b/>
                <w:bCs/>
                <w:color w:val="000000"/>
                <w:sz w:val="24"/>
              </w:rPr>
              <w:t>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r>
              <w:rPr>
                <w:rFonts w:hint="eastAsia" w:ascii="宋体" w:hAnsi="宋体"/>
                <w:color w:val="000000"/>
                <w:sz w:val="24"/>
              </w:rPr>
              <w:t>投标文件的有效性、完整性</w:t>
            </w:r>
          </w:p>
        </w:tc>
        <w:tc>
          <w:tcPr>
            <w:tcW w:w="3412"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r>
              <w:rPr>
                <w:rFonts w:hint="eastAsia" w:ascii="宋体" w:hAnsi="宋体"/>
                <w:color w:val="000000"/>
                <w:sz w:val="24"/>
              </w:rPr>
              <w:t>是否符合招标文件的样式和签署要求且内容完整无缺漏</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r>
              <w:rPr>
                <w:rFonts w:hint="eastAsia" w:ascii="宋体" w:hAnsi="宋体"/>
                <w:color w:val="000000"/>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r>
              <w:rPr>
                <w:rFonts w:hint="eastAsia" w:ascii="宋体" w:hAnsi="宋体"/>
                <w:color w:val="000000"/>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r>
              <w:rPr>
                <w:rFonts w:hint="eastAsia" w:ascii="宋体" w:hAnsi="宋体"/>
                <w:color w:val="00000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jc w:val="center"/>
              <w:rPr>
                <w:rFonts w:ascii="宋体" w:hAnsi="宋体"/>
                <w:b/>
                <w:bCs/>
                <w:color w:val="000000"/>
                <w:sz w:val="24"/>
              </w:rPr>
            </w:pPr>
            <w:r>
              <w:rPr>
                <w:rFonts w:hint="eastAsia" w:ascii="宋体" w:hAnsi="宋体"/>
                <w:b/>
                <w:bCs/>
                <w:color w:val="000000"/>
                <w:sz w:val="24"/>
              </w:rPr>
              <w:t>3</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r>
              <w:rPr>
                <w:rFonts w:hint="eastAsia" w:ascii="宋体" w:hAnsi="宋体"/>
                <w:color w:val="000000"/>
                <w:sz w:val="24"/>
              </w:rPr>
              <w:t>报价项目完整性</w:t>
            </w:r>
          </w:p>
        </w:tc>
        <w:tc>
          <w:tcPr>
            <w:tcW w:w="3412"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r>
              <w:rPr>
                <w:rFonts w:hint="eastAsia" w:ascii="宋体" w:hAnsi="宋体"/>
                <w:color w:val="000000"/>
                <w:sz w:val="24"/>
              </w:rPr>
              <w:t>是否对本项目内所有的内容进行投标，漏报其投标将被拒绝</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r>
              <w:rPr>
                <w:rFonts w:hint="eastAsia" w:ascii="宋体" w:hAnsi="宋体"/>
                <w:color w:val="000000"/>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r>
              <w:rPr>
                <w:rFonts w:hint="eastAsia" w:ascii="宋体" w:hAnsi="宋体"/>
                <w:color w:val="000000"/>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r>
              <w:rPr>
                <w:rFonts w:hint="eastAsia" w:ascii="宋体" w:hAnsi="宋体"/>
                <w:color w:val="00000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jc w:val="center"/>
              <w:rPr>
                <w:rFonts w:ascii="宋体" w:hAnsi="宋体"/>
                <w:b/>
                <w:bCs/>
                <w:color w:val="000000"/>
                <w:sz w:val="24"/>
              </w:rPr>
            </w:pPr>
            <w:r>
              <w:rPr>
                <w:rFonts w:hint="eastAsia" w:ascii="宋体" w:hAnsi="宋体"/>
                <w:b/>
                <w:bCs/>
                <w:color w:val="000000"/>
                <w:sz w:val="24"/>
              </w:rPr>
              <w:t>4</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r>
              <w:rPr>
                <w:rFonts w:hint="eastAsia" w:ascii="宋体" w:hAnsi="宋体"/>
                <w:color w:val="000000"/>
                <w:sz w:val="24"/>
              </w:rPr>
              <w:t>投标有效期</w:t>
            </w:r>
          </w:p>
        </w:tc>
        <w:tc>
          <w:tcPr>
            <w:tcW w:w="3412"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r>
              <w:rPr>
                <w:rFonts w:hint="eastAsia" w:ascii="宋体" w:hAnsi="宋体"/>
                <w:color w:val="000000"/>
                <w:sz w:val="24"/>
              </w:rPr>
              <w:t>是否满足招标文件要求</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r>
              <w:rPr>
                <w:rFonts w:hint="eastAsia" w:ascii="宋体" w:hAnsi="宋体"/>
                <w:color w:val="000000"/>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r>
              <w:rPr>
                <w:rFonts w:hint="eastAsia" w:ascii="宋体" w:hAnsi="宋体"/>
                <w:color w:val="000000"/>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r>
              <w:rPr>
                <w:rFonts w:hint="eastAsia" w:ascii="宋体" w:hAnsi="宋体"/>
                <w:color w:val="00000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jc w:val="center"/>
              <w:rPr>
                <w:rFonts w:ascii="宋体" w:hAnsi="宋体"/>
                <w:b/>
                <w:bCs/>
                <w:color w:val="000000"/>
                <w:sz w:val="24"/>
              </w:rPr>
            </w:pPr>
            <w:r>
              <w:rPr>
                <w:rFonts w:hint="eastAsia" w:ascii="宋体" w:hAnsi="宋体"/>
                <w:b/>
                <w:bCs/>
                <w:color w:val="000000"/>
                <w:sz w:val="24"/>
              </w:rPr>
              <w:t>5</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r>
              <w:rPr>
                <w:rFonts w:hint="eastAsia" w:ascii="宋体" w:hAnsi="宋体"/>
                <w:color w:val="000000"/>
                <w:sz w:val="24"/>
              </w:rPr>
              <w:t>交货期</w:t>
            </w:r>
          </w:p>
        </w:tc>
        <w:tc>
          <w:tcPr>
            <w:tcW w:w="3412"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r>
              <w:rPr>
                <w:rFonts w:hint="eastAsia" w:ascii="宋体" w:hAnsi="宋体"/>
                <w:color w:val="000000"/>
                <w:sz w:val="24"/>
              </w:rPr>
              <w:t>是否满足招标文件要求</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r>
              <w:rPr>
                <w:rFonts w:hint="eastAsia" w:ascii="宋体" w:hAnsi="宋体"/>
                <w:color w:val="000000"/>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r>
              <w:rPr>
                <w:rFonts w:hint="eastAsia" w:ascii="宋体" w:hAnsi="宋体"/>
                <w:color w:val="000000"/>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r>
              <w:rPr>
                <w:rFonts w:hint="eastAsia" w:ascii="宋体" w:hAnsi="宋体"/>
                <w:color w:val="00000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jc w:val="center"/>
              <w:rPr>
                <w:rFonts w:ascii="宋体" w:hAnsi="宋体"/>
                <w:b/>
                <w:bCs/>
                <w:color w:val="000000"/>
                <w:sz w:val="24"/>
              </w:rPr>
            </w:pPr>
            <w:r>
              <w:rPr>
                <w:rFonts w:hint="eastAsia" w:ascii="宋体" w:hAnsi="宋体"/>
                <w:b/>
                <w:bCs/>
                <w:color w:val="000000"/>
                <w:sz w:val="24"/>
              </w:rPr>
              <w:t>6</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r>
              <w:rPr>
                <w:rFonts w:hint="eastAsia" w:ascii="宋体" w:hAnsi="宋体"/>
                <w:color w:val="000000"/>
                <w:sz w:val="24"/>
              </w:rPr>
              <w:t>投标文件数量</w:t>
            </w:r>
          </w:p>
        </w:tc>
        <w:tc>
          <w:tcPr>
            <w:tcW w:w="3412"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r>
              <w:rPr>
                <w:rFonts w:hint="eastAsia" w:ascii="宋体" w:hAnsi="宋体"/>
                <w:color w:val="000000"/>
                <w:sz w:val="24"/>
              </w:rPr>
              <w:t>是否满足招标文件要求</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r>
              <w:rPr>
                <w:rFonts w:hint="eastAsia" w:ascii="宋体" w:hAnsi="宋体"/>
                <w:color w:val="000000"/>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r>
              <w:rPr>
                <w:rFonts w:hint="eastAsia" w:ascii="宋体" w:hAnsi="宋体"/>
                <w:color w:val="000000"/>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r>
              <w:rPr>
                <w:rFonts w:hint="eastAsia" w:ascii="宋体" w:hAnsi="宋体"/>
                <w:color w:val="00000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jc w:val="center"/>
              <w:rPr>
                <w:rFonts w:ascii="宋体" w:hAnsi="宋体" w:eastAsia="宋体"/>
                <w:b/>
                <w:bCs/>
                <w:color w:val="000000"/>
                <w:sz w:val="24"/>
              </w:rPr>
            </w:pPr>
            <w:r>
              <w:rPr>
                <w:rFonts w:hint="eastAsia" w:ascii="宋体" w:hAnsi="宋体"/>
                <w:b/>
                <w:bCs/>
                <w:color w:val="000000"/>
                <w:sz w:val="24"/>
              </w:rPr>
              <w:t>7</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r>
              <w:rPr>
                <w:rFonts w:hint="eastAsia" w:ascii="宋体" w:hAnsi="宋体"/>
                <w:color w:val="000000"/>
                <w:sz w:val="24"/>
              </w:rPr>
              <w:t>其它</w:t>
            </w:r>
          </w:p>
        </w:tc>
        <w:tc>
          <w:tcPr>
            <w:tcW w:w="3412"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r>
              <w:rPr>
                <w:rFonts w:hint="eastAsia" w:ascii="宋体" w:hAnsi="宋体"/>
                <w:color w:val="000000"/>
                <w:sz w:val="24"/>
              </w:rPr>
              <w:t>是否有其它无效投标认定条件</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p>
        </w:tc>
        <w:tc>
          <w:tcPr>
            <w:tcW w:w="124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037"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50" w:afterLines="50" w:line="440" w:lineRule="exact"/>
              <w:jc w:val="center"/>
              <w:rPr>
                <w:rFonts w:ascii="宋体" w:hAnsi="宋体"/>
                <w:color w:val="000000"/>
                <w:sz w:val="24"/>
              </w:rPr>
            </w:pPr>
            <w:r>
              <w:rPr>
                <w:rFonts w:hint="eastAsia" w:ascii="宋体" w:hAnsi="宋体"/>
                <w:b/>
                <w:bCs/>
                <w:color w:val="000000"/>
                <w:sz w:val="24"/>
              </w:rPr>
              <w:t>结    论</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440" w:lineRule="exact"/>
              <w:rPr>
                <w:rFonts w:ascii="宋体" w:hAnsi="宋体"/>
                <w:color w:val="000000"/>
                <w:sz w:val="24"/>
              </w:rPr>
            </w:pPr>
            <w:r>
              <w:rPr>
                <w:rFonts w:hint="eastAsia" w:ascii="宋体" w:hAnsi="宋体"/>
                <w:color w:val="000000"/>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440" w:lineRule="exact"/>
              <w:rPr>
                <w:rFonts w:ascii="宋体" w:hAnsi="宋体"/>
                <w:color w:val="000000"/>
                <w:sz w:val="24"/>
              </w:rPr>
            </w:pPr>
            <w:r>
              <w:rPr>
                <w:rFonts w:hint="eastAsia" w:ascii="宋体" w:hAnsi="宋体"/>
                <w:color w:val="000000"/>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440" w:lineRule="exact"/>
              <w:rPr>
                <w:rFonts w:ascii="宋体" w:hAnsi="宋体"/>
                <w:color w:val="000000"/>
                <w:sz w:val="24"/>
              </w:rPr>
            </w:pPr>
            <w:r>
              <w:rPr>
                <w:rFonts w:hint="eastAsia" w:ascii="宋体" w:hAnsi="宋体"/>
                <w:color w:val="000000"/>
                <w:sz w:val="24"/>
              </w:rPr>
              <w:t> </w:t>
            </w:r>
          </w:p>
        </w:tc>
      </w:tr>
    </w:tbl>
    <w:p>
      <w:pPr>
        <w:spacing w:beforeLines="50" w:afterLines="50" w:line="440" w:lineRule="exact"/>
        <w:rPr>
          <w:rFonts w:ascii="宋体" w:hAnsi="宋体" w:cs="宋体"/>
          <w:b/>
          <w:bCs/>
          <w:color w:val="000000"/>
          <w:sz w:val="24"/>
        </w:rPr>
      </w:pPr>
      <w:r>
        <w:rPr>
          <w:rFonts w:hint="eastAsia" w:ascii="宋体" w:hAnsi="宋体" w:cs="宋体"/>
          <w:b/>
          <w:bCs/>
          <w:color w:val="000000"/>
          <w:sz w:val="24"/>
        </w:rPr>
        <w:t>注：</w:t>
      </w:r>
    </w:p>
    <w:p>
      <w:pPr>
        <w:spacing w:line="440" w:lineRule="exact"/>
        <w:ind w:firstLine="480" w:firstLineChars="200"/>
        <w:rPr>
          <w:rFonts w:ascii="宋体" w:hAnsi="宋体" w:cs="宋体"/>
          <w:color w:val="000000"/>
          <w:sz w:val="24"/>
        </w:rPr>
      </w:pPr>
      <w:r>
        <w:rPr>
          <w:rFonts w:hint="eastAsia" w:ascii="宋体" w:hAnsi="宋体" w:cs="宋体"/>
          <w:color w:val="000000"/>
          <w:sz w:val="24"/>
        </w:rPr>
        <w:t>1、表中只需填写“√”通过或“×”不通过；</w:t>
      </w:r>
    </w:p>
    <w:p>
      <w:pPr>
        <w:spacing w:line="440" w:lineRule="exact"/>
        <w:ind w:firstLine="480" w:firstLineChars="200"/>
        <w:rPr>
          <w:rFonts w:ascii="宋体" w:hAnsi="宋体" w:cs="宋体"/>
          <w:color w:val="000000"/>
          <w:sz w:val="24"/>
        </w:rPr>
      </w:pPr>
      <w:r>
        <w:rPr>
          <w:rFonts w:hint="eastAsia" w:ascii="宋体" w:hAnsi="宋体" w:cs="宋体"/>
          <w:color w:val="000000"/>
          <w:sz w:val="24"/>
        </w:rPr>
        <w:t>2、在结论中按“一项否决”的原则，只有全部是“√”通过的，填写“合格”；只要其中有一项是“×”不通过的，填写“不合格”；</w:t>
      </w:r>
    </w:p>
    <w:p>
      <w:pPr>
        <w:spacing w:line="440" w:lineRule="exact"/>
        <w:ind w:firstLine="480" w:firstLineChars="200"/>
        <w:rPr>
          <w:rFonts w:ascii="宋体" w:hAnsi="宋体" w:cs="宋体"/>
          <w:b/>
          <w:color w:val="000000"/>
          <w:sz w:val="28"/>
          <w:szCs w:val="28"/>
          <w:lang/>
        </w:rPr>
      </w:pPr>
      <w:r>
        <w:rPr>
          <w:rFonts w:hint="eastAsia" w:ascii="宋体" w:hAnsi="宋体" w:cs="宋体"/>
          <w:color w:val="000000"/>
          <w:sz w:val="24"/>
        </w:rPr>
        <w:t>3、结论是合格的，才能进入下一轮，不合格的被淘汰。</w:t>
      </w:r>
    </w:p>
    <w:p>
      <w:pPr>
        <w:spacing w:beforeLines="50" w:afterLines="50" w:line="440" w:lineRule="exact"/>
        <w:rPr>
          <w:rFonts w:ascii="宋体" w:hAnsi="宋体" w:cs="宋体"/>
          <w:b/>
          <w:color w:val="000000"/>
          <w:sz w:val="28"/>
          <w:szCs w:val="28"/>
          <w:lang/>
        </w:rPr>
      </w:pPr>
      <w:r>
        <w:rPr>
          <w:rFonts w:hint="eastAsia" w:ascii="宋体" w:hAnsi="宋体" w:cs="宋体"/>
          <w:b/>
          <w:color w:val="000000"/>
          <w:sz w:val="28"/>
          <w:szCs w:val="28"/>
          <w:lang/>
        </w:rPr>
        <w:t>（七）定标</w:t>
      </w:r>
    </w:p>
    <w:p>
      <w:pPr>
        <w:tabs>
          <w:tab w:val="left" w:pos="0"/>
        </w:tabs>
        <w:adjustRightInd w:val="0"/>
        <w:snapToGrid w:val="0"/>
        <w:spacing w:line="440" w:lineRule="exact"/>
        <w:ind w:firstLine="482" w:firstLineChars="200"/>
        <w:rPr>
          <w:rFonts w:ascii="宋体" w:hAnsi="宋体" w:cs="宋体"/>
          <w:b/>
          <w:color w:val="000000"/>
          <w:sz w:val="24"/>
        </w:rPr>
      </w:pPr>
      <w:r>
        <w:rPr>
          <w:rFonts w:hint="eastAsia" w:ascii="宋体" w:hAnsi="宋体" w:cs="宋体"/>
          <w:b/>
          <w:color w:val="000000"/>
          <w:sz w:val="24"/>
        </w:rPr>
        <w:t>22、定标</w:t>
      </w:r>
    </w:p>
    <w:p>
      <w:pPr>
        <w:tabs>
          <w:tab w:val="left" w:pos="0"/>
        </w:tabs>
        <w:adjustRightInd w:val="0"/>
        <w:snapToGrid w:val="0"/>
        <w:spacing w:line="440" w:lineRule="exact"/>
        <w:ind w:firstLine="480" w:firstLineChars="200"/>
        <w:rPr>
          <w:rFonts w:ascii="宋体" w:hAnsi="宋体" w:cs="宋体"/>
          <w:color w:val="000000"/>
          <w:kern w:val="0"/>
          <w:sz w:val="24"/>
          <w:lang/>
        </w:rPr>
      </w:pPr>
      <w:r>
        <w:rPr>
          <w:rFonts w:hint="eastAsia" w:ascii="宋体" w:hAnsi="宋体" w:cs="宋体"/>
          <w:color w:val="000000"/>
          <w:kern w:val="0"/>
          <w:sz w:val="24"/>
          <w:lang/>
        </w:rPr>
        <w:t>2</w:t>
      </w:r>
      <w:r>
        <w:rPr>
          <w:rFonts w:hint="eastAsia" w:ascii="宋体" w:hAnsi="宋体" w:cs="宋体"/>
          <w:color w:val="000000"/>
          <w:kern w:val="0"/>
          <w:sz w:val="24"/>
        </w:rPr>
        <w:t>2</w:t>
      </w:r>
      <w:r>
        <w:rPr>
          <w:rFonts w:hint="eastAsia" w:ascii="宋体" w:hAnsi="宋体" w:cs="宋体"/>
          <w:color w:val="000000"/>
          <w:kern w:val="0"/>
          <w:sz w:val="24"/>
          <w:lang/>
        </w:rPr>
        <w:t>.1评标委员会依据对各投标文件的评审结果，提出书面评标报告，并根据招标文件的规定，在质量和服务均相等的情况下，以最终报价由低至高的顺序向采购人推荐前三名为中标候选投标人，排名第一的为中标候选投标人，排名靠后的前</w:t>
      </w:r>
      <w:r>
        <w:rPr>
          <w:rFonts w:hint="eastAsia" w:ascii="宋体" w:hAnsi="宋体" w:cs="宋体"/>
          <w:color w:val="000000"/>
          <w:kern w:val="0"/>
          <w:sz w:val="24"/>
        </w:rPr>
        <w:t>2</w:t>
      </w:r>
      <w:r>
        <w:rPr>
          <w:rFonts w:hint="eastAsia" w:ascii="宋体" w:hAnsi="宋体" w:cs="宋体"/>
          <w:color w:val="000000"/>
          <w:kern w:val="0"/>
          <w:sz w:val="24"/>
          <w:lang/>
        </w:rPr>
        <w:t>名为备选中标候选投标人</w:t>
      </w:r>
      <w:r>
        <w:rPr>
          <w:rFonts w:hint="eastAsia" w:ascii="宋体" w:hAnsi="宋体"/>
          <w:color w:val="000000"/>
          <w:kern w:val="0"/>
          <w:sz w:val="24"/>
          <w:lang/>
        </w:rPr>
        <w:t>。</w:t>
      </w:r>
    </w:p>
    <w:p>
      <w:pPr>
        <w:tabs>
          <w:tab w:val="left" w:pos="0"/>
        </w:tabs>
        <w:adjustRightInd w:val="0"/>
        <w:snapToGrid w:val="0"/>
        <w:spacing w:line="440" w:lineRule="exact"/>
        <w:ind w:firstLine="480" w:firstLineChars="200"/>
        <w:rPr>
          <w:rFonts w:ascii="宋体" w:hAnsi="宋体" w:cs="宋体"/>
          <w:color w:val="000000"/>
          <w:kern w:val="0"/>
          <w:sz w:val="24"/>
          <w:lang/>
        </w:rPr>
      </w:pPr>
      <w:r>
        <w:rPr>
          <w:rFonts w:hint="eastAsia" w:ascii="宋体" w:hAnsi="宋体" w:cs="宋体"/>
          <w:color w:val="000000"/>
          <w:kern w:val="0"/>
          <w:sz w:val="24"/>
          <w:lang/>
        </w:rPr>
        <w:t>2</w:t>
      </w:r>
      <w:r>
        <w:rPr>
          <w:rFonts w:hint="eastAsia" w:ascii="宋体" w:hAnsi="宋体" w:cs="宋体"/>
          <w:color w:val="000000"/>
          <w:kern w:val="0"/>
          <w:sz w:val="24"/>
        </w:rPr>
        <w:t>2</w:t>
      </w:r>
      <w:r>
        <w:rPr>
          <w:rFonts w:hint="eastAsia" w:ascii="宋体" w:hAnsi="宋体" w:cs="宋体"/>
          <w:color w:val="000000"/>
          <w:kern w:val="0"/>
          <w:sz w:val="24"/>
          <w:lang/>
        </w:rPr>
        <w:t>.2中标候选投标人因特殊原因放弃中标或因不可抗力提出不能履行合同，才可依评标排名次序的备选中标候选投标人依次递补为中标人</w:t>
      </w:r>
      <w:r>
        <w:rPr>
          <w:rFonts w:hint="eastAsia" w:ascii="宋体" w:hAnsi="宋体"/>
          <w:color w:val="000000"/>
          <w:kern w:val="0"/>
          <w:sz w:val="24"/>
          <w:lang/>
        </w:rPr>
        <w:t>。</w:t>
      </w:r>
    </w:p>
    <w:p>
      <w:pPr>
        <w:adjustRightInd w:val="0"/>
        <w:snapToGrid w:val="0"/>
        <w:spacing w:line="440" w:lineRule="exact"/>
        <w:ind w:firstLine="480" w:firstLineChars="200"/>
        <w:rPr>
          <w:rFonts w:ascii="宋体" w:hAnsi="宋体" w:cs="宋体"/>
          <w:color w:val="000000"/>
          <w:kern w:val="0"/>
          <w:sz w:val="24"/>
          <w:lang/>
        </w:rPr>
      </w:pPr>
      <w:r>
        <w:rPr>
          <w:rFonts w:hint="eastAsia" w:ascii="宋体" w:hAnsi="宋体" w:cs="宋体"/>
          <w:color w:val="000000"/>
          <w:kern w:val="0"/>
          <w:sz w:val="24"/>
          <w:lang/>
        </w:rPr>
        <w:t>2</w:t>
      </w:r>
      <w:r>
        <w:rPr>
          <w:rFonts w:hint="eastAsia" w:ascii="宋体" w:hAnsi="宋体" w:cs="宋体"/>
          <w:color w:val="000000"/>
          <w:kern w:val="0"/>
          <w:sz w:val="24"/>
        </w:rPr>
        <w:t>2</w:t>
      </w:r>
      <w:r>
        <w:rPr>
          <w:rFonts w:hint="eastAsia" w:ascii="宋体" w:hAnsi="宋体" w:cs="宋体"/>
          <w:color w:val="000000"/>
          <w:kern w:val="0"/>
          <w:sz w:val="24"/>
          <w:lang/>
        </w:rPr>
        <w:t>.3中标人确定后，招标代理机构将在政府采购指定媒体上公示中标结果</w:t>
      </w:r>
      <w:r>
        <w:rPr>
          <w:rFonts w:hint="eastAsia" w:ascii="宋体" w:hAnsi="宋体"/>
          <w:color w:val="000000"/>
          <w:kern w:val="0"/>
          <w:sz w:val="24"/>
          <w:lang/>
        </w:rPr>
        <w:t>。</w:t>
      </w:r>
    </w:p>
    <w:p>
      <w:pPr>
        <w:pStyle w:val="3"/>
        <w:adjustRightInd w:val="0"/>
        <w:snapToGrid w:val="0"/>
        <w:spacing w:line="440" w:lineRule="exact"/>
        <w:ind w:firstLine="480" w:firstLineChars="200"/>
        <w:rPr>
          <w:rFonts w:hAnsi="宋体" w:cs="宋体"/>
          <w:color w:val="000000"/>
          <w:kern w:val="0"/>
          <w:sz w:val="24"/>
          <w:lang/>
        </w:rPr>
      </w:pPr>
      <w:r>
        <w:rPr>
          <w:rFonts w:hint="eastAsia" w:hAnsi="宋体" w:cs="宋体"/>
          <w:color w:val="000000"/>
          <w:kern w:val="0"/>
          <w:sz w:val="24"/>
          <w:lang/>
        </w:rPr>
        <w:t>2</w:t>
      </w:r>
      <w:r>
        <w:rPr>
          <w:rFonts w:hint="eastAsia" w:hAnsi="宋体" w:cs="宋体"/>
          <w:color w:val="000000"/>
          <w:kern w:val="0"/>
          <w:sz w:val="24"/>
        </w:rPr>
        <w:t>2</w:t>
      </w:r>
      <w:r>
        <w:rPr>
          <w:rFonts w:hint="eastAsia" w:hAnsi="宋体" w:cs="宋体"/>
          <w:color w:val="000000"/>
          <w:kern w:val="0"/>
          <w:sz w:val="24"/>
          <w:lang/>
        </w:rPr>
        <w:t>.4凡是属于审查、澄清、评价和比较投标的有关资料以及授标意向等，评标委员会及有关工作人员自始至终均不得向投标人或其它无关的人员透露</w:t>
      </w:r>
      <w:r>
        <w:rPr>
          <w:rFonts w:hint="eastAsia" w:hAnsi="宋体"/>
          <w:color w:val="000000"/>
          <w:kern w:val="0"/>
          <w:sz w:val="24"/>
          <w:lang/>
        </w:rPr>
        <w:t>。</w:t>
      </w:r>
    </w:p>
    <w:p>
      <w:pPr>
        <w:tabs>
          <w:tab w:val="left" w:pos="360"/>
          <w:tab w:val="left" w:pos="960"/>
        </w:tabs>
        <w:adjustRightInd w:val="0"/>
        <w:snapToGrid w:val="0"/>
        <w:spacing w:line="440" w:lineRule="exact"/>
        <w:ind w:firstLine="480" w:firstLineChars="200"/>
        <w:rPr>
          <w:rFonts w:ascii="宋体" w:hAnsi="宋体" w:cs="宋体"/>
          <w:color w:val="000000"/>
          <w:kern w:val="0"/>
          <w:sz w:val="24"/>
          <w:lang/>
        </w:rPr>
      </w:pPr>
      <w:r>
        <w:rPr>
          <w:rFonts w:hint="eastAsia" w:ascii="宋体" w:hAnsi="宋体" w:cs="宋体"/>
          <w:color w:val="000000"/>
          <w:kern w:val="0"/>
          <w:sz w:val="24"/>
          <w:lang/>
        </w:rPr>
        <w:t>2</w:t>
      </w:r>
      <w:r>
        <w:rPr>
          <w:rFonts w:hint="eastAsia" w:ascii="宋体" w:hAnsi="宋体" w:cs="宋体"/>
          <w:color w:val="000000"/>
          <w:kern w:val="0"/>
          <w:sz w:val="24"/>
        </w:rPr>
        <w:t>2</w:t>
      </w:r>
      <w:r>
        <w:rPr>
          <w:rFonts w:hint="eastAsia" w:ascii="宋体" w:hAnsi="宋体" w:cs="宋体"/>
          <w:color w:val="000000"/>
          <w:kern w:val="0"/>
          <w:sz w:val="24"/>
          <w:lang/>
        </w:rPr>
        <w:t>.5在评标期间，投标人企图影响采购人、招标代理机构和评标委员会而获得评标信息的任何活动，都将导致其投标被拒绝，并承担相应的法律责任</w:t>
      </w:r>
      <w:r>
        <w:rPr>
          <w:rFonts w:hint="eastAsia" w:ascii="宋体" w:hAnsi="宋体"/>
          <w:color w:val="000000"/>
          <w:kern w:val="0"/>
          <w:sz w:val="24"/>
          <w:lang/>
        </w:rPr>
        <w:t>。</w:t>
      </w:r>
    </w:p>
    <w:p>
      <w:pPr>
        <w:tabs>
          <w:tab w:val="left" w:pos="0"/>
        </w:tabs>
        <w:adjustRightInd w:val="0"/>
        <w:snapToGrid w:val="0"/>
        <w:spacing w:line="440" w:lineRule="exact"/>
        <w:rPr>
          <w:rFonts w:ascii="宋体" w:hAnsi="宋体" w:cs="宋体"/>
          <w:b/>
          <w:bCs/>
          <w:color w:val="000000"/>
          <w:kern w:val="0"/>
          <w:sz w:val="24"/>
          <w:lang/>
        </w:rPr>
      </w:pPr>
      <w:r>
        <w:rPr>
          <w:rFonts w:hint="eastAsia" w:ascii="宋体" w:hAnsi="宋体" w:cs="宋体"/>
          <w:b/>
          <w:bCs/>
          <w:color w:val="000000"/>
          <w:kern w:val="0"/>
          <w:sz w:val="24"/>
          <w:lang/>
        </w:rPr>
        <w:t>2</w:t>
      </w:r>
      <w:r>
        <w:rPr>
          <w:rFonts w:hint="eastAsia" w:ascii="宋体" w:hAnsi="宋体" w:cs="宋体"/>
          <w:b/>
          <w:bCs/>
          <w:color w:val="000000"/>
          <w:kern w:val="0"/>
          <w:sz w:val="24"/>
        </w:rPr>
        <w:t>3、</w:t>
      </w:r>
      <w:r>
        <w:rPr>
          <w:rFonts w:hint="eastAsia" w:ascii="宋体" w:hAnsi="宋体" w:cs="宋体"/>
          <w:b/>
          <w:bCs/>
          <w:color w:val="000000"/>
          <w:kern w:val="0"/>
          <w:sz w:val="24"/>
          <w:lang/>
        </w:rPr>
        <w:t>公告</w:t>
      </w:r>
    </w:p>
    <w:p>
      <w:pPr>
        <w:tabs>
          <w:tab w:val="left" w:pos="0"/>
        </w:tabs>
        <w:adjustRightInd w:val="0"/>
        <w:snapToGrid w:val="0"/>
        <w:spacing w:line="440" w:lineRule="exact"/>
        <w:ind w:firstLine="480" w:firstLineChars="200"/>
        <w:rPr>
          <w:rFonts w:ascii="宋体" w:hAnsi="宋体" w:cs="宋体"/>
          <w:color w:val="000000"/>
          <w:kern w:val="0"/>
          <w:sz w:val="24"/>
          <w:lang/>
        </w:rPr>
      </w:pPr>
      <w:r>
        <w:rPr>
          <w:rFonts w:hint="eastAsia" w:ascii="宋体" w:hAnsi="宋体" w:cs="宋体"/>
          <w:color w:val="000000"/>
          <w:sz w:val="24"/>
        </w:rPr>
        <w:t>招标代理机构将在指定的网站（海南省人民政府网</w:t>
      </w:r>
      <w:r>
        <w:fldChar w:fldCharType="begin"/>
      </w:r>
      <w:r>
        <w:instrText xml:space="preserve"> HYPERLINK "http://www.hainan.gov.cn" </w:instrText>
      </w:r>
      <w:r>
        <w:fldChar w:fldCharType="separate"/>
      </w:r>
      <w:r>
        <w:rPr>
          <w:rStyle w:val="9"/>
          <w:rFonts w:hint="eastAsia" w:ascii="宋体" w:hAnsi="宋体" w:cs="宋体"/>
          <w:color w:val="000000"/>
          <w:sz w:val="24"/>
        </w:rPr>
        <w:t>www.hainan.gov.cn</w:t>
      </w:r>
      <w:r>
        <w:rPr>
          <w:rStyle w:val="9"/>
          <w:rFonts w:hint="eastAsia" w:ascii="宋体" w:hAnsi="宋体" w:cs="宋体"/>
          <w:color w:val="000000"/>
          <w:sz w:val="24"/>
        </w:rPr>
        <w:fldChar w:fldCharType="end"/>
      </w:r>
      <w:r>
        <w:rPr>
          <w:rFonts w:hint="eastAsia" w:ascii="宋体" w:hAnsi="宋体" w:cs="宋体"/>
          <w:color w:val="000000"/>
          <w:sz w:val="24"/>
        </w:rPr>
        <w:t>、中国海南政府采购网</w:t>
      </w:r>
      <w:r>
        <w:fldChar w:fldCharType="begin"/>
      </w:r>
      <w:r>
        <w:instrText xml:space="preserve"> HYPERLINK "http://www.ccgp-hainan.gov.cn" </w:instrText>
      </w:r>
      <w:r>
        <w:fldChar w:fldCharType="separate"/>
      </w:r>
      <w:r>
        <w:rPr>
          <w:rStyle w:val="9"/>
          <w:rFonts w:hint="eastAsia" w:ascii="宋体" w:hAnsi="宋体" w:cs="宋体"/>
          <w:color w:val="000000"/>
          <w:sz w:val="24"/>
        </w:rPr>
        <w:t>www.ccgp-hainan.gov.cn</w:t>
      </w:r>
      <w:r>
        <w:rPr>
          <w:rStyle w:val="9"/>
          <w:rFonts w:hint="eastAsia" w:ascii="宋体" w:hAnsi="宋体" w:cs="宋体"/>
          <w:color w:val="000000"/>
          <w:sz w:val="24"/>
        </w:rPr>
        <w:fldChar w:fldCharType="end"/>
      </w:r>
      <w:r>
        <w:rPr>
          <w:rFonts w:hint="eastAsia" w:ascii="宋体" w:hAnsi="宋体" w:cs="宋体"/>
          <w:color w:val="000000"/>
          <w:sz w:val="24"/>
        </w:rPr>
        <w:t>、儋州政务网</w:t>
      </w:r>
      <w:r>
        <w:rPr>
          <w:rFonts w:hint="eastAsia" w:ascii="宋体" w:hAnsi="宋体" w:cs="宋体"/>
          <w:color w:val="000000"/>
          <w:sz w:val="24"/>
          <w:u w:val="single"/>
        </w:rPr>
        <w:t>www.danzhou.gov.cn/dzgov/</w:t>
      </w:r>
      <w:r>
        <w:rPr>
          <w:rFonts w:hint="eastAsia" w:ascii="宋体" w:hAnsi="宋体" w:cs="宋体"/>
          <w:color w:val="000000"/>
          <w:sz w:val="24"/>
        </w:rPr>
        <w:t>）</w:t>
      </w:r>
      <w:r>
        <w:rPr>
          <w:rFonts w:hint="eastAsia" w:ascii="宋体" w:hAnsi="宋体" w:cs="宋体"/>
          <w:color w:val="000000"/>
          <w:kern w:val="0"/>
          <w:sz w:val="24"/>
          <w:lang/>
        </w:rPr>
        <w:t>上发布招标公告、更正公告、通知、评标结果公告等招标过程中的所有信息，请务必时时关注网上公告。评标结果公告期为</w:t>
      </w:r>
      <w:r>
        <w:rPr>
          <w:rFonts w:hint="eastAsia" w:ascii="宋体" w:hAnsi="宋体" w:cs="宋体"/>
          <w:color w:val="000000"/>
          <w:kern w:val="0"/>
          <w:sz w:val="24"/>
        </w:rPr>
        <w:t>3个工作</w:t>
      </w:r>
      <w:r>
        <w:rPr>
          <w:rFonts w:hint="eastAsia" w:ascii="宋体" w:hAnsi="宋体" w:cs="宋体"/>
          <w:color w:val="000000"/>
          <w:kern w:val="0"/>
          <w:sz w:val="24"/>
          <w:lang/>
        </w:rPr>
        <w:t>日。</w:t>
      </w:r>
    </w:p>
    <w:p>
      <w:pPr>
        <w:tabs>
          <w:tab w:val="left" w:pos="0"/>
        </w:tabs>
        <w:adjustRightInd w:val="0"/>
        <w:snapToGrid w:val="0"/>
        <w:spacing w:line="440" w:lineRule="exact"/>
        <w:rPr>
          <w:rFonts w:ascii="宋体" w:hAnsi="宋体" w:cs="宋体"/>
          <w:b/>
          <w:bCs/>
          <w:color w:val="000000"/>
          <w:kern w:val="0"/>
          <w:sz w:val="24"/>
          <w:lang/>
        </w:rPr>
      </w:pPr>
      <w:r>
        <w:rPr>
          <w:rFonts w:hint="eastAsia" w:ascii="宋体" w:hAnsi="宋体" w:cs="宋体"/>
          <w:b/>
          <w:bCs/>
          <w:color w:val="000000"/>
          <w:kern w:val="0"/>
          <w:sz w:val="24"/>
        </w:rPr>
        <w:t>24、</w:t>
      </w:r>
      <w:r>
        <w:rPr>
          <w:rFonts w:hint="eastAsia" w:ascii="宋体" w:hAnsi="宋体" w:cs="宋体"/>
          <w:b/>
          <w:bCs/>
          <w:color w:val="000000"/>
          <w:kern w:val="0"/>
          <w:sz w:val="24"/>
          <w:lang/>
        </w:rPr>
        <w:t>质疑和投诉</w:t>
      </w:r>
    </w:p>
    <w:p>
      <w:pPr>
        <w:tabs>
          <w:tab w:val="left" w:pos="0"/>
        </w:tabs>
        <w:adjustRightInd w:val="0"/>
        <w:snapToGrid w:val="0"/>
        <w:spacing w:line="440" w:lineRule="exact"/>
        <w:ind w:firstLine="480" w:firstLineChars="200"/>
        <w:rPr>
          <w:rFonts w:ascii="宋体" w:hAnsi="宋体" w:cs="宋体"/>
          <w:color w:val="000000"/>
          <w:kern w:val="0"/>
          <w:sz w:val="24"/>
          <w:lang/>
        </w:rPr>
      </w:pPr>
      <w:r>
        <w:rPr>
          <w:rFonts w:hint="eastAsia" w:ascii="宋体" w:hAnsi="宋体" w:cs="宋体"/>
          <w:color w:val="000000"/>
          <w:kern w:val="0"/>
          <w:sz w:val="24"/>
        </w:rPr>
        <w:t>24</w:t>
      </w:r>
      <w:r>
        <w:rPr>
          <w:rFonts w:hint="eastAsia" w:ascii="宋体" w:hAnsi="宋体" w:cs="宋体"/>
          <w:color w:val="000000"/>
          <w:kern w:val="0"/>
          <w:sz w:val="24"/>
          <w:lang/>
        </w:rPr>
        <w:t>.1如果投标人对本次招标活动有疑问，可依据《中华人民共和国政府采购法》和相关规定，向招标代理机构提出质疑。</w:t>
      </w:r>
    </w:p>
    <w:p>
      <w:pPr>
        <w:tabs>
          <w:tab w:val="left" w:pos="0"/>
        </w:tabs>
        <w:adjustRightInd w:val="0"/>
        <w:snapToGrid w:val="0"/>
        <w:spacing w:line="440" w:lineRule="exact"/>
        <w:ind w:firstLine="480" w:firstLineChars="200"/>
        <w:rPr>
          <w:rFonts w:ascii="宋体" w:hAnsi="宋体" w:cs="宋体"/>
          <w:color w:val="000000"/>
          <w:kern w:val="0"/>
          <w:sz w:val="24"/>
          <w:lang/>
        </w:rPr>
      </w:pPr>
      <w:r>
        <w:rPr>
          <w:rFonts w:hint="eastAsia" w:ascii="宋体" w:hAnsi="宋体" w:cs="宋体"/>
          <w:color w:val="000000"/>
          <w:kern w:val="0"/>
          <w:sz w:val="24"/>
        </w:rPr>
        <w:t>24</w:t>
      </w:r>
      <w:r>
        <w:rPr>
          <w:rFonts w:hint="eastAsia" w:ascii="宋体" w:hAnsi="宋体" w:cs="宋体"/>
          <w:color w:val="000000"/>
          <w:kern w:val="0"/>
          <w:sz w:val="24"/>
          <w:lang/>
        </w:rPr>
        <w:t>.2招标代理机构在《中华人民共和国政府采购法》规定的时间内没有对投标人的质疑进行回复，或投标人对招标代理机构的回复不满意时，可向政府采购监管部门投诉。</w:t>
      </w:r>
    </w:p>
    <w:p>
      <w:pPr>
        <w:tabs>
          <w:tab w:val="left" w:pos="0"/>
        </w:tabs>
        <w:adjustRightInd w:val="0"/>
        <w:snapToGrid w:val="0"/>
        <w:spacing w:line="440" w:lineRule="exact"/>
        <w:rPr>
          <w:rFonts w:ascii="宋体" w:hAnsi="宋体" w:cs="宋体"/>
          <w:color w:val="000000"/>
          <w:kern w:val="0"/>
          <w:sz w:val="24"/>
        </w:rPr>
      </w:pPr>
      <w:r>
        <w:rPr>
          <w:rFonts w:hint="eastAsia" w:ascii="宋体" w:hAnsi="宋体"/>
          <w:color w:val="000000"/>
          <w:sz w:val="24"/>
        </w:rPr>
        <w:t xml:space="preserve">    24.3</w:t>
      </w:r>
      <w:r>
        <w:rPr>
          <w:rFonts w:hint="eastAsia" w:ascii="宋体" w:hAnsi="宋体" w:cs="宋体"/>
          <w:color w:val="000000"/>
          <w:sz w:val="24"/>
        </w:rPr>
        <w:t xml:space="preserve"> 投标人如认为招标文件、招标过程和中标结果使自己的权益受到损害的，应在知道或应知道其权益受到损害之日起7个工作日内，以书面形式向招标代理机构提出质疑。匿名、非书面形式、7个工作日之外的质疑均不予受理</w:t>
      </w:r>
      <w:r>
        <w:rPr>
          <w:rFonts w:hint="eastAsia" w:ascii="宋体" w:hAnsi="宋体"/>
          <w:color w:val="000000"/>
          <w:sz w:val="24"/>
        </w:rPr>
        <w:t>。</w:t>
      </w:r>
    </w:p>
    <w:p>
      <w:pPr>
        <w:pStyle w:val="3"/>
        <w:adjustRightInd w:val="0"/>
        <w:snapToGrid w:val="0"/>
        <w:spacing w:beforeLines="50" w:afterLines="50" w:line="440" w:lineRule="exact"/>
        <w:rPr>
          <w:rFonts w:hAnsi="宋体" w:cs="宋体"/>
          <w:b/>
          <w:color w:val="000000"/>
          <w:sz w:val="28"/>
          <w:szCs w:val="28"/>
          <w:lang/>
        </w:rPr>
      </w:pPr>
      <w:r>
        <w:rPr>
          <w:rFonts w:hint="eastAsia" w:hAnsi="宋体" w:cs="宋体"/>
          <w:b/>
          <w:color w:val="000000"/>
          <w:sz w:val="28"/>
          <w:szCs w:val="28"/>
          <w:lang/>
        </w:rPr>
        <w:t>（八）合同</w:t>
      </w:r>
    </w:p>
    <w:p>
      <w:pPr>
        <w:autoSpaceDE w:val="0"/>
        <w:autoSpaceDN w:val="0"/>
        <w:adjustRightInd w:val="0"/>
        <w:snapToGrid w:val="0"/>
        <w:spacing w:line="440" w:lineRule="exact"/>
        <w:rPr>
          <w:rFonts w:ascii="宋体" w:hAnsi="宋体" w:cs="宋体"/>
          <w:b/>
          <w:bCs/>
          <w:color w:val="000000"/>
          <w:kern w:val="0"/>
          <w:sz w:val="24"/>
          <w:lang/>
        </w:rPr>
      </w:pPr>
      <w:r>
        <w:rPr>
          <w:rFonts w:hint="eastAsia" w:ascii="宋体" w:hAnsi="宋体" w:cs="宋体"/>
          <w:b/>
          <w:bCs/>
          <w:color w:val="000000"/>
          <w:kern w:val="0"/>
          <w:sz w:val="24"/>
        </w:rPr>
        <w:t>25、</w:t>
      </w:r>
      <w:r>
        <w:rPr>
          <w:rFonts w:hint="eastAsia" w:ascii="宋体" w:hAnsi="宋体" w:cs="宋体"/>
          <w:b/>
          <w:bCs/>
          <w:color w:val="000000"/>
          <w:kern w:val="0"/>
          <w:sz w:val="24"/>
          <w:lang/>
        </w:rPr>
        <w:t>合同授予标准</w:t>
      </w:r>
    </w:p>
    <w:p>
      <w:pPr>
        <w:autoSpaceDE w:val="0"/>
        <w:autoSpaceDN w:val="0"/>
        <w:adjustRightInd w:val="0"/>
        <w:snapToGrid w:val="0"/>
        <w:spacing w:line="440" w:lineRule="exact"/>
        <w:ind w:firstLine="480" w:firstLineChars="200"/>
        <w:rPr>
          <w:rFonts w:ascii="宋体" w:hAnsi="宋体" w:cs="宋体"/>
          <w:color w:val="000000"/>
          <w:kern w:val="0"/>
          <w:sz w:val="24"/>
          <w:lang/>
        </w:rPr>
      </w:pPr>
      <w:r>
        <w:rPr>
          <w:rFonts w:hint="eastAsia" w:ascii="宋体" w:hAnsi="宋体" w:cs="宋体"/>
          <w:color w:val="000000"/>
          <w:kern w:val="0"/>
          <w:sz w:val="24"/>
          <w:lang/>
        </w:rPr>
        <w:t>除本须知第</w:t>
      </w:r>
      <w:r>
        <w:rPr>
          <w:rFonts w:hint="eastAsia" w:ascii="宋体" w:hAnsi="宋体" w:cs="宋体"/>
          <w:color w:val="000000"/>
          <w:kern w:val="0"/>
          <w:sz w:val="24"/>
        </w:rPr>
        <w:t>14.4</w:t>
      </w:r>
      <w:r>
        <w:rPr>
          <w:rFonts w:hint="eastAsia" w:ascii="宋体" w:hAnsi="宋体" w:cs="宋体"/>
          <w:color w:val="000000"/>
          <w:kern w:val="0"/>
          <w:sz w:val="24"/>
          <w:lang/>
        </w:rPr>
        <w:t>条的规定之外，采购人将与中标人签订供货合同。</w:t>
      </w:r>
    </w:p>
    <w:p>
      <w:pPr>
        <w:autoSpaceDE w:val="0"/>
        <w:autoSpaceDN w:val="0"/>
        <w:adjustRightInd w:val="0"/>
        <w:snapToGrid w:val="0"/>
        <w:spacing w:line="440" w:lineRule="exact"/>
        <w:rPr>
          <w:rFonts w:ascii="宋体" w:hAnsi="宋体" w:cs="宋体"/>
          <w:b/>
          <w:bCs/>
          <w:color w:val="000000"/>
          <w:kern w:val="0"/>
          <w:sz w:val="24"/>
          <w:lang/>
        </w:rPr>
      </w:pPr>
      <w:r>
        <w:rPr>
          <w:rFonts w:hint="eastAsia" w:ascii="宋体" w:hAnsi="宋体" w:cs="宋体"/>
          <w:b/>
          <w:bCs/>
          <w:color w:val="000000"/>
          <w:kern w:val="0"/>
          <w:sz w:val="24"/>
        </w:rPr>
        <w:t>26、</w:t>
      </w:r>
      <w:r>
        <w:rPr>
          <w:rFonts w:hint="eastAsia" w:ascii="宋体" w:hAnsi="宋体" w:cs="宋体"/>
          <w:b/>
          <w:bCs/>
          <w:color w:val="000000"/>
          <w:kern w:val="0"/>
          <w:sz w:val="24"/>
          <w:lang/>
        </w:rPr>
        <w:t xml:space="preserve"> 接受和拒绝任何或所有投标的权力</w:t>
      </w:r>
    </w:p>
    <w:p>
      <w:pPr>
        <w:autoSpaceDE w:val="0"/>
        <w:autoSpaceDN w:val="0"/>
        <w:adjustRightInd w:val="0"/>
        <w:snapToGrid w:val="0"/>
        <w:spacing w:line="440" w:lineRule="exact"/>
        <w:ind w:firstLine="480" w:firstLineChars="200"/>
        <w:rPr>
          <w:rFonts w:ascii="宋体" w:hAnsi="宋体" w:cs="宋体"/>
          <w:color w:val="000000"/>
          <w:kern w:val="0"/>
          <w:sz w:val="24"/>
          <w:lang/>
        </w:rPr>
      </w:pPr>
      <w:r>
        <w:rPr>
          <w:rFonts w:hint="eastAsia" w:ascii="宋体" w:hAnsi="宋体" w:cs="宋体"/>
          <w:color w:val="000000"/>
          <w:kern w:val="0"/>
          <w:sz w:val="24"/>
          <w:lang/>
        </w:rPr>
        <w:t>在特殊情况下，评标委员会、招标代理机构和采购人在报经监管部门同意后，保留在授标之前拒绝任何投标以及宣布招标程序无效或拒绝所有投标的权力。</w:t>
      </w:r>
    </w:p>
    <w:p>
      <w:pPr>
        <w:adjustRightInd w:val="0"/>
        <w:snapToGrid w:val="0"/>
        <w:spacing w:line="440" w:lineRule="exact"/>
        <w:rPr>
          <w:rFonts w:ascii="宋体" w:hAnsi="宋体" w:cs="宋体"/>
          <w:b/>
          <w:bCs/>
          <w:color w:val="000000"/>
          <w:kern w:val="0"/>
          <w:sz w:val="24"/>
          <w:lang/>
        </w:rPr>
      </w:pPr>
      <w:r>
        <w:rPr>
          <w:rFonts w:hint="eastAsia" w:ascii="宋体" w:hAnsi="宋体" w:cs="宋体"/>
          <w:b/>
          <w:bCs/>
          <w:color w:val="000000"/>
          <w:kern w:val="0"/>
          <w:sz w:val="24"/>
        </w:rPr>
        <w:t>27、</w:t>
      </w:r>
      <w:r>
        <w:rPr>
          <w:rFonts w:hint="eastAsia" w:ascii="宋体" w:hAnsi="宋体" w:cs="宋体"/>
          <w:b/>
          <w:bCs/>
          <w:color w:val="000000"/>
          <w:kern w:val="0"/>
          <w:sz w:val="24"/>
          <w:lang/>
        </w:rPr>
        <w:t>签订合同</w:t>
      </w:r>
    </w:p>
    <w:p>
      <w:pPr>
        <w:adjustRightInd w:val="0"/>
        <w:snapToGrid w:val="0"/>
        <w:spacing w:line="440" w:lineRule="exact"/>
        <w:ind w:firstLine="480" w:firstLineChars="200"/>
        <w:rPr>
          <w:rFonts w:ascii="宋体" w:hAnsi="宋体" w:cs="宋体"/>
          <w:color w:val="000000"/>
          <w:kern w:val="0"/>
          <w:sz w:val="24"/>
          <w:lang/>
        </w:rPr>
      </w:pPr>
      <w:r>
        <w:rPr>
          <w:rFonts w:hint="eastAsia" w:ascii="宋体" w:hAnsi="宋体" w:cs="宋体"/>
          <w:color w:val="000000"/>
          <w:kern w:val="0"/>
          <w:sz w:val="24"/>
        </w:rPr>
        <w:t>27</w:t>
      </w:r>
      <w:r>
        <w:rPr>
          <w:rFonts w:hint="eastAsia" w:ascii="宋体" w:hAnsi="宋体" w:cs="宋体"/>
          <w:color w:val="000000"/>
          <w:kern w:val="0"/>
          <w:sz w:val="24"/>
          <w:lang/>
        </w:rPr>
        <w:t>.1采购人应按招标文件和中标人的投标文件订立书面合同，不得超出招标文件和中标人投标文件的范围，也不得另行订立背离合同实质性内容的其他协议。</w:t>
      </w:r>
    </w:p>
    <w:p>
      <w:pPr>
        <w:autoSpaceDE w:val="0"/>
        <w:autoSpaceDN w:val="0"/>
        <w:adjustRightInd w:val="0"/>
        <w:snapToGrid w:val="0"/>
        <w:spacing w:line="440" w:lineRule="exact"/>
        <w:ind w:firstLine="480" w:firstLineChars="200"/>
        <w:rPr>
          <w:rFonts w:ascii="宋体" w:hAnsi="宋体" w:cs="宋体"/>
          <w:color w:val="000000"/>
          <w:kern w:val="0"/>
          <w:sz w:val="24"/>
          <w:lang/>
        </w:rPr>
      </w:pPr>
      <w:r>
        <w:rPr>
          <w:rFonts w:hint="eastAsia" w:ascii="宋体" w:hAnsi="宋体" w:cs="宋体"/>
          <w:color w:val="000000"/>
          <w:kern w:val="0"/>
          <w:sz w:val="24"/>
        </w:rPr>
        <w:t>27</w:t>
      </w:r>
      <w:r>
        <w:rPr>
          <w:rFonts w:hint="eastAsia" w:ascii="宋体" w:hAnsi="宋体" w:cs="宋体"/>
          <w:color w:val="000000"/>
          <w:kern w:val="0"/>
          <w:sz w:val="24"/>
          <w:lang/>
        </w:rPr>
        <w:t>.2采购人应在中标通知书发出之日起</w:t>
      </w:r>
      <w:r>
        <w:rPr>
          <w:rFonts w:hint="eastAsia" w:ascii="宋体" w:hAnsi="宋体" w:cs="宋体"/>
          <w:b/>
          <w:bCs/>
          <w:color w:val="000000"/>
          <w:kern w:val="0"/>
          <w:sz w:val="24"/>
          <w:u w:val="single"/>
          <w:lang/>
        </w:rPr>
        <w:t>30天内</w:t>
      </w:r>
      <w:r>
        <w:rPr>
          <w:rFonts w:hint="eastAsia" w:ascii="宋体" w:hAnsi="宋体" w:cs="宋体"/>
          <w:color w:val="000000"/>
          <w:kern w:val="0"/>
          <w:sz w:val="24"/>
          <w:lang/>
        </w:rPr>
        <w:t>与中标人签订政府采购合同。</w:t>
      </w:r>
    </w:p>
    <w:p>
      <w:pPr>
        <w:autoSpaceDE w:val="0"/>
        <w:autoSpaceDN w:val="0"/>
        <w:adjustRightInd w:val="0"/>
        <w:snapToGrid w:val="0"/>
        <w:spacing w:line="440" w:lineRule="exact"/>
        <w:rPr>
          <w:rFonts w:ascii="宋体" w:hAnsi="宋体" w:cs="宋体"/>
          <w:b/>
          <w:bCs/>
          <w:color w:val="000000"/>
          <w:kern w:val="0"/>
          <w:sz w:val="24"/>
          <w:lang/>
        </w:rPr>
      </w:pPr>
      <w:r>
        <w:rPr>
          <w:rFonts w:hint="eastAsia" w:ascii="宋体" w:hAnsi="宋体" w:cs="宋体"/>
          <w:b/>
          <w:bCs/>
          <w:color w:val="000000"/>
          <w:kern w:val="0"/>
          <w:sz w:val="24"/>
        </w:rPr>
        <w:t>28</w:t>
      </w:r>
      <w:r>
        <w:rPr>
          <w:rFonts w:hint="eastAsia" w:ascii="宋体" w:hAnsi="宋体" w:cs="宋体"/>
          <w:b/>
          <w:bCs/>
          <w:color w:val="000000"/>
          <w:kern w:val="0"/>
          <w:sz w:val="24"/>
          <w:lang/>
        </w:rPr>
        <w:t>、付款</w:t>
      </w:r>
    </w:p>
    <w:p>
      <w:pPr>
        <w:autoSpaceDE w:val="0"/>
        <w:autoSpaceDN w:val="0"/>
        <w:adjustRightInd w:val="0"/>
        <w:snapToGrid w:val="0"/>
        <w:spacing w:line="440" w:lineRule="exact"/>
        <w:ind w:firstLine="480" w:firstLineChars="200"/>
        <w:rPr>
          <w:rFonts w:ascii="宋体" w:hAnsi="宋体" w:cs="宋体"/>
          <w:color w:val="000000"/>
          <w:kern w:val="0"/>
          <w:sz w:val="24"/>
          <w:lang/>
        </w:rPr>
      </w:pPr>
      <w:r>
        <w:rPr>
          <w:rFonts w:hint="eastAsia" w:ascii="宋体" w:hAnsi="宋体" w:cs="宋体"/>
          <w:color w:val="000000"/>
          <w:kern w:val="0"/>
          <w:sz w:val="24"/>
          <w:lang/>
        </w:rPr>
        <w:t>按照政府采购有关规定办理。</w:t>
      </w:r>
    </w:p>
    <w:p>
      <w:pPr>
        <w:autoSpaceDE w:val="0"/>
        <w:autoSpaceDN w:val="0"/>
        <w:adjustRightInd w:val="0"/>
        <w:snapToGrid w:val="0"/>
        <w:spacing w:line="440" w:lineRule="exact"/>
        <w:rPr>
          <w:rFonts w:ascii="宋体" w:hAnsi="宋体" w:cs="宋体"/>
          <w:color w:val="000000"/>
          <w:kern w:val="0"/>
          <w:sz w:val="24"/>
          <w:lang/>
        </w:rPr>
      </w:pPr>
      <w:r>
        <w:rPr>
          <w:rFonts w:hint="eastAsia" w:ascii="宋体" w:hAnsi="宋体" w:cs="宋体"/>
          <w:b/>
          <w:bCs/>
          <w:color w:val="000000"/>
          <w:kern w:val="0"/>
          <w:sz w:val="24"/>
        </w:rPr>
        <w:t>29</w:t>
      </w:r>
      <w:r>
        <w:rPr>
          <w:rFonts w:hint="eastAsia" w:ascii="宋体" w:hAnsi="宋体" w:cs="宋体"/>
          <w:b/>
          <w:bCs/>
          <w:color w:val="000000"/>
          <w:kern w:val="0"/>
          <w:sz w:val="24"/>
          <w:lang/>
        </w:rPr>
        <w:t>、适用法律</w:t>
      </w:r>
    </w:p>
    <w:p>
      <w:pPr>
        <w:autoSpaceDE w:val="0"/>
        <w:autoSpaceDN w:val="0"/>
        <w:adjustRightInd w:val="0"/>
        <w:snapToGrid w:val="0"/>
        <w:spacing w:line="440" w:lineRule="exact"/>
        <w:ind w:firstLine="480" w:firstLineChars="200"/>
        <w:rPr>
          <w:rFonts w:ascii="宋体" w:hAnsi="宋体" w:cs="宋体"/>
          <w:color w:val="000000"/>
          <w:kern w:val="0"/>
          <w:sz w:val="24"/>
          <w:lang/>
        </w:rPr>
      </w:pPr>
      <w:r>
        <w:rPr>
          <w:rFonts w:hint="eastAsia" w:ascii="宋体" w:hAnsi="宋体" w:cs="宋体"/>
          <w:color w:val="000000"/>
          <w:kern w:val="0"/>
          <w:sz w:val="24"/>
          <w:lang/>
        </w:rPr>
        <w:t>采购人、招标代理机构及投标人的一切招标投标活动均适用于《中华人民共和国政府采购法》及相关规定。</w:t>
      </w:r>
    </w:p>
    <w:p>
      <w:pPr>
        <w:autoSpaceDE w:val="0"/>
        <w:autoSpaceDN w:val="0"/>
        <w:adjustRightInd w:val="0"/>
        <w:snapToGrid w:val="0"/>
        <w:spacing w:line="440" w:lineRule="exact"/>
        <w:jc w:val="left"/>
        <w:rPr>
          <w:rFonts w:ascii="宋体" w:hAnsi="宋体" w:cs="宋体"/>
          <w:color w:val="000000"/>
          <w:kern w:val="0"/>
          <w:sz w:val="24"/>
          <w:lang/>
        </w:rPr>
      </w:pPr>
    </w:p>
    <w:p>
      <w:pPr>
        <w:autoSpaceDE w:val="0"/>
        <w:autoSpaceDN w:val="0"/>
        <w:adjustRightInd w:val="0"/>
        <w:snapToGrid w:val="0"/>
        <w:spacing w:line="440" w:lineRule="exact"/>
        <w:jc w:val="left"/>
        <w:rPr>
          <w:rFonts w:ascii="宋体" w:hAnsi="宋体" w:cs="宋体"/>
          <w:color w:val="000000"/>
          <w:kern w:val="0"/>
          <w:sz w:val="24"/>
          <w:lang/>
        </w:rPr>
      </w:pPr>
    </w:p>
    <w:p>
      <w:pPr>
        <w:autoSpaceDE w:val="0"/>
        <w:autoSpaceDN w:val="0"/>
        <w:adjustRightInd w:val="0"/>
        <w:snapToGrid w:val="0"/>
        <w:spacing w:line="440" w:lineRule="exact"/>
        <w:jc w:val="left"/>
        <w:rPr>
          <w:rFonts w:ascii="宋体" w:hAnsi="宋体" w:cs="宋体"/>
          <w:color w:val="000000"/>
          <w:kern w:val="0"/>
          <w:sz w:val="24"/>
          <w:lang/>
        </w:rPr>
      </w:pPr>
    </w:p>
    <w:p>
      <w:pPr>
        <w:autoSpaceDE w:val="0"/>
        <w:autoSpaceDN w:val="0"/>
        <w:adjustRightInd w:val="0"/>
        <w:snapToGrid w:val="0"/>
        <w:spacing w:line="440" w:lineRule="exact"/>
        <w:jc w:val="left"/>
        <w:rPr>
          <w:rFonts w:ascii="宋体" w:hAnsi="宋体" w:cs="宋体"/>
          <w:color w:val="000000"/>
          <w:kern w:val="0"/>
          <w:sz w:val="24"/>
          <w:lang/>
        </w:rPr>
      </w:pPr>
    </w:p>
    <w:p>
      <w:pPr>
        <w:autoSpaceDE w:val="0"/>
        <w:autoSpaceDN w:val="0"/>
        <w:adjustRightInd w:val="0"/>
        <w:snapToGrid w:val="0"/>
        <w:spacing w:line="440" w:lineRule="exact"/>
        <w:jc w:val="left"/>
        <w:rPr>
          <w:rFonts w:ascii="宋体" w:hAnsi="宋体" w:cs="宋体"/>
          <w:color w:val="000000"/>
          <w:kern w:val="0"/>
          <w:sz w:val="24"/>
          <w:lang/>
        </w:rPr>
      </w:pPr>
    </w:p>
    <w:p>
      <w:pPr>
        <w:autoSpaceDE w:val="0"/>
        <w:autoSpaceDN w:val="0"/>
        <w:adjustRightInd w:val="0"/>
        <w:snapToGrid w:val="0"/>
        <w:spacing w:line="440" w:lineRule="exact"/>
        <w:jc w:val="left"/>
        <w:rPr>
          <w:rFonts w:ascii="宋体" w:hAnsi="宋体" w:cs="宋体"/>
          <w:color w:val="000000"/>
          <w:kern w:val="0"/>
          <w:sz w:val="24"/>
          <w:lang/>
        </w:rPr>
      </w:pPr>
    </w:p>
    <w:p>
      <w:pPr>
        <w:autoSpaceDE w:val="0"/>
        <w:autoSpaceDN w:val="0"/>
        <w:adjustRightInd w:val="0"/>
        <w:snapToGrid w:val="0"/>
        <w:spacing w:line="440" w:lineRule="exact"/>
        <w:jc w:val="left"/>
        <w:rPr>
          <w:rFonts w:ascii="宋体" w:hAnsi="宋体" w:cs="宋体"/>
          <w:color w:val="000000"/>
          <w:kern w:val="0"/>
          <w:sz w:val="24"/>
          <w:lang/>
        </w:rPr>
      </w:pPr>
    </w:p>
    <w:p>
      <w:pPr>
        <w:autoSpaceDE w:val="0"/>
        <w:autoSpaceDN w:val="0"/>
        <w:adjustRightInd w:val="0"/>
        <w:snapToGrid w:val="0"/>
        <w:spacing w:line="440" w:lineRule="exact"/>
        <w:jc w:val="left"/>
        <w:rPr>
          <w:rFonts w:ascii="宋体" w:hAnsi="宋体" w:cs="宋体"/>
          <w:color w:val="000000"/>
          <w:kern w:val="0"/>
          <w:sz w:val="24"/>
          <w:lang/>
        </w:rPr>
      </w:pPr>
    </w:p>
    <w:p>
      <w:pPr>
        <w:autoSpaceDE w:val="0"/>
        <w:autoSpaceDN w:val="0"/>
        <w:adjustRightInd w:val="0"/>
        <w:snapToGrid w:val="0"/>
        <w:spacing w:line="440" w:lineRule="exact"/>
        <w:jc w:val="left"/>
        <w:rPr>
          <w:rFonts w:ascii="宋体" w:hAnsi="宋体" w:cs="宋体"/>
          <w:color w:val="000000"/>
          <w:kern w:val="0"/>
          <w:sz w:val="24"/>
          <w:lang/>
        </w:rPr>
      </w:pPr>
    </w:p>
    <w:p>
      <w:pPr>
        <w:autoSpaceDE w:val="0"/>
        <w:autoSpaceDN w:val="0"/>
        <w:adjustRightInd w:val="0"/>
        <w:snapToGrid w:val="0"/>
        <w:spacing w:line="440" w:lineRule="exact"/>
        <w:jc w:val="left"/>
        <w:rPr>
          <w:rFonts w:ascii="宋体" w:hAnsi="宋体" w:cs="宋体"/>
          <w:color w:val="000000"/>
          <w:kern w:val="0"/>
          <w:sz w:val="24"/>
          <w:lang/>
        </w:rPr>
      </w:pPr>
    </w:p>
    <w:p>
      <w:pPr>
        <w:autoSpaceDE w:val="0"/>
        <w:autoSpaceDN w:val="0"/>
        <w:adjustRightInd w:val="0"/>
        <w:snapToGrid w:val="0"/>
        <w:spacing w:line="440" w:lineRule="exact"/>
        <w:jc w:val="left"/>
        <w:rPr>
          <w:rFonts w:ascii="宋体" w:hAnsi="宋体" w:cs="宋体"/>
          <w:color w:val="000000"/>
          <w:kern w:val="0"/>
          <w:sz w:val="24"/>
          <w:lang/>
        </w:rPr>
      </w:pPr>
    </w:p>
    <w:p>
      <w:pPr>
        <w:autoSpaceDE w:val="0"/>
        <w:autoSpaceDN w:val="0"/>
        <w:adjustRightInd w:val="0"/>
        <w:snapToGrid w:val="0"/>
        <w:spacing w:line="440" w:lineRule="exact"/>
        <w:jc w:val="left"/>
        <w:rPr>
          <w:rFonts w:ascii="宋体" w:hAnsi="宋体" w:cs="宋体"/>
          <w:color w:val="000000"/>
          <w:kern w:val="0"/>
          <w:sz w:val="24"/>
          <w:lang/>
        </w:rPr>
      </w:pPr>
    </w:p>
    <w:p>
      <w:pPr>
        <w:autoSpaceDE w:val="0"/>
        <w:autoSpaceDN w:val="0"/>
        <w:adjustRightInd w:val="0"/>
        <w:snapToGrid w:val="0"/>
        <w:spacing w:line="440" w:lineRule="exact"/>
        <w:jc w:val="left"/>
        <w:rPr>
          <w:rFonts w:ascii="宋体" w:hAnsi="宋体" w:cs="宋体"/>
          <w:color w:val="000000"/>
          <w:kern w:val="0"/>
          <w:sz w:val="24"/>
          <w:lang/>
        </w:rPr>
      </w:pPr>
    </w:p>
    <w:p>
      <w:pPr>
        <w:autoSpaceDE w:val="0"/>
        <w:autoSpaceDN w:val="0"/>
        <w:adjustRightInd w:val="0"/>
        <w:snapToGrid w:val="0"/>
        <w:spacing w:line="440" w:lineRule="exact"/>
        <w:jc w:val="left"/>
        <w:rPr>
          <w:rFonts w:ascii="宋体" w:hAnsi="宋体" w:cs="宋体"/>
          <w:color w:val="000000"/>
          <w:kern w:val="0"/>
          <w:sz w:val="24"/>
          <w:lang/>
        </w:rPr>
      </w:pPr>
    </w:p>
    <w:p>
      <w:pPr>
        <w:autoSpaceDE w:val="0"/>
        <w:autoSpaceDN w:val="0"/>
        <w:adjustRightInd w:val="0"/>
        <w:snapToGrid w:val="0"/>
        <w:spacing w:line="440" w:lineRule="exact"/>
        <w:jc w:val="left"/>
        <w:rPr>
          <w:rFonts w:ascii="宋体" w:hAnsi="宋体" w:cs="宋体"/>
          <w:color w:val="000000"/>
          <w:kern w:val="0"/>
          <w:sz w:val="24"/>
          <w:lang/>
        </w:rPr>
      </w:pPr>
    </w:p>
    <w:p>
      <w:pPr>
        <w:autoSpaceDE w:val="0"/>
        <w:autoSpaceDN w:val="0"/>
        <w:adjustRightInd w:val="0"/>
        <w:snapToGrid w:val="0"/>
        <w:spacing w:line="440" w:lineRule="exact"/>
        <w:jc w:val="left"/>
        <w:rPr>
          <w:rFonts w:ascii="宋体" w:hAnsi="宋体" w:cs="宋体"/>
          <w:color w:val="000000"/>
          <w:kern w:val="0"/>
          <w:sz w:val="24"/>
          <w:lang/>
        </w:rPr>
      </w:pPr>
    </w:p>
    <w:p>
      <w:pPr>
        <w:autoSpaceDE w:val="0"/>
        <w:autoSpaceDN w:val="0"/>
        <w:adjustRightInd w:val="0"/>
        <w:snapToGrid w:val="0"/>
        <w:spacing w:line="440" w:lineRule="exact"/>
        <w:jc w:val="left"/>
        <w:rPr>
          <w:rFonts w:ascii="宋体" w:hAnsi="宋体" w:cs="宋体"/>
          <w:color w:val="000000"/>
          <w:kern w:val="0"/>
          <w:sz w:val="24"/>
          <w:lang/>
        </w:rPr>
      </w:pPr>
    </w:p>
    <w:p>
      <w:pPr>
        <w:autoSpaceDE w:val="0"/>
        <w:autoSpaceDN w:val="0"/>
        <w:adjustRightInd w:val="0"/>
        <w:snapToGrid w:val="0"/>
        <w:spacing w:line="440" w:lineRule="exact"/>
        <w:jc w:val="left"/>
        <w:rPr>
          <w:rFonts w:ascii="宋体" w:hAnsi="宋体" w:cs="宋体"/>
          <w:color w:val="000000"/>
          <w:kern w:val="0"/>
          <w:sz w:val="24"/>
          <w:lang/>
        </w:rPr>
      </w:pPr>
    </w:p>
    <w:p>
      <w:pPr>
        <w:autoSpaceDE w:val="0"/>
        <w:autoSpaceDN w:val="0"/>
        <w:adjustRightInd w:val="0"/>
        <w:snapToGrid w:val="0"/>
        <w:spacing w:line="440" w:lineRule="exact"/>
        <w:jc w:val="left"/>
        <w:rPr>
          <w:rFonts w:ascii="宋体" w:hAnsi="宋体" w:cs="宋体"/>
          <w:color w:val="000000"/>
          <w:kern w:val="0"/>
          <w:sz w:val="24"/>
          <w:lang/>
        </w:rPr>
      </w:pPr>
    </w:p>
    <w:p>
      <w:pPr>
        <w:autoSpaceDE w:val="0"/>
        <w:autoSpaceDN w:val="0"/>
        <w:adjustRightInd w:val="0"/>
        <w:snapToGrid w:val="0"/>
        <w:spacing w:line="440" w:lineRule="exact"/>
        <w:jc w:val="left"/>
        <w:rPr>
          <w:rFonts w:ascii="宋体" w:hAnsi="宋体" w:cs="宋体"/>
          <w:color w:val="000000"/>
          <w:kern w:val="0"/>
          <w:sz w:val="24"/>
          <w:lang/>
        </w:rPr>
      </w:pPr>
    </w:p>
    <w:p>
      <w:pPr>
        <w:autoSpaceDE w:val="0"/>
        <w:autoSpaceDN w:val="0"/>
        <w:adjustRightInd w:val="0"/>
        <w:snapToGrid w:val="0"/>
        <w:spacing w:line="440" w:lineRule="exact"/>
        <w:jc w:val="left"/>
        <w:rPr>
          <w:rFonts w:ascii="宋体" w:hAnsi="宋体" w:cs="宋体"/>
          <w:color w:val="000000"/>
          <w:kern w:val="0"/>
          <w:sz w:val="24"/>
          <w:lang/>
        </w:rPr>
      </w:pPr>
    </w:p>
    <w:p>
      <w:pPr>
        <w:autoSpaceDE w:val="0"/>
        <w:autoSpaceDN w:val="0"/>
        <w:adjustRightInd w:val="0"/>
        <w:snapToGrid w:val="0"/>
        <w:spacing w:line="240" w:lineRule="atLeast"/>
        <w:jc w:val="left"/>
        <w:rPr>
          <w:rFonts w:ascii="宋体" w:hAnsi="宋体" w:cs="宋体"/>
          <w:color w:val="000000"/>
          <w:kern w:val="0"/>
          <w:sz w:val="24"/>
          <w:lang/>
        </w:rPr>
      </w:pPr>
    </w:p>
    <w:p>
      <w:pPr>
        <w:autoSpaceDE w:val="0"/>
        <w:autoSpaceDN w:val="0"/>
        <w:adjustRightInd w:val="0"/>
        <w:snapToGrid w:val="0"/>
        <w:spacing w:line="240" w:lineRule="atLeast"/>
        <w:jc w:val="left"/>
        <w:rPr>
          <w:rFonts w:ascii="宋体" w:hAnsi="宋体" w:eastAsia="宋体" w:cs="宋体"/>
          <w:color w:val="000000"/>
          <w:kern w:val="0"/>
          <w:sz w:val="24"/>
          <w:lang/>
        </w:rPr>
      </w:pPr>
    </w:p>
    <w:p>
      <w:pPr>
        <w:autoSpaceDE w:val="0"/>
        <w:autoSpaceDN w:val="0"/>
        <w:adjustRightInd w:val="0"/>
        <w:snapToGrid w:val="0"/>
        <w:spacing w:line="240" w:lineRule="atLeast"/>
        <w:jc w:val="left"/>
        <w:rPr>
          <w:rFonts w:ascii="宋体" w:hAnsi="宋体" w:eastAsia="宋体" w:cs="宋体"/>
          <w:color w:val="000000"/>
          <w:kern w:val="0"/>
          <w:sz w:val="24"/>
          <w:lang/>
        </w:rPr>
      </w:pPr>
    </w:p>
    <w:p>
      <w:pPr>
        <w:autoSpaceDE w:val="0"/>
        <w:autoSpaceDN w:val="0"/>
        <w:adjustRightInd w:val="0"/>
        <w:snapToGrid w:val="0"/>
        <w:spacing w:line="240" w:lineRule="atLeast"/>
        <w:jc w:val="left"/>
        <w:rPr>
          <w:rFonts w:ascii="宋体" w:hAnsi="宋体" w:eastAsia="宋体" w:cs="宋体"/>
          <w:color w:val="000000"/>
          <w:kern w:val="0"/>
          <w:sz w:val="24"/>
          <w:lang/>
        </w:rPr>
      </w:pPr>
    </w:p>
    <w:p>
      <w:pPr>
        <w:autoSpaceDE w:val="0"/>
        <w:autoSpaceDN w:val="0"/>
        <w:adjustRightInd w:val="0"/>
        <w:snapToGrid w:val="0"/>
        <w:spacing w:line="240" w:lineRule="atLeast"/>
        <w:jc w:val="left"/>
        <w:rPr>
          <w:rFonts w:ascii="宋体" w:hAnsi="宋体" w:eastAsia="宋体" w:cs="宋体"/>
          <w:color w:val="000000"/>
          <w:kern w:val="0"/>
          <w:sz w:val="24"/>
          <w:lang/>
        </w:rPr>
      </w:pPr>
    </w:p>
    <w:p>
      <w:pPr>
        <w:autoSpaceDE w:val="0"/>
        <w:autoSpaceDN w:val="0"/>
        <w:adjustRightInd w:val="0"/>
        <w:snapToGrid w:val="0"/>
        <w:spacing w:line="240" w:lineRule="atLeast"/>
        <w:jc w:val="left"/>
        <w:rPr>
          <w:rFonts w:ascii="宋体" w:hAnsi="宋体" w:cs="宋体"/>
          <w:color w:val="000000"/>
          <w:kern w:val="0"/>
          <w:sz w:val="24"/>
          <w:lang/>
        </w:rPr>
      </w:pPr>
    </w:p>
    <w:p>
      <w:pPr>
        <w:spacing w:beforeLines="50" w:afterLines="50" w:line="360" w:lineRule="auto"/>
        <w:jc w:val="center"/>
        <w:rPr>
          <w:rFonts w:ascii="宋体" w:hAnsi="宋体" w:cs="宋体"/>
          <w:b/>
          <w:color w:val="000000"/>
          <w:sz w:val="44"/>
          <w:szCs w:val="44"/>
        </w:rPr>
      </w:pPr>
      <w:r>
        <w:rPr>
          <w:rFonts w:hint="eastAsia" w:ascii="宋体" w:hAnsi="宋体" w:cs="宋体"/>
          <w:b/>
          <w:color w:val="000000"/>
          <w:sz w:val="44"/>
          <w:szCs w:val="44"/>
        </w:rPr>
        <w:t>第三部分  用户需求书</w:t>
      </w:r>
    </w:p>
    <w:p>
      <w:pPr>
        <w:adjustRightInd w:val="0"/>
        <w:snapToGrid w:val="0"/>
        <w:spacing w:beforeLines="50" w:afterLines="50" w:line="440" w:lineRule="exact"/>
        <w:rPr>
          <w:rFonts w:ascii="宋体" w:hAnsi="宋体" w:cs="宋体"/>
          <w:b/>
          <w:bCs/>
          <w:color w:val="000000"/>
          <w:sz w:val="28"/>
          <w:szCs w:val="28"/>
        </w:rPr>
      </w:pPr>
      <w:bookmarkStart w:id="10" w:name="_Toc212454786"/>
      <w:bookmarkStart w:id="11" w:name="_Toc212456179"/>
      <w:bookmarkStart w:id="12" w:name="_Toc212526115"/>
      <w:bookmarkStart w:id="13" w:name="_Toc212530287"/>
      <w:bookmarkStart w:id="14" w:name="_Toc87515263"/>
      <w:bookmarkStart w:id="15" w:name="_Toc216833740"/>
      <w:bookmarkStart w:id="16" w:name="_Toc217720115"/>
      <w:bookmarkStart w:id="17" w:name="_Toc217720612"/>
      <w:bookmarkStart w:id="18" w:name="_Toc236131294"/>
      <w:bookmarkStart w:id="19" w:name="_Toc236131359"/>
      <w:bookmarkStart w:id="20" w:name="_Toc236480760"/>
      <w:bookmarkStart w:id="21" w:name="_Toc236480817"/>
      <w:bookmarkStart w:id="22" w:name="_Toc275770740"/>
      <w:bookmarkStart w:id="23" w:name="_Toc275871428"/>
      <w:bookmarkStart w:id="24" w:name="_Toc275871493"/>
      <w:bookmarkStart w:id="25" w:name="_Toc275954507"/>
      <w:r>
        <w:rPr>
          <w:rFonts w:hint="eastAsia" w:ascii="宋体" w:hAnsi="宋体" w:cs="宋体"/>
          <w:b/>
          <w:bCs/>
          <w:color w:val="000000"/>
          <w:sz w:val="28"/>
          <w:szCs w:val="28"/>
        </w:rPr>
        <w:t>一、</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hint="eastAsia" w:ascii="宋体" w:hAnsi="宋体" w:cs="宋体"/>
          <w:b/>
          <w:bCs/>
          <w:color w:val="000000"/>
          <w:sz w:val="28"/>
          <w:szCs w:val="28"/>
        </w:rPr>
        <w:t>采购预算金额：18万元整</w:t>
      </w:r>
    </w:p>
    <w:p>
      <w:pPr>
        <w:adjustRightInd w:val="0"/>
        <w:snapToGrid w:val="0"/>
        <w:spacing w:beforeLines="50" w:afterLines="50" w:line="440" w:lineRule="exact"/>
        <w:rPr>
          <w:rFonts w:ascii="宋体" w:hAnsi="宋体" w:cs="宋体"/>
          <w:b/>
          <w:color w:val="000000"/>
          <w:sz w:val="28"/>
          <w:szCs w:val="28"/>
        </w:rPr>
      </w:pPr>
      <w:r>
        <w:rPr>
          <w:rFonts w:hint="eastAsia" w:ascii="宋体" w:hAnsi="宋体" w:cs="宋体"/>
          <w:b/>
          <w:color w:val="000000"/>
          <w:sz w:val="28"/>
          <w:szCs w:val="28"/>
        </w:rPr>
        <w:t>二、采购内容</w:t>
      </w:r>
    </w:p>
    <w:p>
      <w:pPr>
        <w:spacing w:beforeLines="50" w:line="500" w:lineRule="exact"/>
        <w:rPr>
          <w:rStyle w:val="11"/>
          <w:rFonts w:hAnsi="宋体"/>
          <w:color w:val="000000"/>
          <w:sz w:val="28"/>
          <w:szCs w:val="28"/>
        </w:rPr>
      </w:pPr>
      <w:r>
        <w:rPr>
          <w:rStyle w:val="11"/>
          <w:rFonts w:hint="eastAsia" w:hAnsi="宋体"/>
          <w:color w:val="000000"/>
          <w:sz w:val="28"/>
          <w:szCs w:val="28"/>
        </w:rPr>
        <w:t>二、</w:t>
      </w:r>
      <w:r>
        <w:rPr>
          <w:rFonts w:hint="eastAsia" w:ascii="宋体" w:hAnsi="宋体" w:cs="宋体"/>
          <w:b/>
          <w:color w:val="000000"/>
          <w:kern w:val="0"/>
          <w:sz w:val="28"/>
          <w:szCs w:val="28"/>
        </w:rPr>
        <w:t>采购货物名称及数量清单</w:t>
      </w: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2569"/>
        <w:gridCol w:w="2300"/>
        <w:gridCol w:w="1956"/>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1051" w:type="dxa"/>
            <w:shd w:val="clear" w:color="auto" w:fill="C7DAF1"/>
            <w:vAlign w:val="center"/>
          </w:tcPr>
          <w:p>
            <w:pPr>
              <w:spacing w:line="320" w:lineRule="exact"/>
              <w:jc w:val="center"/>
              <w:rPr>
                <w:b/>
                <w:color w:val="000000"/>
                <w:sz w:val="28"/>
                <w:szCs w:val="28"/>
              </w:rPr>
            </w:pPr>
            <w:r>
              <w:rPr>
                <w:rFonts w:hint="eastAsia"/>
                <w:b/>
                <w:color w:val="000000"/>
                <w:sz w:val="28"/>
                <w:szCs w:val="28"/>
              </w:rPr>
              <w:t>序号</w:t>
            </w:r>
          </w:p>
        </w:tc>
        <w:tc>
          <w:tcPr>
            <w:tcW w:w="2569" w:type="dxa"/>
            <w:shd w:val="clear" w:color="auto" w:fill="C7DAF1"/>
            <w:vAlign w:val="center"/>
          </w:tcPr>
          <w:p>
            <w:pPr>
              <w:spacing w:line="320" w:lineRule="exact"/>
              <w:jc w:val="center"/>
              <w:rPr>
                <w:rFonts w:ascii="宋体" w:hAnsi="宋体" w:cs="宋体"/>
                <w:b/>
                <w:color w:val="000000"/>
                <w:kern w:val="0"/>
                <w:sz w:val="28"/>
                <w:szCs w:val="28"/>
              </w:rPr>
            </w:pPr>
            <w:r>
              <w:rPr>
                <w:rFonts w:hint="eastAsia" w:ascii="宋体" w:hAnsi="宋体" w:cs="宋体"/>
                <w:b/>
                <w:color w:val="000000"/>
                <w:kern w:val="0"/>
                <w:sz w:val="28"/>
                <w:szCs w:val="28"/>
              </w:rPr>
              <w:t>采购品目名称</w:t>
            </w:r>
          </w:p>
        </w:tc>
        <w:tc>
          <w:tcPr>
            <w:tcW w:w="2300" w:type="dxa"/>
            <w:shd w:val="clear" w:color="auto" w:fill="C7DAF1"/>
            <w:vAlign w:val="center"/>
          </w:tcPr>
          <w:p>
            <w:pPr>
              <w:spacing w:line="320" w:lineRule="exact"/>
              <w:jc w:val="center"/>
              <w:rPr>
                <w:b/>
                <w:color w:val="000000"/>
                <w:sz w:val="28"/>
                <w:szCs w:val="28"/>
              </w:rPr>
            </w:pPr>
            <w:r>
              <w:rPr>
                <w:rFonts w:hint="eastAsia" w:ascii="宋体" w:hAnsi="宋体" w:cs="宋体"/>
                <w:b/>
                <w:color w:val="000000"/>
                <w:kern w:val="0"/>
                <w:sz w:val="28"/>
                <w:szCs w:val="28"/>
              </w:rPr>
              <w:t>规 格</w:t>
            </w:r>
          </w:p>
        </w:tc>
        <w:tc>
          <w:tcPr>
            <w:tcW w:w="1956" w:type="dxa"/>
            <w:shd w:val="clear" w:color="auto" w:fill="C7DAF1"/>
            <w:vAlign w:val="center"/>
          </w:tcPr>
          <w:p>
            <w:pPr>
              <w:spacing w:line="320" w:lineRule="exact"/>
              <w:jc w:val="center"/>
              <w:rPr>
                <w:rFonts w:ascii="宋体" w:hAnsi="宋体" w:cs="宋体"/>
                <w:b/>
                <w:color w:val="000000"/>
                <w:kern w:val="0"/>
                <w:sz w:val="28"/>
                <w:szCs w:val="28"/>
              </w:rPr>
            </w:pPr>
            <w:r>
              <w:rPr>
                <w:rFonts w:hint="eastAsia" w:ascii="宋体" w:hAnsi="宋体" w:cs="宋体"/>
                <w:b/>
                <w:color w:val="000000"/>
                <w:kern w:val="0"/>
                <w:sz w:val="28"/>
                <w:szCs w:val="28"/>
              </w:rPr>
              <w:t>数 量</w:t>
            </w:r>
          </w:p>
        </w:tc>
        <w:tc>
          <w:tcPr>
            <w:tcW w:w="1412" w:type="dxa"/>
            <w:shd w:val="clear" w:color="auto" w:fill="C7DAF1"/>
            <w:vAlign w:val="center"/>
          </w:tcPr>
          <w:p>
            <w:pPr>
              <w:spacing w:line="320" w:lineRule="exact"/>
              <w:jc w:val="center"/>
              <w:rPr>
                <w:rFonts w:ascii="宋体" w:hAnsi="宋体" w:cs="宋体"/>
                <w:b/>
                <w:color w:val="000000"/>
                <w:kern w:val="0"/>
                <w:sz w:val="28"/>
                <w:szCs w:val="28"/>
              </w:rPr>
            </w:pPr>
            <w:r>
              <w:rPr>
                <w:rFonts w:hint="eastAsia" w:ascii="宋体" w:hAnsi="宋体" w:cs="宋体"/>
                <w:b/>
                <w:color w:val="000000"/>
                <w:kern w:val="0"/>
                <w:sz w:val="28"/>
                <w:szCs w:val="28"/>
              </w:rPr>
              <w:t>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051" w:type="dxa"/>
            <w:vAlign w:val="center"/>
          </w:tcPr>
          <w:p>
            <w:pPr>
              <w:spacing w:line="320" w:lineRule="exact"/>
              <w:jc w:val="center"/>
              <w:rPr>
                <w:color w:val="000000"/>
                <w:sz w:val="28"/>
                <w:szCs w:val="28"/>
              </w:rPr>
            </w:pPr>
            <w:r>
              <w:rPr>
                <w:rFonts w:hint="eastAsia"/>
                <w:color w:val="000000"/>
                <w:sz w:val="28"/>
                <w:szCs w:val="28"/>
              </w:rPr>
              <w:t>1</w:t>
            </w:r>
          </w:p>
        </w:tc>
        <w:tc>
          <w:tcPr>
            <w:tcW w:w="2569" w:type="dxa"/>
            <w:vAlign w:val="center"/>
          </w:tcPr>
          <w:p>
            <w:pPr>
              <w:widowControl/>
              <w:jc w:val="center"/>
              <w:textAlignment w:val="center"/>
              <w:rPr>
                <w:rFonts w:ascii="宋体" w:hAnsi="宋体" w:cs="宋体"/>
                <w:color w:val="000000"/>
                <w:kern w:val="0"/>
                <w:sz w:val="28"/>
                <w:szCs w:val="28"/>
              </w:rPr>
            </w:pPr>
            <w:r>
              <w:rPr>
                <w:rFonts w:hint="eastAsia" w:ascii="宋体" w:hAnsi="宋体"/>
                <w:b/>
                <w:color w:val="000000"/>
                <w:sz w:val="24"/>
              </w:rPr>
              <w:t>塑料垃圾桶</w:t>
            </w:r>
          </w:p>
        </w:tc>
        <w:tc>
          <w:tcPr>
            <w:tcW w:w="2300" w:type="dxa"/>
            <w:vAlign w:val="center"/>
          </w:tcPr>
          <w:p>
            <w:pPr>
              <w:spacing w:line="320" w:lineRule="exact"/>
              <w:jc w:val="center"/>
              <w:rPr>
                <w:rFonts w:ascii="宋体" w:hAnsi="宋体" w:cs="宋体"/>
                <w:color w:val="000000"/>
                <w:kern w:val="0"/>
                <w:sz w:val="28"/>
                <w:szCs w:val="28"/>
              </w:rPr>
            </w:pPr>
            <w:r>
              <w:rPr>
                <w:rFonts w:hint="eastAsia" w:ascii="宋体" w:hAnsi="宋体"/>
                <w:b/>
                <w:color w:val="000000"/>
                <w:sz w:val="24"/>
              </w:rPr>
              <w:t>240L</w:t>
            </w:r>
          </w:p>
        </w:tc>
        <w:tc>
          <w:tcPr>
            <w:tcW w:w="1956" w:type="dxa"/>
            <w:vAlign w:val="center"/>
          </w:tcPr>
          <w:p>
            <w:pPr>
              <w:spacing w:line="320" w:lineRule="exact"/>
              <w:jc w:val="center"/>
              <w:rPr>
                <w:rFonts w:ascii="宋体" w:hAnsi="宋体" w:cs="宋体"/>
                <w:color w:val="000000"/>
                <w:kern w:val="0"/>
                <w:sz w:val="28"/>
                <w:szCs w:val="28"/>
              </w:rPr>
            </w:pPr>
            <w:r>
              <w:rPr>
                <w:rFonts w:hint="eastAsia" w:ascii="宋体" w:hAnsi="宋体" w:cs="宋体"/>
                <w:color w:val="000000"/>
                <w:kern w:val="0"/>
                <w:sz w:val="28"/>
                <w:szCs w:val="28"/>
              </w:rPr>
              <w:t>400</w:t>
            </w:r>
          </w:p>
        </w:tc>
        <w:tc>
          <w:tcPr>
            <w:tcW w:w="1412" w:type="dxa"/>
            <w:vAlign w:val="center"/>
          </w:tcPr>
          <w:p>
            <w:pPr>
              <w:spacing w:line="320" w:lineRule="exact"/>
              <w:jc w:val="center"/>
              <w:rPr>
                <w:rFonts w:ascii="宋体" w:hAnsi="宋体" w:cs="宋体"/>
                <w:color w:val="000000"/>
                <w:kern w:val="0"/>
                <w:sz w:val="28"/>
                <w:szCs w:val="28"/>
              </w:rPr>
            </w:pPr>
            <w:r>
              <w:rPr>
                <w:rFonts w:hint="eastAsia" w:ascii="宋体" w:hAnsi="宋体" w:cs="宋体"/>
                <w:color w:val="000000"/>
                <w:kern w:val="0"/>
                <w:sz w:val="28"/>
                <w:szCs w:val="28"/>
              </w:rPr>
              <w:t>个</w:t>
            </w:r>
          </w:p>
        </w:tc>
      </w:tr>
    </w:tbl>
    <w:p>
      <w:pPr>
        <w:spacing w:beforeLines="50" w:line="500" w:lineRule="exact"/>
        <w:rPr>
          <w:rStyle w:val="11"/>
          <w:rFonts w:hAnsi="宋体"/>
          <w:color w:val="000000"/>
          <w:sz w:val="28"/>
          <w:szCs w:val="28"/>
          <w:lang/>
        </w:rPr>
      </w:pPr>
      <w:bookmarkStart w:id="26" w:name="_Toc275871494"/>
      <w:bookmarkStart w:id="27" w:name="_Toc275770741"/>
      <w:bookmarkStart w:id="28" w:name="_Toc275871429"/>
      <w:bookmarkStart w:id="29" w:name="_Toc275954508"/>
      <w:r>
        <w:rPr>
          <w:rFonts w:hint="eastAsia" w:ascii="宋体" w:hAnsi="宋体" w:cs="宋体"/>
          <w:b/>
          <w:bCs/>
          <w:color w:val="000000"/>
          <w:sz w:val="28"/>
          <w:szCs w:val="28"/>
        </w:rPr>
        <w:t>三、</w:t>
      </w:r>
      <w:bookmarkEnd w:id="26"/>
      <w:bookmarkEnd w:id="27"/>
      <w:bookmarkEnd w:id="28"/>
      <w:bookmarkEnd w:id="29"/>
      <w:r>
        <w:rPr>
          <w:rStyle w:val="11"/>
          <w:rFonts w:hint="eastAsia" w:hAnsi="宋体"/>
          <w:color w:val="000000"/>
          <w:sz w:val="28"/>
          <w:szCs w:val="28"/>
        </w:rPr>
        <w:t>三、主要技术参数要求</w:t>
      </w: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386"/>
        <w:gridCol w:w="7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784" w:type="dxa"/>
            <w:shd w:val="clear" w:color="auto" w:fill="C7DAF1"/>
            <w:vAlign w:val="center"/>
          </w:tcPr>
          <w:p>
            <w:pPr>
              <w:spacing w:line="320" w:lineRule="exact"/>
              <w:jc w:val="center"/>
              <w:rPr>
                <w:b/>
                <w:color w:val="000000"/>
                <w:sz w:val="28"/>
                <w:szCs w:val="28"/>
              </w:rPr>
            </w:pPr>
            <w:r>
              <w:rPr>
                <w:rFonts w:hint="eastAsia"/>
                <w:b/>
                <w:color w:val="000000"/>
                <w:sz w:val="28"/>
                <w:szCs w:val="28"/>
              </w:rPr>
              <w:t>序号</w:t>
            </w:r>
          </w:p>
        </w:tc>
        <w:tc>
          <w:tcPr>
            <w:tcW w:w="1386" w:type="dxa"/>
            <w:shd w:val="clear" w:color="auto" w:fill="C7DAF1"/>
            <w:vAlign w:val="center"/>
          </w:tcPr>
          <w:p>
            <w:pPr>
              <w:spacing w:line="320" w:lineRule="exact"/>
              <w:jc w:val="center"/>
              <w:rPr>
                <w:rFonts w:ascii="宋体" w:hAnsi="宋体" w:cs="宋体"/>
                <w:b/>
                <w:color w:val="000000"/>
                <w:kern w:val="0"/>
                <w:sz w:val="28"/>
                <w:szCs w:val="28"/>
              </w:rPr>
            </w:pPr>
            <w:r>
              <w:rPr>
                <w:rFonts w:hint="eastAsia" w:ascii="宋体" w:hAnsi="宋体" w:cs="宋体"/>
                <w:b/>
                <w:color w:val="000000"/>
                <w:kern w:val="0"/>
                <w:sz w:val="28"/>
                <w:szCs w:val="28"/>
              </w:rPr>
              <w:t>采购</w:t>
            </w:r>
          </w:p>
          <w:p>
            <w:pPr>
              <w:spacing w:line="320" w:lineRule="exact"/>
              <w:jc w:val="center"/>
              <w:rPr>
                <w:rFonts w:ascii="宋体" w:hAnsi="宋体" w:cs="宋体"/>
                <w:b/>
                <w:color w:val="000000"/>
                <w:kern w:val="0"/>
                <w:sz w:val="28"/>
                <w:szCs w:val="28"/>
              </w:rPr>
            </w:pPr>
            <w:r>
              <w:rPr>
                <w:rFonts w:hint="eastAsia" w:ascii="宋体" w:hAnsi="宋体" w:cs="宋体"/>
                <w:b/>
                <w:color w:val="000000"/>
                <w:kern w:val="0"/>
                <w:sz w:val="28"/>
                <w:szCs w:val="28"/>
              </w:rPr>
              <w:t>品目名称</w:t>
            </w:r>
          </w:p>
        </w:tc>
        <w:tc>
          <w:tcPr>
            <w:tcW w:w="7118" w:type="dxa"/>
            <w:shd w:val="clear" w:color="auto" w:fill="C7DAF1"/>
            <w:vAlign w:val="center"/>
          </w:tcPr>
          <w:p>
            <w:pPr>
              <w:spacing w:line="320" w:lineRule="exact"/>
              <w:jc w:val="center"/>
              <w:rPr>
                <w:rFonts w:ascii="宋体" w:hAnsi="宋体" w:cs="宋体"/>
                <w:b/>
                <w:color w:val="000000"/>
                <w:kern w:val="0"/>
                <w:sz w:val="28"/>
                <w:szCs w:val="28"/>
              </w:rPr>
            </w:pPr>
            <w:r>
              <w:rPr>
                <w:rFonts w:hint="eastAsia" w:ascii="宋体" w:hAnsi="宋体" w:cs="宋体"/>
                <w:b/>
                <w:color w:val="000000"/>
                <w:kern w:val="0"/>
                <w:sz w:val="28"/>
                <w:szCs w:val="28"/>
              </w:rPr>
              <w:t>规格及技术参数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784" w:type="dxa"/>
            <w:vAlign w:val="center"/>
          </w:tcPr>
          <w:p>
            <w:pPr>
              <w:jc w:val="center"/>
              <w:rPr>
                <w:color w:val="000000"/>
                <w:sz w:val="28"/>
                <w:szCs w:val="28"/>
              </w:rPr>
            </w:pPr>
            <w:r>
              <w:rPr>
                <w:rFonts w:hint="eastAsia"/>
                <w:color w:val="000000"/>
                <w:sz w:val="28"/>
                <w:szCs w:val="28"/>
              </w:rPr>
              <w:t>1</w:t>
            </w:r>
          </w:p>
        </w:tc>
        <w:tc>
          <w:tcPr>
            <w:tcW w:w="1386" w:type="dxa"/>
            <w:vAlign w:val="top"/>
          </w:tcPr>
          <w:p>
            <w:pPr>
              <w:widowControl/>
              <w:textAlignment w:val="center"/>
              <w:rPr>
                <w:rFonts w:ascii="宋体" w:hAnsi="宋体" w:cs="宋体"/>
                <w:b/>
                <w:bCs/>
                <w:color w:val="000000"/>
                <w:sz w:val="28"/>
                <w:szCs w:val="28"/>
              </w:rPr>
            </w:pPr>
          </w:p>
          <w:p>
            <w:pPr>
              <w:widowControl/>
              <w:textAlignment w:val="center"/>
              <w:rPr>
                <w:rFonts w:ascii="宋体" w:hAnsi="宋体" w:cs="宋体"/>
                <w:b/>
                <w:bCs/>
                <w:color w:val="000000"/>
                <w:sz w:val="28"/>
                <w:szCs w:val="28"/>
              </w:rPr>
            </w:pPr>
          </w:p>
          <w:p>
            <w:pPr>
              <w:widowControl/>
              <w:textAlignment w:val="center"/>
              <w:rPr>
                <w:rFonts w:ascii="宋体" w:hAnsi="宋体"/>
                <w:b/>
                <w:color w:val="000000"/>
                <w:sz w:val="24"/>
              </w:rPr>
            </w:pPr>
          </w:p>
          <w:p>
            <w:pPr>
              <w:widowControl/>
              <w:textAlignment w:val="center"/>
              <w:rPr>
                <w:rFonts w:ascii="宋体" w:hAnsi="宋体"/>
                <w:b/>
                <w:color w:val="000000"/>
                <w:sz w:val="24"/>
              </w:rPr>
            </w:pPr>
          </w:p>
          <w:p>
            <w:pPr>
              <w:widowControl/>
              <w:textAlignment w:val="center"/>
              <w:rPr>
                <w:rFonts w:ascii="宋体" w:hAnsi="宋体"/>
                <w:b/>
                <w:color w:val="000000"/>
                <w:sz w:val="24"/>
              </w:rPr>
            </w:pPr>
          </w:p>
          <w:p>
            <w:pPr>
              <w:widowControl/>
              <w:textAlignment w:val="center"/>
              <w:rPr>
                <w:rFonts w:ascii="宋体" w:hAnsi="宋体"/>
                <w:b/>
                <w:color w:val="000000"/>
                <w:sz w:val="24"/>
              </w:rPr>
            </w:pPr>
          </w:p>
          <w:p>
            <w:pPr>
              <w:widowControl/>
              <w:textAlignment w:val="center"/>
              <w:rPr>
                <w:rFonts w:ascii="宋体" w:hAnsi="宋体"/>
                <w:b/>
                <w:color w:val="000000"/>
                <w:sz w:val="24"/>
              </w:rPr>
            </w:pPr>
          </w:p>
          <w:p>
            <w:pPr>
              <w:widowControl/>
              <w:textAlignment w:val="center"/>
              <w:rPr>
                <w:rFonts w:ascii="宋体" w:hAnsi="宋体"/>
                <w:b/>
                <w:color w:val="000000"/>
                <w:sz w:val="24"/>
              </w:rPr>
            </w:pPr>
          </w:p>
          <w:p>
            <w:pPr>
              <w:widowControl/>
              <w:textAlignment w:val="center"/>
              <w:rPr>
                <w:rFonts w:ascii="宋体" w:hAnsi="宋体"/>
                <w:b/>
                <w:color w:val="000000"/>
                <w:sz w:val="24"/>
              </w:rPr>
            </w:pPr>
          </w:p>
          <w:p>
            <w:pPr>
              <w:widowControl/>
              <w:textAlignment w:val="center"/>
              <w:rPr>
                <w:rFonts w:ascii="宋体" w:hAnsi="宋体"/>
                <w:b/>
                <w:color w:val="000000"/>
                <w:sz w:val="24"/>
              </w:rPr>
            </w:pPr>
          </w:p>
          <w:p>
            <w:pPr>
              <w:widowControl/>
              <w:textAlignment w:val="center"/>
              <w:rPr>
                <w:rFonts w:ascii="宋体" w:hAnsi="宋体"/>
                <w:b/>
                <w:color w:val="000000"/>
                <w:sz w:val="24"/>
              </w:rPr>
            </w:pPr>
          </w:p>
          <w:p>
            <w:pPr>
              <w:widowControl/>
              <w:textAlignment w:val="center"/>
              <w:rPr>
                <w:rFonts w:ascii="宋体" w:hAnsi="宋体"/>
                <w:b/>
                <w:color w:val="000000"/>
                <w:sz w:val="24"/>
              </w:rPr>
            </w:pPr>
          </w:p>
          <w:p>
            <w:pPr>
              <w:widowControl/>
              <w:textAlignment w:val="center"/>
              <w:rPr>
                <w:rFonts w:ascii="宋体" w:hAnsi="宋体"/>
                <w:b/>
                <w:color w:val="000000"/>
                <w:sz w:val="24"/>
              </w:rPr>
            </w:pPr>
          </w:p>
          <w:p>
            <w:pPr>
              <w:widowControl/>
              <w:textAlignment w:val="center"/>
              <w:rPr>
                <w:rFonts w:ascii="宋体" w:hAnsi="宋体"/>
                <w:b/>
                <w:color w:val="000000"/>
                <w:sz w:val="24"/>
              </w:rPr>
            </w:pPr>
            <w:r>
              <w:rPr>
                <w:rFonts w:hint="eastAsia" w:ascii="宋体" w:hAnsi="宋体"/>
                <w:b/>
                <w:color w:val="000000"/>
                <w:sz w:val="24"/>
              </w:rPr>
              <w:t>240L塑料</w:t>
            </w:r>
          </w:p>
          <w:p>
            <w:pPr>
              <w:widowControl/>
              <w:ind w:firstLine="236" w:firstLineChars="98"/>
              <w:textAlignment w:val="center"/>
              <w:rPr>
                <w:rFonts w:ascii="宋体" w:hAnsi="宋体" w:cs="宋体"/>
                <w:b/>
                <w:color w:val="000000"/>
                <w:sz w:val="24"/>
              </w:rPr>
            </w:pPr>
            <w:r>
              <w:rPr>
                <w:rFonts w:hint="eastAsia" w:ascii="宋体" w:hAnsi="宋体"/>
                <w:b/>
                <w:color w:val="000000"/>
                <w:sz w:val="24"/>
              </w:rPr>
              <w:t>垃圾桶</w:t>
            </w:r>
          </w:p>
          <w:p>
            <w:pPr>
              <w:widowControl/>
              <w:textAlignment w:val="center"/>
              <w:rPr>
                <w:rFonts w:ascii="宋体" w:hAnsi="宋体" w:cs="宋体"/>
                <w:b/>
                <w:bCs/>
                <w:color w:val="000000"/>
                <w:sz w:val="24"/>
              </w:rPr>
            </w:pPr>
          </w:p>
          <w:p>
            <w:pPr>
              <w:rPr>
                <w:rFonts w:ascii="宋体" w:hAnsi="宋体" w:cs="宋体"/>
                <w:b/>
                <w:bCs/>
                <w:color w:val="000000"/>
                <w:sz w:val="28"/>
                <w:szCs w:val="28"/>
              </w:rPr>
            </w:pPr>
          </w:p>
        </w:tc>
        <w:tc>
          <w:tcPr>
            <w:tcW w:w="7118" w:type="dxa"/>
            <w:vAlign w:val="top"/>
          </w:tcPr>
          <w:p>
            <w:pPr>
              <w:spacing w:line="400" w:lineRule="exact"/>
              <w:ind w:left="361" w:leftChars="-8" w:hanging="378" w:hangingChars="157"/>
              <w:rPr>
                <w:rFonts w:ascii="宋体" w:hAnsi="宋体"/>
                <w:b/>
                <w:color w:val="000000"/>
                <w:sz w:val="24"/>
              </w:rPr>
            </w:pPr>
            <w:r>
              <w:rPr>
                <w:rFonts w:hint="eastAsia" w:ascii="宋体" w:hAnsi="宋体"/>
                <w:b/>
                <w:color w:val="000000"/>
                <w:sz w:val="24"/>
              </w:rPr>
              <w:t>（一）技术参数标准</w:t>
            </w:r>
          </w:p>
          <w:p>
            <w:pPr>
              <w:numPr>
                <w:ilvl w:val="0"/>
                <w:numId w:val="1"/>
              </w:numPr>
              <w:spacing w:line="400" w:lineRule="exact"/>
              <w:ind w:left="322" w:hanging="322"/>
              <w:rPr>
                <w:rFonts w:ascii="宋体" w:hAnsi="宋体"/>
                <w:color w:val="000000"/>
                <w:sz w:val="24"/>
              </w:rPr>
            </w:pPr>
            <w:r>
              <w:rPr>
                <w:rFonts w:hint="eastAsia" w:ascii="宋体" w:hAnsi="宋体"/>
                <w:color w:val="000000"/>
                <w:sz w:val="24"/>
              </w:rPr>
              <w:t>容积：240L（±</w:t>
            </w:r>
            <w:r>
              <w:rPr>
                <w:rFonts w:ascii="宋体" w:hAnsi="宋体"/>
                <w:color w:val="000000"/>
                <w:sz w:val="24"/>
              </w:rPr>
              <w:t>5%</w:t>
            </w:r>
            <w:r>
              <w:rPr>
                <w:rFonts w:hint="eastAsia" w:ascii="宋体" w:hAnsi="宋体"/>
                <w:color w:val="000000"/>
                <w:sz w:val="24"/>
              </w:rPr>
              <w:t>）</w:t>
            </w:r>
          </w:p>
          <w:p>
            <w:pPr>
              <w:numPr>
                <w:ilvl w:val="0"/>
                <w:numId w:val="1"/>
              </w:numPr>
              <w:spacing w:line="400" w:lineRule="exact"/>
              <w:ind w:left="322" w:hanging="322"/>
              <w:rPr>
                <w:rFonts w:ascii="宋体" w:hAnsi="宋体"/>
                <w:color w:val="000000"/>
                <w:sz w:val="24"/>
              </w:rPr>
            </w:pPr>
            <w:r>
              <w:rPr>
                <w:rFonts w:hint="eastAsia" w:ascii="宋体" w:hAnsi="宋体"/>
                <w:color w:val="000000"/>
                <w:sz w:val="24"/>
              </w:rPr>
              <w:t>长</w:t>
            </w:r>
            <w:r>
              <w:rPr>
                <w:rFonts w:ascii="宋体" w:hAnsi="宋体"/>
                <w:color w:val="000000"/>
                <w:sz w:val="24"/>
              </w:rPr>
              <w:t>*</w:t>
            </w:r>
            <w:r>
              <w:rPr>
                <w:rFonts w:hint="eastAsia" w:ascii="宋体" w:hAnsi="宋体"/>
                <w:color w:val="000000"/>
                <w:sz w:val="24"/>
              </w:rPr>
              <w:t>宽</w:t>
            </w:r>
            <w:r>
              <w:rPr>
                <w:rFonts w:ascii="宋体" w:hAnsi="宋体"/>
                <w:color w:val="000000"/>
                <w:sz w:val="24"/>
              </w:rPr>
              <w:t>*</w:t>
            </w:r>
            <w:r>
              <w:rPr>
                <w:rFonts w:hint="eastAsia" w:ascii="宋体" w:hAnsi="宋体"/>
                <w:color w:val="000000"/>
                <w:sz w:val="24"/>
              </w:rPr>
              <w:t>高（</w:t>
            </w:r>
            <w:r>
              <w:rPr>
                <w:rFonts w:ascii="宋体" w:hAnsi="宋体"/>
                <w:color w:val="000000"/>
                <w:sz w:val="24"/>
              </w:rPr>
              <w:t>mm</w:t>
            </w:r>
            <w:r>
              <w:rPr>
                <w:rFonts w:hint="eastAsia" w:ascii="宋体" w:hAnsi="宋体"/>
                <w:color w:val="000000"/>
                <w:sz w:val="24"/>
              </w:rPr>
              <w:t>）：730</w:t>
            </w:r>
            <w:r>
              <w:rPr>
                <w:rFonts w:ascii="宋体" w:hAnsi="宋体"/>
                <w:color w:val="000000"/>
                <w:sz w:val="24"/>
              </w:rPr>
              <w:t>*</w:t>
            </w:r>
            <w:r>
              <w:rPr>
                <w:rFonts w:hint="eastAsia" w:ascii="宋体" w:hAnsi="宋体"/>
                <w:color w:val="000000"/>
                <w:sz w:val="24"/>
              </w:rPr>
              <w:t>565</w:t>
            </w:r>
            <w:r>
              <w:rPr>
                <w:rFonts w:ascii="宋体" w:hAnsi="宋体"/>
                <w:color w:val="000000"/>
                <w:sz w:val="24"/>
              </w:rPr>
              <w:t>*</w:t>
            </w:r>
            <w:r>
              <w:rPr>
                <w:rFonts w:hint="eastAsia" w:ascii="宋体" w:hAnsi="宋体"/>
                <w:color w:val="000000"/>
                <w:sz w:val="24"/>
              </w:rPr>
              <w:t>1065*(≥4.6</w:t>
            </w:r>
            <w:r>
              <w:rPr>
                <w:rFonts w:ascii="宋体" w:hAnsi="宋体"/>
                <w:color w:val="000000"/>
                <w:sz w:val="24"/>
              </w:rPr>
              <w:t>5mm</w:t>
            </w:r>
            <w:r>
              <w:rPr>
                <w:rFonts w:hint="eastAsia" w:ascii="宋体" w:hAnsi="宋体"/>
                <w:color w:val="000000"/>
                <w:sz w:val="24"/>
              </w:rPr>
              <w:t>）</w:t>
            </w:r>
          </w:p>
          <w:p>
            <w:pPr>
              <w:numPr>
                <w:ilvl w:val="0"/>
                <w:numId w:val="1"/>
              </w:numPr>
              <w:spacing w:line="400" w:lineRule="exact"/>
              <w:ind w:left="322" w:hanging="322"/>
              <w:rPr>
                <w:rFonts w:ascii="宋体" w:hAnsi="宋体"/>
                <w:color w:val="000000"/>
                <w:sz w:val="24"/>
              </w:rPr>
            </w:pPr>
            <w:r>
              <w:rPr>
                <w:rFonts w:hint="eastAsia" w:ascii="宋体" w:hAnsi="宋体"/>
                <w:color w:val="000000"/>
                <w:sz w:val="24"/>
              </w:rPr>
              <w:t>桶身≥9.5</w:t>
            </w:r>
            <w:r>
              <w:rPr>
                <w:rFonts w:ascii="宋体" w:hAnsi="宋体"/>
                <w:color w:val="000000"/>
                <w:sz w:val="24"/>
              </w:rPr>
              <w:t>Kg</w:t>
            </w:r>
            <w:r>
              <w:rPr>
                <w:rFonts w:hint="eastAsia" w:ascii="宋体" w:hAnsi="宋体"/>
                <w:color w:val="000000"/>
                <w:sz w:val="24"/>
              </w:rPr>
              <w:t>，盖子≥1.2</w:t>
            </w:r>
            <w:r>
              <w:rPr>
                <w:rFonts w:ascii="宋体" w:hAnsi="宋体"/>
                <w:color w:val="000000"/>
                <w:sz w:val="24"/>
              </w:rPr>
              <w:t>kg.</w:t>
            </w:r>
          </w:p>
          <w:p>
            <w:pPr>
              <w:numPr>
                <w:ilvl w:val="0"/>
                <w:numId w:val="1"/>
              </w:numPr>
              <w:spacing w:line="400" w:lineRule="exact"/>
              <w:ind w:left="322" w:hanging="322"/>
              <w:rPr>
                <w:rFonts w:ascii="宋体" w:hAnsi="宋体"/>
                <w:color w:val="000000"/>
                <w:sz w:val="24"/>
              </w:rPr>
            </w:pPr>
            <w:r>
              <w:rPr>
                <w:rFonts w:hint="eastAsia" w:ascii="宋体" w:hAnsi="宋体"/>
                <w:color w:val="000000"/>
                <w:sz w:val="24"/>
              </w:rPr>
              <w:t>橡胶轮：ф200</w:t>
            </w:r>
            <w:r>
              <w:rPr>
                <w:rFonts w:ascii="宋体" w:hAnsi="宋体"/>
                <w:color w:val="000000"/>
                <w:sz w:val="24"/>
              </w:rPr>
              <w:t>*</w:t>
            </w:r>
            <w:r>
              <w:rPr>
                <w:rFonts w:hint="eastAsia" w:ascii="宋体" w:hAnsi="宋体"/>
                <w:color w:val="000000"/>
                <w:sz w:val="24"/>
              </w:rPr>
              <w:t>50</w:t>
            </w:r>
            <w:r>
              <w:rPr>
                <w:rFonts w:ascii="宋体" w:hAnsi="宋体"/>
                <w:color w:val="000000"/>
                <w:sz w:val="24"/>
              </w:rPr>
              <w:t>*100mm</w:t>
            </w:r>
            <w:r>
              <w:rPr>
                <w:rFonts w:hint="eastAsia" w:ascii="宋体" w:hAnsi="宋体"/>
                <w:color w:val="000000"/>
                <w:sz w:val="24"/>
              </w:rPr>
              <w:t>，内圈聚乙烯，内置钢套，外圈橡胶轮</w:t>
            </w:r>
          </w:p>
          <w:p>
            <w:pPr>
              <w:numPr>
                <w:ilvl w:val="0"/>
                <w:numId w:val="1"/>
              </w:numPr>
              <w:spacing w:line="400" w:lineRule="exact"/>
              <w:ind w:left="322" w:hanging="322"/>
              <w:rPr>
                <w:rFonts w:ascii="宋体" w:hAnsi="宋体"/>
                <w:color w:val="000000"/>
                <w:sz w:val="24"/>
              </w:rPr>
            </w:pPr>
            <w:r>
              <w:rPr>
                <w:rFonts w:hint="eastAsia" w:ascii="宋体" w:hAnsi="宋体"/>
                <w:color w:val="000000"/>
                <w:sz w:val="24"/>
              </w:rPr>
              <w:t>钢轴规格：ф</w:t>
            </w:r>
            <w:r>
              <w:rPr>
                <w:rFonts w:ascii="宋体" w:hAnsi="宋体"/>
                <w:color w:val="000000"/>
                <w:sz w:val="24"/>
              </w:rPr>
              <w:t>22*</w:t>
            </w:r>
            <w:r>
              <w:rPr>
                <w:rFonts w:hint="eastAsia" w:ascii="宋体" w:hAnsi="宋体"/>
                <w:color w:val="000000"/>
                <w:sz w:val="24"/>
              </w:rPr>
              <w:t>550</w:t>
            </w:r>
            <w:r>
              <w:rPr>
                <w:rFonts w:ascii="宋体" w:hAnsi="宋体"/>
                <w:color w:val="000000"/>
                <w:sz w:val="24"/>
              </w:rPr>
              <w:t>mm</w:t>
            </w:r>
            <w:r>
              <w:rPr>
                <w:rFonts w:hint="eastAsia" w:ascii="宋体" w:hAnsi="宋体"/>
                <w:color w:val="000000"/>
                <w:sz w:val="24"/>
              </w:rPr>
              <w:t>。</w:t>
            </w:r>
          </w:p>
          <w:p>
            <w:pPr>
              <w:numPr>
                <w:ilvl w:val="0"/>
                <w:numId w:val="1"/>
              </w:numPr>
              <w:spacing w:line="400" w:lineRule="exact"/>
              <w:ind w:left="322" w:hanging="322"/>
              <w:rPr>
                <w:rFonts w:ascii="宋体" w:hAnsi="宋体"/>
                <w:color w:val="000000"/>
                <w:sz w:val="24"/>
              </w:rPr>
            </w:pPr>
            <w:r>
              <w:rPr>
                <w:rFonts w:hint="eastAsia" w:ascii="宋体" w:hAnsi="宋体"/>
                <w:color w:val="000000"/>
                <w:sz w:val="24"/>
              </w:rPr>
              <w:t>桶体壁厚≥4.65</w:t>
            </w:r>
            <w:r>
              <w:rPr>
                <w:rFonts w:ascii="宋体" w:hAnsi="宋体"/>
                <w:color w:val="000000"/>
                <w:sz w:val="24"/>
              </w:rPr>
              <w:t>mm</w:t>
            </w:r>
            <w:r>
              <w:rPr>
                <w:rFonts w:hint="eastAsia" w:ascii="宋体" w:hAnsi="宋体"/>
                <w:color w:val="000000"/>
                <w:sz w:val="24"/>
              </w:rPr>
              <w:t>，桶底正面底部在注塑生产过程中嵌5颗塑料质耐磨钉。</w:t>
            </w:r>
          </w:p>
          <w:p>
            <w:pPr>
              <w:numPr>
                <w:ilvl w:val="0"/>
                <w:numId w:val="1"/>
              </w:numPr>
              <w:spacing w:line="400" w:lineRule="exact"/>
              <w:ind w:left="322" w:hanging="322"/>
              <w:rPr>
                <w:rFonts w:ascii="宋体" w:hAnsi="宋体"/>
                <w:color w:val="000000"/>
                <w:sz w:val="24"/>
              </w:rPr>
            </w:pPr>
            <w:r>
              <w:rPr>
                <w:rFonts w:hint="eastAsia" w:ascii="宋体" w:hAnsi="宋体"/>
                <w:color w:val="000000"/>
                <w:sz w:val="24"/>
              </w:rPr>
              <w:t>高温</w:t>
            </w:r>
            <w:r>
              <w:rPr>
                <w:rFonts w:ascii="宋体" w:hAnsi="宋体"/>
                <w:color w:val="000000"/>
                <w:sz w:val="24"/>
              </w:rPr>
              <w:t>65</w:t>
            </w:r>
            <w:r>
              <w:rPr>
                <w:rFonts w:hint="eastAsia" w:ascii="宋体" w:hAnsi="宋体"/>
                <w:color w:val="000000"/>
                <w:sz w:val="24"/>
              </w:rPr>
              <w:t>℃、低温</w:t>
            </w:r>
            <w:r>
              <w:rPr>
                <w:rFonts w:ascii="宋体" w:hAnsi="宋体"/>
                <w:color w:val="000000"/>
                <w:sz w:val="24"/>
              </w:rPr>
              <w:t>-30</w:t>
            </w:r>
            <w:r>
              <w:rPr>
                <w:rFonts w:hint="eastAsia" w:ascii="宋体" w:hAnsi="宋体"/>
                <w:color w:val="000000"/>
                <w:sz w:val="24"/>
              </w:rPr>
              <w:t>℃的气温下，不变形，不开裂。</w:t>
            </w:r>
          </w:p>
          <w:p>
            <w:pPr>
              <w:numPr>
                <w:ilvl w:val="0"/>
                <w:numId w:val="1"/>
              </w:numPr>
              <w:spacing w:line="400" w:lineRule="exact"/>
              <w:ind w:left="322" w:hanging="322"/>
              <w:rPr>
                <w:rFonts w:ascii="宋体" w:hAnsi="宋体"/>
                <w:color w:val="000000"/>
                <w:sz w:val="24"/>
              </w:rPr>
            </w:pPr>
            <w:r>
              <w:rPr>
                <w:rFonts w:hint="eastAsia" w:ascii="宋体" w:hAnsi="宋体"/>
                <w:color w:val="000000"/>
                <w:sz w:val="24"/>
              </w:rPr>
              <w:t>材料：全新高密度聚乙烯（</w:t>
            </w:r>
            <w:r>
              <w:rPr>
                <w:rFonts w:ascii="宋体" w:hAnsi="宋体"/>
                <w:color w:val="000000"/>
                <w:sz w:val="24"/>
              </w:rPr>
              <w:t>HDPE</w:t>
            </w:r>
            <w:r>
              <w:rPr>
                <w:rFonts w:hint="eastAsia" w:ascii="宋体" w:hAnsi="宋体"/>
                <w:color w:val="000000"/>
                <w:sz w:val="24"/>
              </w:rPr>
              <w:t>）。</w:t>
            </w:r>
          </w:p>
          <w:p>
            <w:pPr>
              <w:numPr>
                <w:ilvl w:val="0"/>
                <w:numId w:val="1"/>
              </w:numPr>
              <w:spacing w:line="400" w:lineRule="exact"/>
              <w:ind w:left="322" w:hanging="322"/>
              <w:rPr>
                <w:rFonts w:ascii="宋体" w:hAnsi="宋体"/>
                <w:color w:val="000000"/>
                <w:sz w:val="24"/>
              </w:rPr>
            </w:pPr>
            <w:r>
              <w:rPr>
                <w:rFonts w:hint="eastAsia" w:ascii="宋体" w:hAnsi="宋体"/>
                <w:color w:val="000000"/>
                <w:sz w:val="24"/>
              </w:rPr>
              <w:t>橡胶轮与底轴：轴Ф</w:t>
            </w:r>
            <w:r>
              <w:rPr>
                <w:rFonts w:ascii="宋体" w:hAnsi="宋体"/>
                <w:color w:val="000000"/>
                <w:sz w:val="24"/>
              </w:rPr>
              <w:t>22</w:t>
            </w:r>
            <w:r>
              <w:rPr>
                <w:rFonts w:hint="eastAsia" w:ascii="宋体" w:hAnsi="宋体"/>
                <w:color w:val="000000"/>
                <w:sz w:val="24"/>
              </w:rPr>
              <w:t>低碳钢材，三次酸洗彻底清除氧化面，经过电镀锌特殊工艺制成的钢轮轴。坚固耐用、抗氧化、防锈功能，橡胶轮与底轴之间采用自然固定连接。</w:t>
            </w:r>
          </w:p>
          <w:p>
            <w:pPr>
              <w:numPr>
                <w:ilvl w:val="0"/>
                <w:numId w:val="1"/>
              </w:numPr>
              <w:spacing w:line="400" w:lineRule="exact"/>
              <w:ind w:left="408" w:hanging="408"/>
              <w:rPr>
                <w:rFonts w:ascii="宋体" w:hAnsi="宋体"/>
                <w:color w:val="000000"/>
                <w:sz w:val="24"/>
              </w:rPr>
            </w:pPr>
            <w:r>
              <w:rPr>
                <w:rFonts w:hint="eastAsia" w:ascii="宋体" w:hAnsi="宋体"/>
                <w:color w:val="000000"/>
                <w:sz w:val="24"/>
              </w:rPr>
              <w:t>垃圾桶投放标志采用印刷工艺与桶体连接一体，保证垃圾桶使用寿命期间永不脱落。</w:t>
            </w:r>
          </w:p>
          <w:p>
            <w:pPr>
              <w:numPr>
                <w:ilvl w:val="0"/>
                <w:numId w:val="1"/>
              </w:numPr>
              <w:spacing w:line="400" w:lineRule="exact"/>
              <w:ind w:left="408" w:hanging="408"/>
              <w:rPr>
                <w:rFonts w:ascii="宋体" w:hAnsi="宋体"/>
                <w:color w:val="000000"/>
                <w:sz w:val="24"/>
              </w:rPr>
            </w:pPr>
            <w:r>
              <w:rPr>
                <w:rFonts w:hint="eastAsia" w:ascii="宋体" w:hAnsi="宋体"/>
                <w:color w:val="000000"/>
                <w:sz w:val="24"/>
              </w:rPr>
              <w:t>垃圾桶：色彩鲜艳，两年不褪色，质保期内有损坏由供应商更换及赔偿；耐腐蚀，并且有足够的机械强度和良好的冲击韧性；能与现有的垃圾车配套使用。</w:t>
            </w:r>
          </w:p>
          <w:p>
            <w:pPr>
              <w:numPr>
                <w:ilvl w:val="0"/>
                <w:numId w:val="1"/>
              </w:numPr>
              <w:spacing w:line="400" w:lineRule="exact"/>
              <w:ind w:left="408" w:hanging="408"/>
              <w:rPr>
                <w:rFonts w:ascii="宋体" w:hAnsi="宋体"/>
                <w:color w:val="000000"/>
                <w:sz w:val="24"/>
              </w:rPr>
            </w:pPr>
            <w:r>
              <w:rPr>
                <w:rFonts w:hint="eastAsia" w:ascii="宋体" w:hAnsi="宋体"/>
                <w:color w:val="000000"/>
                <w:sz w:val="24"/>
              </w:rPr>
              <w:t>符合中华人民共和国城镇建设行业标准《塑料垃圾桶通用技术条件》</w:t>
            </w:r>
            <w:r>
              <w:rPr>
                <w:rFonts w:ascii="宋体" w:hAnsi="宋体"/>
                <w:color w:val="000000"/>
                <w:sz w:val="24"/>
              </w:rPr>
              <w:t>CJ/T 280-2008</w:t>
            </w:r>
            <w:r>
              <w:rPr>
                <w:rFonts w:hint="eastAsia" w:ascii="宋体" w:hAnsi="宋体"/>
                <w:color w:val="000000"/>
                <w:sz w:val="24"/>
              </w:rPr>
              <w:t>标准。</w:t>
            </w:r>
          </w:p>
          <w:p>
            <w:pPr>
              <w:spacing w:beforeLines="50" w:line="276" w:lineRule="auto"/>
              <w:jc w:val="left"/>
              <w:rPr>
                <w:rFonts w:ascii="宋体" w:hAnsi="宋体"/>
                <w:b/>
                <w:bCs/>
                <w:color w:val="000000"/>
                <w:sz w:val="24"/>
              </w:rPr>
            </w:pPr>
            <w:r>
              <w:rPr>
                <w:rFonts w:hint="eastAsia" w:ascii="宋体" w:hAnsi="宋体"/>
                <w:b/>
                <w:color w:val="000000"/>
                <w:sz w:val="24"/>
              </w:rPr>
              <w:t xml:space="preserve">（二）产品质量要求                    </w:t>
            </w:r>
          </w:p>
          <w:p>
            <w:pPr>
              <w:spacing w:line="360" w:lineRule="auto"/>
              <w:ind w:left="241" w:hanging="241" w:hangingChars="100"/>
              <w:rPr>
                <w:rFonts w:ascii="宋体" w:hAnsi="宋体"/>
                <w:color w:val="000000"/>
                <w:sz w:val="24"/>
              </w:rPr>
            </w:pPr>
            <w:r>
              <w:rPr>
                <w:rFonts w:hint="eastAsia" w:ascii="宋体" w:hAnsi="宋体"/>
                <w:b/>
                <w:color w:val="000000"/>
                <w:sz w:val="24"/>
              </w:rPr>
              <w:t>1、桶体：</w:t>
            </w:r>
            <w:r>
              <w:rPr>
                <w:rFonts w:hint="eastAsia" w:ascii="宋体" w:hAnsi="宋体"/>
                <w:color w:val="000000"/>
                <w:sz w:val="24"/>
              </w:rPr>
              <w:t>要求采用高密度聚乙烯</w:t>
            </w:r>
            <w:r>
              <w:rPr>
                <w:rFonts w:ascii="宋体" w:hAnsi="宋体"/>
                <w:color w:val="000000"/>
                <w:sz w:val="24"/>
              </w:rPr>
              <w:t>100%</w:t>
            </w:r>
            <w:r>
              <w:rPr>
                <w:rFonts w:hint="eastAsia" w:ascii="宋体" w:hAnsi="宋体"/>
                <w:color w:val="000000"/>
                <w:sz w:val="24"/>
              </w:rPr>
              <w:t>新料一次性注模成型无接缝，外表光滑，容易清洗，桶体性能根据</w:t>
            </w:r>
            <w:r>
              <w:rPr>
                <w:rFonts w:ascii="宋体" w:hAnsi="宋体"/>
                <w:color w:val="000000"/>
                <w:sz w:val="24"/>
              </w:rPr>
              <w:t>EN840-5</w:t>
            </w:r>
            <w:r>
              <w:rPr>
                <w:rFonts w:hint="eastAsia" w:ascii="宋体" w:hAnsi="宋体"/>
                <w:color w:val="000000"/>
                <w:sz w:val="24"/>
              </w:rPr>
              <w:t>的标准要求进行生产，桶体的平均壁厚要求达到4.65</w:t>
            </w:r>
            <w:r>
              <w:rPr>
                <w:rFonts w:ascii="宋体" w:hAnsi="宋体"/>
                <w:color w:val="000000"/>
                <w:sz w:val="24"/>
              </w:rPr>
              <w:t>mm</w:t>
            </w:r>
            <w:r>
              <w:rPr>
                <w:rFonts w:hint="eastAsia" w:ascii="宋体" w:hAnsi="宋体"/>
                <w:color w:val="000000"/>
                <w:sz w:val="24"/>
              </w:rPr>
              <w:t>以上。</w:t>
            </w:r>
          </w:p>
          <w:p>
            <w:pPr>
              <w:spacing w:line="400" w:lineRule="exact"/>
              <w:ind w:left="241" w:leftChars="115"/>
              <w:rPr>
                <w:rFonts w:ascii="宋体" w:hAnsi="宋体"/>
                <w:color w:val="000000"/>
                <w:sz w:val="24"/>
              </w:rPr>
            </w:pPr>
            <w:r>
              <w:rPr>
                <w:rFonts w:hint="eastAsia" w:ascii="宋体" w:hAnsi="宋体"/>
                <w:color w:val="000000"/>
                <w:sz w:val="24"/>
              </w:rPr>
              <w:t>要求在桶体正面和背面添置加强肋骨,使桶的四周能承受足够的机械强度和更大的冲击力。</w:t>
            </w:r>
          </w:p>
          <w:p>
            <w:pPr>
              <w:spacing w:line="400" w:lineRule="exact"/>
              <w:ind w:left="239" w:leftChars="114"/>
              <w:rPr>
                <w:rFonts w:ascii="宋体" w:hAnsi="宋体" w:cs="宋体"/>
                <w:b/>
                <w:bCs/>
                <w:color w:val="000000"/>
                <w:sz w:val="24"/>
              </w:rPr>
            </w:pPr>
            <w:r>
              <w:rPr>
                <w:rFonts w:hint="eastAsia" w:ascii="宋体" w:hAnsi="宋体"/>
                <w:color w:val="000000"/>
                <w:sz w:val="24"/>
              </w:rPr>
              <w:t>要求垃圾桶提升处裙边内部设有网状双边加强筋，特殊的挂钩导入斜边设计，可确保塑料桶和翻桶架（后压车配套装置）在衔接作业时的紧密结合。</w:t>
            </w:r>
          </w:p>
          <w:p>
            <w:pPr>
              <w:spacing w:line="360" w:lineRule="auto"/>
              <w:ind w:left="241" w:hanging="241" w:hangingChars="100"/>
              <w:rPr>
                <w:rFonts w:ascii="宋体" w:hAnsi="宋体"/>
                <w:color w:val="000000"/>
                <w:sz w:val="24"/>
              </w:rPr>
            </w:pPr>
            <w:r>
              <w:rPr>
                <w:rFonts w:hint="eastAsia" w:ascii="宋体" w:hAnsi="宋体"/>
                <w:b/>
                <w:color w:val="000000"/>
                <w:sz w:val="24"/>
              </w:rPr>
              <w:t>2、侧面加强筋肋骨：</w:t>
            </w:r>
            <w:r>
              <w:rPr>
                <w:rFonts w:hint="eastAsia" w:ascii="宋体" w:hAnsi="宋体"/>
                <w:color w:val="000000"/>
                <w:sz w:val="24"/>
              </w:rPr>
              <w:t>要求在桶体侧面新添置的加强肋骨，防止运输过程中的垃圾桶破损和方便运输周转。</w:t>
            </w:r>
          </w:p>
          <w:p>
            <w:pPr>
              <w:spacing w:line="360" w:lineRule="auto"/>
              <w:ind w:left="241" w:hanging="241" w:hangingChars="100"/>
              <w:rPr>
                <w:rFonts w:ascii="宋体" w:hAnsi="宋体"/>
                <w:color w:val="000000"/>
                <w:sz w:val="24"/>
              </w:rPr>
            </w:pPr>
            <w:r>
              <w:rPr>
                <w:rFonts w:hint="eastAsia" w:ascii="宋体" w:hAnsi="宋体"/>
                <w:b/>
                <w:color w:val="000000"/>
                <w:sz w:val="24"/>
              </w:rPr>
              <w:t>3、桶沿口：</w:t>
            </w:r>
            <w:r>
              <w:rPr>
                <w:rFonts w:hint="eastAsia" w:ascii="宋体" w:hAnsi="宋体"/>
                <w:color w:val="000000"/>
                <w:sz w:val="24"/>
              </w:rPr>
              <w:t>要求垃圾桶沿口选用最新的双裙边设计，垃圾桶裙边内部设有网状加强筋，加强桶沿口在提升架时有足够的机械强度同时也使用户可选择在预留的位置上安装智能身份识别卡进行电子化管理，从而提高管理化的程度</w:t>
            </w:r>
          </w:p>
          <w:p>
            <w:pPr>
              <w:spacing w:beforeLines="50" w:line="400" w:lineRule="exact"/>
              <w:ind w:left="364" w:hanging="364" w:hangingChars="151"/>
              <w:rPr>
                <w:rFonts w:ascii="宋体" w:hAnsi="宋体" w:cs="宋体"/>
                <w:b/>
                <w:color w:val="000000"/>
                <w:kern w:val="0"/>
                <w:sz w:val="24"/>
              </w:rPr>
            </w:pPr>
            <w:r>
              <w:rPr>
                <w:rFonts w:hint="eastAsia" w:ascii="宋体" w:hAnsi="宋体" w:cs="宋体"/>
                <w:b/>
                <w:color w:val="000000"/>
                <w:kern w:val="0"/>
                <w:sz w:val="24"/>
              </w:rPr>
              <w:t>（三）制造商文件要求：</w:t>
            </w:r>
          </w:p>
          <w:p>
            <w:pPr>
              <w:numPr>
                <w:ilvl w:val="0"/>
                <w:numId w:val="2"/>
              </w:numPr>
              <w:spacing w:line="400" w:lineRule="exact"/>
              <w:ind w:left="364" w:hanging="364" w:hangingChars="151"/>
              <w:rPr>
                <w:color w:val="000000"/>
              </w:rPr>
            </w:pPr>
            <w:r>
              <w:rPr>
                <w:rFonts w:hint="eastAsia" w:ascii="宋体" w:hAnsi="宋体" w:cs="宋体"/>
                <w:b/>
                <w:bCs/>
                <w:color w:val="000000"/>
                <w:sz w:val="24"/>
              </w:rPr>
              <w:t>▲提供国家权威部门出具的产品检测报告，谈判文件响应的技术参数须与检测报告內所显示的指标数据吻合，否则视为不响应。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2" w:hRule="atLeast"/>
        </w:trPr>
        <w:tc>
          <w:tcPr>
            <w:tcW w:w="928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 w:val="24"/>
              </w:rPr>
            </w:pPr>
            <w:r>
              <w:rPr>
                <w:rFonts w:hint="eastAsia" w:ascii="宋体" w:hAnsi="宋体" w:cs="宋体"/>
                <w:color w:val="000000"/>
                <w:sz w:val="24"/>
              </w:rPr>
              <w:t>注：</w:t>
            </w:r>
          </w:p>
          <w:p>
            <w:pPr>
              <w:numPr>
                <w:ilvl w:val="0"/>
                <w:numId w:val="3"/>
              </w:numPr>
              <w:spacing w:line="360" w:lineRule="exact"/>
              <w:ind w:left="357" w:hanging="357"/>
              <w:rPr>
                <w:rFonts w:ascii="宋体" w:hAnsi="宋体" w:cs="宋体"/>
                <w:color w:val="000000"/>
                <w:sz w:val="24"/>
              </w:rPr>
            </w:pPr>
            <w:r>
              <w:rPr>
                <w:rFonts w:hint="eastAsia" w:ascii="宋体" w:hAnsi="宋体" w:cs="宋体"/>
                <w:color w:val="000000"/>
                <w:sz w:val="24"/>
              </w:rPr>
              <w:t>以上技术参数要求中带“▲”指标，为必须满足的指标，应标产品技术参数指标（或商务响应指标）对于带“▲”指标的响应存有任何负偏离或不满足，将直接导致投标人投标文件无效。</w:t>
            </w:r>
          </w:p>
          <w:p>
            <w:pPr>
              <w:numPr>
                <w:ilvl w:val="0"/>
                <w:numId w:val="3"/>
              </w:numPr>
              <w:spacing w:line="360" w:lineRule="exact"/>
              <w:ind w:left="357" w:hanging="357"/>
              <w:rPr>
                <w:rFonts w:ascii="宋体" w:hAnsi="宋体"/>
                <w:b/>
                <w:bCs/>
                <w:color w:val="000000"/>
                <w:sz w:val="24"/>
              </w:rPr>
            </w:pPr>
            <w:r>
              <w:rPr>
                <w:rFonts w:hint="eastAsia" w:ascii="宋体" w:hAnsi="宋体" w:cs="宋体"/>
                <w:color w:val="000000"/>
                <w:sz w:val="24"/>
              </w:rPr>
              <w:t>以上货物需求中的技术参数及其性能（配置）仅起参考作用，主要目的是为了满足用户工作的基本要求，供应商可选用其他品牌的设备替代，但替代的设备中技术参数应最大限度满足或优于采购文件的要求。</w:t>
            </w:r>
          </w:p>
          <w:p>
            <w:pPr>
              <w:numPr>
                <w:ilvl w:val="0"/>
                <w:numId w:val="3"/>
              </w:numPr>
              <w:spacing w:line="360" w:lineRule="exact"/>
              <w:ind w:left="357" w:hanging="357"/>
              <w:rPr>
                <w:rFonts w:ascii="宋体" w:hAnsi="宋体"/>
                <w:b/>
                <w:bCs/>
                <w:color w:val="000000"/>
                <w:sz w:val="24"/>
              </w:rPr>
            </w:pPr>
            <w:r>
              <w:rPr>
                <w:rFonts w:hint="eastAsia" w:ascii="宋体" w:hAnsi="宋体" w:cs="宋体"/>
                <w:color w:val="000000"/>
                <w:sz w:val="24"/>
              </w:rPr>
              <w:t>▲</w:t>
            </w:r>
            <w:r>
              <w:rPr>
                <w:rFonts w:hint="eastAsia" w:ascii="宋体" w:hAnsi="宋体"/>
                <w:b/>
                <w:bCs/>
                <w:color w:val="000000"/>
                <w:sz w:val="24"/>
              </w:rPr>
              <w:t>成交通知书签发之日起计3个工作日內, 必须签订购销合同, 否则视为第一成交候选人放弃成交资格, 采购人有权与排位其次的第二成交候选人签订购销合同, 以此类推。</w:t>
            </w:r>
          </w:p>
        </w:tc>
      </w:tr>
    </w:tbl>
    <w:p>
      <w:pPr>
        <w:snapToGrid w:val="0"/>
        <w:spacing w:line="440" w:lineRule="exact"/>
        <w:rPr>
          <w:rFonts w:ascii="宋体" w:hAnsi="宋体" w:cs="宋体"/>
          <w:b/>
          <w:bCs/>
          <w:color w:val="000000"/>
          <w:sz w:val="28"/>
          <w:szCs w:val="28"/>
        </w:rPr>
      </w:pPr>
    </w:p>
    <w:p>
      <w:pPr>
        <w:snapToGrid w:val="0"/>
        <w:spacing w:line="440" w:lineRule="exact"/>
        <w:rPr>
          <w:rFonts w:ascii="宋体" w:hAnsi="宋体" w:cs="宋体"/>
          <w:b/>
          <w:color w:val="000000"/>
          <w:sz w:val="28"/>
          <w:szCs w:val="28"/>
        </w:rPr>
      </w:pPr>
      <w:r>
        <w:rPr>
          <w:rFonts w:hint="eastAsia" w:ascii="宋体" w:hAnsi="宋体" w:cs="宋体"/>
          <w:b/>
          <w:color w:val="000000"/>
          <w:sz w:val="28"/>
          <w:szCs w:val="28"/>
        </w:rPr>
        <w:t>验收标准和要求：</w:t>
      </w:r>
    </w:p>
    <w:p>
      <w:pPr>
        <w:spacing w:line="440" w:lineRule="exact"/>
        <w:ind w:firstLine="480" w:firstLineChars="200"/>
        <w:rPr>
          <w:rFonts w:ascii="宋体" w:hAnsi="宋体" w:cs="宋体"/>
          <w:color w:val="000000"/>
          <w:sz w:val="24"/>
        </w:rPr>
      </w:pPr>
      <w:r>
        <w:rPr>
          <w:rFonts w:hint="eastAsia" w:ascii="宋体" w:hAnsi="宋体" w:cs="宋体"/>
          <w:color w:val="000000"/>
          <w:sz w:val="24"/>
        </w:rPr>
        <w:t>1、交货期：合同签订生效之日起3天内。</w:t>
      </w:r>
    </w:p>
    <w:p>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2、交付地点：用户指定地点。 </w:t>
      </w:r>
    </w:p>
    <w:p>
      <w:pPr>
        <w:spacing w:line="440" w:lineRule="exact"/>
        <w:ind w:firstLine="480" w:firstLineChars="200"/>
        <w:rPr>
          <w:rFonts w:ascii="宋体" w:hAnsi="宋体" w:cs="宋体"/>
          <w:color w:val="000000"/>
          <w:sz w:val="24"/>
        </w:rPr>
      </w:pPr>
      <w:r>
        <w:rPr>
          <w:rFonts w:hint="eastAsia" w:ascii="宋体" w:hAnsi="宋体" w:cs="宋体"/>
          <w:color w:val="000000"/>
          <w:sz w:val="24"/>
        </w:rPr>
        <w:t>3、付款条件：采购双方签订合同时另行约定。</w:t>
      </w:r>
    </w:p>
    <w:p>
      <w:pPr>
        <w:spacing w:line="440" w:lineRule="exact"/>
        <w:ind w:firstLine="480" w:firstLineChars="200"/>
        <w:rPr>
          <w:rFonts w:ascii="宋体" w:hAnsi="宋体" w:cs="宋体"/>
          <w:color w:val="000000"/>
          <w:sz w:val="24"/>
        </w:rPr>
      </w:pPr>
      <w:r>
        <w:rPr>
          <w:rFonts w:hint="eastAsia" w:ascii="宋体" w:hAnsi="宋体" w:cs="宋体"/>
          <w:color w:val="000000"/>
          <w:sz w:val="24"/>
        </w:rPr>
        <w:t>4、验收要求：按招标文件技术参数进行验收。</w:t>
      </w:r>
    </w:p>
    <w:p>
      <w:pPr>
        <w:spacing w:line="440" w:lineRule="exact"/>
        <w:ind w:firstLine="480" w:firstLineChars="200"/>
        <w:rPr>
          <w:rFonts w:ascii="宋体" w:hAnsi="宋体" w:cs="宋体"/>
          <w:color w:val="000000"/>
          <w:sz w:val="24"/>
        </w:rPr>
      </w:pPr>
    </w:p>
    <w:p>
      <w:pPr>
        <w:spacing w:line="240" w:lineRule="exact"/>
        <w:rPr>
          <w:rFonts w:ascii="宋体" w:hAnsi="宋体" w:cs="宋体"/>
          <w:color w:val="000000"/>
          <w:sz w:val="24"/>
        </w:rPr>
      </w:pPr>
    </w:p>
    <w:p>
      <w:pPr>
        <w:spacing w:beforeLines="50" w:afterLines="50" w:line="360" w:lineRule="auto"/>
        <w:jc w:val="center"/>
        <w:rPr>
          <w:rFonts w:ascii="宋体" w:hAnsi="宋体" w:cs="宋体"/>
          <w:b/>
          <w:color w:val="000000"/>
          <w:sz w:val="44"/>
          <w:szCs w:val="44"/>
        </w:rPr>
      </w:pPr>
      <w:r>
        <w:rPr>
          <w:rFonts w:hint="eastAsia" w:ascii="宋体" w:hAnsi="宋体" w:cs="宋体"/>
          <w:b/>
          <w:color w:val="000000"/>
          <w:sz w:val="44"/>
          <w:szCs w:val="44"/>
        </w:rPr>
        <w:t>第四部分  合同条款及格式</w:t>
      </w:r>
    </w:p>
    <w:p>
      <w:pPr>
        <w:spacing w:line="360" w:lineRule="auto"/>
        <w:jc w:val="center"/>
        <w:rPr>
          <w:rFonts w:ascii="宋体" w:hAnsi="宋体" w:cs="宋体"/>
          <w:b/>
          <w:color w:val="000000"/>
          <w:sz w:val="24"/>
        </w:rPr>
      </w:pPr>
    </w:p>
    <w:p>
      <w:pPr>
        <w:spacing w:line="360" w:lineRule="auto"/>
        <w:jc w:val="center"/>
        <w:rPr>
          <w:rFonts w:ascii="宋体" w:hAnsi="宋体" w:cs="宋体"/>
          <w:b/>
          <w:color w:val="000000"/>
          <w:sz w:val="24"/>
        </w:rPr>
      </w:pPr>
    </w:p>
    <w:p>
      <w:pPr>
        <w:spacing w:line="360" w:lineRule="auto"/>
        <w:jc w:val="center"/>
        <w:rPr>
          <w:rFonts w:ascii="宋体" w:hAnsi="宋体" w:cs="宋体"/>
          <w:b/>
          <w:color w:val="000000"/>
          <w:sz w:val="24"/>
        </w:rPr>
      </w:pPr>
    </w:p>
    <w:p>
      <w:pPr>
        <w:spacing w:line="360" w:lineRule="auto"/>
        <w:jc w:val="center"/>
        <w:rPr>
          <w:rFonts w:ascii="宋体" w:hAnsi="宋体" w:eastAsia="宋体" w:cs="宋体"/>
          <w:b/>
          <w:color w:val="000000"/>
          <w:kern w:val="0"/>
          <w:sz w:val="32"/>
          <w:szCs w:val="32"/>
          <w:lang/>
        </w:rPr>
      </w:pPr>
      <w:r>
        <w:rPr>
          <w:rFonts w:hint="eastAsia" w:ascii="宋体" w:hAnsi="宋体" w:cs="宋体"/>
          <w:b/>
          <w:color w:val="000000"/>
          <w:kern w:val="0"/>
          <w:sz w:val="32"/>
          <w:szCs w:val="32"/>
          <w:lang/>
        </w:rPr>
        <w:t>儋州市那大镇人民政府</w:t>
      </w:r>
    </w:p>
    <w:p>
      <w:pPr>
        <w:spacing w:line="360" w:lineRule="auto"/>
        <w:jc w:val="center"/>
        <w:rPr>
          <w:rFonts w:ascii="宋体" w:hAnsi="宋体" w:cs="宋体"/>
          <w:b/>
          <w:color w:val="000000"/>
          <w:sz w:val="32"/>
          <w:szCs w:val="32"/>
        </w:rPr>
      </w:pPr>
      <w:r>
        <w:rPr>
          <w:rFonts w:hint="eastAsia" w:ascii="宋体" w:hAnsi="宋体" w:cs="宋体"/>
          <w:b/>
          <w:color w:val="000000"/>
          <w:kern w:val="0"/>
          <w:sz w:val="32"/>
          <w:szCs w:val="32"/>
          <w:lang/>
        </w:rPr>
        <w:t>购置农村垃圾桶</w:t>
      </w:r>
    </w:p>
    <w:p>
      <w:pPr>
        <w:spacing w:line="360" w:lineRule="auto"/>
        <w:jc w:val="center"/>
        <w:rPr>
          <w:rFonts w:ascii="宋体" w:hAnsi="宋体" w:cs="宋体"/>
          <w:b/>
          <w:color w:val="000000"/>
          <w:sz w:val="32"/>
          <w:szCs w:val="32"/>
        </w:rPr>
      </w:pPr>
      <w:r>
        <w:rPr>
          <w:rFonts w:hint="eastAsia" w:ascii="宋体" w:hAnsi="宋体" w:cs="宋体"/>
          <w:b/>
          <w:color w:val="000000"/>
          <w:sz w:val="32"/>
          <w:szCs w:val="32"/>
        </w:rPr>
        <w:t>采购合同（仅供参考）</w:t>
      </w:r>
    </w:p>
    <w:p>
      <w:pPr>
        <w:spacing w:line="360" w:lineRule="auto"/>
        <w:jc w:val="center"/>
        <w:rPr>
          <w:rFonts w:ascii="宋体" w:hAnsi="宋体" w:cs="宋体"/>
          <w:b/>
          <w:bCs/>
          <w:color w:val="000000"/>
          <w:sz w:val="28"/>
          <w:szCs w:val="28"/>
        </w:rPr>
      </w:pPr>
    </w:p>
    <w:p>
      <w:pPr>
        <w:spacing w:line="360" w:lineRule="auto"/>
        <w:jc w:val="center"/>
        <w:rPr>
          <w:rFonts w:ascii="宋体" w:hAnsi="宋体" w:cs="宋体"/>
          <w:b/>
          <w:bCs/>
          <w:color w:val="000000"/>
          <w:sz w:val="28"/>
          <w:szCs w:val="28"/>
        </w:rPr>
      </w:pPr>
    </w:p>
    <w:p>
      <w:pPr>
        <w:spacing w:line="360" w:lineRule="auto"/>
        <w:jc w:val="center"/>
        <w:rPr>
          <w:rFonts w:ascii="宋体" w:hAnsi="宋体" w:cs="宋体"/>
          <w:b/>
          <w:bCs/>
          <w:color w:val="000000"/>
          <w:sz w:val="28"/>
          <w:szCs w:val="28"/>
        </w:rPr>
      </w:pPr>
    </w:p>
    <w:p>
      <w:pPr>
        <w:spacing w:line="360" w:lineRule="auto"/>
        <w:rPr>
          <w:rFonts w:ascii="宋体" w:hAnsi="宋体" w:cs="宋体"/>
          <w:b/>
          <w:color w:val="000000"/>
          <w:sz w:val="28"/>
          <w:szCs w:val="28"/>
        </w:rPr>
      </w:pPr>
      <w:r>
        <w:rPr>
          <w:rFonts w:hint="eastAsia" w:ascii="宋体" w:hAnsi="宋体" w:cs="宋体"/>
          <w:b/>
          <w:bCs/>
          <w:color w:val="000000"/>
          <w:sz w:val="28"/>
          <w:szCs w:val="28"/>
        </w:rPr>
        <w:t xml:space="preserve">                项目编号：</w:t>
      </w:r>
      <w:r>
        <w:rPr>
          <w:rFonts w:hint="eastAsia" w:ascii="宋体" w:hAnsi="宋体" w:cs="宋体"/>
          <w:b/>
          <w:bCs/>
          <w:color w:val="000000"/>
          <w:sz w:val="28"/>
          <w:szCs w:val="28"/>
          <w:u w:val="single"/>
        </w:rPr>
        <w:t>ZXY2017-007</w:t>
      </w:r>
    </w:p>
    <w:p>
      <w:pPr>
        <w:spacing w:line="360" w:lineRule="auto"/>
        <w:outlineLvl w:val="0"/>
        <w:rPr>
          <w:rFonts w:ascii="宋体" w:hAnsi="宋体" w:cs="宋体"/>
          <w:b/>
          <w:bCs/>
          <w:color w:val="000000"/>
          <w:sz w:val="28"/>
          <w:szCs w:val="28"/>
          <w:u w:val="single"/>
        </w:rPr>
      </w:pPr>
      <w:r>
        <w:rPr>
          <w:rFonts w:hint="eastAsia" w:ascii="宋体" w:hAnsi="宋体" w:cs="宋体"/>
          <w:b/>
          <w:bCs/>
          <w:color w:val="000000"/>
          <w:sz w:val="28"/>
          <w:szCs w:val="28"/>
        </w:rPr>
        <w:t xml:space="preserve">                项目名称：</w:t>
      </w:r>
      <w:r>
        <w:rPr>
          <w:rFonts w:hint="eastAsia" w:ascii="宋体" w:hAnsi="宋体" w:cs="宋体"/>
          <w:b/>
          <w:bCs/>
          <w:color w:val="000000"/>
          <w:sz w:val="28"/>
          <w:szCs w:val="28"/>
          <w:u w:val="single"/>
        </w:rPr>
        <w:t>购置农村垃圾桶</w:t>
      </w:r>
    </w:p>
    <w:p>
      <w:pPr>
        <w:spacing w:line="360" w:lineRule="auto"/>
        <w:outlineLvl w:val="0"/>
        <w:rPr>
          <w:rFonts w:ascii="宋体" w:hAnsi="宋体" w:cs="宋体"/>
          <w:b/>
          <w:bCs/>
          <w:color w:val="000000"/>
          <w:sz w:val="28"/>
          <w:szCs w:val="28"/>
          <w:u w:val="single"/>
        </w:rPr>
      </w:pPr>
      <w:r>
        <w:rPr>
          <w:rFonts w:hint="eastAsia" w:ascii="宋体" w:hAnsi="宋体" w:cs="宋体"/>
          <w:b/>
          <w:bCs/>
          <w:color w:val="000000"/>
          <w:sz w:val="28"/>
          <w:szCs w:val="28"/>
        </w:rPr>
        <w:t xml:space="preserve">                合同编号</w:t>
      </w:r>
      <w:r>
        <w:rPr>
          <w:rFonts w:hint="eastAsia" w:ascii="宋体" w:hAnsi="宋体" w:cs="宋体"/>
          <w:color w:val="000000"/>
          <w:sz w:val="28"/>
          <w:szCs w:val="28"/>
        </w:rPr>
        <w:t>：</w:t>
      </w:r>
    </w:p>
    <w:p>
      <w:pPr>
        <w:spacing w:line="360" w:lineRule="auto"/>
        <w:ind w:right="57"/>
        <w:jc w:val="center"/>
        <w:outlineLvl w:val="0"/>
        <w:rPr>
          <w:rFonts w:ascii="宋体" w:hAnsi="宋体" w:cs="宋体"/>
          <w:b/>
          <w:bCs/>
          <w:color w:val="000000"/>
          <w:sz w:val="28"/>
          <w:szCs w:val="28"/>
          <w:u w:val="single"/>
        </w:rPr>
      </w:pPr>
    </w:p>
    <w:p>
      <w:pPr>
        <w:spacing w:line="360" w:lineRule="auto"/>
        <w:ind w:right="57"/>
        <w:jc w:val="center"/>
        <w:outlineLvl w:val="0"/>
        <w:rPr>
          <w:rFonts w:ascii="宋体" w:hAnsi="宋体" w:cs="宋体"/>
          <w:b/>
          <w:bCs/>
          <w:color w:val="000000"/>
          <w:sz w:val="28"/>
          <w:szCs w:val="28"/>
          <w:u w:val="single"/>
        </w:rPr>
      </w:pPr>
    </w:p>
    <w:p>
      <w:pPr>
        <w:spacing w:line="360" w:lineRule="auto"/>
        <w:ind w:right="57"/>
        <w:jc w:val="center"/>
        <w:outlineLvl w:val="0"/>
        <w:rPr>
          <w:rFonts w:ascii="宋体" w:hAnsi="宋体" w:cs="宋体"/>
          <w:b/>
          <w:bCs/>
          <w:color w:val="000000"/>
          <w:sz w:val="28"/>
          <w:szCs w:val="28"/>
          <w:u w:val="single"/>
        </w:rPr>
      </w:pPr>
    </w:p>
    <w:p>
      <w:pPr>
        <w:spacing w:line="360" w:lineRule="auto"/>
        <w:ind w:firstLine="1653" w:firstLineChars="588"/>
        <w:rPr>
          <w:rFonts w:ascii="宋体" w:hAnsi="宋体" w:cs="宋体"/>
          <w:b/>
          <w:bCs/>
          <w:color w:val="000000"/>
          <w:sz w:val="28"/>
          <w:szCs w:val="28"/>
          <w:u w:val="single"/>
        </w:rPr>
      </w:pPr>
      <w:r>
        <w:rPr>
          <w:rFonts w:hint="eastAsia" w:ascii="宋体" w:hAnsi="宋体" w:cs="宋体"/>
          <w:b/>
          <w:bCs/>
          <w:color w:val="000000"/>
          <w:sz w:val="28"/>
          <w:szCs w:val="28"/>
        </w:rPr>
        <w:t xml:space="preserve">  甲方：</w:t>
      </w:r>
      <w:r>
        <w:rPr>
          <w:rFonts w:hint="eastAsia" w:ascii="宋体" w:hAnsi="宋体" w:cs="宋体"/>
          <w:b/>
          <w:color w:val="000000"/>
          <w:kern w:val="0"/>
          <w:sz w:val="28"/>
          <w:szCs w:val="28"/>
          <w:u w:val="single"/>
          <w:lang/>
        </w:rPr>
        <w:t>儋州市那大镇人民政府</w:t>
      </w:r>
    </w:p>
    <w:p>
      <w:pPr>
        <w:spacing w:line="360" w:lineRule="auto"/>
        <w:ind w:firstLine="1931" w:firstLineChars="687"/>
        <w:rPr>
          <w:rFonts w:ascii="宋体" w:hAnsi="宋体" w:cs="宋体"/>
          <w:b/>
          <w:bCs/>
          <w:color w:val="000000"/>
          <w:sz w:val="28"/>
          <w:szCs w:val="28"/>
          <w:u w:val="single"/>
        </w:rPr>
      </w:pPr>
      <w:r>
        <w:rPr>
          <w:rFonts w:hint="eastAsia" w:ascii="宋体" w:hAnsi="宋体" w:cs="宋体"/>
          <w:b/>
          <w:bCs/>
          <w:color w:val="000000"/>
          <w:sz w:val="28"/>
          <w:szCs w:val="28"/>
        </w:rPr>
        <w:t>乙方：</w:t>
      </w:r>
      <w:r>
        <w:rPr>
          <w:rFonts w:hint="eastAsia" w:ascii="宋体" w:hAnsi="宋体" w:cs="宋体"/>
          <w:b/>
          <w:bCs/>
          <w:color w:val="000000"/>
          <w:sz w:val="28"/>
          <w:szCs w:val="28"/>
          <w:u w:val="single"/>
        </w:rPr>
        <w:t xml:space="preserve">       中标人</w:t>
      </w: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ind w:firstLine="2642" w:firstLineChars="940"/>
        <w:rPr>
          <w:rFonts w:ascii="宋体" w:hAnsi="宋体" w:cs="宋体"/>
          <w:b/>
          <w:color w:val="000000"/>
          <w:sz w:val="28"/>
          <w:szCs w:val="28"/>
        </w:rPr>
      </w:pPr>
      <w:r>
        <w:rPr>
          <w:rFonts w:hint="eastAsia" w:ascii="宋体" w:hAnsi="宋体" w:cs="宋体"/>
          <w:b/>
          <w:color w:val="000000"/>
          <w:sz w:val="28"/>
          <w:szCs w:val="28"/>
        </w:rPr>
        <w:t>签订日期： 年  月 日</w:t>
      </w:r>
    </w:p>
    <w:p>
      <w:pPr>
        <w:spacing w:line="240" w:lineRule="exact"/>
        <w:jc w:val="left"/>
        <w:rPr>
          <w:rFonts w:ascii="宋体" w:hAnsi="宋体" w:cs="宋体"/>
          <w:b/>
          <w:color w:val="000000"/>
          <w:sz w:val="24"/>
        </w:rPr>
      </w:pPr>
    </w:p>
    <w:p>
      <w:pPr>
        <w:spacing w:line="240" w:lineRule="exact"/>
        <w:jc w:val="left"/>
        <w:rPr>
          <w:rFonts w:ascii="宋体" w:hAnsi="宋体" w:cs="宋体"/>
          <w:b/>
          <w:color w:val="000000"/>
          <w:sz w:val="24"/>
        </w:rPr>
      </w:pPr>
    </w:p>
    <w:p>
      <w:pPr>
        <w:snapToGrid w:val="0"/>
        <w:rPr>
          <w:rFonts w:ascii="宋体" w:hAnsi="宋体" w:cs="宋体"/>
          <w:color w:val="000000"/>
          <w:szCs w:val="21"/>
        </w:rPr>
      </w:pPr>
    </w:p>
    <w:p>
      <w:pPr>
        <w:snapToGrid w:val="0"/>
        <w:spacing w:before="19" w:line="480" w:lineRule="auto"/>
        <w:rPr>
          <w:rFonts w:ascii="宋体" w:hAnsi="宋体" w:cs="宋体"/>
          <w:bCs/>
          <w:color w:val="000000"/>
          <w:sz w:val="24"/>
          <w:u w:val="single"/>
        </w:rPr>
      </w:pPr>
      <w:r>
        <w:rPr>
          <w:rFonts w:hint="eastAsia" w:ascii="宋体" w:hAnsi="宋体" w:cs="宋体"/>
          <w:color w:val="000000"/>
          <w:sz w:val="24"/>
        </w:rPr>
        <w:t>甲方：</w:t>
      </w:r>
      <w:r>
        <w:rPr>
          <w:rFonts w:hint="eastAsia" w:ascii="宋体" w:hAnsi="宋体" w:cs="宋体"/>
          <w:b/>
          <w:color w:val="000000"/>
          <w:kern w:val="0"/>
          <w:sz w:val="24"/>
          <w:u w:val="single"/>
          <w:lang/>
        </w:rPr>
        <w:t>儋州市那大镇人民政府</w:t>
      </w:r>
    </w:p>
    <w:p>
      <w:pPr>
        <w:snapToGrid w:val="0"/>
        <w:spacing w:line="480" w:lineRule="auto"/>
        <w:rPr>
          <w:rFonts w:ascii="宋体" w:hAnsi="宋体" w:cs="宋体"/>
          <w:b/>
          <w:color w:val="000000"/>
          <w:sz w:val="24"/>
          <w:u w:val="single"/>
        </w:rPr>
      </w:pPr>
      <w:r>
        <w:rPr>
          <w:rFonts w:hint="eastAsia" w:ascii="宋体" w:hAnsi="宋体" w:cs="宋体"/>
          <w:bCs/>
          <w:color w:val="000000"/>
          <w:sz w:val="24"/>
        </w:rPr>
        <w:t>乙方：</w:t>
      </w:r>
      <w:r>
        <w:rPr>
          <w:rFonts w:hint="eastAsia" w:ascii="宋体" w:hAnsi="宋体" w:cs="宋体"/>
          <w:b/>
          <w:color w:val="000000"/>
          <w:sz w:val="24"/>
          <w:u w:val="single"/>
        </w:rPr>
        <w:t>中标人</w:t>
      </w:r>
    </w:p>
    <w:p>
      <w:pPr>
        <w:snapToGrid w:val="0"/>
        <w:spacing w:line="440" w:lineRule="exact"/>
        <w:ind w:firstLine="480" w:firstLineChars="200"/>
        <w:rPr>
          <w:rFonts w:ascii="宋体" w:hAnsi="宋体" w:cs="宋体"/>
          <w:b/>
          <w:color w:val="000000"/>
          <w:sz w:val="36"/>
          <w:szCs w:val="36"/>
        </w:rPr>
      </w:pPr>
      <w:r>
        <w:rPr>
          <w:rFonts w:hint="eastAsia" w:ascii="宋体" w:hAnsi="宋体" w:cs="宋体"/>
          <w:color w:val="000000"/>
          <w:sz w:val="24"/>
        </w:rPr>
        <w:t>甲乙双方根据年月日</w:t>
      </w:r>
      <w:r>
        <w:rPr>
          <w:rFonts w:hint="eastAsia" w:ascii="宋体" w:hAnsi="宋体" w:cs="宋体"/>
          <w:b/>
          <w:bCs/>
          <w:color w:val="000000"/>
          <w:sz w:val="24"/>
          <w:u w:val="single"/>
        </w:rPr>
        <w:t>儋州市那大镇人民政府购置农村垃圾桶（项目编号：ZXY2017-007）</w:t>
      </w:r>
      <w:r>
        <w:rPr>
          <w:rFonts w:hint="eastAsia" w:ascii="宋体" w:hAnsi="宋体" w:cs="宋体"/>
          <w:color w:val="000000"/>
          <w:sz w:val="24"/>
        </w:rPr>
        <w:t>竞争性谈判采购结果及招标文件的要求，经协商一致，达成以下协议。</w:t>
      </w:r>
    </w:p>
    <w:p>
      <w:pPr>
        <w:snapToGrid w:val="0"/>
        <w:spacing w:beforeLines="50" w:afterLines="50" w:line="440" w:lineRule="exact"/>
        <w:rPr>
          <w:rFonts w:ascii="宋体" w:hAnsi="宋体" w:cs="宋体"/>
          <w:b/>
          <w:color w:val="000000"/>
          <w:sz w:val="24"/>
        </w:rPr>
      </w:pPr>
      <w:r>
        <w:rPr>
          <w:rFonts w:hint="eastAsia" w:ascii="宋体" w:hAnsi="宋体" w:cs="宋体"/>
          <w:b/>
          <w:color w:val="000000"/>
          <w:sz w:val="24"/>
        </w:rPr>
        <w:t>一、合同标的及金额等（详见附件清单）</w:t>
      </w:r>
    </w:p>
    <w:tbl>
      <w:tblPr>
        <w:tblW w:w="9750" w:type="dxa"/>
        <w:tblInd w:w="-3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
      <w:tblGrid>
        <w:gridCol w:w="611"/>
        <w:gridCol w:w="1710"/>
        <w:gridCol w:w="2548"/>
        <w:gridCol w:w="1220"/>
        <w:gridCol w:w="1220"/>
        <w:gridCol w:w="1220"/>
        <w:gridCol w:w="1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trHeight w:val="108" w:hRule="atLeast"/>
        </w:trPr>
        <w:tc>
          <w:tcPr>
            <w:tcW w:w="611" w:type="dxa"/>
            <w:tcBorders>
              <w:top w:val="single" w:color="auto" w:sz="8" w:space="0"/>
              <w:left w:val="single" w:color="auto" w:sz="8" w:space="0"/>
              <w:bottom w:val="single" w:color="auto" w:sz="8" w:space="0"/>
              <w:right w:val="single" w:color="auto" w:sz="8" w:space="0"/>
            </w:tcBorders>
            <w:shd w:val="clear" w:color="auto" w:fill="D9D9D9"/>
            <w:vAlign w:val="center"/>
          </w:tcPr>
          <w:p>
            <w:pPr>
              <w:autoSpaceDE w:val="0"/>
              <w:autoSpaceDN w:val="0"/>
              <w:adjustRightInd w:val="0"/>
              <w:spacing w:beforeLines="30" w:afterLines="30" w:line="440" w:lineRule="exact"/>
              <w:jc w:val="center"/>
              <w:rPr>
                <w:rFonts w:ascii="宋体" w:hAnsi="宋体" w:cs="宋体"/>
                <w:b/>
                <w:color w:val="000000"/>
                <w:sz w:val="24"/>
              </w:rPr>
            </w:pPr>
            <w:r>
              <w:rPr>
                <w:rFonts w:hint="eastAsia" w:ascii="宋体" w:hAnsi="宋体" w:cs="宋体"/>
                <w:b/>
                <w:color w:val="000000"/>
                <w:sz w:val="24"/>
              </w:rPr>
              <w:t>序号</w:t>
            </w:r>
          </w:p>
        </w:tc>
        <w:tc>
          <w:tcPr>
            <w:tcW w:w="1710" w:type="dxa"/>
            <w:tcBorders>
              <w:top w:val="single" w:color="auto" w:sz="8" w:space="0"/>
              <w:left w:val="single" w:color="auto" w:sz="8" w:space="0"/>
              <w:bottom w:val="single" w:color="auto" w:sz="8" w:space="0"/>
              <w:right w:val="single" w:color="auto" w:sz="8" w:space="0"/>
            </w:tcBorders>
            <w:shd w:val="clear" w:color="auto" w:fill="D9D9D9"/>
            <w:vAlign w:val="center"/>
          </w:tcPr>
          <w:p>
            <w:pPr>
              <w:autoSpaceDE w:val="0"/>
              <w:autoSpaceDN w:val="0"/>
              <w:adjustRightInd w:val="0"/>
              <w:spacing w:beforeLines="30" w:afterLines="30" w:line="440" w:lineRule="exact"/>
              <w:jc w:val="center"/>
              <w:rPr>
                <w:rFonts w:ascii="宋体" w:hAnsi="宋体" w:cs="宋体"/>
                <w:b/>
                <w:color w:val="000000"/>
                <w:sz w:val="24"/>
              </w:rPr>
            </w:pPr>
            <w:r>
              <w:rPr>
                <w:rFonts w:hint="eastAsia" w:ascii="宋体" w:hAnsi="宋体" w:cs="宋体"/>
                <w:b/>
                <w:color w:val="000000"/>
                <w:sz w:val="24"/>
              </w:rPr>
              <w:t>货物名称</w:t>
            </w:r>
          </w:p>
        </w:tc>
        <w:tc>
          <w:tcPr>
            <w:tcW w:w="2548" w:type="dxa"/>
            <w:tcBorders>
              <w:top w:val="single" w:color="auto" w:sz="8" w:space="0"/>
              <w:left w:val="single" w:color="auto" w:sz="8" w:space="0"/>
              <w:bottom w:val="single" w:color="auto" w:sz="8" w:space="0"/>
              <w:right w:val="single" w:color="auto" w:sz="8" w:space="0"/>
            </w:tcBorders>
            <w:shd w:val="clear" w:color="auto" w:fill="D9D9D9"/>
            <w:vAlign w:val="center"/>
          </w:tcPr>
          <w:p>
            <w:pPr>
              <w:autoSpaceDE w:val="0"/>
              <w:autoSpaceDN w:val="0"/>
              <w:adjustRightInd w:val="0"/>
              <w:spacing w:beforeLines="30" w:afterLines="30" w:line="440" w:lineRule="exact"/>
              <w:jc w:val="center"/>
              <w:rPr>
                <w:rFonts w:ascii="宋体" w:hAnsi="宋体" w:cs="宋体"/>
                <w:b/>
                <w:color w:val="000000"/>
                <w:sz w:val="24"/>
              </w:rPr>
            </w:pPr>
            <w:r>
              <w:rPr>
                <w:rFonts w:hint="eastAsia" w:ascii="宋体" w:hAnsi="宋体" w:cs="宋体"/>
                <w:b/>
                <w:color w:val="000000"/>
                <w:sz w:val="24"/>
              </w:rPr>
              <w:t>品牌型号、规格配置</w:t>
            </w:r>
          </w:p>
        </w:tc>
        <w:tc>
          <w:tcPr>
            <w:tcW w:w="1220" w:type="dxa"/>
            <w:tcBorders>
              <w:top w:val="single" w:color="auto" w:sz="8" w:space="0"/>
              <w:left w:val="single" w:color="auto" w:sz="8" w:space="0"/>
              <w:bottom w:val="single" w:color="auto" w:sz="8" w:space="0"/>
              <w:right w:val="single" w:color="auto" w:sz="8" w:space="0"/>
            </w:tcBorders>
            <w:shd w:val="clear" w:color="auto" w:fill="D9D9D9"/>
            <w:vAlign w:val="center"/>
          </w:tcPr>
          <w:p>
            <w:pPr>
              <w:autoSpaceDE w:val="0"/>
              <w:autoSpaceDN w:val="0"/>
              <w:adjustRightInd w:val="0"/>
              <w:spacing w:beforeLines="30" w:afterLines="30" w:line="440" w:lineRule="exact"/>
              <w:jc w:val="center"/>
              <w:rPr>
                <w:rFonts w:ascii="宋体" w:hAnsi="宋体" w:cs="宋体"/>
                <w:b/>
                <w:color w:val="000000"/>
                <w:sz w:val="24"/>
              </w:rPr>
            </w:pPr>
            <w:r>
              <w:rPr>
                <w:rFonts w:hint="eastAsia" w:ascii="宋体" w:hAnsi="宋体" w:cs="宋体"/>
                <w:b/>
                <w:color w:val="000000"/>
                <w:sz w:val="24"/>
              </w:rPr>
              <w:t>单价（元）</w:t>
            </w:r>
          </w:p>
        </w:tc>
        <w:tc>
          <w:tcPr>
            <w:tcW w:w="1220" w:type="dxa"/>
            <w:tcBorders>
              <w:top w:val="single" w:color="auto" w:sz="8" w:space="0"/>
              <w:left w:val="single" w:color="auto" w:sz="8" w:space="0"/>
              <w:bottom w:val="single" w:color="auto" w:sz="8" w:space="0"/>
              <w:right w:val="single" w:color="auto" w:sz="8" w:space="0"/>
            </w:tcBorders>
            <w:shd w:val="clear" w:color="auto" w:fill="D9D9D9"/>
            <w:vAlign w:val="center"/>
          </w:tcPr>
          <w:p>
            <w:pPr>
              <w:autoSpaceDE w:val="0"/>
              <w:autoSpaceDN w:val="0"/>
              <w:adjustRightInd w:val="0"/>
              <w:spacing w:beforeLines="30" w:afterLines="30" w:line="440" w:lineRule="exact"/>
              <w:jc w:val="center"/>
              <w:rPr>
                <w:rFonts w:ascii="宋体" w:hAnsi="宋体" w:cs="宋体"/>
                <w:b/>
                <w:color w:val="000000"/>
                <w:sz w:val="24"/>
              </w:rPr>
            </w:pPr>
            <w:r>
              <w:rPr>
                <w:rFonts w:hint="eastAsia" w:ascii="宋体" w:hAnsi="宋体" w:cs="宋体"/>
                <w:b/>
                <w:color w:val="000000"/>
                <w:sz w:val="24"/>
              </w:rPr>
              <w:t>数量</w:t>
            </w:r>
          </w:p>
        </w:tc>
        <w:tc>
          <w:tcPr>
            <w:tcW w:w="1220" w:type="dxa"/>
            <w:tcBorders>
              <w:top w:val="single" w:color="auto" w:sz="8" w:space="0"/>
              <w:left w:val="single" w:color="auto" w:sz="8" w:space="0"/>
              <w:bottom w:val="single" w:color="auto" w:sz="8" w:space="0"/>
              <w:right w:val="single" w:color="auto" w:sz="8" w:space="0"/>
            </w:tcBorders>
            <w:shd w:val="clear" w:color="auto" w:fill="D9D9D9"/>
            <w:vAlign w:val="center"/>
          </w:tcPr>
          <w:p>
            <w:pPr>
              <w:autoSpaceDE w:val="0"/>
              <w:autoSpaceDN w:val="0"/>
              <w:adjustRightInd w:val="0"/>
              <w:spacing w:beforeLines="30" w:afterLines="30" w:line="440" w:lineRule="exact"/>
              <w:jc w:val="center"/>
              <w:rPr>
                <w:rFonts w:ascii="宋体" w:hAnsi="宋体" w:cs="宋体"/>
                <w:b/>
                <w:color w:val="000000"/>
                <w:sz w:val="24"/>
              </w:rPr>
            </w:pPr>
            <w:r>
              <w:rPr>
                <w:rFonts w:hint="eastAsia" w:ascii="宋体" w:hAnsi="宋体" w:cs="宋体"/>
                <w:b/>
                <w:color w:val="000000"/>
                <w:sz w:val="24"/>
              </w:rPr>
              <w:t>合计（元）</w:t>
            </w:r>
          </w:p>
        </w:tc>
        <w:tc>
          <w:tcPr>
            <w:tcW w:w="1221" w:type="dxa"/>
            <w:tcBorders>
              <w:top w:val="single" w:color="auto" w:sz="8" w:space="0"/>
              <w:left w:val="single" w:color="auto" w:sz="8" w:space="0"/>
              <w:bottom w:val="single" w:color="auto" w:sz="8" w:space="0"/>
              <w:right w:val="single" w:color="auto" w:sz="8" w:space="0"/>
            </w:tcBorders>
            <w:shd w:val="clear" w:color="auto" w:fill="D9D9D9"/>
            <w:vAlign w:val="center"/>
          </w:tcPr>
          <w:p>
            <w:pPr>
              <w:autoSpaceDE w:val="0"/>
              <w:autoSpaceDN w:val="0"/>
              <w:adjustRightInd w:val="0"/>
              <w:spacing w:beforeLines="30" w:afterLines="30" w:line="440" w:lineRule="exact"/>
              <w:jc w:val="center"/>
              <w:rPr>
                <w:rFonts w:ascii="宋体" w:hAnsi="宋体" w:cs="宋体"/>
                <w:b/>
                <w:color w:val="000000"/>
                <w:sz w:val="24"/>
              </w:rPr>
            </w:pPr>
            <w:r>
              <w:rPr>
                <w:rFonts w:hint="eastAsia" w:ascii="宋体" w:hAnsi="宋体" w:cs="宋体"/>
                <w:b/>
                <w:color w:val="00000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trHeight w:val="90" w:hRule="atLeast"/>
        </w:trPr>
        <w:tc>
          <w:tcPr>
            <w:tcW w:w="6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beforeLines="30" w:afterLines="30" w:line="440" w:lineRule="exact"/>
              <w:jc w:val="center"/>
              <w:rPr>
                <w:rFonts w:ascii="宋体" w:hAnsi="宋体" w:cs="宋体"/>
                <w:b/>
                <w:bCs/>
                <w:color w:val="000000"/>
                <w:sz w:val="24"/>
              </w:rPr>
            </w:pPr>
            <w:r>
              <w:rPr>
                <w:rFonts w:hint="eastAsia" w:ascii="宋体" w:hAnsi="宋体" w:cs="宋体"/>
                <w:b/>
                <w:bCs/>
                <w:color w:val="000000"/>
                <w:sz w:val="24"/>
              </w:rPr>
              <w:t>1</w:t>
            </w:r>
          </w:p>
        </w:tc>
        <w:tc>
          <w:tcPr>
            <w:tcW w:w="1710" w:type="dxa"/>
            <w:tcBorders>
              <w:top w:val="single" w:color="auto" w:sz="8" w:space="0"/>
              <w:left w:val="single" w:color="auto" w:sz="8" w:space="0"/>
              <w:bottom w:val="single" w:color="auto" w:sz="8" w:space="0"/>
              <w:right w:val="single" w:color="auto" w:sz="8" w:space="0"/>
            </w:tcBorders>
            <w:vAlign w:val="center"/>
          </w:tcPr>
          <w:p>
            <w:pPr>
              <w:spacing w:beforeLines="30" w:afterLines="30" w:line="440" w:lineRule="exact"/>
              <w:jc w:val="center"/>
              <w:rPr>
                <w:rFonts w:ascii="宋体" w:hAnsi="宋体" w:cs="宋体"/>
                <w:color w:val="000000"/>
                <w:sz w:val="24"/>
              </w:rPr>
            </w:pPr>
          </w:p>
        </w:tc>
        <w:tc>
          <w:tcPr>
            <w:tcW w:w="254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beforeLines="30" w:afterLines="30" w:line="440" w:lineRule="exact"/>
              <w:jc w:val="center"/>
              <w:rPr>
                <w:rFonts w:ascii="宋体" w:hAnsi="宋体" w:cs="宋体"/>
                <w:color w:val="000000"/>
                <w:sz w:val="24"/>
              </w:rPr>
            </w:pPr>
          </w:p>
        </w:tc>
        <w:tc>
          <w:tcPr>
            <w:tcW w:w="12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beforeLines="30" w:afterLines="30" w:line="440" w:lineRule="exact"/>
              <w:jc w:val="center"/>
              <w:rPr>
                <w:rFonts w:ascii="宋体" w:hAnsi="宋体" w:cs="宋体"/>
                <w:color w:val="000000"/>
                <w:sz w:val="24"/>
              </w:rPr>
            </w:pPr>
          </w:p>
        </w:tc>
        <w:tc>
          <w:tcPr>
            <w:tcW w:w="12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beforeLines="30" w:afterLines="30" w:line="440" w:lineRule="exact"/>
              <w:jc w:val="center"/>
              <w:rPr>
                <w:rFonts w:ascii="宋体" w:hAnsi="宋体" w:cs="宋体"/>
                <w:color w:val="000000"/>
                <w:sz w:val="24"/>
              </w:rPr>
            </w:pPr>
          </w:p>
        </w:tc>
        <w:tc>
          <w:tcPr>
            <w:tcW w:w="1220" w:type="dxa"/>
            <w:tcBorders>
              <w:top w:val="single" w:color="auto" w:sz="8" w:space="0"/>
              <w:left w:val="single" w:color="auto" w:sz="8" w:space="0"/>
              <w:bottom w:val="single" w:color="auto" w:sz="8" w:space="0"/>
              <w:right w:val="single" w:color="auto" w:sz="8" w:space="0"/>
            </w:tcBorders>
            <w:vAlign w:val="center"/>
          </w:tcPr>
          <w:p>
            <w:pPr>
              <w:spacing w:beforeLines="30" w:afterLines="30" w:line="440" w:lineRule="exact"/>
              <w:jc w:val="center"/>
              <w:rPr>
                <w:rFonts w:ascii="宋体" w:hAnsi="宋体" w:cs="宋体"/>
                <w:color w:val="000000"/>
                <w:sz w:val="24"/>
              </w:rPr>
            </w:pPr>
          </w:p>
        </w:tc>
        <w:tc>
          <w:tcPr>
            <w:tcW w:w="1221" w:type="dxa"/>
            <w:tcBorders>
              <w:top w:val="single" w:color="auto" w:sz="8" w:space="0"/>
              <w:left w:val="single" w:color="auto" w:sz="8" w:space="0"/>
              <w:bottom w:val="single" w:color="auto" w:sz="8" w:space="0"/>
              <w:right w:val="single" w:color="auto" w:sz="8" w:space="0"/>
            </w:tcBorders>
            <w:vAlign w:val="center"/>
          </w:tcPr>
          <w:p>
            <w:pPr>
              <w:spacing w:beforeLines="30" w:afterLines="30" w:line="440" w:lineRule="exact"/>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trHeight w:val="90" w:hRule="atLeast"/>
        </w:trPr>
        <w:tc>
          <w:tcPr>
            <w:tcW w:w="6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beforeLines="30" w:afterLines="30" w:line="440" w:lineRule="exact"/>
              <w:jc w:val="center"/>
              <w:rPr>
                <w:rFonts w:ascii="宋体" w:hAnsi="宋体" w:cs="宋体"/>
                <w:b/>
                <w:bCs/>
                <w:color w:val="000000"/>
                <w:sz w:val="24"/>
              </w:rPr>
            </w:pPr>
            <w:r>
              <w:rPr>
                <w:rFonts w:hint="eastAsia" w:ascii="宋体" w:hAnsi="宋体" w:cs="宋体"/>
                <w:b/>
                <w:bCs/>
                <w:color w:val="000000"/>
                <w:sz w:val="24"/>
              </w:rPr>
              <w:t>2</w:t>
            </w:r>
          </w:p>
        </w:tc>
        <w:tc>
          <w:tcPr>
            <w:tcW w:w="1710" w:type="dxa"/>
            <w:tcBorders>
              <w:top w:val="single" w:color="auto" w:sz="8" w:space="0"/>
              <w:left w:val="single" w:color="auto" w:sz="8" w:space="0"/>
              <w:bottom w:val="single" w:color="auto" w:sz="8" w:space="0"/>
              <w:right w:val="single" w:color="auto" w:sz="8" w:space="0"/>
            </w:tcBorders>
            <w:vAlign w:val="center"/>
          </w:tcPr>
          <w:p>
            <w:pPr>
              <w:spacing w:beforeLines="30" w:afterLines="30" w:line="440" w:lineRule="exact"/>
              <w:jc w:val="center"/>
              <w:rPr>
                <w:rFonts w:ascii="宋体" w:hAnsi="宋体" w:cs="宋体"/>
                <w:color w:val="000000"/>
                <w:sz w:val="24"/>
              </w:rPr>
            </w:pPr>
          </w:p>
        </w:tc>
        <w:tc>
          <w:tcPr>
            <w:tcW w:w="254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beforeLines="30" w:afterLines="30" w:line="440" w:lineRule="exact"/>
              <w:jc w:val="center"/>
              <w:rPr>
                <w:rFonts w:ascii="宋体" w:hAnsi="宋体" w:cs="宋体"/>
                <w:color w:val="000000"/>
                <w:sz w:val="24"/>
              </w:rPr>
            </w:pPr>
          </w:p>
        </w:tc>
        <w:tc>
          <w:tcPr>
            <w:tcW w:w="12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beforeLines="30" w:afterLines="30" w:line="440" w:lineRule="exact"/>
              <w:jc w:val="center"/>
              <w:rPr>
                <w:rFonts w:ascii="宋体" w:hAnsi="宋体" w:cs="宋体"/>
                <w:color w:val="000000"/>
                <w:sz w:val="24"/>
              </w:rPr>
            </w:pPr>
          </w:p>
        </w:tc>
        <w:tc>
          <w:tcPr>
            <w:tcW w:w="12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beforeLines="30" w:afterLines="30" w:line="440" w:lineRule="exact"/>
              <w:jc w:val="center"/>
              <w:rPr>
                <w:rFonts w:ascii="宋体" w:hAnsi="宋体" w:cs="宋体"/>
                <w:color w:val="000000"/>
                <w:sz w:val="24"/>
              </w:rPr>
            </w:pPr>
          </w:p>
        </w:tc>
        <w:tc>
          <w:tcPr>
            <w:tcW w:w="1220" w:type="dxa"/>
            <w:tcBorders>
              <w:top w:val="single" w:color="auto" w:sz="8" w:space="0"/>
              <w:left w:val="single" w:color="auto" w:sz="8" w:space="0"/>
              <w:bottom w:val="single" w:color="auto" w:sz="8" w:space="0"/>
              <w:right w:val="single" w:color="auto" w:sz="8" w:space="0"/>
            </w:tcBorders>
            <w:vAlign w:val="center"/>
          </w:tcPr>
          <w:p>
            <w:pPr>
              <w:spacing w:beforeLines="30" w:afterLines="30" w:line="440" w:lineRule="exact"/>
              <w:jc w:val="center"/>
              <w:rPr>
                <w:rFonts w:ascii="宋体" w:hAnsi="宋体" w:cs="宋体"/>
                <w:color w:val="000000"/>
                <w:sz w:val="24"/>
              </w:rPr>
            </w:pPr>
          </w:p>
        </w:tc>
        <w:tc>
          <w:tcPr>
            <w:tcW w:w="1221" w:type="dxa"/>
            <w:tcBorders>
              <w:top w:val="single" w:color="auto" w:sz="8" w:space="0"/>
              <w:left w:val="single" w:color="auto" w:sz="8" w:space="0"/>
              <w:bottom w:val="single" w:color="auto" w:sz="8" w:space="0"/>
              <w:right w:val="single" w:color="auto" w:sz="8" w:space="0"/>
            </w:tcBorders>
            <w:vAlign w:val="center"/>
          </w:tcPr>
          <w:p>
            <w:pPr>
              <w:spacing w:beforeLines="30" w:afterLines="30" w:line="440" w:lineRule="exact"/>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trHeight w:val="90" w:hRule="atLeast"/>
        </w:trPr>
        <w:tc>
          <w:tcPr>
            <w:tcW w:w="6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beforeLines="30" w:afterLines="30" w:line="440" w:lineRule="exact"/>
              <w:jc w:val="center"/>
              <w:rPr>
                <w:rFonts w:ascii="宋体" w:hAnsi="宋体" w:cs="宋体"/>
                <w:b/>
                <w:bCs/>
                <w:color w:val="000000"/>
                <w:sz w:val="24"/>
              </w:rPr>
            </w:pPr>
            <w:r>
              <w:rPr>
                <w:rFonts w:hint="eastAsia" w:ascii="宋体" w:hAnsi="宋体" w:cs="宋体"/>
                <w:b/>
                <w:bCs/>
                <w:color w:val="000000"/>
                <w:sz w:val="24"/>
              </w:rPr>
              <w:t>3</w:t>
            </w:r>
          </w:p>
        </w:tc>
        <w:tc>
          <w:tcPr>
            <w:tcW w:w="1710" w:type="dxa"/>
            <w:tcBorders>
              <w:top w:val="single" w:color="auto" w:sz="8" w:space="0"/>
              <w:left w:val="single" w:color="auto" w:sz="8" w:space="0"/>
              <w:bottom w:val="single" w:color="auto" w:sz="8" w:space="0"/>
              <w:right w:val="single" w:color="auto" w:sz="8" w:space="0"/>
            </w:tcBorders>
            <w:vAlign w:val="center"/>
          </w:tcPr>
          <w:p>
            <w:pPr>
              <w:spacing w:beforeLines="30" w:afterLines="30" w:line="440" w:lineRule="exact"/>
              <w:jc w:val="center"/>
              <w:rPr>
                <w:rFonts w:ascii="宋体" w:hAnsi="宋体" w:cs="宋体"/>
                <w:color w:val="000000"/>
                <w:sz w:val="24"/>
              </w:rPr>
            </w:pPr>
            <w:r>
              <w:rPr>
                <w:rFonts w:hint="eastAsia" w:ascii="宋体" w:hAnsi="宋体" w:cs="宋体"/>
                <w:color w:val="000000"/>
                <w:sz w:val="24"/>
              </w:rPr>
              <w:t>…</w:t>
            </w:r>
          </w:p>
        </w:tc>
        <w:tc>
          <w:tcPr>
            <w:tcW w:w="254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beforeLines="30" w:afterLines="30" w:line="440" w:lineRule="exact"/>
              <w:jc w:val="center"/>
              <w:rPr>
                <w:rFonts w:ascii="宋体" w:hAnsi="宋体" w:cs="宋体"/>
                <w:color w:val="000000"/>
                <w:sz w:val="24"/>
              </w:rPr>
            </w:pPr>
          </w:p>
        </w:tc>
        <w:tc>
          <w:tcPr>
            <w:tcW w:w="12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beforeLines="30" w:afterLines="30" w:line="440" w:lineRule="exact"/>
              <w:jc w:val="center"/>
              <w:rPr>
                <w:rFonts w:ascii="宋体" w:hAnsi="宋体" w:cs="宋体"/>
                <w:color w:val="000000"/>
                <w:sz w:val="24"/>
              </w:rPr>
            </w:pPr>
          </w:p>
        </w:tc>
        <w:tc>
          <w:tcPr>
            <w:tcW w:w="12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beforeLines="30" w:afterLines="30" w:line="440" w:lineRule="exact"/>
              <w:jc w:val="center"/>
              <w:rPr>
                <w:rFonts w:ascii="宋体" w:hAnsi="宋体" w:cs="宋体"/>
                <w:color w:val="000000"/>
                <w:sz w:val="24"/>
              </w:rPr>
            </w:pPr>
          </w:p>
        </w:tc>
        <w:tc>
          <w:tcPr>
            <w:tcW w:w="1220" w:type="dxa"/>
            <w:tcBorders>
              <w:top w:val="single" w:color="auto" w:sz="8" w:space="0"/>
              <w:left w:val="single" w:color="auto" w:sz="8" w:space="0"/>
              <w:bottom w:val="single" w:color="auto" w:sz="8" w:space="0"/>
              <w:right w:val="single" w:color="auto" w:sz="8" w:space="0"/>
            </w:tcBorders>
            <w:vAlign w:val="center"/>
          </w:tcPr>
          <w:p>
            <w:pPr>
              <w:spacing w:beforeLines="30" w:afterLines="30" w:line="440" w:lineRule="exact"/>
              <w:jc w:val="center"/>
              <w:rPr>
                <w:rFonts w:ascii="宋体" w:hAnsi="宋体" w:cs="宋体"/>
                <w:color w:val="000000"/>
                <w:sz w:val="24"/>
              </w:rPr>
            </w:pPr>
          </w:p>
        </w:tc>
        <w:tc>
          <w:tcPr>
            <w:tcW w:w="1221" w:type="dxa"/>
            <w:tcBorders>
              <w:top w:val="single" w:color="auto" w:sz="8" w:space="0"/>
              <w:left w:val="single" w:color="auto" w:sz="8" w:space="0"/>
              <w:bottom w:val="single" w:color="auto" w:sz="8" w:space="0"/>
              <w:right w:val="single" w:color="auto" w:sz="8" w:space="0"/>
            </w:tcBorders>
            <w:vAlign w:val="center"/>
          </w:tcPr>
          <w:p>
            <w:pPr>
              <w:spacing w:beforeLines="30" w:afterLines="30" w:line="440" w:lineRule="exact"/>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trHeight w:val="579" w:hRule="exact"/>
        </w:trPr>
        <w:tc>
          <w:tcPr>
            <w:tcW w:w="2321" w:type="dxa"/>
            <w:gridSpan w:val="2"/>
            <w:vMerge w:val="restart"/>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beforeLines="30" w:afterLines="30" w:line="440" w:lineRule="exact"/>
              <w:jc w:val="center"/>
              <w:rPr>
                <w:rFonts w:ascii="宋体" w:hAnsi="宋体" w:cs="宋体"/>
                <w:color w:val="000000"/>
                <w:sz w:val="24"/>
              </w:rPr>
            </w:pPr>
            <w:r>
              <w:rPr>
                <w:rFonts w:hint="eastAsia" w:ascii="宋体" w:hAnsi="宋体" w:cs="宋体"/>
                <w:b/>
                <w:color w:val="000000"/>
                <w:sz w:val="24"/>
              </w:rPr>
              <w:t>合同总额</w:t>
            </w:r>
          </w:p>
        </w:tc>
        <w:tc>
          <w:tcPr>
            <w:tcW w:w="7429" w:type="dxa"/>
            <w:gridSpan w:val="5"/>
            <w:tcBorders>
              <w:top w:val="single" w:color="auto" w:sz="8" w:space="0"/>
              <w:left w:val="single" w:color="auto" w:sz="8" w:space="0"/>
              <w:bottom w:val="single" w:color="auto" w:sz="8" w:space="0"/>
              <w:right w:val="single" w:color="auto" w:sz="8" w:space="0"/>
            </w:tcBorders>
            <w:vAlign w:val="center"/>
          </w:tcPr>
          <w:p>
            <w:pPr>
              <w:spacing w:beforeLines="30" w:afterLines="30" w:line="440" w:lineRule="exact"/>
              <w:rPr>
                <w:rFonts w:ascii="宋体" w:hAnsi="宋体" w:cs="宋体"/>
                <w:color w:val="000000"/>
                <w:sz w:val="24"/>
              </w:rPr>
            </w:pPr>
            <w:r>
              <w:rPr>
                <w:rFonts w:hint="eastAsia" w:ascii="宋体" w:hAnsi="宋体" w:cs="宋体"/>
                <w:color w:val="000000"/>
                <w:sz w:val="24"/>
              </w:rPr>
              <w:t>（小写）：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trHeight w:val="579" w:hRule="atLeast"/>
        </w:trPr>
        <w:tc>
          <w:tcPr>
            <w:tcW w:w="2321" w:type="dxa"/>
            <w:gridSpan w:val="2"/>
            <w:vMerge w:val="continue"/>
            <w:tcBorders>
              <w:top w:val="single" w:color="auto" w:sz="8" w:space="0"/>
              <w:left w:val="single" w:color="auto" w:sz="8" w:space="0"/>
              <w:bottom w:val="single" w:color="auto" w:sz="8" w:space="0"/>
              <w:right w:val="single" w:color="auto" w:sz="8" w:space="0"/>
            </w:tcBorders>
            <w:vAlign w:val="center"/>
          </w:tcPr>
          <w:p>
            <w:pPr>
              <w:spacing w:beforeLines="30" w:afterLines="30" w:line="440" w:lineRule="exact"/>
              <w:rPr>
                <w:rFonts w:ascii="宋体" w:hAnsi="宋体" w:cs="宋体"/>
                <w:color w:val="000000"/>
                <w:sz w:val="24"/>
              </w:rPr>
            </w:pPr>
          </w:p>
        </w:tc>
        <w:tc>
          <w:tcPr>
            <w:tcW w:w="7429" w:type="dxa"/>
            <w:gridSpan w:val="5"/>
            <w:tcBorders>
              <w:top w:val="single" w:color="auto" w:sz="8" w:space="0"/>
              <w:left w:val="single" w:color="auto" w:sz="8" w:space="0"/>
              <w:bottom w:val="single" w:color="auto" w:sz="8" w:space="0"/>
              <w:right w:val="single" w:color="auto" w:sz="8" w:space="0"/>
            </w:tcBorders>
            <w:vAlign w:val="center"/>
          </w:tcPr>
          <w:p>
            <w:pPr>
              <w:spacing w:beforeLines="30" w:afterLines="30" w:line="440" w:lineRule="exact"/>
              <w:rPr>
                <w:rFonts w:ascii="宋体" w:hAnsi="宋体" w:cs="宋体"/>
                <w:color w:val="000000"/>
                <w:sz w:val="24"/>
              </w:rPr>
            </w:pPr>
            <w:r>
              <w:rPr>
                <w:rFonts w:hint="eastAsia" w:ascii="宋体" w:hAnsi="宋体" w:cs="宋体"/>
                <w:color w:val="000000"/>
                <w:sz w:val="24"/>
              </w:rPr>
              <w:t>（大写）：</w:t>
            </w:r>
          </w:p>
        </w:tc>
      </w:tr>
    </w:tbl>
    <w:p>
      <w:pPr>
        <w:snapToGrid w:val="0"/>
        <w:spacing w:beforeLines="50" w:afterLines="50" w:line="440" w:lineRule="exact"/>
        <w:rPr>
          <w:rFonts w:ascii="宋体" w:hAnsi="宋体" w:cs="宋体"/>
          <w:b/>
          <w:color w:val="000000"/>
          <w:sz w:val="24"/>
        </w:rPr>
      </w:pPr>
      <w:r>
        <w:rPr>
          <w:rFonts w:hint="eastAsia" w:ascii="宋体" w:hAnsi="宋体" w:cs="宋体"/>
          <w:b/>
          <w:color w:val="000000"/>
          <w:sz w:val="24"/>
        </w:rPr>
        <w:t>二、付款</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1、本合同签订生效之日起个工作日内，甲方凭乙方开具的正式有效发票向乙方支付合同金额的</w:t>
      </w:r>
      <w:r>
        <w:rPr>
          <w:rFonts w:hint="eastAsia" w:ascii="宋体" w:hAnsi="宋体" w:cs="宋体"/>
          <w:b/>
          <w:bCs/>
          <w:color w:val="000000"/>
          <w:sz w:val="24"/>
          <w:u w:val="single"/>
        </w:rPr>
        <w:t xml:space="preserve">     %</w:t>
      </w:r>
      <w:r>
        <w:rPr>
          <w:rFonts w:hint="eastAsia" w:ascii="宋体" w:hAnsi="宋体" w:cs="宋体"/>
          <w:color w:val="000000"/>
          <w:sz w:val="24"/>
        </w:rPr>
        <w:t>。</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2、采购货物运达甲方指定地点，安装、调试、验收合格并提交相关的文档、资料后，10个工作日内，甲方凭乙方开具的正式有效发票向乙方支付合同金额的</w:t>
      </w:r>
      <w:r>
        <w:rPr>
          <w:rFonts w:hint="eastAsia" w:ascii="宋体" w:hAnsi="宋体" w:cs="宋体"/>
          <w:b/>
          <w:bCs/>
          <w:color w:val="000000"/>
          <w:sz w:val="24"/>
          <w:u w:val="single"/>
        </w:rPr>
        <w:t xml:space="preserve">     %</w:t>
      </w:r>
      <w:r>
        <w:rPr>
          <w:rFonts w:hint="eastAsia" w:ascii="宋体" w:hAnsi="宋体" w:cs="宋体"/>
          <w:color w:val="000000"/>
          <w:sz w:val="24"/>
        </w:rPr>
        <w:t>。</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3、质保期满后没有质量问题，甲方凭乙方开具的正式有效发票向乙方支付合同金额尾款。</w:t>
      </w:r>
    </w:p>
    <w:p>
      <w:pPr>
        <w:snapToGrid w:val="0"/>
        <w:spacing w:beforeLines="50" w:afterLines="50" w:line="440" w:lineRule="exact"/>
        <w:rPr>
          <w:rFonts w:ascii="宋体" w:hAnsi="宋体" w:cs="宋体"/>
          <w:b/>
          <w:color w:val="000000"/>
          <w:sz w:val="24"/>
        </w:rPr>
      </w:pPr>
      <w:r>
        <w:rPr>
          <w:rFonts w:hint="eastAsia" w:ascii="宋体" w:hAnsi="宋体" w:cs="宋体"/>
          <w:b/>
          <w:color w:val="000000"/>
          <w:sz w:val="24"/>
        </w:rPr>
        <w:t>三、交货</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1、交货方式：货物由乙方负责包装并运送至甲方指定的地点。</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2、乙方将货物运送至甲方指定地点在经甲方验收合格之前，货物的所有权、一切风险责任及由此产生的一切相关费用均由乙方承担。</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3、交货期：接到甲方交货通知后，乙方应在天内把货物运到指定地点。</w:t>
      </w:r>
    </w:p>
    <w:p>
      <w:pPr>
        <w:snapToGrid w:val="0"/>
        <w:spacing w:beforeLines="50" w:afterLines="50" w:line="440" w:lineRule="exact"/>
        <w:rPr>
          <w:rFonts w:ascii="宋体" w:hAnsi="宋体" w:cs="宋体"/>
          <w:b/>
          <w:color w:val="000000"/>
          <w:sz w:val="24"/>
        </w:rPr>
      </w:pPr>
      <w:r>
        <w:rPr>
          <w:rFonts w:hint="eastAsia" w:ascii="宋体" w:hAnsi="宋体" w:cs="宋体"/>
          <w:b/>
          <w:color w:val="000000"/>
          <w:sz w:val="24"/>
        </w:rPr>
        <w:t>四、货物验收、保修和技术服务</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1、乙方交付的货物必须满足中国法律法规、相关部门的相应产业标准及本合同的要求。乙方承诺向甲方提供的货物应是全新、完整、技术成熟稳定、性能质量良好的产品，货物及相关许可证明文件、技术文件、软件、服务等均不存在瑕疵。</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2、若在货物接收验收时发现货物有任何的短少、缺损、缺陷或与合同约定不符，甲方和乙方代表将签署一份详细报告；在乙方未派代表到场时，该报告将由甲方单方签署，该报告将作为甲方要求乙方进行退货、更换、修理或补充发货的有效证据。乙方负责于10个工作日内自负费用进行更换、补充发货并送至本合同确定的甲方指定地点，有关费用由乙方承担。</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3、未能通过甲方验收的货物，以及甲方接收后发现有误的货物，由乙方自费回收。如乙方未在甲方发出通知后10天内收回，则甲方可自行处理该货物，包括但不限于另外存放并收取租金等，由此产生的费用由乙方承担。</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4、乙方提供的货物的保修期为壹年，自验收合格之日起计算。在保修期内，如果货物的性能和质量与合同规定不符，或出现任何故障，乙方负责在10天内免费排除缺陷、修理或更换相关货物。</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5、在保修期内，如因乙方原因不能按合同约定履行保修义务，则甲方有权从保修期尾款中扣除相应费用。</w:t>
      </w:r>
    </w:p>
    <w:p>
      <w:pPr>
        <w:snapToGrid w:val="0"/>
        <w:spacing w:beforeLines="50" w:afterLines="50" w:line="440" w:lineRule="exact"/>
        <w:rPr>
          <w:rFonts w:ascii="宋体" w:hAnsi="宋体" w:cs="宋体"/>
          <w:b/>
          <w:color w:val="000000"/>
          <w:sz w:val="24"/>
        </w:rPr>
      </w:pPr>
      <w:r>
        <w:rPr>
          <w:rFonts w:hint="eastAsia" w:ascii="宋体" w:hAnsi="宋体" w:cs="宋体"/>
          <w:b/>
          <w:color w:val="000000"/>
          <w:sz w:val="24"/>
        </w:rPr>
        <w:t>五、违约责任及侵权处理</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1、双方应当按照合同及附件规定的期限履行义务。对于因乙方原因使得交货、验收等任一阶段工作延误的，每延迟一天，乙方应按相当于合同总价0.5%的标准向甲方支付违约金，以此类推。因任一阶段工作延迟而使甲方额外增加的各项费用由乙方承担。如乙方任一阶段工作延迟使甲方遭受损失的，乙方还应承担甲方由此造成的损失。如乙方任一阶段工作延迟累计超过30天时，甲方有权视情况解除本合同。该等解除并不免除乙方根据甲方要求应当承担的上述违约责任。</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2、保修期内，如乙方未能按照合同规定及时提供保修服务，除不可抗力原因外，每延迟一次，乙方应当支付合同总价0.1%的违约金。</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3、对于乙方根据本合同约定应当承担的各项违约金及损失赔偿，甲方均有权依据本合同规定从应支付乙方的款项中扣除。</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4、如乙方提供的货物不符合合同要求或者质量、功能存在瑕疵，或者甲方使用乙方提供的货物造成他人人身、财产损害的，乙方应向甲方支付本合同总价10%的违约金，并承担赔偿责任。</w:t>
      </w:r>
    </w:p>
    <w:p>
      <w:pPr>
        <w:snapToGrid w:val="0"/>
        <w:spacing w:beforeLines="50" w:afterLines="50" w:line="440" w:lineRule="exact"/>
        <w:rPr>
          <w:rFonts w:ascii="宋体" w:hAnsi="宋体" w:cs="宋体"/>
          <w:b/>
          <w:color w:val="000000"/>
          <w:sz w:val="24"/>
        </w:rPr>
      </w:pPr>
      <w:r>
        <w:rPr>
          <w:rFonts w:hint="eastAsia" w:ascii="宋体" w:hAnsi="宋体" w:cs="宋体"/>
          <w:b/>
          <w:color w:val="000000"/>
          <w:sz w:val="24"/>
        </w:rPr>
        <w:t>六、不可抗力</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1、本合同所称不可抗力，是指其他本合同各方不能预见，而且对其发生和后果不能防止或不能避免且不可克服的客观情况，包括但不限于：战争、严重火灾、洪水、台风、地震、国家政策的重大改制等。</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2、本合同任何一方因不可抗力不能履行或不能完全履行本合同的义务时，应在不可抗力发生之日起15天内通知本合同的其他方，并在不可抗力发生之日起60天内向其他方提供由有关部门出具的不可抗力证明。</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3、因不可抗力不能履行合同的，根据不可抗力的影响，受影响方部分或全部免除责任，但法律另有规定的除外，延迟履行合同后发生不可抗力的，不能免除责任。</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4、如果因不可抗力的影响致使本合同终止履行90天或以上的，任一方均有权终止本合同，并书面通知对方。</w:t>
      </w:r>
    </w:p>
    <w:p>
      <w:pPr>
        <w:snapToGrid w:val="0"/>
        <w:spacing w:beforeLines="50" w:afterLines="50" w:line="440" w:lineRule="exact"/>
        <w:rPr>
          <w:rFonts w:ascii="宋体" w:hAnsi="宋体" w:cs="宋体"/>
          <w:b/>
          <w:color w:val="000000"/>
          <w:sz w:val="24"/>
        </w:rPr>
      </w:pPr>
      <w:r>
        <w:rPr>
          <w:rFonts w:hint="eastAsia" w:ascii="宋体" w:hAnsi="宋体" w:cs="宋体"/>
          <w:b/>
          <w:color w:val="000000"/>
          <w:sz w:val="24"/>
        </w:rPr>
        <w:t>七、合同纠纷处理</w:t>
      </w:r>
    </w:p>
    <w:p>
      <w:pPr>
        <w:tabs>
          <w:tab w:val="left" w:pos="1980"/>
        </w:tabs>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本合同执行过程中如发生纠纷，作如下处理：</w:t>
      </w:r>
    </w:p>
    <w:p>
      <w:pPr>
        <w:tabs>
          <w:tab w:val="left" w:pos="1980"/>
        </w:tabs>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1、申请仲裁。仲裁机构为海南仲裁委员会。</w:t>
      </w:r>
    </w:p>
    <w:p>
      <w:pPr>
        <w:tabs>
          <w:tab w:val="left" w:pos="1980"/>
        </w:tabs>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2、提起诉讼。诉讼地点为采购人所在地。</w:t>
      </w:r>
    </w:p>
    <w:p>
      <w:pPr>
        <w:snapToGrid w:val="0"/>
        <w:spacing w:beforeLines="50" w:afterLines="50" w:line="440" w:lineRule="exact"/>
        <w:rPr>
          <w:rFonts w:ascii="宋体" w:hAnsi="宋体" w:cs="宋体"/>
          <w:b/>
          <w:color w:val="000000"/>
          <w:sz w:val="24"/>
        </w:rPr>
      </w:pPr>
      <w:r>
        <w:rPr>
          <w:rFonts w:hint="eastAsia" w:ascii="宋体" w:hAnsi="宋体" w:cs="宋体"/>
          <w:b/>
          <w:color w:val="000000"/>
          <w:sz w:val="24"/>
        </w:rPr>
        <w:t>八、合同生效</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本合同由甲乙双方签字盖章后生效。</w:t>
      </w:r>
    </w:p>
    <w:p>
      <w:pPr>
        <w:snapToGrid w:val="0"/>
        <w:spacing w:beforeLines="50" w:afterLines="50" w:line="440" w:lineRule="exact"/>
        <w:rPr>
          <w:rFonts w:ascii="宋体" w:hAnsi="宋体" w:cs="宋体"/>
          <w:b/>
          <w:color w:val="000000"/>
          <w:sz w:val="24"/>
        </w:rPr>
      </w:pPr>
      <w:r>
        <w:rPr>
          <w:rFonts w:hint="eastAsia" w:ascii="宋体" w:hAnsi="宋体" w:cs="宋体"/>
          <w:b/>
          <w:color w:val="000000"/>
          <w:sz w:val="24"/>
        </w:rPr>
        <w:t>九、合同鉴证</w:t>
      </w:r>
    </w:p>
    <w:p>
      <w:pPr>
        <w:snapToGrid w:val="0"/>
        <w:spacing w:line="440" w:lineRule="exact"/>
        <w:ind w:firstLine="480" w:firstLineChars="200"/>
        <w:rPr>
          <w:rFonts w:ascii="宋体" w:hAnsi="宋体" w:cs="宋体"/>
          <w:b/>
          <w:color w:val="000000"/>
          <w:sz w:val="24"/>
        </w:rPr>
      </w:pPr>
      <w:r>
        <w:rPr>
          <w:rFonts w:hint="eastAsia" w:ascii="宋体" w:hAnsi="宋体" w:cs="宋体"/>
          <w:color w:val="000000"/>
          <w:sz w:val="24"/>
        </w:rPr>
        <w:t>招标代理机构应当在本合同上签章，以证明本合同条款与采购文件、投标文件的相关要求相符并且未对采购货物和技术参数进行实质性修改。</w:t>
      </w:r>
    </w:p>
    <w:p>
      <w:pPr>
        <w:snapToGrid w:val="0"/>
        <w:spacing w:beforeLines="50" w:afterLines="50" w:line="440" w:lineRule="exact"/>
        <w:rPr>
          <w:rFonts w:ascii="宋体" w:hAnsi="宋体" w:cs="宋体"/>
          <w:b/>
          <w:color w:val="000000"/>
          <w:sz w:val="24"/>
        </w:rPr>
      </w:pPr>
      <w:r>
        <w:rPr>
          <w:rFonts w:hint="eastAsia" w:ascii="宋体" w:hAnsi="宋体" w:cs="宋体"/>
          <w:b/>
          <w:color w:val="000000"/>
          <w:sz w:val="24"/>
        </w:rPr>
        <w:t>十、组成本合同的文件包括：</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1、合同通用条款和专用条款；</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2、招标文件、乙方的投标文件和评标时的澄清函（如有）；</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3、中标通知书；</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4、甲乙双方商定的其他必要文件。</w:t>
      </w:r>
    </w:p>
    <w:p>
      <w:pPr>
        <w:snapToGrid w:val="0"/>
        <w:spacing w:line="440" w:lineRule="exact"/>
        <w:ind w:firstLine="480" w:firstLineChars="200"/>
        <w:rPr>
          <w:rFonts w:ascii="宋体" w:hAnsi="宋体" w:cs="宋体"/>
          <w:bCs/>
          <w:color w:val="000000"/>
          <w:sz w:val="24"/>
        </w:rPr>
      </w:pPr>
      <w:r>
        <w:rPr>
          <w:rFonts w:hint="eastAsia" w:ascii="宋体" w:hAnsi="宋体" w:cs="宋体"/>
          <w:bCs/>
          <w:color w:val="000000"/>
          <w:sz w:val="24"/>
        </w:rPr>
        <w:t>上述合同文件内容互为补充，如有不明确，由甲方负责解释。</w:t>
      </w:r>
    </w:p>
    <w:p>
      <w:pPr>
        <w:snapToGrid w:val="0"/>
        <w:spacing w:beforeLines="50" w:afterLines="50" w:line="440" w:lineRule="exact"/>
        <w:rPr>
          <w:rFonts w:ascii="宋体" w:hAnsi="宋体" w:cs="宋体"/>
          <w:b/>
          <w:color w:val="000000"/>
          <w:sz w:val="24"/>
        </w:rPr>
      </w:pPr>
      <w:r>
        <w:rPr>
          <w:rFonts w:hint="eastAsia" w:ascii="宋体" w:hAnsi="宋体" w:cs="宋体"/>
          <w:b/>
          <w:color w:val="000000"/>
          <w:sz w:val="24"/>
        </w:rPr>
        <w:t>十一、合同备案</w:t>
      </w:r>
    </w:p>
    <w:p>
      <w:pPr>
        <w:snapToGrid w:val="0"/>
        <w:spacing w:line="440" w:lineRule="exact"/>
        <w:ind w:firstLine="480" w:firstLineChars="200"/>
        <w:rPr>
          <w:rFonts w:ascii="宋体" w:hAnsi="宋体" w:cs="宋体"/>
          <w:bCs/>
          <w:color w:val="000000"/>
          <w:sz w:val="24"/>
        </w:rPr>
      </w:pPr>
      <w:r>
        <w:rPr>
          <w:rFonts w:hint="eastAsia" w:ascii="宋体" w:hAnsi="宋体" w:cs="宋体"/>
          <w:bCs/>
          <w:color w:val="000000"/>
          <w:sz w:val="24"/>
        </w:rPr>
        <w:t>本合同</w:t>
      </w:r>
      <w:r>
        <w:rPr>
          <w:rFonts w:hint="eastAsia" w:ascii="宋体" w:hAnsi="宋体" w:cs="宋体"/>
          <w:b/>
          <w:color w:val="000000"/>
          <w:sz w:val="24"/>
        </w:rPr>
        <w:t>一式伍份</w:t>
      </w:r>
      <w:r>
        <w:rPr>
          <w:rFonts w:hint="eastAsia" w:ascii="宋体" w:hAnsi="宋体" w:cs="宋体"/>
          <w:bCs/>
          <w:color w:val="000000"/>
          <w:sz w:val="24"/>
        </w:rPr>
        <w:t>，中文书写。甲方、乙方各执</w:t>
      </w:r>
      <w:r>
        <w:rPr>
          <w:rFonts w:hint="eastAsia" w:ascii="宋体" w:hAnsi="宋体" w:cs="宋体"/>
          <w:b/>
          <w:color w:val="000000"/>
          <w:sz w:val="24"/>
        </w:rPr>
        <w:t>贰份</w:t>
      </w:r>
      <w:r>
        <w:rPr>
          <w:rFonts w:hint="eastAsia" w:ascii="宋体" w:hAnsi="宋体" w:cs="宋体"/>
          <w:bCs/>
          <w:color w:val="000000"/>
          <w:sz w:val="24"/>
        </w:rPr>
        <w:t>，</w:t>
      </w:r>
      <w:r>
        <w:rPr>
          <w:rFonts w:hint="eastAsia" w:ascii="宋体" w:hAnsi="宋体" w:cs="宋体"/>
          <w:b/>
          <w:color w:val="000000"/>
          <w:sz w:val="24"/>
        </w:rPr>
        <w:t>壹份</w:t>
      </w:r>
      <w:r>
        <w:rPr>
          <w:rFonts w:hint="eastAsia" w:ascii="宋体" w:hAnsi="宋体" w:cs="宋体"/>
          <w:bCs/>
          <w:color w:val="000000"/>
          <w:sz w:val="24"/>
        </w:rPr>
        <w:t>由招标代理机构备案。</w:t>
      </w:r>
    </w:p>
    <w:p>
      <w:pPr>
        <w:snapToGrid w:val="0"/>
        <w:spacing w:beforeLines="50" w:afterLines="50" w:line="440" w:lineRule="exact"/>
        <w:rPr>
          <w:rFonts w:ascii="宋体" w:hAnsi="宋体" w:cs="宋体"/>
          <w:b/>
          <w:color w:val="000000"/>
          <w:sz w:val="24"/>
        </w:rPr>
      </w:pPr>
      <w:r>
        <w:rPr>
          <w:rFonts w:hint="eastAsia" w:ascii="宋体" w:hAnsi="宋体" w:cs="宋体"/>
          <w:b/>
          <w:color w:val="000000"/>
          <w:sz w:val="24"/>
        </w:rPr>
        <w:t>十二、合同转让和分包</w:t>
      </w:r>
    </w:p>
    <w:p>
      <w:pPr>
        <w:snapToGrid w:val="0"/>
        <w:spacing w:line="440" w:lineRule="exact"/>
        <w:ind w:firstLine="480" w:firstLineChars="200"/>
        <w:rPr>
          <w:rFonts w:ascii="宋体" w:hAnsi="宋体" w:cs="宋体"/>
          <w:bCs/>
          <w:color w:val="000000"/>
          <w:sz w:val="24"/>
        </w:rPr>
      </w:pPr>
      <w:r>
        <w:rPr>
          <w:rFonts w:hint="eastAsia" w:ascii="宋体" w:hAnsi="宋体" w:cs="宋体"/>
          <w:bCs/>
          <w:color w:val="000000"/>
          <w:sz w:val="24"/>
        </w:rPr>
        <w:t>乙方不得全部或部分转让合同。除非甲方事先书面同意外，不得分包其应履行的合同义务。</w:t>
      </w:r>
    </w:p>
    <w:p>
      <w:pPr>
        <w:snapToGrid w:val="0"/>
        <w:spacing w:beforeLines="50" w:afterLines="50" w:line="440" w:lineRule="exact"/>
        <w:ind w:firstLine="482" w:firstLineChars="200"/>
        <w:rPr>
          <w:rFonts w:ascii="宋体" w:hAnsi="宋体" w:cs="宋体"/>
          <w:b/>
          <w:color w:val="000000"/>
          <w:sz w:val="24"/>
          <w:u w:val="single"/>
        </w:rPr>
      </w:pPr>
      <w:r>
        <w:rPr>
          <w:rFonts w:hint="eastAsia" w:ascii="宋体" w:hAnsi="宋体" w:cs="宋体"/>
          <w:b/>
          <w:color w:val="000000"/>
          <w:sz w:val="24"/>
        </w:rPr>
        <w:t>甲方：</w:t>
      </w:r>
      <w:r>
        <w:rPr>
          <w:rFonts w:hint="eastAsia" w:ascii="宋体" w:hAnsi="宋体" w:cs="宋体"/>
          <w:b/>
          <w:color w:val="000000"/>
          <w:kern w:val="0"/>
          <w:sz w:val="24"/>
          <w:u w:val="single"/>
          <w:lang/>
        </w:rPr>
        <w:t>儋州市那大镇人民政府</w:t>
      </w:r>
      <w:r>
        <w:rPr>
          <w:rFonts w:hint="eastAsia" w:ascii="宋体" w:hAnsi="宋体" w:cs="宋体"/>
          <w:bCs/>
          <w:color w:val="000000"/>
          <w:sz w:val="24"/>
          <w:u w:val="single"/>
        </w:rPr>
        <w:t xml:space="preserve">  （盖章）</w:t>
      </w:r>
    </w:p>
    <w:p>
      <w:pPr>
        <w:snapToGrid w:val="0"/>
        <w:spacing w:beforeLines="50" w:afterLines="50" w:line="440" w:lineRule="exact"/>
        <w:ind w:firstLine="480" w:firstLineChars="200"/>
        <w:rPr>
          <w:rFonts w:ascii="宋体" w:hAnsi="宋体" w:cs="宋体"/>
          <w:b/>
          <w:color w:val="000000"/>
          <w:sz w:val="24"/>
          <w:u w:val="single"/>
        </w:rPr>
      </w:pPr>
      <w:r>
        <w:rPr>
          <w:rFonts w:hint="eastAsia" w:ascii="宋体" w:hAnsi="宋体" w:cs="宋体"/>
          <w:bCs/>
          <w:color w:val="000000"/>
          <w:sz w:val="24"/>
        </w:rPr>
        <w:t>地址：</w:t>
      </w:r>
    </w:p>
    <w:p>
      <w:pPr>
        <w:snapToGrid w:val="0"/>
        <w:spacing w:beforeLines="50" w:afterLines="50" w:line="440" w:lineRule="exact"/>
        <w:ind w:firstLine="480" w:firstLineChars="200"/>
        <w:rPr>
          <w:rFonts w:ascii="宋体" w:hAnsi="宋体" w:cs="宋体"/>
          <w:color w:val="000000"/>
          <w:sz w:val="24"/>
        </w:rPr>
      </w:pPr>
      <w:r>
        <w:rPr>
          <w:rFonts w:hint="eastAsia" w:ascii="宋体" w:hAnsi="宋体" w:cs="宋体"/>
          <w:color w:val="000000"/>
          <w:sz w:val="24"/>
        </w:rPr>
        <w:t>法定（授权）代表人：</w:t>
      </w:r>
      <w:r>
        <w:rPr>
          <w:rFonts w:hint="eastAsia" w:ascii="宋体" w:hAnsi="宋体" w:cs="宋体"/>
          <w:color w:val="000000"/>
          <w:sz w:val="24"/>
          <w:u w:val="single"/>
        </w:rPr>
        <w:t>（签章）</w:t>
      </w:r>
    </w:p>
    <w:p>
      <w:pPr>
        <w:snapToGrid w:val="0"/>
        <w:spacing w:beforeLines="50" w:afterLines="100" w:line="440" w:lineRule="exact"/>
        <w:ind w:firstLine="480" w:firstLineChars="200"/>
        <w:rPr>
          <w:rFonts w:ascii="宋体" w:hAnsi="宋体" w:cs="宋体"/>
          <w:color w:val="000000"/>
          <w:sz w:val="24"/>
        </w:rPr>
      </w:pPr>
      <w:r>
        <w:rPr>
          <w:rFonts w:hint="eastAsia" w:ascii="宋体" w:hAnsi="宋体" w:cs="宋体"/>
          <w:color w:val="000000"/>
          <w:sz w:val="24"/>
        </w:rPr>
        <w:t>签订日期：年月日</w:t>
      </w:r>
    </w:p>
    <w:p>
      <w:pPr>
        <w:snapToGrid w:val="0"/>
        <w:spacing w:beforeLines="100" w:afterLines="50" w:line="440" w:lineRule="exact"/>
        <w:ind w:firstLine="482" w:firstLineChars="200"/>
        <w:rPr>
          <w:rFonts w:ascii="宋体" w:hAnsi="宋体" w:cs="宋体"/>
          <w:bCs/>
          <w:color w:val="000000"/>
          <w:sz w:val="24"/>
          <w:u w:val="single"/>
        </w:rPr>
      </w:pPr>
      <w:r>
        <w:rPr>
          <w:rFonts w:hint="eastAsia" w:ascii="宋体" w:hAnsi="宋体" w:cs="宋体"/>
          <w:b/>
          <w:color w:val="000000"/>
          <w:sz w:val="24"/>
        </w:rPr>
        <w:t>乙方：</w:t>
      </w:r>
      <w:r>
        <w:rPr>
          <w:rFonts w:hint="eastAsia" w:ascii="宋体" w:hAnsi="宋体" w:cs="宋体"/>
          <w:bCs/>
          <w:color w:val="000000"/>
          <w:sz w:val="24"/>
          <w:u w:val="single"/>
        </w:rPr>
        <w:t>（盖章）</w:t>
      </w:r>
    </w:p>
    <w:p>
      <w:pPr>
        <w:snapToGrid w:val="0"/>
        <w:spacing w:beforeLines="50" w:afterLines="50" w:line="440" w:lineRule="exact"/>
        <w:ind w:firstLine="480" w:firstLineChars="200"/>
        <w:rPr>
          <w:rFonts w:ascii="宋体" w:hAnsi="宋体" w:cs="宋体"/>
          <w:b/>
          <w:color w:val="000000"/>
          <w:sz w:val="24"/>
          <w:u w:val="single"/>
        </w:rPr>
      </w:pPr>
      <w:r>
        <w:rPr>
          <w:rFonts w:hint="eastAsia" w:ascii="宋体" w:hAnsi="宋体" w:cs="宋体"/>
          <w:bCs/>
          <w:color w:val="000000"/>
          <w:sz w:val="24"/>
        </w:rPr>
        <w:t>地址：</w:t>
      </w:r>
    </w:p>
    <w:p>
      <w:pPr>
        <w:snapToGrid w:val="0"/>
        <w:spacing w:beforeLines="50" w:afterLines="50" w:line="440" w:lineRule="exact"/>
        <w:ind w:firstLine="480" w:firstLineChars="200"/>
        <w:rPr>
          <w:rFonts w:ascii="宋体" w:hAnsi="宋体" w:cs="宋体"/>
          <w:color w:val="000000"/>
          <w:sz w:val="24"/>
        </w:rPr>
      </w:pPr>
      <w:r>
        <w:rPr>
          <w:rFonts w:hint="eastAsia" w:ascii="宋体" w:hAnsi="宋体" w:cs="宋体"/>
          <w:color w:val="000000"/>
          <w:sz w:val="24"/>
        </w:rPr>
        <w:t>法定（授权）代表人：</w:t>
      </w:r>
      <w:r>
        <w:rPr>
          <w:rFonts w:hint="eastAsia" w:ascii="宋体" w:hAnsi="宋体" w:cs="宋体"/>
          <w:color w:val="000000"/>
          <w:sz w:val="24"/>
          <w:u w:val="single"/>
        </w:rPr>
        <w:t>（签章）</w:t>
      </w:r>
    </w:p>
    <w:p>
      <w:pPr>
        <w:snapToGrid w:val="0"/>
        <w:spacing w:beforeLines="50" w:afterLines="50" w:line="440" w:lineRule="exact"/>
        <w:ind w:firstLine="480" w:firstLineChars="200"/>
        <w:rPr>
          <w:rFonts w:ascii="宋体" w:hAnsi="宋体" w:cs="宋体"/>
          <w:color w:val="000000"/>
          <w:sz w:val="24"/>
        </w:rPr>
      </w:pPr>
      <w:r>
        <w:rPr>
          <w:rFonts w:hint="eastAsia" w:ascii="宋体" w:hAnsi="宋体" w:cs="宋体"/>
          <w:color w:val="000000"/>
          <w:sz w:val="24"/>
        </w:rPr>
        <w:t>银行户名：</w:t>
      </w:r>
    </w:p>
    <w:p>
      <w:pPr>
        <w:snapToGrid w:val="0"/>
        <w:spacing w:beforeLines="50" w:afterLines="50" w:line="440" w:lineRule="exact"/>
        <w:ind w:firstLine="480" w:firstLineChars="200"/>
        <w:rPr>
          <w:rFonts w:ascii="宋体" w:hAnsi="宋体" w:cs="宋体"/>
          <w:color w:val="000000"/>
          <w:sz w:val="24"/>
        </w:rPr>
      </w:pPr>
      <w:r>
        <w:rPr>
          <w:rFonts w:hint="eastAsia" w:ascii="宋体" w:hAnsi="宋体" w:cs="宋体"/>
          <w:color w:val="000000"/>
          <w:sz w:val="24"/>
        </w:rPr>
        <w:t>开户银行：</w:t>
      </w:r>
    </w:p>
    <w:p>
      <w:pPr>
        <w:snapToGrid w:val="0"/>
        <w:spacing w:beforeLines="50" w:afterLines="50" w:line="440" w:lineRule="exact"/>
        <w:ind w:firstLine="480" w:firstLineChars="200"/>
        <w:rPr>
          <w:rFonts w:ascii="宋体" w:hAnsi="宋体" w:cs="宋体"/>
          <w:color w:val="000000"/>
          <w:sz w:val="24"/>
          <w:u w:val="single"/>
        </w:rPr>
      </w:pPr>
      <w:r>
        <w:rPr>
          <w:rFonts w:hint="eastAsia" w:ascii="宋体" w:hAnsi="宋体" w:cs="宋体"/>
          <w:color w:val="000000"/>
          <w:sz w:val="24"/>
        </w:rPr>
        <w:t>银行账号：</w:t>
      </w:r>
    </w:p>
    <w:p>
      <w:pPr>
        <w:snapToGrid w:val="0"/>
        <w:spacing w:beforeLines="50" w:afterLines="100" w:line="440" w:lineRule="exact"/>
        <w:ind w:firstLine="480" w:firstLineChars="200"/>
        <w:rPr>
          <w:rFonts w:ascii="宋体" w:hAnsi="宋体" w:cs="宋体"/>
          <w:color w:val="000000"/>
          <w:sz w:val="24"/>
        </w:rPr>
      </w:pPr>
      <w:r>
        <w:rPr>
          <w:rFonts w:hint="eastAsia" w:ascii="宋体" w:hAnsi="宋体" w:cs="宋体"/>
          <w:color w:val="000000"/>
          <w:sz w:val="24"/>
        </w:rPr>
        <w:t>签订日期：年月日</w:t>
      </w:r>
    </w:p>
    <w:p>
      <w:pPr>
        <w:snapToGrid w:val="0"/>
        <w:spacing w:beforeLines="100" w:line="440" w:lineRule="exact"/>
        <w:ind w:firstLine="482" w:firstLineChars="200"/>
        <w:rPr>
          <w:rFonts w:ascii="宋体" w:hAnsi="宋体" w:cs="宋体"/>
          <w:b/>
          <w:color w:val="000000"/>
          <w:sz w:val="24"/>
        </w:rPr>
      </w:pPr>
      <w:r>
        <w:rPr>
          <w:rFonts w:hint="eastAsia" w:ascii="宋体" w:hAnsi="宋体" w:cs="宋体"/>
          <w:b/>
          <w:color w:val="000000"/>
          <w:sz w:val="24"/>
        </w:rPr>
        <w:t>招标代理机构声明：本合同标的经海南中信源项目管理有限公司依法定程序采购，合同主要条款内容与招投标文件的内容一致。</w:t>
      </w:r>
    </w:p>
    <w:p>
      <w:pPr>
        <w:snapToGrid w:val="0"/>
        <w:spacing w:beforeLines="100" w:afterLines="50" w:line="440" w:lineRule="exact"/>
        <w:ind w:firstLine="482" w:firstLineChars="200"/>
        <w:rPr>
          <w:rFonts w:ascii="宋体" w:hAnsi="宋体" w:cs="宋体"/>
          <w:bCs/>
          <w:color w:val="000000"/>
          <w:sz w:val="24"/>
          <w:u w:val="single"/>
        </w:rPr>
      </w:pPr>
      <w:r>
        <w:rPr>
          <w:rFonts w:hint="eastAsia" w:ascii="宋体" w:hAnsi="宋体" w:cs="宋体"/>
          <w:b/>
          <w:color w:val="000000"/>
          <w:sz w:val="24"/>
        </w:rPr>
        <w:t>招标代理机构：</w:t>
      </w:r>
      <w:r>
        <w:rPr>
          <w:rFonts w:hint="eastAsia" w:ascii="宋体" w:hAnsi="宋体" w:cs="宋体"/>
          <w:b/>
          <w:color w:val="000000"/>
          <w:sz w:val="24"/>
          <w:u w:val="single"/>
        </w:rPr>
        <w:t>海南中信源项目管理有限公司</w:t>
      </w:r>
      <w:r>
        <w:rPr>
          <w:rFonts w:hint="eastAsia" w:ascii="宋体" w:hAnsi="宋体" w:cs="宋体"/>
          <w:bCs/>
          <w:color w:val="000000"/>
          <w:sz w:val="24"/>
          <w:u w:val="single"/>
        </w:rPr>
        <w:t>（盖章）</w:t>
      </w:r>
    </w:p>
    <w:p>
      <w:pPr>
        <w:snapToGrid w:val="0"/>
        <w:spacing w:beforeLines="50" w:afterLines="50" w:line="440" w:lineRule="exact"/>
        <w:ind w:firstLine="480" w:firstLineChars="200"/>
        <w:rPr>
          <w:rFonts w:ascii="宋体" w:hAnsi="宋体" w:cs="宋体"/>
          <w:b/>
          <w:color w:val="000000"/>
          <w:sz w:val="24"/>
          <w:u w:val="single"/>
        </w:rPr>
      </w:pPr>
      <w:r>
        <w:rPr>
          <w:rFonts w:hint="eastAsia" w:ascii="宋体" w:hAnsi="宋体" w:cs="宋体"/>
          <w:bCs/>
          <w:color w:val="000000"/>
          <w:sz w:val="24"/>
        </w:rPr>
        <w:t>地址：</w:t>
      </w:r>
      <w:r>
        <w:rPr>
          <w:rFonts w:hint="eastAsia" w:ascii="宋体" w:hAnsi="宋体" w:cs="宋体"/>
          <w:bCs/>
          <w:color w:val="000000"/>
          <w:sz w:val="24"/>
          <w:u w:val="single"/>
        </w:rPr>
        <w:t>海口市蓝天路28号名门广场南区帝景苑503室</w:t>
      </w:r>
    </w:p>
    <w:p>
      <w:pPr>
        <w:snapToGrid w:val="0"/>
        <w:spacing w:beforeLines="50" w:afterLines="50" w:line="440" w:lineRule="exact"/>
        <w:ind w:firstLine="480" w:firstLineChars="200"/>
        <w:rPr>
          <w:rFonts w:ascii="宋体" w:hAnsi="宋体" w:cs="宋体"/>
          <w:color w:val="000000"/>
          <w:sz w:val="24"/>
        </w:rPr>
      </w:pPr>
      <w:r>
        <w:rPr>
          <w:rFonts w:hint="eastAsia" w:ascii="宋体" w:hAnsi="宋体" w:cs="宋体"/>
          <w:color w:val="000000"/>
          <w:sz w:val="24"/>
        </w:rPr>
        <w:t>法定（授权）代表人：</w:t>
      </w:r>
      <w:r>
        <w:rPr>
          <w:rFonts w:hint="eastAsia" w:ascii="宋体" w:hAnsi="宋体" w:cs="宋体"/>
          <w:color w:val="000000"/>
          <w:sz w:val="24"/>
          <w:u w:val="single"/>
        </w:rPr>
        <w:t>（签章）</w:t>
      </w:r>
    </w:p>
    <w:p>
      <w:pPr>
        <w:spacing w:beforeLines="50" w:afterLines="50" w:line="440" w:lineRule="exact"/>
        <w:ind w:firstLine="480" w:firstLineChars="200"/>
        <w:outlineLvl w:val="0"/>
        <w:rPr>
          <w:rFonts w:ascii="宋体" w:hAnsi="宋体" w:cs="宋体"/>
          <w:color w:val="000000"/>
          <w:sz w:val="24"/>
        </w:rPr>
      </w:pPr>
      <w:r>
        <w:rPr>
          <w:rFonts w:hint="eastAsia" w:ascii="宋体" w:hAnsi="宋体" w:cs="宋体"/>
          <w:color w:val="000000"/>
          <w:sz w:val="24"/>
        </w:rPr>
        <w:t>签订日期：年月日</w:t>
      </w:r>
    </w:p>
    <w:p>
      <w:pPr>
        <w:spacing w:beforeLines="50" w:afterLines="50" w:line="440" w:lineRule="exact"/>
        <w:ind w:firstLine="480" w:firstLineChars="200"/>
        <w:outlineLvl w:val="0"/>
        <w:rPr>
          <w:rFonts w:ascii="宋体" w:hAnsi="宋体" w:cs="宋体"/>
          <w:color w:val="000000"/>
          <w:sz w:val="24"/>
        </w:rPr>
      </w:pPr>
    </w:p>
    <w:p>
      <w:pPr>
        <w:spacing w:beforeLines="50" w:afterLines="50" w:line="440" w:lineRule="exact"/>
        <w:ind w:firstLine="480" w:firstLineChars="200"/>
        <w:outlineLvl w:val="0"/>
        <w:rPr>
          <w:rFonts w:ascii="宋体" w:hAnsi="宋体" w:cs="宋体"/>
          <w:color w:val="000000"/>
          <w:sz w:val="24"/>
        </w:rPr>
      </w:pPr>
    </w:p>
    <w:p>
      <w:pPr>
        <w:spacing w:beforeLines="50" w:afterLines="50" w:line="440" w:lineRule="exact"/>
        <w:ind w:firstLine="480" w:firstLineChars="200"/>
        <w:outlineLvl w:val="0"/>
        <w:rPr>
          <w:rFonts w:ascii="宋体" w:hAnsi="宋体" w:cs="宋体"/>
          <w:color w:val="000000"/>
          <w:sz w:val="24"/>
        </w:rPr>
      </w:pPr>
    </w:p>
    <w:p>
      <w:pPr>
        <w:spacing w:beforeLines="50" w:afterLines="50" w:line="440" w:lineRule="exact"/>
        <w:ind w:firstLine="480" w:firstLineChars="200"/>
        <w:outlineLvl w:val="0"/>
        <w:rPr>
          <w:rFonts w:ascii="宋体" w:hAnsi="宋体" w:cs="宋体"/>
          <w:color w:val="000000"/>
          <w:sz w:val="24"/>
        </w:rPr>
      </w:pPr>
    </w:p>
    <w:p>
      <w:pPr>
        <w:spacing w:beforeLines="100" w:afterLines="100" w:line="440" w:lineRule="exact"/>
        <w:outlineLvl w:val="0"/>
        <w:rPr>
          <w:rFonts w:ascii="宋体" w:hAnsi="宋体" w:cs="宋体"/>
          <w:color w:val="000000"/>
          <w:sz w:val="24"/>
        </w:rPr>
      </w:pPr>
    </w:p>
    <w:p>
      <w:pPr>
        <w:spacing w:line="240" w:lineRule="atLeast"/>
        <w:outlineLvl w:val="0"/>
        <w:rPr>
          <w:rFonts w:ascii="宋体" w:hAnsi="宋体" w:cs="宋体"/>
          <w:color w:val="000000"/>
          <w:sz w:val="24"/>
        </w:rPr>
      </w:pPr>
    </w:p>
    <w:p>
      <w:pPr>
        <w:spacing w:beforeLines="50" w:afterLines="50" w:line="360" w:lineRule="auto"/>
        <w:jc w:val="center"/>
        <w:outlineLvl w:val="0"/>
        <w:rPr>
          <w:rFonts w:ascii="宋体" w:hAnsi="宋体" w:cs="宋体"/>
          <w:b/>
          <w:color w:val="000000"/>
          <w:sz w:val="44"/>
          <w:szCs w:val="44"/>
        </w:rPr>
      </w:pPr>
      <w:r>
        <w:rPr>
          <w:rFonts w:hint="eastAsia" w:ascii="宋体" w:hAnsi="宋体" w:cs="宋体"/>
          <w:b/>
          <w:color w:val="000000"/>
          <w:sz w:val="44"/>
          <w:szCs w:val="44"/>
        </w:rPr>
        <w:t>第五部分  投标文件内容及格式</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请投标人按照以下文件要求的格式、内容制作投标文件，并按以下顺序编制目录及页码，否则将影响对投标文件的评价：</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1、投标承诺函（表1）</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2、法定代表人授权委托书（表2）</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3、资格申明信（表3）</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4、投标一览表（表4）</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5、投标报价明细表（表5）</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6、技术响应情况表（表6）</w:t>
      </w:r>
    </w:p>
    <w:p>
      <w:pPr>
        <w:snapToGrid w:val="0"/>
        <w:spacing w:line="440" w:lineRule="exact"/>
        <w:ind w:firstLine="480" w:firstLineChars="200"/>
        <w:rPr>
          <w:rFonts w:ascii="宋体" w:hAnsi="宋体" w:cs="宋体"/>
          <w:b/>
          <w:bCs/>
          <w:color w:val="000000"/>
          <w:sz w:val="24"/>
        </w:rPr>
      </w:pPr>
      <w:r>
        <w:rPr>
          <w:rFonts w:hint="eastAsia" w:ascii="宋体" w:hAnsi="宋体" w:cs="宋体"/>
          <w:color w:val="000000"/>
          <w:sz w:val="24"/>
        </w:rPr>
        <w:t>7、售后服务承诺（包括实施方案、服务承诺等）</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8、在中华人民共和国注册并具有独立承担民事责任能力的企业法人(提供有效年检的工商营业执照副本、税务登记证副本、组织机构代码证副本等或三证合一证件)；</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9、投标人简介</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10、投标人认为需要的其它材料</w:t>
      </w:r>
    </w:p>
    <w:p>
      <w:pPr>
        <w:snapToGrid w:val="0"/>
        <w:spacing w:line="440" w:lineRule="exact"/>
        <w:ind w:firstLine="480" w:firstLineChars="200"/>
        <w:rPr>
          <w:rFonts w:ascii="宋体" w:hAnsi="宋体" w:cs="宋体"/>
          <w:color w:val="000000"/>
          <w:sz w:val="24"/>
        </w:rPr>
      </w:pPr>
    </w:p>
    <w:p>
      <w:pPr>
        <w:snapToGrid w:val="0"/>
        <w:spacing w:line="440" w:lineRule="exact"/>
        <w:ind w:firstLine="480" w:firstLineChars="200"/>
        <w:rPr>
          <w:rFonts w:ascii="宋体" w:hAnsi="宋体" w:cs="宋体"/>
          <w:color w:val="000000"/>
          <w:sz w:val="24"/>
        </w:rPr>
      </w:pPr>
    </w:p>
    <w:p>
      <w:pPr>
        <w:spacing w:line="440" w:lineRule="exact"/>
        <w:jc w:val="center"/>
        <w:rPr>
          <w:rFonts w:ascii="宋体" w:hAnsi="宋体" w:cs="宋体"/>
          <w:b/>
          <w:bCs/>
          <w:color w:val="000000"/>
          <w:sz w:val="24"/>
        </w:rPr>
      </w:pPr>
      <w:r>
        <w:rPr>
          <w:rFonts w:hint="eastAsia" w:ascii="宋体" w:hAnsi="宋体" w:cs="宋体"/>
          <w:b/>
          <w:bCs/>
          <w:color w:val="000000"/>
          <w:sz w:val="24"/>
        </w:rPr>
        <w:t>注：以上复印件均需要加盖公章。</w:t>
      </w:r>
    </w:p>
    <w:p>
      <w:pPr>
        <w:spacing w:line="440" w:lineRule="exact"/>
        <w:jc w:val="left"/>
        <w:rPr>
          <w:rFonts w:ascii="宋体" w:hAnsi="宋体" w:cs="宋体"/>
          <w:color w:val="000000"/>
          <w:sz w:val="24"/>
        </w:rPr>
      </w:pPr>
    </w:p>
    <w:p>
      <w:pPr>
        <w:spacing w:line="440" w:lineRule="exact"/>
        <w:jc w:val="left"/>
        <w:rPr>
          <w:rFonts w:ascii="宋体" w:hAnsi="宋体" w:cs="宋体"/>
          <w:color w:val="000000"/>
          <w:sz w:val="24"/>
        </w:rPr>
      </w:pPr>
    </w:p>
    <w:p>
      <w:pPr>
        <w:spacing w:line="440" w:lineRule="exact"/>
        <w:jc w:val="left"/>
        <w:rPr>
          <w:rFonts w:ascii="宋体" w:hAnsi="宋体" w:cs="宋体"/>
          <w:color w:val="000000"/>
          <w:sz w:val="24"/>
        </w:rPr>
      </w:pPr>
    </w:p>
    <w:p>
      <w:pPr>
        <w:spacing w:line="440" w:lineRule="exact"/>
        <w:jc w:val="left"/>
        <w:rPr>
          <w:rFonts w:ascii="宋体" w:hAnsi="宋体" w:cs="宋体"/>
          <w:color w:val="000000"/>
          <w:sz w:val="24"/>
        </w:rPr>
      </w:pPr>
    </w:p>
    <w:p>
      <w:pPr>
        <w:spacing w:line="440" w:lineRule="exact"/>
        <w:jc w:val="left"/>
        <w:rPr>
          <w:rFonts w:ascii="宋体" w:hAnsi="宋体" w:cs="宋体"/>
          <w:color w:val="000000"/>
          <w:sz w:val="24"/>
        </w:rPr>
      </w:pPr>
    </w:p>
    <w:p>
      <w:pPr>
        <w:spacing w:line="440" w:lineRule="exact"/>
        <w:jc w:val="left"/>
        <w:rPr>
          <w:rFonts w:ascii="宋体" w:hAnsi="宋体" w:cs="宋体"/>
          <w:color w:val="000000"/>
          <w:sz w:val="24"/>
        </w:rPr>
      </w:pPr>
    </w:p>
    <w:p>
      <w:pPr>
        <w:spacing w:line="440" w:lineRule="exact"/>
        <w:jc w:val="left"/>
        <w:rPr>
          <w:rFonts w:ascii="宋体" w:hAnsi="宋体" w:cs="宋体"/>
          <w:color w:val="000000"/>
          <w:sz w:val="24"/>
        </w:rPr>
      </w:pPr>
    </w:p>
    <w:p>
      <w:pPr>
        <w:spacing w:line="440" w:lineRule="exact"/>
        <w:jc w:val="left"/>
        <w:rPr>
          <w:rFonts w:ascii="宋体" w:hAnsi="宋体" w:cs="宋体"/>
          <w:color w:val="000000"/>
          <w:sz w:val="24"/>
        </w:rPr>
      </w:pPr>
    </w:p>
    <w:p>
      <w:pPr>
        <w:spacing w:line="440" w:lineRule="exact"/>
        <w:jc w:val="left"/>
        <w:rPr>
          <w:rFonts w:ascii="宋体" w:hAnsi="宋体" w:cs="宋体"/>
          <w:color w:val="000000"/>
          <w:sz w:val="24"/>
        </w:rPr>
      </w:pPr>
    </w:p>
    <w:p>
      <w:pPr>
        <w:spacing w:line="440" w:lineRule="exact"/>
        <w:jc w:val="left"/>
        <w:rPr>
          <w:rFonts w:ascii="宋体" w:hAnsi="宋体" w:cs="宋体"/>
          <w:color w:val="000000"/>
          <w:sz w:val="24"/>
        </w:rPr>
      </w:pPr>
    </w:p>
    <w:p>
      <w:pPr>
        <w:spacing w:line="440" w:lineRule="exact"/>
        <w:jc w:val="left"/>
        <w:rPr>
          <w:rFonts w:ascii="宋体" w:hAnsi="宋体" w:cs="宋体"/>
          <w:color w:val="000000"/>
          <w:sz w:val="24"/>
        </w:rPr>
      </w:pPr>
    </w:p>
    <w:p>
      <w:pPr>
        <w:spacing w:line="440" w:lineRule="exact"/>
        <w:jc w:val="left"/>
        <w:rPr>
          <w:rFonts w:ascii="宋体" w:hAnsi="宋体" w:cs="宋体"/>
          <w:color w:val="000000"/>
          <w:sz w:val="24"/>
        </w:rPr>
      </w:pPr>
    </w:p>
    <w:p>
      <w:pPr>
        <w:spacing w:line="440" w:lineRule="exact"/>
        <w:jc w:val="left"/>
        <w:rPr>
          <w:rFonts w:ascii="宋体" w:hAnsi="宋体" w:cs="宋体"/>
          <w:color w:val="000000"/>
          <w:sz w:val="24"/>
        </w:rPr>
      </w:pPr>
    </w:p>
    <w:p>
      <w:pPr>
        <w:spacing w:line="440" w:lineRule="exact"/>
        <w:jc w:val="left"/>
        <w:rPr>
          <w:rFonts w:ascii="宋体" w:hAnsi="宋体" w:cs="宋体"/>
          <w:color w:val="000000"/>
          <w:sz w:val="24"/>
        </w:rPr>
      </w:pPr>
    </w:p>
    <w:p>
      <w:pPr>
        <w:spacing w:line="440" w:lineRule="exact"/>
        <w:outlineLvl w:val="1"/>
        <w:rPr>
          <w:rFonts w:ascii="宋体" w:hAnsi="宋体" w:cs="宋体"/>
          <w:b/>
          <w:color w:val="000000"/>
          <w:sz w:val="24"/>
          <w:lang/>
        </w:rPr>
      </w:pPr>
      <w:r>
        <w:rPr>
          <w:rFonts w:hint="eastAsia" w:ascii="宋体" w:hAnsi="宋体" w:cs="宋体"/>
          <w:b/>
          <w:bCs/>
          <w:color w:val="000000"/>
          <w:sz w:val="24"/>
        </w:rPr>
        <w:t>（表1）</w:t>
      </w:r>
    </w:p>
    <w:p>
      <w:pPr>
        <w:spacing w:line="440" w:lineRule="exact"/>
        <w:jc w:val="center"/>
        <w:outlineLvl w:val="1"/>
        <w:rPr>
          <w:rFonts w:ascii="宋体" w:hAnsi="宋体" w:cs="宋体"/>
          <w:b/>
          <w:color w:val="000000"/>
          <w:sz w:val="24"/>
        </w:rPr>
      </w:pPr>
      <w:r>
        <w:rPr>
          <w:rFonts w:hint="eastAsia" w:ascii="宋体" w:hAnsi="宋体" w:cs="宋体"/>
          <w:b/>
          <w:color w:val="000000"/>
          <w:sz w:val="30"/>
          <w:szCs w:val="30"/>
          <w:lang/>
        </w:rPr>
        <w:t>1.</w:t>
      </w:r>
      <w:r>
        <w:rPr>
          <w:rFonts w:hint="eastAsia" w:ascii="宋体" w:hAnsi="宋体" w:cs="宋体"/>
          <w:b/>
          <w:color w:val="000000"/>
          <w:sz w:val="30"/>
          <w:szCs w:val="30"/>
        </w:rPr>
        <w:t>1</w:t>
      </w:r>
      <w:r>
        <w:rPr>
          <w:rFonts w:hint="eastAsia" w:ascii="宋体" w:hAnsi="宋体" w:cs="宋体"/>
          <w:b/>
          <w:color w:val="000000"/>
          <w:sz w:val="30"/>
          <w:szCs w:val="30"/>
          <w:lang/>
        </w:rPr>
        <w:t xml:space="preserve"> 投标承诺函</w:t>
      </w:r>
    </w:p>
    <w:p>
      <w:pPr>
        <w:spacing w:beforeLines="50" w:line="440" w:lineRule="exact"/>
        <w:rPr>
          <w:rFonts w:ascii="宋体" w:hAnsi="宋体" w:cs="宋体"/>
          <w:b/>
          <w:bCs/>
          <w:color w:val="000000"/>
          <w:sz w:val="24"/>
          <w:lang/>
        </w:rPr>
      </w:pPr>
      <w:r>
        <w:rPr>
          <w:rFonts w:hint="eastAsia" w:ascii="宋体" w:hAnsi="宋体" w:cs="宋体"/>
          <w:b/>
          <w:bCs/>
          <w:color w:val="000000"/>
          <w:sz w:val="24"/>
          <w:lang/>
        </w:rPr>
        <w:t>致：海南中信源项目管理有限公司</w:t>
      </w:r>
    </w:p>
    <w:p>
      <w:pPr>
        <w:spacing w:line="440" w:lineRule="exact"/>
        <w:ind w:firstLine="480" w:firstLineChars="200"/>
        <w:rPr>
          <w:rFonts w:ascii="宋体" w:hAnsi="宋体" w:cs="宋体"/>
          <w:color w:val="000000"/>
          <w:sz w:val="24"/>
          <w:lang/>
        </w:rPr>
      </w:pPr>
      <w:r>
        <w:rPr>
          <w:rFonts w:hint="eastAsia" w:ascii="宋体" w:hAnsi="宋体" w:cs="宋体"/>
          <w:color w:val="000000"/>
          <w:sz w:val="24"/>
          <w:lang/>
        </w:rPr>
        <w:t>根据贵单位</w:t>
      </w:r>
      <w:r>
        <w:rPr>
          <w:rFonts w:hint="eastAsia" w:ascii="宋体" w:hAnsi="宋体" w:cs="宋体"/>
          <w:b/>
          <w:bCs/>
          <w:color w:val="000000"/>
          <w:sz w:val="24"/>
          <w:u w:val="single"/>
        </w:rPr>
        <w:t>购置农村垃圾桶（</w:t>
      </w:r>
      <w:r>
        <w:rPr>
          <w:rFonts w:hint="eastAsia" w:ascii="宋体" w:hAnsi="宋体" w:cs="宋体"/>
          <w:b/>
          <w:bCs/>
          <w:color w:val="000000"/>
          <w:sz w:val="24"/>
          <w:u w:val="single"/>
          <w:lang/>
        </w:rPr>
        <w:t>项目编号：</w:t>
      </w:r>
      <w:r>
        <w:rPr>
          <w:rFonts w:hint="eastAsia" w:ascii="宋体" w:hAnsi="宋体" w:cs="宋体"/>
          <w:b/>
          <w:bCs/>
          <w:color w:val="000000"/>
          <w:sz w:val="24"/>
          <w:u w:val="single"/>
        </w:rPr>
        <w:t>ZXY2017-007）</w:t>
      </w:r>
      <w:r>
        <w:rPr>
          <w:rFonts w:hint="eastAsia" w:ascii="宋体" w:hAnsi="宋体" w:cs="宋体"/>
          <w:color w:val="000000"/>
          <w:sz w:val="24"/>
          <w:lang/>
        </w:rPr>
        <w:t>的投标邀请函，正式授权下述签字人</w:t>
      </w:r>
      <w:r>
        <w:rPr>
          <w:rFonts w:hint="eastAsia" w:ascii="宋体" w:hAnsi="宋体" w:cs="宋体"/>
          <w:b/>
          <w:bCs/>
          <w:color w:val="000000"/>
          <w:sz w:val="24"/>
          <w:u w:val="single"/>
          <w:lang/>
        </w:rPr>
        <w:t>姓名：职务：</w:t>
      </w:r>
      <w:r>
        <w:rPr>
          <w:rFonts w:hint="eastAsia" w:ascii="宋体" w:hAnsi="宋体" w:cs="宋体"/>
          <w:color w:val="000000"/>
          <w:sz w:val="24"/>
          <w:lang/>
        </w:rPr>
        <w:t>代表投标人</w:t>
      </w:r>
      <w:r>
        <w:rPr>
          <w:rFonts w:hint="eastAsia" w:ascii="宋体" w:hAnsi="宋体" w:cs="宋体"/>
          <w:b/>
          <w:bCs/>
          <w:color w:val="000000"/>
          <w:sz w:val="24"/>
          <w:u w:val="single"/>
          <w:lang/>
        </w:rPr>
        <w:t>（投标人名称）</w:t>
      </w:r>
      <w:r>
        <w:rPr>
          <w:rFonts w:hint="eastAsia" w:ascii="宋体" w:hAnsi="宋体" w:cs="宋体"/>
          <w:color w:val="000000"/>
          <w:sz w:val="24"/>
          <w:lang/>
        </w:rPr>
        <w:t>，提交纸质投标文件正本一式</w:t>
      </w:r>
      <w:r>
        <w:rPr>
          <w:rFonts w:hint="eastAsia" w:ascii="宋体" w:hAnsi="宋体" w:cs="宋体"/>
          <w:b/>
          <w:bCs/>
          <w:color w:val="000000"/>
          <w:sz w:val="24"/>
          <w:u w:val="single"/>
          <w:lang/>
        </w:rPr>
        <w:t>一份</w:t>
      </w:r>
      <w:r>
        <w:rPr>
          <w:rFonts w:hint="eastAsia" w:ascii="宋体" w:hAnsi="宋体" w:cs="宋体"/>
          <w:color w:val="000000"/>
          <w:sz w:val="24"/>
          <w:lang/>
        </w:rPr>
        <w:t>，副本一式</w:t>
      </w:r>
      <w:r>
        <w:rPr>
          <w:rFonts w:hint="eastAsia" w:ascii="宋体" w:hAnsi="宋体" w:cs="宋体"/>
          <w:b/>
          <w:bCs/>
          <w:color w:val="000000"/>
          <w:sz w:val="24"/>
          <w:u w:val="single"/>
          <w:lang/>
        </w:rPr>
        <w:t>二份</w:t>
      </w:r>
      <w:r>
        <w:rPr>
          <w:rFonts w:hint="eastAsia" w:ascii="宋体" w:hAnsi="宋体" w:cs="宋体"/>
          <w:color w:val="000000"/>
          <w:sz w:val="24"/>
          <w:lang/>
        </w:rPr>
        <w:t>。</w:t>
      </w:r>
    </w:p>
    <w:p>
      <w:pPr>
        <w:spacing w:line="440" w:lineRule="exact"/>
        <w:ind w:firstLine="480" w:firstLineChars="200"/>
        <w:rPr>
          <w:rFonts w:ascii="宋体" w:hAnsi="宋体" w:cs="宋体"/>
          <w:color w:val="000000"/>
          <w:sz w:val="24"/>
          <w:lang/>
        </w:rPr>
      </w:pPr>
      <w:r>
        <w:rPr>
          <w:rFonts w:hint="eastAsia" w:ascii="宋体" w:hAnsi="宋体" w:cs="宋体"/>
          <w:color w:val="000000"/>
          <w:sz w:val="24"/>
          <w:lang/>
        </w:rPr>
        <w:t>本公司谨此承诺并声明：</w:t>
      </w:r>
    </w:p>
    <w:p>
      <w:pPr>
        <w:spacing w:line="440" w:lineRule="exact"/>
        <w:ind w:firstLine="480" w:firstLineChars="200"/>
        <w:rPr>
          <w:rFonts w:ascii="宋体" w:hAnsi="宋体" w:cs="宋体"/>
          <w:color w:val="000000"/>
          <w:sz w:val="24"/>
          <w:lang/>
        </w:rPr>
      </w:pPr>
      <w:r>
        <w:rPr>
          <w:rFonts w:hint="eastAsia" w:ascii="宋体" w:hAnsi="宋体" w:cs="宋体"/>
          <w:color w:val="000000"/>
          <w:sz w:val="24"/>
          <w:lang/>
        </w:rPr>
        <w:t xml:space="preserve">1、同意并接受招标文件的各项条款要求，遵守文件中的各项规定，按招标文件的要求投标。 </w:t>
      </w:r>
    </w:p>
    <w:p>
      <w:pPr>
        <w:spacing w:line="440" w:lineRule="exact"/>
        <w:ind w:firstLine="480" w:firstLineChars="200"/>
        <w:rPr>
          <w:rFonts w:ascii="宋体" w:hAnsi="宋体" w:cs="宋体"/>
          <w:color w:val="000000"/>
          <w:sz w:val="24"/>
          <w:lang/>
        </w:rPr>
      </w:pPr>
      <w:r>
        <w:rPr>
          <w:rFonts w:hint="eastAsia" w:ascii="宋体" w:hAnsi="宋体" w:cs="宋体"/>
          <w:color w:val="000000"/>
          <w:sz w:val="24"/>
          <w:lang/>
        </w:rPr>
        <w:t>2、</w:t>
      </w:r>
      <w:r>
        <w:rPr>
          <w:rFonts w:hint="eastAsia" w:ascii="宋体" w:hAnsi="宋体" w:cs="宋体"/>
          <w:bCs/>
          <w:color w:val="000000"/>
          <w:kern w:val="0"/>
          <w:sz w:val="24"/>
          <w:lang/>
        </w:rPr>
        <w:t>本投标文件的有效期为从投标截止日期起计算的</w:t>
      </w:r>
      <w:r>
        <w:rPr>
          <w:rFonts w:hint="eastAsia" w:ascii="宋体" w:hAnsi="宋体" w:cs="宋体"/>
          <w:b/>
          <w:color w:val="000000"/>
          <w:kern w:val="0"/>
          <w:sz w:val="24"/>
          <w:u w:val="single"/>
        </w:rPr>
        <w:t>60</w:t>
      </w:r>
      <w:r>
        <w:rPr>
          <w:rFonts w:hint="eastAsia" w:ascii="宋体" w:hAnsi="宋体" w:cs="宋体"/>
          <w:bCs/>
          <w:color w:val="000000"/>
          <w:kern w:val="0"/>
          <w:sz w:val="24"/>
          <w:lang/>
        </w:rPr>
        <w:t>天，在此期间，本投标文件将始终对我们具有约束力，并可随时被接受</w:t>
      </w:r>
      <w:r>
        <w:rPr>
          <w:rFonts w:hint="eastAsia" w:ascii="宋体" w:hAnsi="宋体" w:cs="宋体"/>
          <w:color w:val="000000"/>
          <w:sz w:val="24"/>
          <w:lang/>
        </w:rPr>
        <w:t>澄清</w:t>
      </w:r>
      <w:r>
        <w:rPr>
          <w:rFonts w:hint="eastAsia" w:ascii="宋体" w:hAnsi="宋体" w:cs="宋体"/>
          <w:bCs/>
          <w:color w:val="000000"/>
          <w:kern w:val="0"/>
          <w:sz w:val="24"/>
          <w:lang/>
        </w:rPr>
        <w:t>。如果我们中标，本投标文件在此期间之后将继续保持有效。</w:t>
      </w:r>
    </w:p>
    <w:p>
      <w:pPr>
        <w:spacing w:line="440" w:lineRule="exact"/>
        <w:ind w:firstLine="480" w:firstLineChars="200"/>
        <w:rPr>
          <w:rFonts w:ascii="宋体" w:hAnsi="宋体" w:cs="宋体"/>
          <w:color w:val="000000"/>
          <w:sz w:val="24"/>
          <w:lang/>
        </w:rPr>
      </w:pPr>
      <w:r>
        <w:rPr>
          <w:rFonts w:hint="eastAsia" w:ascii="宋体" w:hAnsi="宋体" w:cs="宋体"/>
          <w:color w:val="000000"/>
          <w:sz w:val="24"/>
          <w:lang/>
        </w:rPr>
        <w:t>3、我方已经详细地阅读了全部招标文件及其附件，包括澄清及参考文件。我方已完全清晰理解招标文件的要求，不存在任何含糊不清和误解之处，同意放弃对这些文件所提出的异议和质疑的权利。</w:t>
      </w:r>
    </w:p>
    <w:p>
      <w:pPr>
        <w:spacing w:line="440" w:lineRule="exact"/>
        <w:ind w:firstLine="480" w:firstLineChars="200"/>
        <w:rPr>
          <w:rFonts w:ascii="宋体" w:hAnsi="宋体" w:cs="宋体"/>
          <w:color w:val="000000"/>
          <w:sz w:val="24"/>
          <w:lang/>
        </w:rPr>
      </w:pPr>
      <w:r>
        <w:rPr>
          <w:rFonts w:hint="eastAsia" w:ascii="宋体" w:hAnsi="宋体" w:cs="宋体"/>
          <w:color w:val="000000"/>
          <w:sz w:val="24"/>
          <w:lang/>
        </w:rPr>
        <w:t>4、我方已毫无保留地向贵方提供一切所需的证明材料。不论在任何时候，将按贵方要求如实提供一切补充材料。</w:t>
      </w:r>
    </w:p>
    <w:p>
      <w:pPr>
        <w:spacing w:line="440" w:lineRule="exact"/>
        <w:ind w:firstLine="480" w:firstLineChars="200"/>
        <w:rPr>
          <w:rFonts w:ascii="宋体" w:hAnsi="宋体" w:cs="宋体"/>
          <w:color w:val="000000"/>
          <w:sz w:val="24"/>
          <w:lang/>
        </w:rPr>
      </w:pPr>
      <w:r>
        <w:rPr>
          <w:rFonts w:hint="eastAsia" w:ascii="宋体" w:hAnsi="宋体" w:cs="宋体"/>
          <w:color w:val="000000"/>
          <w:sz w:val="24"/>
          <w:lang/>
        </w:rPr>
        <w:t>5、我方承诺在本次投标中提供的一切文件，无论是原件还是复印件均为真实和准确的，绝无任何虚假、伪造和夸大的成份，否则，愿承担相应的后果和法律责任。</w:t>
      </w:r>
    </w:p>
    <w:p>
      <w:pPr>
        <w:spacing w:line="440" w:lineRule="exact"/>
        <w:ind w:firstLine="480" w:firstLineChars="200"/>
        <w:rPr>
          <w:rFonts w:ascii="宋体" w:hAnsi="宋体" w:cs="宋体"/>
          <w:color w:val="000000"/>
          <w:sz w:val="24"/>
          <w:lang/>
        </w:rPr>
      </w:pPr>
      <w:r>
        <w:rPr>
          <w:rFonts w:hint="eastAsia" w:ascii="宋体" w:hAnsi="宋体" w:cs="宋体"/>
          <w:color w:val="000000"/>
          <w:sz w:val="24"/>
          <w:lang/>
        </w:rPr>
        <w:t>6、我方完全服从和尊重评审小组所作的评审结果，同时清楚理解到投标报价最低并不一定获得中标资格。</w:t>
      </w:r>
    </w:p>
    <w:p>
      <w:pPr>
        <w:spacing w:line="440" w:lineRule="exact"/>
        <w:ind w:firstLine="480" w:firstLineChars="200"/>
        <w:rPr>
          <w:rFonts w:ascii="宋体" w:hAnsi="宋体" w:cs="宋体"/>
          <w:color w:val="000000"/>
          <w:sz w:val="24"/>
          <w:lang/>
        </w:rPr>
      </w:pPr>
      <w:r>
        <w:rPr>
          <w:rFonts w:hint="eastAsia" w:ascii="宋体" w:hAnsi="宋体" w:cs="宋体"/>
          <w:color w:val="000000"/>
          <w:sz w:val="24"/>
          <w:lang/>
        </w:rPr>
        <w:t>7、我方同意按招标文件规定向贵司缴纳投标保证金，</w:t>
      </w:r>
      <w:r>
        <w:rPr>
          <w:rFonts w:hint="eastAsia" w:ascii="宋体" w:hAnsi="宋体" w:cs="宋体"/>
          <w:bCs/>
          <w:color w:val="000000"/>
          <w:kern w:val="0"/>
          <w:sz w:val="24"/>
          <w:lang/>
        </w:rPr>
        <w:t>如果获得中标并按《中标通知书》的要求，</w:t>
      </w:r>
      <w:r>
        <w:rPr>
          <w:rFonts w:hint="eastAsia" w:ascii="宋体" w:hAnsi="宋体" w:cs="宋体"/>
          <w:color w:val="000000"/>
          <w:sz w:val="24"/>
          <w:lang/>
        </w:rPr>
        <w:t>如期签订合同并履行其一切责任和义务。</w:t>
      </w:r>
    </w:p>
    <w:p>
      <w:pPr>
        <w:spacing w:line="440" w:lineRule="exact"/>
        <w:ind w:firstLine="480" w:firstLineChars="200"/>
        <w:rPr>
          <w:rFonts w:ascii="宋体" w:hAnsi="宋体" w:cs="宋体"/>
          <w:color w:val="000000"/>
          <w:sz w:val="24"/>
          <w:lang/>
        </w:rPr>
      </w:pPr>
      <w:r>
        <w:rPr>
          <w:rFonts w:hint="eastAsia" w:ascii="宋体" w:hAnsi="宋体" w:cs="宋体"/>
          <w:color w:val="000000"/>
          <w:sz w:val="24"/>
          <w:lang/>
        </w:rPr>
        <w:t>8、我方在参与本次竞争性谈判采购活动中，不以任何不当手段影响、串通、排斥有关当事人或谋取、施予非法利益，如有不当行为，愿承担此行为所造成的不利后果和法律责任。</w:t>
      </w:r>
    </w:p>
    <w:p>
      <w:pPr>
        <w:spacing w:beforeLines="100" w:afterLines="100" w:line="440" w:lineRule="exact"/>
        <w:rPr>
          <w:rFonts w:ascii="宋体" w:hAnsi="宋体" w:cs="宋体"/>
          <w:bCs/>
          <w:color w:val="000000"/>
          <w:sz w:val="24"/>
          <w:lang/>
        </w:rPr>
      </w:pPr>
      <w:r>
        <w:rPr>
          <w:rFonts w:hint="eastAsia" w:ascii="宋体" w:hAnsi="宋体" w:cs="宋体"/>
          <w:color w:val="000000"/>
          <w:sz w:val="24"/>
          <w:lang/>
        </w:rPr>
        <w:t>投标人名称：</w:t>
      </w:r>
      <w:r>
        <w:rPr>
          <w:rFonts w:hint="eastAsia" w:ascii="宋体" w:hAnsi="宋体" w:cs="宋体"/>
          <w:color w:val="000000"/>
          <w:sz w:val="24"/>
          <w:u w:val="single"/>
          <w:lang/>
        </w:rPr>
        <w:t xml:space="preserve"> （公章）</w:t>
      </w:r>
      <w:r>
        <w:rPr>
          <w:rFonts w:hint="eastAsia" w:ascii="宋体" w:hAnsi="宋体" w:cs="宋体"/>
          <w:bCs/>
          <w:color w:val="000000"/>
          <w:sz w:val="24"/>
          <w:lang/>
        </w:rPr>
        <w:t>法定代表人：</w:t>
      </w:r>
      <w:r>
        <w:rPr>
          <w:rFonts w:hint="eastAsia" w:ascii="宋体" w:hAnsi="宋体" w:cs="宋体"/>
          <w:bCs/>
          <w:color w:val="000000"/>
          <w:sz w:val="24"/>
          <w:u w:val="single"/>
          <w:lang/>
        </w:rPr>
        <w:t xml:space="preserve">            （亲笔签名）</w:t>
      </w:r>
    </w:p>
    <w:p>
      <w:pPr>
        <w:snapToGrid w:val="0"/>
        <w:spacing w:beforeLines="100" w:afterLines="100" w:line="440" w:lineRule="exact"/>
        <w:rPr>
          <w:rFonts w:ascii="宋体" w:hAnsi="宋体" w:cs="宋体"/>
          <w:color w:val="000000"/>
          <w:sz w:val="24"/>
          <w:u w:val="single"/>
        </w:rPr>
      </w:pPr>
      <w:r>
        <w:rPr>
          <w:rFonts w:hint="eastAsia" w:ascii="宋体" w:hAnsi="宋体" w:cs="宋体"/>
          <w:color w:val="000000"/>
          <w:sz w:val="24"/>
          <w:lang/>
        </w:rPr>
        <w:t>被授权人：</w:t>
      </w:r>
      <w:r>
        <w:rPr>
          <w:rFonts w:hint="eastAsia" w:ascii="宋体" w:hAnsi="宋体" w:cs="宋体"/>
          <w:bCs/>
          <w:color w:val="000000"/>
          <w:sz w:val="24"/>
          <w:u w:val="single"/>
          <w:lang/>
        </w:rPr>
        <w:t>（亲笔签名）</w:t>
      </w:r>
      <w:r>
        <w:rPr>
          <w:rFonts w:hint="eastAsia" w:ascii="宋体" w:hAnsi="宋体" w:cs="宋体"/>
          <w:color w:val="000000"/>
          <w:sz w:val="24"/>
          <w:lang/>
        </w:rPr>
        <w:t>职务：</w:t>
      </w:r>
    </w:p>
    <w:p>
      <w:pPr>
        <w:snapToGrid w:val="0"/>
        <w:spacing w:beforeLines="100" w:afterLines="100" w:line="440" w:lineRule="exact"/>
        <w:rPr>
          <w:rFonts w:ascii="宋体" w:hAnsi="宋体" w:cs="宋体"/>
          <w:color w:val="000000"/>
          <w:sz w:val="24"/>
          <w:lang/>
        </w:rPr>
      </w:pPr>
      <w:r>
        <w:rPr>
          <w:rFonts w:hint="eastAsia" w:ascii="宋体" w:hAnsi="宋体" w:cs="宋体"/>
          <w:color w:val="000000"/>
          <w:sz w:val="24"/>
          <w:lang/>
        </w:rPr>
        <w:t>承诺日期：年月日</w:t>
      </w:r>
    </w:p>
    <w:p>
      <w:pPr>
        <w:spacing w:line="440" w:lineRule="exact"/>
        <w:rPr>
          <w:rFonts w:ascii="宋体" w:hAnsi="宋体" w:cs="宋体"/>
          <w:b/>
          <w:color w:val="000000"/>
          <w:sz w:val="24"/>
          <w:lang/>
        </w:rPr>
      </w:pPr>
      <w:r>
        <w:rPr>
          <w:rFonts w:hint="eastAsia" w:ascii="宋体" w:hAnsi="宋体" w:cs="宋体"/>
          <w:b/>
          <w:bCs/>
          <w:color w:val="000000"/>
          <w:sz w:val="24"/>
        </w:rPr>
        <w:t>（表2）</w:t>
      </w:r>
    </w:p>
    <w:p>
      <w:pPr>
        <w:spacing w:line="440" w:lineRule="exact"/>
        <w:jc w:val="center"/>
        <w:rPr>
          <w:rFonts w:ascii="宋体" w:hAnsi="宋体" w:cs="宋体"/>
          <w:b/>
          <w:color w:val="000000"/>
          <w:sz w:val="24"/>
          <w:lang/>
        </w:rPr>
      </w:pPr>
      <w:r>
        <w:rPr>
          <w:rFonts w:hint="eastAsia" w:ascii="宋体" w:hAnsi="宋体" w:cs="宋体"/>
          <w:b/>
          <w:color w:val="000000"/>
          <w:sz w:val="30"/>
          <w:szCs w:val="30"/>
          <w:lang/>
        </w:rPr>
        <w:t>1.</w:t>
      </w:r>
      <w:r>
        <w:rPr>
          <w:rFonts w:hint="eastAsia" w:ascii="宋体" w:hAnsi="宋体" w:cs="宋体"/>
          <w:b/>
          <w:color w:val="000000"/>
          <w:sz w:val="30"/>
          <w:szCs w:val="30"/>
        </w:rPr>
        <w:t xml:space="preserve">2 </w:t>
      </w:r>
      <w:r>
        <w:rPr>
          <w:rFonts w:hint="eastAsia" w:ascii="宋体" w:hAnsi="宋体" w:cs="宋体"/>
          <w:b/>
          <w:color w:val="000000"/>
          <w:sz w:val="30"/>
          <w:szCs w:val="30"/>
          <w:lang/>
        </w:rPr>
        <w:t>法定代表人授权委托书</w:t>
      </w:r>
    </w:p>
    <w:p>
      <w:pPr>
        <w:spacing w:beforeLines="50" w:line="440" w:lineRule="exact"/>
        <w:rPr>
          <w:rFonts w:ascii="宋体" w:hAnsi="宋体" w:cs="宋体"/>
          <w:b/>
          <w:bCs/>
          <w:color w:val="000000"/>
          <w:sz w:val="24"/>
          <w:lang/>
        </w:rPr>
      </w:pPr>
      <w:r>
        <w:rPr>
          <w:rFonts w:hint="eastAsia" w:ascii="宋体" w:hAnsi="宋体" w:cs="宋体"/>
          <w:b/>
          <w:bCs/>
          <w:color w:val="000000"/>
          <w:sz w:val="24"/>
          <w:lang w:val="zh-CN"/>
        </w:rPr>
        <w:t>致：海南中信源项目管理有限公司</w:t>
      </w:r>
    </w:p>
    <w:p>
      <w:pPr>
        <w:spacing w:line="440" w:lineRule="exact"/>
        <w:ind w:firstLine="482" w:firstLineChars="200"/>
        <w:rPr>
          <w:rFonts w:ascii="宋体" w:hAnsi="宋体" w:cs="宋体"/>
          <w:color w:val="000000"/>
          <w:sz w:val="24"/>
          <w:lang/>
        </w:rPr>
      </w:pPr>
      <w:r>
        <w:rPr>
          <w:rFonts w:hint="eastAsia" w:ascii="宋体" w:hAnsi="宋体" w:cs="宋体"/>
          <w:b/>
          <w:bCs/>
          <w:color w:val="000000"/>
          <w:sz w:val="24"/>
          <w:u w:val="single"/>
          <w:lang w:val="zh-CN"/>
        </w:rPr>
        <w:t>（投标人名称）</w:t>
      </w:r>
      <w:r>
        <w:rPr>
          <w:rFonts w:hint="eastAsia" w:ascii="宋体" w:hAnsi="宋体" w:cs="宋体"/>
          <w:color w:val="000000"/>
          <w:sz w:val="24"/>
          <w:lang w:val="zh-CN"/>
        </w:rPr>
        <w:t>在下面签字的</w:t>
      </w:r>
      <w:r>
        <w:rPr>
          <w:rFonts w:hint="eastAsia" w:ascii="宋体" w:hAnsi="宋体" w:cs="宋体"/>
          <w:color w:val="000000"/>
          <w:sz w:val="24"/>
          <w:u w:val="single"/>
          <w:lang w:val="zh-CN"/>
        </w:rPr>
        <w:t>（法定代表人）</w:t>
      </w:r>
      <w:r>
        <w:rPr>
          <w:rFonts w:hint="eastAsia" w:ascii="宋体" w:hAnsi="宋体" w:cs="宋体"/>
          <w:b/>
          <w:bCs/>
          <w:color w:val="000000"/>
          <w:sz w:val="24"/>
          <w:u w:val="single"/>
          <w:lang w:val="zh-CN"/>
        </w:rPr>
        <w:t>姓名：职务：</w:t>
      </w:r>
      <w:r>
        <w:rPr>
          <w:rFonts w:hint="eastAsia" w:ascii="宋体" w:hAnsi="宋体" w:cs="宋体"/>
          <w:color w:val="000000"/>
          <w:sz w:val="24"/>
          <w:lang w:val="zh-CN"/>
        </w:rPr>
        <w:t>代表本公司授权下面签字的</w:t>
      </w:r>
      <w:r>
        <w:rPr>
          <w:rFonts w:hint="eastAsia" w:ascii="宋体" w:hAnsi="宋体" w:cs="宋体"/>
          <w:color w:val="000000"/>
          <w:sz w:val="24"/>
          <w:u w:val="single"/>
          <w:lang w:val="zh-CN"/>
        </w:rPr>
        <w:t>（被授权代表）</w:t>
      </w:r>
      <w:r>
        <w:rPr>
          <w:rFonts w:hint="eastAsia" w:ascii="宋体" w:hAnsi="宋体" w:cs="宋体"/>
          <w:b/>
          <w:bCs/>
          <w:color w:val="000000"/>
          <w:sz w:val="24"/>
          <w:u w:val="single"/>
          <w:lang w:val="zh-CN"/>
        </w:rPr>
        <w:t>姓名：职务：</w:t>
      </w:r>
      <w:r>
        <w:rPr>
          <w:rFonts w:hint="eastAsia" w:ascii="宋体" w:hAnsi="宋体" w:cs="宋体"/>
          <w:color w:val="000000"/>
          <w:sz w:val="24"/>
          <w:lang w:val="zh-CN"/>
        </w:rPr>
        <w:t>为本公司的合法代理人，就</w:t>
      </w:r>
      <w:r>
        <w:rPr>
          <w:rFonts w:hint="eastAsia" w:ascii="宋体" w:hAnsi="宋体" w:cs="宋体"/>
          <w:b/>
          <w:bCs/>
          <w:color w:val="000000"/>
          <w:sz w:val="24"/>
          <w:u w:val="single"/>
          <w:lang w:val="zh-CN"/>
        </w:rPr>
        <w:t>儋州市那大镇人民政府</w:t>
      </w:r>
      <w:r>
        <w:rPr>
          <w:rFonts w:hint="eastAsia" w:ascii="宋体" w:hAnsi="宋体" w:cs="宋体"/>
          <w:color w:val="000000"/>
          <w:sz w:val="24"/>
          <w:lang w:val="zh-CN"/>
        </w:rPr>
        <w:t>的</w:t>
      </w:r>
      <w:r>
        <w:rPr>
          <w:rFonts w:hint="eastAsia" w:ascii="宋体" w:hAnsi="宋体" w:cs="宋体"/>
          <w:b/>
          <w:bCs/>
          <w:color w:val="000000"/>
          <w:sz w:val="24"/>
          <w:u w:val="single"/>
          <w:lang w:val="zh-CN"/>
        </w:rPr>
        <w:t>购置农村垃圾桶（项目编号：</w:t>
      </w:r>
      <w:r>
        <w:rPr>
          <w:rFonts w:hint="eastAsia" w:ascii="宋体" w:hAnsi="宋体" w:cs="宋体"/>
          <w:b/>
          <w:bCs/>
          <w:color w:val="000000"/>
          <w:sz w:val="24"/>
          <w:u w:val="single"/>
        </w:rPr>
        <w:t>ZXY2017-007</w:t>
      </w:r>
      <w:r>
        <w:rPr>
          <w:rFonts w:hint="eastAsia" w:ascii="宋体" w:hAnsi="宋体" w:cs="宋体"/>
          <w:b/>
          <w:bCs/>
          <w:color w:val="000000"/>
          <w:sz w:val="24"/>
          <w:u w:val="single"/>
          <w:lang w:val="zh-CN"/>
        </w:rPr>
        <w:t>）</w:t>
      </w:r>
      <w:r>
        <w:rPr>
          <w:rFonts w:hint="eastAsia" w:ascii="宋体" w:hAnsi="宋体" w:cs="宋体"/>
          <w:color w:val="000000"/>
          <w:sz w:val="24"/>
          <w:lang w:val="zh-CN"/>
        </w:rPr>
        <w:t>进行投标，以本公司的名义处理一切与之相关的事务</w:t>
      </w:r>
      <w:r>
        <w:rPr>
          <w:rFonts w:hint="eastAsia" w:ascii="宋体" w:hAnsi="宋体" w:cs="宋体"/>
          <w:color w:val="000000"/>
          <w:sz w:val="24"/>
          <w:lang/>
        </w:rPr>
        <w:t>。</w:t>
      </w:r>
    </w:p>
    <w:p>
      <w:pPr>
        <w:spacing w:line="440" w:lineRule="exact"/>
        <w:ind w:firstLine="480" w:firstLineChars="200"/>
        <w:rPr>
          <w:rFonts w:ascii="宋体" w:hAnsi="宋体" w:cs="宋体"/>
          <w:color w:val="000000"/>
          <w:sz w:val="24"/>
          <w:lang/>
        </w:rPr>
      </w:pPr>
      <w:r>
        <w:rPr>
          <w:rFonts w:ascii="宋体" w:hAnsi="宋体" w:eastAsia="宋体" w:cs="宋体"/>
          <w:color w:val="000000"/>
          <w:kern w:val="2"/>
          <w:sz w:val="24"/>
          <w:szCs w:val="24"/>
          <w:lang w:eastAsia="zh-CN" w:bidi="ar-SA"/>
        </w:rPr>
        <w:pict>
          <v:rect id="Rectangle 3" o:spid="_x0000_s1028" style="position:absolute;left:0;margin-left:253.55pt;margin-top:27.6pt;height:257.5pt;width:247.1pt;rotation:0f;z-index:251658240;"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ind w:left="-1079" w:leftChars="-514"/>
                    <w:jc w:val="right"/>
                    <w:rPr>
                      <w:rFonts w:eastAsia="黑体"/>
                      <w:b/>
                      <w:sz w:val="30"/>
                    </w:rPr>
                  </w:pPr>
                </w:p>
                <w:p>
                  <w:pPr>
                    <w:ind w:left="-1079" w:leftChars="-514"/>
                    <w:jc w:val="center"/>
                    <w:rPr>
                      <w:rFonts w:ascii="宋体" w:hAnsi="宋体"/>
                      <w:b/>
                      <w:sz w:val="28"/>
                    </w:rPr>
                  </w:pPr>
                </w:p>
                <w:p>
                  <w:pPr>
                    <w:ind w:left="-1079" w:leftChars="-514"/>
                    <w:jc w:val="center"/>
                    <w:rPr>
                      <w:rFonts w:ascii="宋体" w:hAnsi="宋体"/>
                      <w:b/>
                      <w:sz w:val="28"/>
                    </w:rPr>
                  </w:pPr>
                  <w:r>
                    <w:rPr>
                      <w:rFonts w:hint="eastAsia" w:ascii="宋体" w:hAnsi="宋体"/>
                      <w:b/>
                      <w:sz w:val="28"/>
                    </w:rPr>
                    <w:t>法定代表人</w:t>
                  </w:r>
                </w:p>
                <w:p>
                  <w:pPr>
                    <w:ind w:left="-1079" w:leftChars="-514"/>
                    <w:jc w:val="center"/>
                    <w:rPr>
                      <w:rFonts w:ascii="宋体" w:hAnsi="宋体"/>
                      <w:b/>
                      <w:sz w:val="28"/>
                    </w:rPr>
                  </w:pPr>
                  <w:r>
                    <w:rPr>
                      <w:rFonts w:hint="eastAsia" w:ascii="宋体" w:hAnsi="宋体"/>
                      <w:b/>
                      <w:sz w:val="28"/>
                    </w:rPr>
                    <w:t>居民身份证正反面</w:t>
                  </w:r>
                </w:p>
                <w:p>
                  <w:pPr>
                    <w:ind w:left="-1079" w:leftChars="-514"/>
                    <w:jc w:val="center"/>
                    <w:rPr>
                      <w:rFonts w:ascii="宋体" w:hAnsi="宋体"/>
                      <w:sz w:val="28"/>
                    </w:rPr>
                  </w:pPr>
                  <w:r>
                    <w:rPr>
                      <w:rFonts w:hint="eastAsia" w:ascii="宋体" w:hAnsi="宋体"/>
                      <w:b/>
                      <w:sz w:val="28"/>
                    </w:rPr>
                    <w:t>复印件粘贴处</w:t>
                  </w:r>
                </w:p>
              </w:txbxContent>
            </v:textbox>
          </v:rect>
        </w:pict>
      </w:r>
      <w:r>
        <w:rPr>
          <w:rFonts w:hint="eastAsia" w:ascii="宋体" w:hAnsi="宋体" w:cs="宋体"/>
          <w:color w:val="000000"/>
          <w:sz w:val="24"/>
          <w:lang/>
        </w:rPr>
        <w:t>本授权书自年月日至年月日内签字有效，特此声明。</w:t>
      </w:r>
    </w:p>
    <w:p>
      <w:pPr>
        <w:spacing w:beforeLines="100" w:afterLines="100" w:line="440" w:lineRule="exact"/>
        <w:rPr>
          <w:rFonts w:ascii="宋体" w:hAnsi="宋体" w:cs="宋体"/>
          <w:color w:val="000000"/>
          <w:sz w:val="24"/>
          <w:u w:val="single"/>
          <w:lang/>
        </w:rPr>
      </w:pPr>
      <w:r>
        <w:rPr>
          <w:rFonts w:hint="eastAsia" w:ascii="宋体" w:hAnsi="宋体" w:cs="宋体"/>
          <w:color w:val="000000"/>
          <w:sz w:val="24"/>
          <w:lang/>
        </w:rPr>
        <w:t>投标人名称：</w:t>
      </w:r>
      <w:r>
        <w:rPr>
          <w:rFonts w:hint="eastAsia" w:ascii="宋体" w:hAnsi="宋体" w:cs="宋体"/>
          <w:color w:val="000000"/>
          <w:sz w:val="24"/>
          <w:u w:val="single"/>
          <w:lang/>
        </w:rPr>
        <w:t>（公章）</w:t>
      </w:r>
    </w:p>
    <w:p>
      <w:pPr>
        <w:spacing w:beforeLines="100" w:afterLines="100" w:line="440" w:lineRule="exact"/>
        <w:rPr>
          <w:rFonts w:ascii="宋体" w:hAnsi="宋体" w:cs="宋体"/>
          <w:color w:val="000000"/>
          <w:sz w:val="24"/>
          <w:lang/>
        </w:rPr>
      </w:pPr>
      <w:r>
        <w:rPr>
          <w:rFonts w:hint="eastAsia" w:ascii="宋体" w:hAnsi="宋体" w:cs="宋体"/>
          <w:color w:val="000000"/>
          <w:sz w:val="24"/>
          <w:lang/>
        </w:rPr>
        <w:t>营业执照号码：</w:t>
      </w:r>
    </w:p>
    <w:p>
      <w:pPr>
        <w:spacing w:beforeLines="200" w:afterLines="100" w:line="440" w:lineRule="exact"/>
        <w:rPr>
          <w:rFonts w:ascii="宋体" w:hAnsi="宋体" w:cs="宋体"/>
          <w:color w:val="000000"/>
          <w:sz w:val="24"/>
          <w:lang/>
        </w:rPr>
      </w:pPr>
      <w:r>
        <w:rPr>
          <w:rFonts w:hint="eastAsia" w:ascii="宋体" w:hAnsi="宋体" w:cs="宋体"/>
          <w:color w:val="000000"/>
          <w:sz w:val="24"/>
          <w:lang/>
        </w:rPr>
        <w:t>法定代表人：</w:t>
      </w:r>
      <w:r>
        <w:rPr>
          <w:rFonts w:hint="eastAsia" w:ascii="宋体" w:hAnsi="宋体" w:cs="宋体"/>
          <w:bCs/>
          <w:color w:val="000000"/>
          <w:sz w:val="24"/>
          <w:u w:val="single"/>
          <w:lang/>
        </w:rPr>
        <w:t>（亲笔签名）</w:t>
      </w:r>
    </w:p>
    <w:p>
      <w:pPr>
        <w:spacing w:beforeLines="100" w:afterLines="100" w:line="440" w:lineRule="exact"/>
        <w:rPr>
          <w:rFonts w:ascii="宋体" w:hAnsi="宋体" w:cs="宋体"/>
          <w:color w:val="000000"/>
          <w:sz w:val="24"/>
          <w:u w:val="single"/>
          <w:lang/>
        </w:rPr>
      </w:pPr>
      <w:r>
        <w:rPr>
          <w:rFonts w:hint="eastAsia" w:ascii="宋体" w:hAnsi="宋体" w:cs="宋体"/>
          <w:color w:val="000000"/>
          <w:sz w:val="24"/>
          <w:lang/>
        </w:rPr>
        <w:t>身份证号码：</w:t>
      </w:r>
    </w:p>
    <w:p>
      <w:pPr>
        <w:spacing w:beforeLines="100" w:afterLines="100" w:line="440" w:lineRule="exact"/>
        <w:rPr>
          <w:rFonts w:ascii="宋体" w:hAnsi="宋体" w:cs="宋体"/>
          <w:color w:val="000000"/>
          <w:sz w:val="24"/>
          <w:u w:val="single"/>
          <w:lang/>
        </w:rPr>
      </w:pPr>
      <w:r>
        <w:rPr>
          <w:rFonts w:hint="eastAsia" w:ascii="宋体" w:hAnsi="宋体" w:cs="宋体"/>
          <w:color w:val="000000"/>
          <w:sz w:val="24"/>
          <w:lang/>
        </w:rPr>
        <w:t>职    务：</w:t>
      </w:r>
    </w:p>
    <w:p>
      <w:pPr>
        <w:spacing w:beforeLines="100" w:afterLines="100" w:line="440" w:lineRule="exact"/>
        <w:rPr>
          <w:rFonts w:ascii="宋体" w:hAnsi="宋体" w:cs="宋体"/>
          <w:color w:val="000000"/>
          <w:sz w:val="24"/>
          <w:u w:val="single"/>
          <w:lang/>
        </w:rPr>
      </w:pPr>
      <w:r>
        <w:rPr>
          <w:rFonts w:ascii="宋体" w:hAnsi="宋体" w:eastAsia="宋体" w:cs="宋体"/>
          <w:color w:val="000000"/>
          <w:kern w:val="2"/>
          <w:sz w:val="24"/>
          <w:szCs w:val="24"/>
          <w:lang w:eastAsia="zh-CN" w:bidi="ar-SA"/>
        </w:rPr>
        <w:pict>
          <v:rect id="Rectangle 2" o:spid="_x0000_s1029" style="position:absolute;left:0;margin-left:255.1pt;margin-top:26.85pt;height:235.4pt;width:243.35pt;rotation:0f;z-index:251659264;"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right"/>
                    <w:rPr>
                      <w:rFonts w:eastAsia="黑体"/>
                      <w:b/>
                      <w:sz w:val="30"/>
                    </w:rPr>
                  </w:pPr>
                </w:p>
                <w:p>
                  <w:pPr>
                    <w:jc w:val="center"/>
                    <w:rPr>
                      <w:rFonts w:ascii="宋体" w:hAnsi="宋体"/>
                      <w:b/>
                      <w:sz w:val="28"/>
                    </w:rPr>
                  </w:pPr>
                </w:p>
                <w:p>
                  <w:pPr>
                    <w:jc w:val="center"/>
                    <w:rPr>
                      <w:rFonts w:ascii="宋体" w:hAnsi="宋体"/>
                      <w:b/>
                      <w:sz w:val="28"/>
                    </w:rPr>
                  </w:pPr>
                  <w:r>
                    <w:rPr>
                      <w:rFonts w:hint="eastAsia" w:ascii="宋体" w:hAnsi="宋体"/>
                      <w:b/>
                      <w:sz w:val="28"/>
                    </w:rPr>
                    <w:t>被授权人</w:t>
                  </w:r>
                </w:p>
                <w:p>
                  <w:pPr>
                    <w:jc w:val="center"/>
                    <w:rPr>
                      <w:rFonts w:ascii="宋体" w:hAnsi="宋体"/>
                      <w:b/>
                      <w:sz w:val="28"/>
                    </w:rPr>
                  </w:pPr>
                  <w:r>
                    <w:rPr>
                      <w:rFonts w:hint="eastAsia" w:ascii="宋体" w:hAnsi="宋体"/>
                      <w:b/>
                      <w:sz w:val="28"/>
                    </w:rPr>
                    <w:t>居民身份证正反面</w:t>
                  </w:r>
                </w:p>
                <w:p>
                  <w:pPr>
                    <w:jc w:val="center"/>
                    <w:rPr>
                      <w:rFonts w:ascii="宋体" w:hAnsi="宋体"/>
                      <w:sz w:val="28"/>
                    </w:rPr>
                  </w:pPr>
                  <w:r>
                    <w:rPr>
                      <w:rFonts w:hint="eastAsia" w:ascii="宋体" w:hAnsi="宋体"/>
                      <w:b/>
                      <w:sz w:val="28"/>
                    </w:rPr>
                    <w:t>复印件粘贴处</w:t>
                  </w:r>
                </w:p>
              </w:txbxContent>
            </v:textbox>
          </v:rect>
        </w:pict>
      </w:r>
      <w:r>
        <w:rPr>
          <w:rFonts w:hint="eastAsia" w:ascii="宋体" w:hAnsi="宋体" w:cs="宋体"/>
          <w:color w:val="000000"/>
          <w:sz w:val="24"/>
          <w:lang/>
        </w:rPr>
        <w:t>联系电话：</w:t>
      </w:r>
    </w:p>
    <w:p>
      <w:pPr>
        <w:spacing w:beforeLines="200" w:afterLines="100" w:line="440" w:lineRule="exact"/>
        <w:rPr>
          <w:rFonts w:ascii="宋体" w:hAnsi="宋体" w:cs="宋体"/>
          <w:color w:val="000000"/>
          <w:sz w:val="24"/>
          <w:u w:val="single"/>
          <w:lang/>
        </w:rPr>
      </w:pPr>
      <w:r>
        <w:rPr>
          <w:rFonts w:hint="eastAsia" w:ascii="宋体" w:hAnsi="宋体" w:cs="宋体"/>
          <w:color w:val="000000"/>
          <w:sz w:val="24"/>
          <w:lang/>
        </w:rPr>
        <w:t>被授权人：</w:t>
      </w:r>
      <w:r>
        <w:rPr>
          <w:rFonts w:hint="eastAsia" w:ascii="宋体" w:hAnsi="宋体" w:cs="宋体"/>
          <w:bCs/>
          <w:color w:val="000000"/>
          <w:sz w:val="24"/>
          <w:u w:val="single"/>
          <w:lang/>
        </w:rPr>
        <w:t>（亲笔签名）</w:t>
      </w:r>
    </w:p>
    <w:p>
      <w:pPr>
        <w:spacing w:beforeLines="100" w:afterLines="100" w:line="440" w:lineRule="exact"/>
        <w:rPr>
          <w:rFonts w:ascii="宋体" w:hAnsi="宋体" w:cs="宋体"/>
          <w:color w:val="000000"/>
          <w:sz w:val="24"/>
          <w:lang/>
        </w:rPr>
      </w:pPr>
      <w:r>
        <w:rPr>
          <w:rFonts w:hint="eastAsia" w:ascii="宋体" w:hAnsi="宋体" w:cs="宋体"/>
          <w:color w:val="000000"/>
          <w:sz w:val="24"/>
          <w:lang/>
        </w:rPr>
        <w:t>身份证号码：</w:t>
      </w:r>
    </w:p>
    <w:p>
      <w:pPr>
        <w:spacing w:beforeLines="100" w:afterLines="100" w:line="440" w:lineRule="exact"/>
        <w:rPr>
          <w:rFonts w:ascii="宋体" w:hAnsi="宋体" w:cs="宋体"/>
          <w:color w:val="000000"/>
          <w:sz w:val="24"/>
          <w:u w:val="single"/>
          <w:lang/>
        </w:rPr>
      </w:pPr>
      <w:r>
        <w:rPr>
          <w:rFonts w:hint="eastAsia" w:ascii="宋体" w:hAnsi="宋体" w:cs="宋体"/>
          <w:color w:val="000000"/>
          <w:sz w:val="24"/>
          <w:lang/>
        </w:rPr>
        <w:t>职    务：</w:t>
      </w:r>
    </w:p>
    <w:p>
      <w:pPr>
        <w:spacing w:beforeLines="100" w:afterLines="100" w:line="440" w:lineRule="exact"/>
        <w:rPr>
          <w:rFonts w:ascii="宋体" w:hAnsi="宋体" w:cs="宋体"/>
          <w:color w:val="000000"/>
          <w:sz w:val="24"/>
          <w:u w:val="single"/>
          <w:lang/>
        </w:rPr>
      </w:pPr>
      <w:r>
        <w:rPr>
          <w:rFonts w:hint="eastAsia" w:ascii="宋体" w:hAnsi="宋体" w:cs="宋体"/>
          <w:color w:val="000000"/>
          <w:sz w:val="24"/>
          <w:lang/>
        </w:rPr>
        <w:t>联系电话：</w:t>
      </w:r>
    </w:p>
    <w:p>
      <w:pPr>
        <w:spacing w:beforeLines="200" w:afterLines="100" w:line="440" w:lineRule="exact"/>
        <w:rPr>
          <w:rFonts w:ascii="宋体" w:hAnsi="宋体" w:cs="宋体"/>
          <w:color w:val="000000"/>
          <w:sz w:val="24"/>
          <w:lang/>
        </w:rPr>
      </w:pPr>
      <w:r>
        <w:rPr>
          <w:rFonts w:hint="eastAsia" w:ascii="宋体" w:hAnsi="宋体" w:cs="宋体"/>
          <w:color w:val="000000"/>
          <w:sz w:val="24"/>
          <w:lang/>
        </w:rPr>
        <w:t>生效日期：年月日</w:t>
      </w:r>
    </w:p>
    <w:p>
      <w:pPr>
        <w:spacing w:line="440" w:lineRule="exact"/>
        <w:jc w:val="center"/>
        <w:rPr>
          <w:rFonts w:ascii="宋体" w:hAnsi="宋体" w:cs="宋体"/>
          <w:b/>
          <w:bCs/>
          <w:color w:val="000000"/>
          <w:sz w:val="24"/>
          <w:lang/>
        </w:rPr>
      </w:pPr>
      <w:r>
        <w:rPr>
          <w:rFonts w:hint="eastAsia" w:ascii="宋体" w:hAnsi="宋体" w:cs="宋体"/>
          <w:b/>
          <w:bCs/>
          <w:color w:val="000000"/>
          <w:sz w:val="24"/>
          <w:lang/>
        </w:rPr>
        <w:t>注：本授权书内容不得擅自修改。</w:t>
      </w:r>
    </w:p>
    <w:p>
      <w:pPr>
        <w:spacing w:line="440" w:lineRule="exact"/>
        <w:rPr>
          <w:rFonts w:ascii="宋体" w:hAnsi="宋体" w:cs="宋体"/>
          <w:color w:val="000000"/>
          <w:sz w:val="24"/>
          <w:lang/>
        </w:rPr>
      </w:pPr>
      <w:r>
        <w:rPr>
          <w:rFonts w:hint="eastAsia" w:ascii="宋体" w:hAnsi="宋体" w:cs="宋体"/>
          <w:b/>
          <w:bCs/>
          <w:color w:val="000000"/>
          <w:sz w:val="24"/>
        </w:rPr>
        <w:t>（表3）</w:t>
      </w:r>
    </w:p>
    <w:p>
      <w:pPr>
        <w:spacing w:line="440" w:lineRule="exact"/>
        <w:jc w:val="center"/>
        <w:rPr>
          <w:rFonts w:ascii="宋体" w:hAnsi="宋体" w:cs="宋体"/>
          <w:b/>
          <w:color w:val="000000"/>
          <w:sz w:val="30"/>
          <w:szCs w:val="30"/>
          <w:lang/>
        </w:rPr>
      </w:pPr>
      <w:r>
        <w:rPr>
          <w:rFonts w:hint="eastAsia" w:ascii="宋体" w:hAnsi="宋体" w:cs="宋体"/>
          <w:b/>
          <w:color w:val="000000"/>
          <w:sz w:val="30"/>
          <w:szCs w:val="30"/>
          <w:lang/>
        </w:rPr>
        <w:t>1.</w:t>
      </w:r>
      <w:r>
        <w:rPr>
          <w:rFonts w:hint="eastAsia" w:ascii="宋体" w:hAnsi="宋体" w:cs="宋体"/>
          <w:b/>
          <w:color w:val="000000"/>
          <w:sz w:val="30"/>
          <w:szCs w:val="30"/>
        </w:rPr>
        <w:t>3</w:t>
      </w:r>
      <w:r>
        <w:rPr>
          <w:rFonts w:hint="eastAsia" w:ascii="宋体" w:hAnsi="宋体" w:cs="宋体"/>
          <w:b/>
          <w:color w:val="000000"/>
          <w:sz w:val="30"/>
          <w:szCs w:val="30"/>
          <w:lang/>
        </w:rPr>
        <w:t>资格申明信</w:t>
      </w:r>
    </w:p>
    <w:p>
      <w:pPr>
        <w:snapToGrid w:val="0"/>
        <w:spacing w:beforeLines="50" w:line="440" w:lineRule="exact"/>
        <w:rPr>
          <w:rFonts w:ascii="宋体" w:hAnsi="宋体" w:cs="宋体"/>
          <w:b/>
          <w:color w:val="000000"/>
          <w:kern w:val="0"/>
          <w:sz w:val="24"/>
          <w:lang/>
        </w:rPr>
      </w:pPr>
      <w:r>
        <w:rPr>
          <w:rFonts w:hint="eastAsia" w:ascii="宋体" w:hAnsi="宋体" w:cs="宋体"/>
          <w:b/>
          <w:color w:val="000000"/>
          <w:kern w:val="0"/>
          <w:sz w:val="24"/>
          <w:lang/>
        </w:rPr>
        <w:t>致：海南中信源项目管理有限公司</w:t>
      </w:r>
    </w:p>
    <w:p>
      <w:pPr>
        <w:spacing w:line="440" w:lineRule="exact"/>
        <w:ind w:firstLine="576"/>
        <w:rPr>
          <w:rFonts w:ascii="宋体" w:hAnsi="宋体"/>
          <w:color w:val="000000"/>
          <w:sz w:val="24"/>
        </w:rPr>
      </w:pPr>
      <w:r>
        <w:rPr>
          <w:rFonts w:hint="eastAsia" w:ascii="宋体" w:hAnsi="宋体"/>
          <w:color w:val="000000"/>
          <w:sz w:val="24"/>
        </w:rPr>
        <w:t>为响应</w:t>
      </w:r>
      <w:r>
        <w:rPr>
          <w:rFonts w:hint="eastAsia" w:ascii="宋体" w:hAnsi="宋体" w:cs="宋体"/>
          <w:color w:val="000000"/>
          <w:sz w:val="24"/>
        </w:rPr>
        <w:t>贵公司组织的</w:t>
      </w:r>
      <w:r>
        <w:rPr>
          <w:rFonts w:hint="eastAsia" w:ascii="宋体" w:hAnsi="宋体" w:cs="宋体"/>
          <w:b/>
          <w:bCs/>
          <w:color w:val="000000"/>
          <w:sz w:val="24"/>
          <w:u w:val="single"/>
        </w:rPr>
        <w:t>购置农村垃圾桶（项目编号：</w:t>
      </w:r>
      <w:r>
        <w:rPr>
          <w:rFonts w:hint="eastAsia" w:ascii="宋体" w:hAnsi="宋体" w:cs="宋体"/>
          <w:b/>
          <w:bCs/>
          <w:color w:val="000000"/>
          <w:kern w:val="0"/>
          <w:sz w:val="24"/>
          <w:u w:val="single"/>
        </w:rPr>
        <w:t>ZXY2017-007</w:t>
      </w:r>
      <w:r>
        <w:rPr>
          <w:rFonts w:hint="eastAsia" w:ascii="宋体" w:hAnsi="宋体" w:cs="宋体"/>
          <w:b/>
          <w:bCs/>
          <w:color w:val="000000"/>
          <w:sz w:val="24"/>
          <w:u w:val="single"/>
        </w:rPr>
        <w:t>）</w:t>
      </w:r>
      <w:r>
        <w:rPr>
          <w:rFonts w:hint="eastAsia" w:ascii="宋体" w:hAnsi="宋体"/>
          <w:color w:val="000000"/>
          <w:sz w:val="24"/>
        </w:rPr>
        <w:t>货物及服务的</w:t>
      </w:r>
      <w:r>
        <w:rPr>
          <w:rFonts w:hint="eastAsia" w:ascii="宋体" w:hAnsi="宋体" w:cs="宋体"/>
          <w:color w:val="000000"/>
          <w:sz w:val="24"/>
        </w:rPr>
        <w:t>招标采购活动</w:t>
      </w:r>
      <w:r>
        <w:rPr>
          <w:rFonts w:hint="eastAsia" w:ascii="宋体" w:hAnsi="宋体"/>
          <w:color w:val="000000"/>
          <w:sz w:val="24"/>
        </w:rPr>
        <w:t>，我公司愿意参与投标。</w:t>
      </w:r>
    </w:p>
    <w:p>
      <w:pPr>
        <w:spacing w:line="440" w:lineRule="exact"/>
        <w:ind w:firstLine="576"/>
        <w:rPr>
          <w:rFonts w:ascii="宋体" w:hAnsi="宋体"/>
          <w:color w:val="000000"/>
          <w:sz w:val="24"/>
        </w:rPr>
      </w:pPr>
      <w:r>
        <w:rPr>
          <w:rFonts w:hint="eastAsia" w:ascii="宋体" w:hAnsi="宋体"/>
          <w:color w:val="000000"/>
          <w:sz w:val="24"/>
        </w:rPr>
        <w:t>我公司在法律、财务和运作上符合招标文件对投标人的资格要求，提供“用户需求书”中全部的货物及相关服务，提交的所有文件和全部说明是真实的和正确的。</w:t>
      </w:r>
    </w:p>
    <w:p>
      <w:pPr>
        <w:spacing w:line="440" w:lineRule="exact"/>
        <w:ind w:firstLine="576"/>
        <w:rPr>
          <w:rFonts w:ascii="宋体" w:hAnsi="宋体"/>
          <w:color w:val="000000"/>
          <w:sz w:val="24"/>
        </w:rPr>
      </w:pPr>
      <w:r>
        <w:rPr>
          <w:rFonts w:hint="eastAsia" w:ascii="宋体" w:hAnsi="宋体"/>
          <w:color w:val="000000"/>
          <w:sz w:val="24"/>
        </w:rPr>
        <w:t>我公司理解贵公司可能还要求提供更进一步的资格资料，并愿意应贵公司的要求提交。</w:t>
      </w:r>
    </w:p>
    <w:p>
      <w:pPr>
        <w:spacing w:line="440" w:lineRule="exact"/>
        <w:ind w:firstLine="576"/>
        <w:rPr>
          <w:rFonts w:ascii="宋体" w:hAnsi="宋体"/>
          <w:color w:val="000000"/>
          <w:sz w:val="24"/>
        </w:rPr>
      </w:pPr>
      <w:r>
        <w:rPr>
          <w:rFonts w:hint="eastAsia" w:ascii="宋体" w:hAnsi="宋体"/>
          <w:color w:val="000000"/>
          <w:sz w:val="24"/>
        </w:rPr>
        <w:t>我公司在参加本次政府采购活动前三年内，</w:t>
      </w:r>
      <w:r>
        <w:rPr>
          <w:rFonts w:hint="eastAsia" w:ascii="宋体" w:hAnsi="宋体" w:cs="宋体"/>
          <w:bCs/>
          <w:color w:val="000000"/>
          <w:kern w:val="0"/>
          <w:sz w:val="24"/>
          <w:lang/>
        </w:rPr>
        <w:t>在经营活动中没有重大事故、违法记录</w:t>
      </w:r>
      <w:r>
        <w:rPr>
          <w:rFonts w:hint="eastAsia" w:ascii="宋体" w:hAnsi="宋体"/>
          <w:color w:val="000000"/>
          <w:sz w:val="24"/>
        </w:rPr>
        <w:t>。</w:t>
      </w:r>
    </w:p>
    <w:p>
      <w:pPr>
        <w:spacing w:line="440" w:lineRule="exact"/>
        <w:ind w:firstLine="576"/>
        <w:rPr>
          <w:rFonts w:ascii="宋体" w:hAnsi="宋体"/>
          <w:color w:val="000000"/>
          <w:sz w:val="24"/>
        </w:rPr>
      </w:pPr>
    </w:p>
    <w:p>
      <w:pPr>
        <w:spacing w:line="440" w:lineRule="exact"/>
        <w:ind w:firstLine="576"/>
        <w:rPr>
          <w:rFonts w:ascii="宋体" w:hAnsi="宋体"/>
          <w:color w:val="000000"/>
          <w:sz w:val="24"/>
        </w:rPr>
      </w:pPr>
    </w:p>
    <w:p>
      <w:pPr>
        <w:spacing w:line="440" w:lineRule="exact"/>
        <w:ind w:firstLine="576"/>
        <w:rPr>
          <w:rFonts w:ascii="宋体" w:hAnsi="宋体"/>
          <w:color w:val="000000"/>
          <w:sz w:val="24"/>
        </w:rPr>
      </w:pPr>
    </w:p>
    <w:p>
      <w:pPr>
        <w:adjustRightInd w:val="0"/>
        <w:snapToGrid w:val="0"/>
        <w:spacing w:line="720" w:lineRule="auto"/>
        <w:ind w:right="210" w:rightChars="100"/>
        <w:jc w:val="right"/>
        <w:rPr>
          <w:color w:val="000000"/>
          <w:sz w:val="24"/>
          <w:u w:val="single"/>
        </w:rPr>
      </w:pPr>
      <w:r>
        <w:rPr>
          <w:rFonts w:hint="eastAsia"/>
          <w:color w:val="000000"/>
          <w:sz w:val="24"/>
        </w:rPr>
        <w:t>投标人</w:t>
      </w:r>
      <w:r>
        <w:rPr>
          <w:rFonts w:hint="eastAsia"/>
          <w:iCs/>
          <w:color w:val="000000"/>
          <w:sz w:val="24"/>
        </w:rPr>
        <w:t>名称</w:t>
      </w:r>
      <w:r>
        <w:rPr>
          <w:rFonts w:hint="eastAsia"/>
          <w:color w:val="000000"/>
          <w:sz w:val="24"/>
        </w:rPr>
        <w:t>：</w:t>
      </w:r>
      <w:r>
        <w:rPr>
          <w:rFonts w:hint="eastAsia"/>
          <w:color w:val="000000"/>
          <w:sz w:val="24"/>
          <w:u w:val="single"/>
        </w:rPr>
        <w:t xml:space="preserve">                            （公章）</w:t>
      </w:r>
    </w:p>
    <w:p>
      <w:pPr>
        <w:adjustRightInd w:val="0"/>
        <w:snapToGrid w:val="0"/>
        <w:spacing w:line="720" w:lineRule="auto"/>
        <w:ind w:right="210" w:rightChars="100"/>
        <w:jc w:val="right"/>
        <w:rPr>
          <w:color w:val="000000"/>
          <w:sz w:val="24"/>
        </w:rPr>
      </w:pPr>
      <w:r>
        <w:rPr>
          <w:rFonts w:hint="eastAsia"/>
          <w:color w:val="000000"/>
          <w:sz w:val="24"/>
        </w:rPr>
        <w:t>法定代表人或被授权人：</w:t>
      </w:r>
      <w:r>
        <w:rPr>
          <w:rFonts w:hint="eastAsia" w:ascii="宋体" w:hAnsi="宋体" w:cs="宋体"/>
          <w:bCs/>
          <w:color w:val="000000"/>
          <w:sz w:val="24"/>
          <w:u w:val="single"/>
          <w:lang/>
        </w:rPr>
        <w:t>（亲笔签名）</w:t>
      </w:r>
    </w:p>
    <w:p>
      <w:pPr>
        <w:adjustRightInd w:val="0"/>
        <w:snapToGrid w:val="0"/>
        <w:spacing w:line="720" w:lineRule="auto"/>
        <w:ind w:right="210" w:rightChars="100"/>
        <w:jc w:val="center"/>
        <w:rPr>
          <w:rFonts w:ascii="宋体" w:hAnsi="宋体" w:cs="宋体"/>
          <w:bCs/>
          <w:color w:val="000000"/>
          <w:kern w:val="0"/>
          <w:sz w:val="24"/>
          <w:lang/>
        </w:rPr>
      </w:pPr>
      <w:r>
        <w:rPr>
          <w:rFonts w:hint="eastAsia"/>
          <w:color w:val="000000"/>
          <w:sz w:val="24"/>
        </w:rPr>
        <w:t xml:space="preserve">        申明日期：</w:t>
      </w:r>
      <w:r>
        <w:rPr>
          <w:rFonts w:hint="eastAsia" w:ascii="宋体" w:hAnsi="宋体" w:cs="宋体"/>
          <w:color w:val="000000"/>
          <w:sz w:val="24"/>
          <w:lang/>
        </w:rPr>
        <w:t>年月日</w:t>
      </w:r>
    </w:p>
    <w:p>
      <w:pPr>
        <w:spacing w:beforeLines="50" w:line="440" w:lineRule="exact"/>
        <w:rPr>
          <w:rFonts w:ascii="宋体" w:hAnsi="宋体" w:cs="宋体"/>
          <w:b/>
          <w:bCs/>
          <w:color w:val="000000"/>
          <w:sz w:val="24"/>
        </w:rPr>
      </w:pPr>
    </w:p>
    <w:p>
      <w:pPr>
        <w:spacing w:beforeLines="50" w:line="440" w:lineRule="exact"/>
        <w:rPr>
          <w:rFonts w:ascii="宋体" w:hAnsi="宋体" w:cs="宋体"/>
          <w:b/>
          <w:bCs/>
          <w:color w:val="000000"/>
          <w:sz w:val="24"/>
        </w:rPr>
      </w:pPr>
    </w:p>
    <w:p>
      <w:pPr>
        <w:spacing w:beforeLines="50" w:line="440" w:lineRule="exact"/>
        <w:rPr>
          <w:rFonts w:ascii="宋体" w:hAnsi="宋体" w:cs="宋体"/>
          <w:b/>
          <w:bCs/>
          <w:color w:val="000000"/>
          <w:sz w:val="24"/>
        </w:rPr>
      </w:pPr>
    </w:p>
    <w:p>
      <w:pPr>
        <w:spacing w:beforeLines="50" w:line="440" w:lineRule="exact"/>
        <w:rPr>
          <w:rFonts w:ascii="宋体" w:hAnsi="宋体" w:cs="宋体"/>
          <w:b/>
          <w:bCs/>
          <w:color w:val="000000"/>
          <w:sz w:val="24"/>
        </w:rPr>
      </w:pPr>
    </w:p>
    <w:p>
      <w:pPr>
        <w:spacing w:beforeLines="50" w:line="440" w:lineRule="exact"/>
        <w:rPr>
          <w:rFonts w:ascii="宋体" w:hAnsi="宋体" w:cs="宋体"/>
          <w:b/>
          <w:bCs/>
          <w:color w:val="000000"/>
          <w:sz w:val="24"/>
        </w:rPr>
      </w:pPr>
    </w:p>
    <w:p>
      <w:pPr>
        <w:spacing w:beforeLines="50" w:line="440" w:lineRule="exact"/>
        <w:rPr>
          <w:rFonts w:ascii="宋体" w:hAnsi="宋体" w:cs="宋体"/>
          <w:b/>
          <w:bCs/>
          <w:color w:val="000000"/>
          <w:sz w:val="24"/>
        </w:rPr>
      </w:pPr>
    </w:p>
    <w:p>
      <w:pPr>
        <w:spacing w:beforeLines="50" w:line="440" w:lineRule="exact"/>
        <w:rPr>
          <w:rFonts w:ascii="宋体" w:hAnsi="宋体" w:cs="宋体"/>
          <w:b/>
          <w:bCs/>
          <w:color w:val="000000"/>
          <w:sz w:val="24"/>
        </w:rPr>
      </w:pPr>
    </w:p>
    <w:p>
      <w:pPr>
        <w:spacing w:beforeLines="50" w:line="440" w:lineRule="exact"/>
        <w:rPr>
          <w:rFonts w:ascii="宋体" w:hAnsi="宋体" w:cs="宋体"/>
          <w:b/>
          <w:bCs/>
          <w:color w:val="000000"/>
          <w:sz w:val="24"/>
        </w:rPr>
      </w:pPr>
    </w:p>
    <w:p>
      <w:pPr>
        <w:spacing w:beforeLines="50" w:line="440" w:lineRule="exact"/>
        <w:rPr>
          <w:rFonts w:ascii="宋体" w:hAnsi="宋体" w:cs="宋体"/>
          <w:b/>
          <w:bCs/>
          <w:color w:val="000000"/>
          <w:sz w:val="24"/>
        </w:rPr>
      </w:pPr>
    </w:p>
    <w:p>
      <w:pPr>
        <w:spacing w:beforeLines="50" w:line="440" w:lineRule="exact"/>
        <w:rPr>
          <w:rFonts w:ascii="宋体" w:hAnsi="宋体" w:cs="宋体"/>
          <w:b/>
          <w:color w:val="000000"/>
          <w:sz w:val="24"/>
        </w:rPr>
      </w:pPr>
      <w:r>
        <w:rPr>
          <w:rFonts w:hint="eastAsia" w:ascii="宋体" w:hAnsi="宋体" w:cs="宋体"/>
          <w:b/>
          <w:bCs/>
          <w:color w:val="000000"/>
          <w:sz w:val="24"/>
        </w:rPr>
        <w:t>（表4）</w:t>
      </w:r>
    </w:p>
    <w:p>
      <w:pPr>
        <w:spacing w:line="440" w:lineRule="exact"/>
        <w:jc w:val="center"/>
        <w:rPr>
          <w:rFonts w:ascii="宋体" w:hAnsi="宋体" w:cs="宋体"/>
          <w:b/>
          <w:color w:val="000000"/>
          <w:sz w:val="30"/>
          <w:szCs w:val="30"/>
        </w:rPr>
      </w:pPr>
      <w:r>
        <w:rPr>
          <w:rFonts w:hint="eastAsia" w:ascii="宋体" w:hAnsi="宋体" w:cs="宋体"/>
          <w:b/>
          <w:bCs/>
          <w:color w:val="000000"/>
          <w:sz w:val="30"/>
          <w:szCs w:val="30"/>
        </w:rPr>
        <w:t>1.4</w:t>
      </w:r>
      <w:r>
        <w:rPr>
          <w:rFonts w:hint="eastAsia" w:ascii="宋体" w:hAnsi="宋体" w:cs="宋体"/>
          <w:b/>
          <w:color w:val="000000"/>
          <w:sz w:val="30"/>
          <w:szCs w:val="30"/>
        </w:rPr>
        <w:t>投标一览表</w:t>
      </w:r>
    </w:p>
    <w:p>
      <w:pPr>
        <w:spacing w:afterLines="50" w:line="440" w:lineRule="exact"/>
        <w:jc w:val="center"/>
        <w:rPr>
          <w:rFonts w:ascii="宋体" w:hAnsi="宋体" w:cs="宋体"/>
          <w:color w:val="000000"/>
          <w:sz w:val="24"/>
        </w:rPr>
      </w:pPr>
      <w:r>
        <w:rPr>
          <w:rFonts w:hint="eastAsia" w:ascii="宋体" w:hAnsi="宋体" w:cs="宋体"/>
          <w:color w:val="000000"/>
          <w:sz w:val="24"/>
        </w:rPr>
        <w:t>（一份放于投标文件中，一份用独立信封另密封）</w:t>
      </w:r>
    </w:p>
    <w:tbl>
      <w:tblPr>
        <w:tblW w:w="9061"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7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Align w:val="center"/>
          </w:tcPr>
          <w:p>
            <w:pPr>
              <w:spacing w:line="440" w:lineRule="exact"/>
              <w:jc w:val="center"/>
              <w:rPr>
                <w:rFonts w:ascii="宋体" w:hAnsi="宋体" w:cs="宋体"/>
                <w:b/>
                <w:bCs/>
                <w:color w:val="000000"/>
                <w:sz w:val="24"/>
                <w:lang/>
              </w:rPr>
            </w:pPr>
            <w:r>
              <w:rPr>
                <w:rFonts w:hint="eastAsia" w:ascii="宋体" w:hAnsi="宋体" w:cs="宋体"/>
                <w:b/>
                <w:bCs/>
                <w:color w:val="000000"/>
                <w:sz w:val="24"/>
                <w:lang/>
              </w:rPr>
              <w:t>项目名称</w:t>
            </w:r>
          </w:p>
        </w:tc>
        <w:tc>
          <w:tcPr>
            <w:tcW w:w="7036" w:type="dxa"/>
            <w:vAlign w:val="top"/>
          </w:tcPr>
          <w:p>
            <w:pPr>
              <w:spacing w:beforeLines="50" w:afterLines="50" w:line="440" w:lineRule="exact"/>
              <w:jc w:val="center"/>
              <w:rPr>
                <w:rFonts w:ascii="宋体" w:hAnsi="宋体" w:eastAsia="宋体" w:cs="宋体"/>
                <w:b/>
                <w:bCs/>
                <w:color w:val="000000"/>
                <w:sz w:val="24"/>
                <w:lang/>
              </w:rPr>
            </w:pPr>
            <w:r>
              <w:rPr>
                <w:rFonts w:hint="eastAsia" w:ascii="宋体" w:hAnsi="宋体" w:cs="宋体"/>
                <w:b/>
                <w:bCs/>
                <w:color w:val="000000"/>
                <w:sz w:val="24"/>
                <w:lang/>
              </w:rPr>
              <w:t>购置农村垃圾桶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Align w:val="center"/>
          </w:tcPr>
          <w:p>
            <w:pPr>
              <w:spacing w:line="440" w:lineRule="exact"/>
              <w:jc w:val="center"/>
              <w:rPr>
                <w:rFonts w:ascii="宋体" w:hAnsi="宋体" w:cs="宋体"/>
                <w:b/>
                <w:bCs/>
                <w:color w:val="000000"/>
                <w:sz w:val="24"/>
                <w:lang/>
              </w:rPr>
            </w:pPr>
            <w:r>
              <w:rPr>
                <w:rFonts w:hint="eastAsia" w:ascii="宋体" w:hAnsi="宋体" w:cs="宋体"/>
                <w:b/>
                <w:bCs/>
                <w:color w:val="000000"/>
                <w:sz w:val="24"/>
                <w:lang/>
              </w:rPr>
              <w:t>项目编号</w:t>
            </w:r>
          </w:p>
        </w:tc>
        <w:tc>
          <w:tcPr>
            <w:tcW w:w="7036" w:type="dxa"/>
            <w:vAlign w:val="top"/>
          </w:tcPr>
          <w:p>
            <w:pPr>
              <w:spacing w:beforeLines="50" w:afterLines="50" w:line="440" w:lineRule="exact"/>
              <w:jc w:val="center"/>
              <w:rPr>
                <w:rFonts w:ascii="宋体" w:hAnsi="宋体" w:eastAsia="宋体" w:cs="宋体"/>
                <w:b/>
                <w:bCs/>
                <w:color w:val="000000"/>
                <w:sz w:val="24"/>
                <w:lang/>
              </w:rPr>
            </w:pPr>
            <w:r>
              <w:rPr>
                <w:rFonts w:hint="eastAsia" w:ascii="宋体" w:hAnsi="宋体" w:cs="宋体"/>
                <w:b/>
                <w:bCs/>
                <w:color w:val="000000"/>
                <w:kern w:val="0"/>
                <w:sz w:val="24"/>
              </w:rPr>
              <w:t>ZXY2017-007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Align w:val="center"/>
          </w:tcPr>
          <w:p>
            <w:pPr>
              <w:spacing w:beforeLines="100" w:afterLines="100" w:line="440" w:lineRule="exact"/>
              <w:jc w:val="center"/>
              <w:rPr>
                <w:rFonts w:ascii="宋体" w:hAnsi="宋体" w:cs="宋体"/>
                <w:b/>
                <w:bCs/>
                <w:color w:val="000000"/>
                <w:sz w:val="24"/>
                <w:lang/>
              </w:rPr>
            </w:pPr>
            <w:r>
              <w:rPr>
                <w:rFonts w:hint="eastAsia" w:ascii="宋体" w:hAnsi="宋体" w:cs="宋体"/>
                <w:b/>
                <w:bCs/>
                <w:color w:val="000000"/>
                <w:sz w:val="24"/>
                <w:lang/>
              </w:rPr>
              <w:t>投标报价总计</w:t>
            </w:r>
          </w:p>
        </w:tc>
        <w:tc>
          <w:tcPr>
            <w:tcW w:w="7036" w:type="dxa"/>
            <w:vAlign w:val="top"/>
          </w:tcPr>
          <w:p>
            <w:pPr>
              <w:spacing w:beforeLines="100" w:afterLines="100" w:line="440" w:lineRule="exact"/>
              <w:rPr>
                <w:rFonts w:ascii="宋体" w:hAnsi="宋体" w:cs="宋体"/>
                <w:color w:val="000000"/>
                <w:sz w:val="24"/>
                <w:u w:val="single"/>
                <w:lang/>
              </w:rPr>
            </w:pPr>
            <w:r>
              <w:rPr>
                <w:rFonts w:hint="eastAsia" w:ascii="宋体" w:hAnsi="宋体" w:cs="宋体"/>
                <w:color w:val="000000"/>
                <w:sz w:val="24"/>
                <w:lang/>
              </w:rPr>
              <w:t>（小写）：</w:t>
            </w:r>
          </w:p>
          <w:p>
            <w:pPr>
              <w:spacing w:beforeLines="100" w:afterLines="100" w:line="440" w:lineRule="exact"/>
              <w:rPr>
                <w:rFonts w:ascii="宋体" w:hAnsi="宋体" w:cs="宋体"/>
                <w:color w:val="000000"/>
                <w:sz w:val="24"/>
                <w:lang/>
              </w:rPr>
            </w:pPr>
            <w:r>
              <w:rPr>
                <w:rFonts w:hint="eastAsia" w:ascii="宋体" w:hAnsi="宋体" w:cs="宋体"/>
                <w:color w:val="000000"/>
                <w:sz w:val="24"/>
                <w:lang/>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Align w:val="center"/>
          </w:tcPr>
          <w:p>
            <w:pPr>
              <w:spacing w:line="440" w:lineRule="exact"/>
              <w:jc w:val="center"/>
              <w:rPr>
                <w:rFonts w:ascii="宋体" w:hAnsi="宋体" w:cs="宋体"/>
                <w:b/>
                <w:bCs/>
                <w:color w:val="000000"/>
                <w:sz w:val="24"/>
                <w:lang/>
              </w:rPr>
            </w:pPr>
            <w:r>
              <w:rPr>
                <w:rFonts w:hint="eastAsia" w:ascii="宋体" w:hAnsi="宋体" w:cs="宋体"/>
                <w:b/>
                <w:bCs/>
                <w:color w:val="000000"/>
                <w:sz w:val="24"/>
                <w:lang/>
              </w:rPr>
              <w:t>交货期</w:t>
            </w:r>
          </w:p>
        </w:tc>
        <w:tc>
          <w:tcPr>
            <w:tcW w:w="7036" w:type="dxa"/>
            <w:vAlign w:val="top"/>
          </w:tcPr>
          <w:p>
            <w:pPr>
              <w:spacing w:beforeLines="50" w:afterLines="50" w:line="440" w:lineRule="exact"/>
              <w:rPr>
                <w:rFonts w:ascii="宋体" w:hAnsi="宋体" w:cs="宋体"/>
                <w:color w:val="000000"/>
                <w:sz w:val="24"/>
                <w:lang/>
              </w:rPr>
            </w:pPr>
            <w:r>
              <w:rPr>
                <w:rFonts w:hint="eastAsia" w:ascii="宋体" w:hAnsi="宋体" w:cs="宋体"/>
                <w:color w:val="000000"/>
                <w:sz w:val="24"/>
                <w:lang/>
              </w:rPr>
              <w:t>合同签订生效之日起天内。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Align w:val="center"/>
          </w:tcPr>
          <w:p>
            <w:pPr>
              <w:spacing w:line="440" w:lineRule="exact"/>
              <w:jc w:val="center"/>
              <w:rPr>
                <w:rFonts w:ascii="宋体" w:hAnsi="宋体" w:cs="宋体"/>
                <w:b/>
                <w:bCs/>
                <w:color w:val="000000"/>
                <w:sz w:val="24"/>
                <w:lang/>
              </w:rPr>
            </w:pPr>
            <w:r>
              <w:rPr>
                <w:rFonts w:hint="eastAsia" w:ascii="宋体" w:hAnsi="宋体" w:cs="宋体"/>
                <w:b/>
                <w:bCs/>
                <w:color w:val="000000"/>
                <w:sz w:val="24"/>
                <w:lang/>
              </w:rPr>
              <w:t>备注</w:t>
            </w:r>
          </w:p>
        </w:tc>
        <w:tc>
          <w:tcPr>
            <w:tcW w:w="7036" w:type="dxa"/>
            <w:vAlign w:val="top"/>
          </w:tcPr>
          <w:p>
            <w:pPr>
              <w:spacing w:beforeLines="50" w:afterLines="50" w:line="440" w:lineRule="exact"/>
              <w:rPr>
                <w:rFonts w:ascii="宋体" w:hAnsi="宋体" w:cs="宋体"/>
                <w:color w:val="000000"/>
                <w:sz w:val="24"/>
                <w:lang/>
              </w:rPr>
            </w:pPr>
          </w:p>
        </w:tc>
      </w:tr>
    </w:tbl>
    <w:p>
      <w:pPr>
        <w:spacing w:beforeLines="150" w:line="440" w:lineRule="exact"/>
        <w:rPr>
          <w:rFonts w:ascii="宋体" w:hAnsi="宋体" w:cs="宋体"/>
          <w:color w:val="000000"/>
          <w:sz w:val="24"/>
          <w:u w:val="single"/>
          <w:lang/>
        </w:rPr>
      </w:pPr>
      <w:r>
        <w:rPr>
          <w:rFonts w:hint="eastAsia" w:ascii="宋体" w:hAnsi="宋体" w:cs="宋体"/>
          <w:color w:val="000000"/>
          <w:sz w:val="24"/>
          <w:lang/>
        </w:rPr>
        <w:t>投标人名称：</w:t>
      </w:r>
      <w:r>
        <w:rPr>
          <w:rFonts w:hint="eastAsia" w:ascii="宋体" w:hAnsi="宋体" w:cs="宋体"/>
          <w:color w:val="000000"/>
          <w:sz w:val="24"/>
          <w:u w:val="single"/>
          <w:lang/>
        </w:rPr>
        <w:t>（公章）</w:t>
      </w:r>
    </w:p>
    <w:p>
      <w:pPr>
        <w:spacing w:beforeLines="150" w:line="440" w:lineRule="exact"/>
        <w:rPr>
          <w:rFonts w:ascii="宋体" w:hAnsi="宋体" w:cs="宋体"/>
          <w:color w:val="000000"/>
          <w:sz w:val="24"/>
          <w:lang/>
        </w:rPr>
      </w:pPr>
      <w:r>
        <w:rPr>
          <w:rFonts w:hint="eastAsia" w:ascii="宋体" w:hAnsi="宋体" w:cs="宋体"/>
          <w:color w:val="000000"/>
          <w:sz w:val="24"/>
          <w:lang/>
        </w:rPr>
        <w:t>被授权人：</w:t>
      </w:r>
      <w:r>
        <w:rPr>
          <w:rFonts w:hint="eastAsia" w:ascii="宋体" w:hAnsi="宋体" w:cs="宋体"/>
          <w:bCs/>
          <w:color w:val="000000"/>
          <w:sz w:val="24"/>
          <w:u w:val="single"/>
          <w:lang/>
        </w:rPr>
        <w:t>（亲笔签名）</w:t>
      </w:r>
    </w:p>
    <w:p>
      <w:pPr>
        <w:spacing w:beforeLines="50" w:afterLines="50" w:line="440" w:lineRule="exact"/>
        <w:rPr>
          <w:rFonts w:ascii="宋体" w:hAnsi="宋体" w:cs="宋体"/>
          <w:b/>
          <w:bCs/>
          <w:color w:val="000000"/>
          <w:sz w:val="24"/>
          <w:lang/>
        </w:rPr>
      </w:pPr>
      <w:r>
        <w:rPr>
          <w:rFonts w:hint="eastAsia" w:ascii="宋体" w:hAnsi="宋体" w:cs="宋体"/>
          <w:b/>
          <w:bCs/>
          <w:color w:val="000000"/>
          <w:sz w:val="24"/>
          <w:lang/>
        </w:rPr>
        <w:t>注：</w:t>
      </w:r>
    </w:p>
    <w:p>
      <w:pPr>
        <w:spacing w:line="440" w:lineRule="exact"/>
        <w:ind w:firstLine="480" w:firstLineChars="200"/>
        <w:rPr>
          <w:rFonts w:ascii="宋体" w:hAnsi="宋体" w:cs="宋体"/>
          <w:color w:val="000000"/>
          <w:sz w:val="24"/>
          <w:lang/>
        </w:rPr>
      </w:pPr>
      <w:r>
        <w:rPr>
          <w:rFonts w:hint="eastAsia" w:ascii="宋体" w:hAnsi="宋体" w:cs="宋体"/>
          <w:color w:val="000000"/>
          <w:sz w:val="24"/>
          <w:lang/>
        </w:rPr>
        <w:t>1、投标一览表应准确填写，若投标一览表与投标文件不符时，以投标一览表为准；</w:t>
      </w:r>
    </w:p>
    <w:p>
      <w:pPr>
        <w:spacing w:line="440" w:lineRule="exact"/>
        <w:ind w:firstLine="480" w:firstLineChars="200"/>
        <w:rPr>
          <w:rFonts w:ascii="宋体" w:hAnsi="宋体" w:cs="宋体"/>
          <w:color w:val="000000"/>
          <w:sz w:val="24"/>
          <w:lang/>
        </w:rPr>
      </w:pPr>
      <w:r>
        <w:rPr>
          <w:rFonts w:hint="eastAsia" w:ascii="宋体" w:hAnsi="宋体" w:cs="宋体"/>
          <w:color w:val="000000"/>
          <w:sz w:val="24"/>
          <w:lang/>
        </w:rPr>
        <w:t>2、报价中必须包含货物及零配件的购置和安装、运输保险、装卸、培训辅导、质保期售后服务、全额含税发票、雇员费用等，合同的执行以交付时间为准；</w:t>
      </w:r>
    </w:p>
    <w:p>
      <w:pPr>
        <w:spacing w:line="440" w:lineRule="exact"/>
        <w:ind w:firstLine="480" w:firstLineChars="200"/>
        <w:rPr>
          <w:rFonts w:ascii="宋体" w:hAnsi="宋体" w:cs="宋体"/>
          <w:color w:val="000000"/>
          <w:sz w:val="24"/>
          <w:lang/>
        </w:rPr>
      </w:pPr>
      <w:r>
        <w:rPr>
          <w:rFonts w:hint="eastAsia" w:ascii="宋体" w:hAnsi="宋体" w:cs="宋体"/>
          <w:color w:val="000000"/>
          <w:sz w:val="24"/>
          <w:lang/>
        </w:rPr>
        <w:t>3、在报价表内未有明确列述的项目费用应视为包括在报价之内。</w:t>
      </w:r>
    </w:p>
    <w:p>
      <w:pPr>
        <w:spacing w:line="440" w:lineRule="exact"/>
        <w:rPr>
          <w:rFonts w:ascii="宋体" w:hAnsi="宋体" w:cs="宋体"/>
          <w:color w:val="000000"/>
          <w:sz w:val="24"/>
          <w:lang/>
        </w:rPr>
      </w:pPr>
    </w:p>
    <w:p>
      <w:pPr>
        <w:spacing w:line="440" w:lineRule="exact"/>
        <w:rPr>
          <w:rFonts w:ascii="宋体" w:hAnsi="宋体" w:cs="宋体"/>
          <w:color w:val="000000"/>
          <w:sz w:val="24"/>
          <w:lang/>
        </w:rPr>
      </w:pPr>
    </w:p>
    <w:p>
      <w:pPr>
        <w:spacing w:line="440" w:lineRule="exact"/>
        <w:rPr>
          <w:rFonts w:ascii="宋体" w:hAnsi="宋体" w:cs="宋体"/>
          <w:color w:val="000000"/>
          <w:sz w:val="24"/>
          <w:lang/>
        </w:rPr>
      </w:pPr>
    </w:p>
    <w:p>
      <w:pPr>
        <w:spacing w:line="440" w:lineRule="exact"/>
        <w:rPr>
          <w:rFonts w:ascii="宋体" w:hAnsi="宋体" w:cs="宋体"/>
          <w:color w:val="000000"/>
          <w:sz w:val="24"/>
          <w:lang/>
        </w:rPr>
      </w:pPr>
    </w:p>
    <w:p>
      <w:pPr>
        <w:spacing w:line="440" w:lineRule="exact"/>
        <w:rPr>
          <w:rFonts w:ascii="宋体" w:hAnsi="宋体" w:cs="宋体"/>
          <w:color w:val="000000"/>
          <w:sz w:val="24"/>
          <w:lang/>
        </w:rPr>
      </w:pPr>
    </w:p>
    <w:p>
      <w:pPr>
        <w:spacing w:line="440" w:lineRule="exact"/>
        <w:rPr>
          <w:rFonts w:ascii="宋体" w:hAnsi="宋体" w:cs="宋体"/>
          <w:b/>
          <w:bCs/>
          <w:color w:val="000000"/>
          <w:sz w:val="24"/>
        </w:rPr>
      </w:pPr>
    </w:p>
    <w:p>
      <w:pPr>
        <w:spacing w:line="440" w:lineRule="exact"/>
        <w:rPr>
          <w:rFonts w:ascii="宋体" w:hAnsi="宋体" w:cs="宋体"/>
          <w:b/>
          <w:bCs/>
          <w:color w:val="000000"/>
          <w:sz w:val="24"/>
        </w:rPr>
      </w:pPr>
    </w:p>
    <w:p>
      <w:pPr>
        <w:spacing w:line="440" w:lineRule="exact"/>
        <w:rPr>
          <w:rFonts w:ascii="宋体" w:hAnsi="宋体" w:cs="宋体"/>
          <w:b/>
          <w:bCs/>
          <w:color w:val="000000"/>
          <w:sz w:val="24"/>
        </w:rPr>
      </w:pPr>
    </w:p>
    <w:p>
      <w:pPr>
        <w:spacing w:line="440" w:lineRule="exact"/>
        <w:rPr>
          <w:rFonts w:ascii="宋体" w:hAnsi="宋体" w:cs="宋体"/>
          <w:color w:val="000000"/>
          <w:sz w:val="24"/>
        </w:rPr>
      </w:pPr>
      <w:r>
        <w:rPr>
          <w:rFonts w:hint="eastAsia" w:ascii="宋体" w:hAnsi="宋体" w:cs="宋体"/>
          <w:b/>
          <w:bCs/>
          <w:color w:val="000000"/>
          <w:sz w:val="24"/>
        </w:rPr>
        <w:t>（表5）</w:t>
      </w:r>
    </w:p>
    <w:p>
      <w:pPr>
        <w:spacing w:beforeLines="50" w:afterLines="50" w:line="44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rPr>
        <w:t>1.5投标报价明细表</w:t>
      </w:r>
    </w:p>
    <w:p>
      <w:pPr>
        <w:spacing w:beforeLines="50" w:afterLines="50" w:line="440" w:lineRule="exact"/>
        <w:rPr>
          <w:rFonts w:ascii="宋体" w:hAnsi="宋体" w:cs="宋体"/>
          <w:b/>
          <w:bCs/>
          <w:color w:val="000000"/>
          <w:sz w:val="24"/>
          <w:lang/>
        </w:rPr>
      </w:pPr>
      <w:r>
        <w:rPr>
          <w:rFonts w:hint="eastAsia" w:ascii="宋体" w:hAnsi="宋体" w:cs="宋体"/>
          <w:b/>
          <w:color w:val="000000"/>
          <w:sz w:val="24"/>
        </w:rPr>
        <w:t>项目名称：</w:t>
      </w:r>
      <w:r>
        <w:rPr>
          <w:rFonts w:hint="eastAsia" w:ascii="宋体" w:hAnsi="宋体" w:cs="宋体"/>
          <w:b/>
          <w:bCs/>
          <w:color w:val="000000"/>
          <w:sz w:val="24"/>
          <w:lang/>
        </w:rPr>
        <w:t>购置农村垃圾桶</w:t>
      </w:r>
    </w:p>
    <w:p>
      <w:pPr>
        <w:spacing w:beforeLines="50" w:afterLines="50" w:line="440" w:lineRule="exact"/>
        <w:rPr>
          <w:rFonts w:ascii="宋体" w:hAnsi="宋体" w:cs="宋体"/>
          <w:b/>
          <w:color w:val="000000"/>
          <w:sz w:val="24"/>
        </w:rPr>
      </w:pPr>
      <w:r>
        <w:rPr>
          <w:rFonts w:hint="eastAsia" w:ascii="宋体" w:hAnsi="宋体" w:cs="宋体"/>
          <w:b/>
          <w:color w:val="000000"/>
          <w:sz w:val="24"/>
        </w:rPr>
        <w:t>项目编号：</w:t>
      </w:r>
      <w:r>
        <w:rPr>
          <w:rFonts w:hint="eastAsia" w:ascii="宋体" w:hAnsi="宋体" w:cs="宋体"/>
          <w:b/>
          <w:bCs/>
          <w:color w:val="000000"/>
          <w:kern w:val="0"/>
          <w:sz w:val="24"/>
        </w:rPr>
        <w:t>ZXY2017-007</w:t>
      </w:r>
    </w:p>
    <w:tbl>
      <w:tblPr>
        <w:tblW w:w="9761"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192"/>
        <w:gridCol w:w="2193"/>
        <w:gridCol w:w="934"/>
        <w:gridCol w:w="935"/>
        <w:gridCol w:w="1338"/>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shd w:val="clear" w:color="auto" w:fill="D9D9D9"/>
            <w:vAlign w:val="center"/>
          </w:tcPr>
          <w:p>
            <w:pPr>
              <w:pStyle w:val="10"/>
              <w:spacing w:beforeLines="30" w:afterLines="30" w:line="440" w:lineRule="exact"/>
              <w:jc w:val="center"/>
              <w:rPr>
                <w:rFonts w:ascii="宋体" w:hAnsi="宋体" w:cs="宋体"/>
                <w:b/>
                <w:bCs w:val="0"/>
                <w:color w:val="000000"/>
                <w:spacing w:val="0"/>
                <w:sz w:val="30"/>
                <w:szCs w:val="30"/>
              </w:rPr>
            </w:pPr>
            <w:r>
              <w:rPr>
                <w:rFonts w:hint="eastAsia" w:ascii="宋体" w:hAnsi="宋体" w:cs="宋体"/>
                <w:b/>
                <w:bCs w:val="0"/>
                <w:color w:val="000000"/>
                <w:spacing w:val="0"/>
                <w:szCs w:val="24"/>
                <w:lang/>
              </w:rPr>
              <w:t>序号</w:t>
            </w:r>
          </w:p>
        </w:tc>
        <w:tc>
          <w:tcPr>
            <w:tcW w:w="2192" w:type="dxa"/>
            <w:shd w:val="clear" w:color="auto" w:fill="D9D9D9"/>
            <w:vAlign w:val="center"/>
          </w:tcPr>
          <w:p>
            <w:pPr>
              <w:spacing w:beforeLines="30" w:afterLines="30" w:line="440" w:lineRule="exact"/>
              <w:jc w:val="center"/>
              <w:rPr>
                <w:rFonts w:ascii="宋体" w:hAnsi="宋体" w:cs="宋体"/>
                <w:b/>
                <w:bCs/>
                <w:color w:val="000000"/>
                <w:kern w:val="0"/>
                <w:sz w:val="30"/>
                <w:szCs w:val="30"/>
              </w:rPr>
            </w:pPr>
            <w:r>
              <w:rPr>
                <w:rFonts w:hint="eastAsia" w:ascii="宋体" w:hAnsi="宋体" w:cs="宋体"/>
                <w:b/>
                <w:color w:val="000000"/>
                <w:sz w:val="24"/>
                <w:lang/>
              </w:rPr>
              <w:t>货物名称</w:t>
            </w:r>
          </w:p>
        </w:tc>
        <w:tc>
          <w:tcPr>
            <w:tcW w:w="2193" w:type="dxa"/>
            <w:shd w:val="clear" w:color="auto" w:fill="D9D9D9"/>
            <w:vAlign w:val="center"/>
          </w:tcPr>
          <w:p>
            <w:pPr>
              <w:spacing w:beforeLines="30" w:afterLines="30" w:line="440" w:lineRule="exact"/>
              <w:jc w:val="center"/>
              <w:rPr>
                <w:rFonts w:ascii="宋体" w:hAnsi="宋体" w:cs="宋体"/>
                <w:b/>
                <w:bCs/>
                <w:color w:val="000000"/>
                <w:kern w:val="0"/>
                <w:sz w:val="30"/>
                <w:szCs w:val="30"/>
              </w:rPr>
            </w:pPr>
            <w:r>
              <w:rPr>
                <w:rFonts w:hint="eastAsia" w:ascii="宋体" w:hAnsi="宋体" w:cs="宋体"/>
                <w:b/>
                <w:color w:val="000000"/>
                <w:sz w:val="24"/>
                <w:lang/>
              </w:rPr>
              <w:t>品牌规格型号</w:t>
            </w:r>
          </w:p>
        </w:tc>
        <w:tc>
          <w:tcPr>
            <w:tcW w:w="934" w:type="dxa"/>
            <w:shd w:val="clear" w:color="auto" w:fill="D9D9D9"/>
            <w:vAlign w:val="center"/>
          </w:tcPr>
          <w:p>
            <w:pPr>
              <w:spacing w:beforeLines="30" w:afterLines="30" w:line="440" w:lineRule="exact"/>
              <w:jc w:val="center"/>
              <w:rPr>
                <w:rFonts w:ascii="宋体" w:hAnsi="宋体" w:cs="宋体"/>
                <w:b/>
                <w:bCs/>
                <w:color w:val="000000"/>
                <w:kern w:val="0"/>
                <w:sz w:val="30"/>
                <w:szCs w:val="30"/>
              </w:rPr>
            </w:pPr>
            <w:r>
              <w:rPr>
                <w:rFonts w:hint="eastAsia" w:ascii="宋体" w:hAnsi="宋体" w:cs="宋体"/>
                <w:b/>
                <w:color w:val="000000"/>
                <w:sz w:val="24"/>
                <w:lang/>
              </w:rPr>
              <w:t>数量</w:t>
            </w:r>
          </w:p>
        </w:tc>
        <w:tc>
          <w:tcPr>
            <w:tcW w:w="935" w:type="dxa"/>
            <w:shd w:val="clear" w:color="auto" w:fill="D9D9D9"/>
            <w:vAlign w:val="center"/>
          </w:tcPr>
          <w:p>
            <w:pPr>
              <w:spacing w:beforeLines="30" w:afterLines="30" w:line="440" w:lineRule="exact"/>
              <w:jc w:val="center"/>
              <w:rPr>
                <w:rFonts w:ascii="宋体" w:hAnsi="宋体" w:cs="宋体"/>
                <w:b/>
                <w:bCs/>
                <w:color w:val="000000"/>
                <w:kern w:val="0"/>
                <w:sz w:val="30"/>
                <w:szCs w:val="30"/>
              </w:rPr>
            </w:pPr>
            <w:r>
              <w:rPr>
                <w:rFonts w:hint="eastAsia" w:ascii="宋体" w:hAnsi="宋体" w:cs="宋体"/>
                <w:b/>
                <w:color w:val="000000"/>
                <w:sz w:val="24"/>
                <w:lang/>
              </w:rPr>
              <w:t>单位</w:t>
            </w:r>
          </w:p>
        </w:tc>
        <w:tc>
          <w:tcPr>
            <w:tcW w:w="1338" w:type="dxa"/>
            <w:shd w:val="clear" w:color="auto" w:fill="D9D9D9"/>
            <w:vAlign w:val="center"/>
          </w:tcPr>
          <w:p>
            <w:pPr>
              <w:spacing w:beforeLines="30" w:afterLines="30" w:line="440" w:lineRule="exact"/>
              <w:jc w:val="center"/>
              <w:rPr>
                <w:rFonts w:ascii="宋体" w:hAnsi="宋体" w:cs="宋体"/>
                <w:b/>
                <w:bCs/>
                <w:color w:val="000000"/>
                <w:kern w:val="0"/>
                <w:sz w:val="30"/>
                <w:szCs w:val="30"/>
              </w:rPr>
            </w:pPr>
            <w:r>
              <w:rPr>
                <w:rFonts w:hint="eastAsia" w:ascii="宋体" w:hAnsi="宋体" w:cs="宋体"/>
                <w:b/>
                <w:color w:val="000000"/>
                <w:sz w:val="24"/>
                <w:lang/>
              </w:rPr>
              <w:t>单价（元）</w:t>
            </w:r>
          </w:p>
        </w:tc>
        <w:tc>
          <w:tcPr>
            <w:tcW w:w="1350" w:type="dxa"/>
            <w:shd w:val="clear" w:color="auto" w:fill="D9D9D9"/>
            <w:vAlign w:val="center"/>
          </w:tcPr>
          <w:p>
            <w:pPr>
              <w:spacing w:beforeLines="30" w:afterLines="30" w:line="440" w:lineRule="exact"/>
              <w:jc w:val="center"/>
              <w:rPr>
                <w:rFonts w:ascii="宋体" w:hAnsi="宋体" w:cs="宋体"/>
                <w:b/>
                <w:bCs/>
                <w:color w:val="000000"/>
                <w:kern w:val="0"/>
                <w:sz w:val="30"/>
                <w:szCs w:val="30"/>
              </w:rPr>
            </w:pPr>
            <w:r>
              <w:rPr>
                <w:rFonts w:hint="eastAsia" w:ascii="宋体" w:hAnsi="宋体" w:cs="宋体"/>
                <w:b/>
                <w:color w:val="000000"/>
                <w:sz w:val="24"/>
                <w:lang/>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vAlign w:val="center"/>
          </w:tcPr>
          <w:p>
            <w:pPr>
              <w:spacing w:beforeLines="30" w:afterLines="30" w:line="440" w:lineRule="exact"/>
              <w:jc w:val="center"/>
              <w:rPr>
                <w:rFonts w:ascii="宋体" w:hAnsi="宋体" w:cs="宋体"/>
                <w:b/>
                <w:bCs/>
                <w:color w:val="000000"/>
                <w:kern w:val="0"/>
                <w:sz w:val="30"/>
                <w:szCs w:val="30"/>
              </w:rPr>
            </w:pPr>
            <w:r>
              <w:rPr>
                <w:rFonts w:hint="eastAsia" w:ascii="宋体" w:hAnsi="宋体" w:cs="宋体"/>
                <w:b/>
                <w:bCs/>
                <w:color w:val="000000"/>
                <w:sz w:val="24"/>
                <w:lang/>
              </w:rPr>
              <w:t>1</w:t>
            </w:r>
          </w:p>
        </w:tc>
        <w:tc>
          <w:tcPr>
            <w:tcW w:w="2192" w:type="dxa"/>
            <w:vAlign w:val="center"/>
          </w:tcPr>
          <w:p>
            <w:pPr>
              <w:spacing w:beforeLines="30" w:afterLines="30" w:line="440" w:lineRule="exact"/>
              <w:jc w:val="center"/>
              <w:rPr>
                <w:rFonts w:ascii="宋体" w:hAnsi="宋体" w:cs="宋体"/>
                <w:b/>
                <w:bCs/>
                <w:color w:val="000000"/>
                <w:kern w:val="0"/>
                <w:sz w:val="30"/>
                <w:szCs w:val="30"/>
              </w:rPr>
            </w:pPr>
          </w:p>
        </w:tc>
        <w:tc>
          <w:tcPr>
            <w:tcW w:w="2193" w:type="dxa"/>
            <w:vAlign w:val="top"/>
          </w:tcPr>
          <w:p>
            <w:pPr>
              <w:spacing w:line="440" w:lineRule="exact"/>
              <w:jc w:val="center"/>
              <w:rPr>
                <w:rFonts w:ascii="宋体" w:hAnsi="宋体" w:cs="宋体"/>
                <w:b/>
                <w:bCs/>
                <w:color w:val="000000"/>
                <w:kern w:val="0"/>
                <w:sz w:val="30"/>
                <w:szCs w:val="30"/>
              </w:rPr>
            </w:pPr>
          </w:p>
        </w:tc>
        <w:tc>
          <w:tcPr>
            <w:tcW w:w="934" w:type="dxa"/>
            <w:vAlign w:val="top"/>
          </w:tcPr>
          <w:p>
            <w:pPr>
              <w:spacing w:line="440" w:lineRule="exact"/>
              <w:jc w:val="center"/>
              <w:rPr>
                <w:rFonts w:ascii="宋体" w:hAnsi="宋体" w:cs="宋体"/>
                <w:b/>
                <w:bCs/>
                <w:color w:val="000000"/>
                <w:kern w:val="0"/>
                <w:sz w:val="30"/>
                <w:szCs w:val="30"/>
              </w:rPr>
            </w:pPr>
          </w:p>
        </w:tc>
        <w:tc>
          <w:tcPr>
            <w:tcW w:w="935" w:type="dxa"/>
            <w:vAlign w:val="top"/>
          </w:tcPr>
          <w:p>
            <w:pPr>
              <w:spacing w:line="440" w:lineRule="exact"/>
              <w:jc w:val="center"/>
              <w:rPr>
                <w:rFonts w:ascii="宋体" w:hAnsi="宋体" w:cs="宋体"/>
                <w:b/>
                <w:bCs/>
                <w:color w:val="000000"/>
                <w:kern w:val="0"/>
                <w:sz w:val="30"/>
                <w:szCs w:val="30"/>
              </w:rPr>
            </w:pPr>
          </w:p>
        </w:tc>
        <w:tc>
          <w:tcPr>
            <w:tcW w:w="1338" w:type="dxa"/>
            <w:vAlign w:val="top"/>
          </w:tcPr>
          <w:p>
            <w:pPr>
              <w:spacing w:line="440" w:lineRule="exact"/>
              <w:jc w:val="center"/>
              <w:rPr>
                <w:rFonts w:ascii="宋体" w:hAnsi="宋体" w:cs="宋体"/>
                <w:b/>
                <w:bCs/>
                <w:color w:val="000000"/>
                <w:kern w:val="0"/>
                <w:sz w:val="30"/>
                <w:szCs w:val="30"/>
              </w:rPr>
            </w:pPr>
          </w:p>
        </w:tc>
        <w:tc>
          <w:tcPr>
            <w:tcW w:w="1350" w:type="dxa"/>
            <w:vAlign w:val="top"/>
          </w:tcPr>
          <w:p>
            <w:pPr>
              <w:spacing w:line="440" w:lineRule="exact"/>
              <w:jc w:val="center"/>
              <w:rPr>
                <w:rFonts w:ascii="宋体" w:hAnsi="宋体" w:cs="宋体"/>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vAlign w:val="center"/>
          </w:tcPr>
          <w:p>
            <w:pPr>
              <w:spacing w:beforeLines="30" w:afterLines="30" w:line="440" w:lineRule="exact"/>
              <w:jc w:val="center"/>
              <w:rPr>
                <w:rFonts w:ascii="宋体" w:hAnsi="宋体" w:cs="宋体"/>
                <w:b/>
                <w:bCs/>
                <w:color w:val="000000"/>
                <w:kern w:val="0"/>
                <w:sz w:val="30"/>
                <w:szCs w:val="30"/>
              </w:rPr>
            </w:pPr>
            <w:r>
              <w:rPr>
                <w:rFonts w:hint="eastAsia" w:ascii="宋体" w:hAnsi="宋体" w:cs="宋体"/>
                <w:b/>
                <w:bCs/>
                <w:color w:val="000000"/>
                <w:sz w:val="24"/>
                <w:lang/>
              </w:rPr>
              <w:t>2</w:t>
            </w:r>
          </w:p>
        </w:tc>
        <w:tc>
          <w:tcPr>
            <w:tcW w:w="2192" w:type="dxa"/>
            <w:vAlign w:val="center"/>
          </w:tcPr>
          <w:p>
            <w:pPr>
              <w:spacing w:beforeLines="30" w:afterLines="30" w:line="440" w:lineRule="exact"/>
              <w:jc w:val="center"/>
              <w:rPr>
                <w:rFonts w:ascii="宋体" w:hAnsi="宋体" w:cs="宋体"/>
                <w:b/>
                <w:bCs/>
                <w:color w:val="000000"/>
                <w:kern w:val="0"/>
                <w:sz w:val="30"/>
                <w:szCs w:val="30"/>
              </w:rPr>
            </w:pPr>
          </w:p>
        </w:tc>
        <w:tc>
          <w:tcPr>
            <w:tcW w:w="2193" w:type="dxa"/>
            <w:vAlign w:val="top"/>
          </w:tcPr>
          <w:p>
            <w:pPr>
              <w:spacing w:line="440" w:lineRule="exact"/>
              <w:jc w:val="center"/>
              <w:rPr>
                <w:rFonts w:ascii="宋体" w:hAnsi="宋体" w:cs="宋体"/>
                <w:b/>
                <w:bCs/>
                <w:color w:val="000000"/>
                <w:kern w:val="0"/>
                <w:sz w:val="30"/>
                <w:szCs w:val="30"/>
              </w:rPr>
            </w:pPr>
          </w:p>
        </w:tc>
        <w:tc>
          <w:tcPr>
            <w:tcW w:w="934" w:type="dxa"/>
            <w:vAlign w:val="top"/>
          </w:tcPr>
          <w:p>
            <w:pPr>
              <w:spacing w:line="440" w:lineRule="exact"/>
              <w:jc w:val="center"/>
              <w:rPr>
                <w:rFonts w:ascii="宋体" w:hAnsi="宋体" w:cs="宋体"/>
                <w:b/>
                <w:bCs/>
                <w:color w:val="000000"/>
                <w:kern w:val="0"/>
                <w:sz w:val="30"/>
                <w:szCs w:val="30"/>
              </w:rPr>
            </w:pPr>
          </w:p>
        </w:tc>
        <w:tc>
          <w:tcPr>
            <w:tcW w:w="935" w:type="dxa"/>
            <w:vAlign w:val="top"/>
          </w:tcPr>
          <w:p>
            <w:pPr>
              <w:spacing w:line="440" w:lineRule="exact"/>
              <w:jc w:val="center"/>
              <w:rPr>
                <w:rFonts w:ascii="宋体" w:hAnsi="宋体" w:cs="宋体"/>
                <w:b/>
                <w:bCs/>
                <w:color w:val="000000"/>
                <w:kern w:val="0"/>
                <w:sz w:val="30"/>
                <w:szCs w:val="30"/>
              </w:rPr>
            </w:pPr>
          </w:p>
        </w:tc>
        <w:tc>
          <w:tcPr>
            <w:tcW w:w="1338" w:type="dxa"/>
            <w:vAlign w:val="top"/>
          </w:tcPr>
          <w:p>
            <w:pPr>
              <w:spacing w:line="440" w:lineRule="exact"/>
              <w:jc w:val="center"/>
              <w:rPr>
                <w:rFonts w:ascii="宋体" w:hAnsi="宋体" w:cs="宋体"/>
                <w:b/>
                <w:bCs/>
                <w:color w:val="000000"/>
                <w:kern w:val="0"/>
                <w:sz w:val="30"/>
                <w:szCs w:val="30"/>
              </w:rPr>
            </w:pPr>
          </w:p>
        </w:tc>
        <w:tc>
          <w:tcPr>
            <w:tcW w:w="1350" w:type="dxa"/>
            <w:vAlign w:val="top"/>
          </w:tcPr>
          <w:p>
            <w:pPr>
              <w:spacing w:line="440" w:lineRule="exact"/>
              <w:jc w:val="center"/>
              <w:rPr>
                <w:rFonts w:ascii="宋体" w:hAnsi="宋体" w:cs="宋体"/>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vAlign w:val="center"/>
          </w:tcPr>
          <w:p>
            <w:pPr>
              <w:spacing w:beforeLines="30" w:afterLines="30" w:line="440" w:lineRule="exact"/>
              <w:jc w:val="center"/>
              <w:rPr>
                <w:rFonts w:ascii="宋体" w:hAnsi="宋体" w:cs="宋体"/>
                <w:b/>
                <w:bCs/>
                <w:color w:val="000000"/>
                <w:kern w:val="0"/>
                <w:sz w:val="30"/>
                <w:szCs w:val="30"/>
              </w:rPr>
            </w:pPr>
            <w:r>
              <w:rPr>
                <w:rFonts w:hint="eastAsia" w:ascii="宋体" w:hAnsi="宋体" w:cs="宋体"/>
                <w:b/>
                <w:bCs/>
                <w:color w:val="000000"/>
                <w:sz w:val="24"/>
                <w:lang/>
              </w:rPr>
              <w:t>3</w:t>
            </w:r>
          </w:p>
        </w:tc>
        <w:tc>
          <w:tcPr>
            <w:tcW w:w="2192" w:type="dxa"/>
            <w:vAlign w:val="center"/>
          </w:tcPr>
          <w:p>
            <w:pPr>
              <w:spacing w:beforeLines="30" w:afterLines="30" w:line="440" w:lineRule="exact"/>
              <w:jc w:val="center"/>
              <w:rPr>
                <w:rFonts w:ascii="宋体" w:hAnsi="宋体" w:cs="宋体"/>
                <w:b/>
                <w:bCs/>
                <w:color w:val="000000"/>
                <w:kern w:val="0"/>
                <w:sz w:val="30"/>
                <w:szCs w:val="30"/>
              </w:rPr>
            </w:pPr>
          </w:p>
        </w:tc>
        <w:tc>
          <w:tcPr>
            <w:tcW w:w="2193" w:type="dxa"/>
            <w:vAlign w:val="top"/>
          </w:tcPr>
          <w:p>
            <w:pPr>
              <w:spacing w:line="440" w:lineRule="exact"/>
              <w:jc w:val="center"/>
              <w:rPr>
                <w:rFonts w:ascii="宋体" w:hAnsi="宋体" w:cs="宋体"/>
                <w:b/>
                <w:bCs/>
                <w:color w:val="000000"/>
                <w:kern w:val="0"/>
                <w:sz w:val="30"/>
                <w:szCs w:val="30"/>
              </w:rPr>
            </w:pPr>
          </w:p>
        </w:tc>
        <w:tc>
          <w:tcPr>
            <w:tcW w:w="934" w:type="dxa"/>
            <w:vAlign w:val="top"/>
          </w:tcPr>
          <w:p>
            <w:pPr>
              <w:spacing w:line="440" w:lineRule="exact"/>
              <w:jc w:val="center"/>
              <w:rPr>
                <w:rFonts w:ascii="宋体" w:hAnsi="宋体" w:cs="宋体"/>
                <w:b/>
                <w:bCs/>
                <w:color w:val="000000"/>
                <w:kern w:val="0"/>
                <w:sz w:val="30"/>
                <w:szCs w:val="30"/>
              </w:rPr>
            </w:pPr>
          </w:p>
        </w:tc>
        <w:tc>
          <w:tcPr>
            <w:tcW w:w="935" w:type="dxa"/>
            <w:vAlign w:val="top"/>
          </w:tcPr>
          <w:p>
            <w:pPr>
              <w:spacing w:line="440" w:lineRule="exact"/>
              <w:jc w:val="center"/>
              <w:rPr>
                <w:rFonts w:ascii="宋体" w:hAnsi="宋体" w:cs="宋体"/>
                <w:b/>
                <w:bCs/>
                <w:color w:val="000000"/>
                <w:kern w:val="0"/>
                <w:sz w:val="30"/>
                <w:szCs w:val="30"/>
              </w:rPr>
            </w:pPr>
          </w:p>
        </w:tc>
        <w:tc>
          <w:tcPr>
            <w:tcW w:w="1338" w:type="dxa"/>
            <w:vAlign w:val="top"/>
          </w:tcPr>
          <w:p>
            <w:pPr>
              <w:spacing w:line="440" w:lineRule="exact"/>
              <w:jc w:val="center"/>
              <w:rPr>
                <w:rFonts w:ascii="宋体" w:hAnsi="宋体" w:cs="宋体"/>
                <w:b/>
                <w:bCs/>
                <w:color w:val="000000"/>
                <w:kern w:val="0"/>
                <w:sz w:val="30"/>
                <w:szCs w:val="30"/>
              </w:rPr>
            </w:pPr>
          </w:p>
        </w:tc>
        <w:tc>
          <w:tcPr>
            <w:tcW w:w="1350" w:type="dxa"/>
            <w:vAlign w:val="top"/>
          </w:tcPr>
          <w:p>
            <w:pPr>
              <w:spacing w:line="440" w:lineRule="exact"/>
              <w:jc w:val="center"/>
              <w:rPr>
                <w:rFonts w:ascii="宋体" w:hAnsi="宋体" w:cs="宋体"/>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vAlign w:val="center"/>
          </w:tcPr>
          <w:p>
            <w:pPr>
              <w:spacing w:beforeLines="30" w:afterLines="30" w:line="440" w:lineRule="exact"/>
              <w:jc w:val="center"/>
              <w:rPr>
                <w:rFonts w:ascii="宋体" w:hAnsi="宋体" w:cs="宋体"/>
                <w:b/>
                <w:bCs/>
                <w:color w:val="000000"/>
                <w:kern w:val="0"/>
                <w:sz w:val="30"/>
                <w:szCs w:val="30"/>
              </w:rPr>
            </w:pPr>
            <w:r>
              <w:rPr>
                <w:rFonts w:hint="eastAsia" w:ascii="宋体" w:hAnsi="宋体" w:cs="宋体"/>
                <w:b/>
                <w:bCs/>
                <w:color w:val="000000"/>
                <w:sz w:val="24"/>
                <w:lang/>
              </w:rPr>
              <w:t>4</w:t>
            </w:r>
          </w:p>
        </w:tc>
        <w:tc>
          <w:tcPr>
            <w:tcW w:w="2192" w:type="dxa"/>
            <w:vAlign w:val="center"/>
          </w:tcPr>
          <w:p>
            <w:pPr>
              <w:spacing w:beforeLines="30" w:afterLines="30" w:line="440" w:lineRule="exact"/>
              <w:jc w:val="center"/>
              <w:rPr>
                <w:rFonts w:ascii="宋体" w:hAnsi="宋体" w:cs="宋体"/>
                <w:b/>
                <w:bCs/>
                <w:color w:val="000000"/>
                <w:kern w:val="0"/>
                <w:sz w:val="30"/>
                <w:szCs w:val="30"/>
              </w:rPr>
            </w:pPr>
          </w:p>
        </w:tc>
        <w:tc>
          <w:tcPr>
            <w:tcW w:w="2193" w:type="dxa"/>
            <w:vAlign w:val="top"/>
          </w:tcPr>
          <w:p>
            <w:pPr>
              <w:spacing w:line="440" w:lineRule="exact"/>
              <w:jc w:val="center"/>
              <w:rPr>
                <w:rFonts w:ascii="宋体" w:hAnsi="宋体" w:cs="宋体"/>
                <w:b/>
                <w:bCs/>
                <w:color w:val="000000"/>
                <w:kern w:val="0"/>
                <w:sz w:val="30"/>
                <w:szCs w:val="30"/>
              </w:rPr>
            </w:pPr>
          </w:p>
        </w:tc>
        <w:tc>
          <w:tcPr>
            <w:tcW w:w="934" w:type="dxa"/>
            <w:vAlign w:val="top"/>
          </w:tcPr>
          <w:p>
            <w:pPr>
              <w:spacing w:line="440" w:lineRule="exact"/>
              <w:jc w:val="center"/>
              <w:rPr>
                <w:rFonts w:ascii="宋体" w:hAnsi="宋体" w:cs="宋体"/>
                <w:b/>
                <w:bCs/>
                <w:color w:val="000000"/>
                <w:kern w:val="0"/>
                <w:sz w:val="30"/>
                <w:szCs w:val="30"/>
              </w:rPr>
            </w:pPr>
          </w:p>
        </w:tc>
        <w:tc>
          <w:tcPr>
            <w:tcW w:w="935" w:type="dxa"/>
            <w:vAlign w:val="top"/>
          </w:tcPr>
          <w:p>
            <w:pPr>
              <w:spacing w:line="440" w:lineRule="exact"/>
              <w:jc w:val="center"/>
              <w:rPr>
                <w:rFonts w:ascii="宋体" w:hAnsi="宋体" w:cs="宋体"/>
                <w:b/>
                <w:bCs/>
                <w:color w:val="000000"/>
                <w:kern w:val="0"/>
                <w:sz w:val="30"/>
                <w:szCs w:val="30"/>
              </w:rPr>
            </w:pPr>
          </w:p>
        </w:tc>
        <w:tc>
          <w:tcPr>
            <w:tcW w:w="1338" w:type="dxa"/>
            <w:vAlign w:val="top"/>
          </w:tcPr>
          <w:p>
            <w:pPr>
              <w:spacing w:line="440" w:lineRule="exact"/>
              <w:jc w:val="center"/>
              <w:rPr>
                <w:rFonts w:ascii="宋体" w:hAnsi="宋体" w:cs="宋体"/>
                <w:b/>
                <w:bCs/>
                <w:color w:val="000000"/>
                <w:kern w:val="0"/>
                <w:sz w:val="30"/>
                <w:szCs w:val="30"/>
              </w:rPr>
            </w:pPr>
          </w:p>
        </w:tc>
        <w:tc>
          <w:tcPr>
            <w:tcW w:w="1350" w:type="dxa"/>
            <w:vAlign w:val="top"/>
          </w:tcPr>
          <w:p>
            <w:pPr>
              <w:spacing w:line="440" w:lineRule="exact"/>
              <w:jc w:val="center"/>
              <w:rPr>
                <w:rFonts w:ascii="宋体" w:hAnsi="宋体" w:cs="宋体"/>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vAlign w:val="center"/>
          </w:tcPr>
          <w:p>
            <w:pPr>
              <w:spacing w:beforeLines="30" w:afterLines="30" w:line="440" w:lineRule="exact"/>
              <w:jc w:val="center"/>
              <w:rPr>
                <w:rFonts w:ascii="宋体" w:hAnsi="宋体" w:cs="宋体"/>
                <w:b/>
                <w:bCs/>
                <w:color w:val="000000"/>
                <w:kern w:val="0"/>
                <w:sz w:val="30"/>
                <w:szCs w:val="30"/>
              </w:rPr>
            </w:pPr>
            <w:r>
              <w:rPr>
                <w:rFonts w:hint="eastAsia" w:ascii="宋体" w:hAnsi="宋体" w:cs="宋体"/>
                <w:b/>
                <w:bCs/>
                <w:color w:val="000000"/>
                <w:sz w:val="24"/>
                <w:lang/>
              </w:rPr>
              <w:t>5</w:t>
            </w:r>
          </w:p>
        </w:tc>
        <w:tc>
          <w:tcPr>
            <w:tcW w:w="2192" w:type="dxa"/>
            <w:vAlign w:val="center"/>
          </w:tcPr>
          <w:p>
            <w:pPr>
              <w:spacing w:beforeLines="30" w:afterLines="30" w:line="440" w:lineRule="exact"/>
              <w:jc w:val="center"/>
              <w:rPr>
                <w:rFonts w:ascii="宋体" w:hAnsi="宋体" w:cs="宋体"/>
                <w:b/>
                <w:bCs/>
                <w:color w:val="000000"/>
                <w:kern w:val="0"/>
                <w:sz w:val="30"/>
                <w:szCs w:val="30"/>
              </w:rPr>
            </w:pPr>
          </w:p>
        </w:tc>
        <w:tc>
          <w:tcPr>
            <w:tcW w:w="2193" w:type="dxa"/>
            <w:vAlign w:val="top"/>
          </w:tcPr>
          <w:p>
            <w:pPr>
              <w:spacing w:line="440" w:lineRule="exact"/>
              <w:jc w:val="center"/>
              <w:rPr>
                <w:rFonts w:ascii="宋体" w:hAnsi="宋体" w:cs="宋体"/>
                <w:b/>
                <w:bCs/>
                <w:color w:val="000000"/>
                <w:kern w:val="0"/>
                <w:sz w:val="30"/>
                <w:szCs w:val="30"/>
              </w:rPr>
            </w:pPr>
          </w:p>
        </w:tc>
        <w:tc>
          <w:tcPr>
            <w:tcW w:w="934" w:type="dxa"/>
            <w:vAlign w:val="top"/>
          </w:tcPr>
          <w:p>
            <w:pPr>
              <w:spacing w:line="440" w:lineRule="exact"/>
              <w:jc w:val="center"/>
              <w:rPr>
                <w:rFonts w:ascii="宋体" w:hAnsi="宋体" w:cs="宋体"/>
                <w:b/>
                <w:bCs/>
                <w:color w:val="000000"/>
                <w:kern w:val="0"/>
                <w:sz w:val="30"/>
                <w:szCs w:val="30"/>
              </w:rPr>
            </w:pPr>
          </w:p>
        </w:tc>
        <w:tc>
          <w:tcPr>
            <w:tcW w:w="935" w:type="dxa"/>
            <w:vAlign w:val="top"/>
          </w:tcPr>
          <w:p>
            <w:pPr>
              <w:spacing w:line="440" w:lineRule="exact"/>
              <w:jc w:val="center"/>
              <w:rPr>
                <w:rFonts w:ascii="宋体" w:hAnsi="宋体" w:cs="宋体"/>
                <w:b/>
                <w:bCs/>
                <w:color w:val="000000"/>
                <w:kern w:val="0"/>
                <w:sz w:val="30"/>
                <w:szCs w:val="30"/>
              </w:rPr>
            </w:pPr>
          </w:p>
        </w:tc>
        <w:tc>
          <w:tcPr>
            <w:tcW w:w="1338" w:type="dxa"/>
            <w:vAlign w:val="top"/>
          </w:tcPr>
          <w:p>
            <w:pPr>
              <w:spacing w:line="440" w:lineRule="exact"/>
              <w:jc w:val="center"/>
              <w:rPr>
                <w:rFonts w:ascii="宋体" w:hAnsi="宋体" w:cs="宋体"/>
                <w:b/>
                <w:bCs/>
                <w:color w:val="000000"/>
                <w:kern w:val="0"/>
                <w:sz w:val="30"/>
                <w:szCs w:val="30"/>
              </w:rPr>
            </w:pPr>
          </w:p>
        </w:tc>
        <w:tc>
          <w:tcPr>
            <w:tcW w:w="1350" w:type="dxa"/>
            <w:vAlign w:val="top"/>
          </w:tcPr>
          <w:p>
            <w:pPr>
              <w:spacing w:line="440" w:lineRule="exact"/>
              <w:jc w:val="center"/>
              <w:rPr>
                <w:rFonts w:ascii="宋体" w:hAnsi="宋体" w:cs="宋体"/>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vAlign w:val="center"/>
          </w:tcPr>
          <w:p>
            <w:pPr>
              <w:spacing w:beforeLines="30" w:afterLines="30" w:line="440" w:lineRule="exact"/>
              <w:jc w:val="center"/>
              <w:rPr>
                <w:rFonts w:ascii="宋体" w:hAnsi="宋体" w:cs="宋体"/>
                <w:b/>
                <w:bCs/>
                <w:color w:val="000000"/>
                <w:sz w:val="24"/>
              </w:rPr>
            </w:pPr>
            <w:r>
              <w:rPr>
                <w:rFonts w:hint="eastAsia" w:ascii="宋体" w:hAnsi="宋体" w:cs="宋体"/>
                <w:b/>
                <w:bCs/>
                <w:color w:val="000000"/>
                <w:sz w:val="24"/>
              </w:rPr>
              <w:t>6</w:t>
            </w:r>
          </w:p>
        </w:tc>
        <w:tc>
          <w:tcPr>
            <w:tcW w:w="2192" w:type="dxa"/>
            <w:vAlign w:val="center"/>
          </w:tcPr>
          <w:p>
            <w:pPr>
              <w:spacing w:beforeLines="30" w:afterLines="30" w:line="440" w:lineRule="exact"/>
              <w:jc w:val="center"/>
              <w:rPr>
                <w:rFonts w:ascii="宋体" w:hAnsi="宋体" w:cs="宋体"/>
                <w:bCs/>
                <w:color w:val="000000"/>
                <w:sz w:val="24"/>
                <w:lang/>
              </w:rPr>
            </w:pPr>
            <w:r>
              <w:rPr>
                <w:rFonts w:hint="eastAsia" w:ascii="宋体" w:hAnsi="宋体" w:cs="宋体"/>
                <w:bCs/>
                <w:color w:val="000000"/>
                <w:sz w:val="24"/>
                <w:lang/>
              </w:rPr>
              <w:t>…</w:t>
            </w:r>
          </w:p>
        </w:tc>
        <w:tc>
          <w:tcPr>
            <w:tcW w:w="2193" w:type="dxa"/>
            <w:vAlign w:val="top"/>
          </w:tcPr>
          <w:p>
            <w:pPr>
              <w:spacing w:line="440" w:lineRule="exact"/>
              <w:jc w:val="center"/>
              <w:rPr>
                <w:rFonts w:ascii="宋体" w:hAnsi="宋体" w:cs="宋体"/>
                <w:b/>
                <w:bCs/>
                <w:color w:val="000000"/>
                <w:kern w:val="0"/>
                <w:sz w:val="30"/>
                <w:szCs w:val="30"/>
              </w:rPr>
            </w:pPr>
          </w:p>
        </w:tc>
        <w:tc>
          <w:tcPr>
            <w:tcW w:w="934" w:type="dxa"/>
            <w:vAlign w:val="top"/>
          </w:tcPr>
          <w:p>
            <w:pPr>
              <w:spacing w:line="440" w:lineRule="exact"/>
              <w:jc w:val="center"/>
              <w:rPr>
                <w:rFonts w:ascii="宋体" w:hAnsi="宋体" w:cs="宋体"/>
                <w:b/>
                <w:bCs/>
                <w:color w:val="000000"/>
                <w:kern w:val="0"/>
                <w:sz w:val="30"/>
                <w:szCs w:val="30"/>
              </w:rPr>
            </w:pPr>
          </w:p>
        </w:tc>
        <w:tc>
          <w:tcPr>
            <w:tcW w:w="935" w:type="dxa"/>
            <w:vAlign w:val="top"/>
          </w:tcPr>
          <w:p>
            <w:pPr>
              <w:spacing w:line="440" w:lineRule="exact"/>
              <w:jc w:val="center"/>
              <w:rPr>
                <w:rFonts w:ascii="宋体" w:hAnsi="宋体" w:cs="宋体"/>
                <w:b/>
                <w:bCs/>
                <w:color w:val="000000"/>
                <w:kern w:val="0"/>
                <w:sz w:val="30"/>
                <w:szCs w:val="30"/>
              </w:rPr>
            </w:pPr>
          </w:p>
        </w:tc>
        <w:tc>
          <w:tcPr>
            <w:tcW w:w="1338" w:type="dxa"/>
            <w:vAlign w:val="top"/>
          </w:tcPr>
          <w:p>
            <w:pPr>
              <w:spacing w:line="440" w:lineRule="exact"/>
              <w:jc w:val="center"/>
              <w:rPr>
                <w:rFonts w:ascii="宋体" w:hAnsi="宋体" w:cs="宋体"/>
                <w:b/>
                <w:bCs/>
                <w:color w:val="000000"/>
                <w:kern w:val="0"/>
                <w:sz w:val="30"/>
                <w:szCs w:val="30"/>
              </w:rPr>
            </w:pPr>
          </w:p>
        </w:tc>
        <w:tc>
          <w:tcPr>
            <w:tcW w:w="1350" w:type="dxa"/>
            <w:vAlign w:val="top"/>
          </w:tcPr>
          <w:p>
            <w:pPr>
              <w:spacing w:line="440" w:lineRule="exact"/>
              <w:jc w:val="center"/>
              <w:rPr>
                <w:rFonts w:ascii="宋体" w:hAnsi="宋体" w:cs="宋体"/>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11" w:type="dxa"/>
            <w:gridSpan w:val="2"/>
            <w:vAlign w:val="center"/>
          </w:tcPr>
          <w:p>
            <w:pPr>
              <w:spacing w:beforeLines="50" w:afterLines="50" w:line="440" w:lineRule="exact"/>
              <w:jc w:val="center"/>
              <w:rPr>
                <w:rFonts w:ascii="宋体" w:hAnsi="宋体" w:cs="宋体"/>
                <w:bCs/>
                <w:color w:val="000000"/>
                <w:sz w:val="24"/>
                <w:lang/>
              </w:rPr>
            </w:pPr>
            <w:r>
              <w:rPr>
                <w:rFonts w:hint="eastAsia" w:ascii="宋体" w:hAnsi="宋体" w:cs="宋体"/>
                <w:b/>
                <w:bCs/>
                <w:color w:val="000000"/>
                <w:sz w:val="24"/>
                <w:lang/>
              </w:rPr>
              <w:t>投标报价总计</w:t>
            </w:r>
          </w:p>
        </w:tc>
        <w:tc>
          <w:tcPr>
            <w:tcW w:w="6750" w:type="dxa"/>
            <w:gridSpan w:val="5"/>
            <w:vAlign w:val="center"/>
          </w:tcPr>
          <w:p>
            <w:pPr>
              <w:spacing w:beforeLines="100" w:afterLines="100" w:line="440" w:lineRule="exact"/>
              <w:rPr>
                <w:rFonts w:ascii="宋体" w:hAnsi="宋体" w:cs="宋体"/>
                <w:color w:val="000000"/>
                <w:sz w:val="24"/>
                <w:u w:val="single"/>
                <w:lang/>
              </w:rPr>
            </w:pPr>
            <w:r>
              <w:rPr>
                <w:rFonts w:hint="eastAsia" w:ascii="宋体" w:hAnsi="宋体" w:cs="宋体"/>
                <w:color w:val="000000"/>
                <w:sz w:val="24"/>
                <w:lang/>
              </w:rPr>
              <w:t>（小写）：</w:t>
            </w:r>
          </w:p>
          <w:p>
            <w:pPr>
              <w:spacing w:beforeLines="100" w:afterLines="100" w:line="440" w:lineRule="exact"/>
              <w:rPr>
                <w:rFonts w:ascii="宋体" w:hAnsi="宋体" w:cs="宋体"/>
                <w:b/>
                <w:bCs/>
                <w:color w:val="000000"/>
                <w:kern w:val="0"/>
                <w:sz w:val="30"/>
                <w:szCs w:val="30"/>
              </w:rPr>
            </w:pPr>
            <w:r>
              <w:rPr>
                <w:rFonts w:hint="eastAsia" w:ascii="宋体" w:hAnsi="宋体" w:cs="宋体"/>
                <w:color w:val="000000"/>
                <w:sz w:val="24"/>
                <w:lang/>
              </w:rPr>
              <w:t>（大写）：</w:t>
            </w:r>
          </w:p>
        </w:tc>
      </w:tr>
    </w:tbl>
    <w:p>
      <w:pPr>
        <w:spacing w:beforeLines="150" w:line="440" w:lineRule="exact"/>
        <w:rPr>
          <w:rFonts w:ascii="宋体" w:hAnsi="宋体" w:cs="宋体"/>
          <w:color w:val="000000"/>
          <w:sz w:val="24"/>
          <w:u w:val="single"/>
          <w:lang/>
        </w:rPr>
      </w:pPr>
      <w:r>
        <w:rPr>
          <w:rFonts w:hint="eastAsia" w:ascii="宋体" w:hAnsi="宋体" w:cs="宋体"/>
          <w:color w:val="000000"/>
          <w:sz w:val="24"/>
          <w:lang/>
        </w:rPr>
        <w:t>投标人名称：</w:t>
      </w:r>
      <w:r>
        <w:rPr>
          <w:rFonts w:hint="eastAsia" w:ascii="宋体" w:hAnsi="宋体" w:cs="宋体"/>
          <w:color w:val="000000"/>
          <w:sz w:val="24"/>
          <w:u w:val="single"/>
          <w:lang/>
        </w:rPr>
        <w:t>（公章）</w:t>
      </w:r>
    </w:p>
    <w:p>
      <w:pPr>
        <w:spacing w:beforeLines="150" w:line="440" w:lineRule="exact"/>
        <w:rPr>
          <w:rFonts w:ascii="宋体" w:hAnsi="宋体" w:cs="宋体"/>
          <w:color w:val="000000"/>
          <w:sz w:val="24"/>
          <w:lang/>
        </w:rPr>
      </w:pPr>
      <w:r>
        <w:rPr>
          <w:rFonts w:hint="eastAsia" w:ascii="宋体" w:hAnsi="宋体" w:cs="宋体"/>
          <w:color w:val="000000"/>
          <w:sz w:val="24"/>
          <w:lang/>
        </w:rPr>
        <w:t>被授权人：</w:t>
      </w:r>
      <w:r>
        <w:rPr>
          <w:rFonts w:hint="eastAsia" w:ascii="宋体" w:hAnsi="宋体" w:cs="宋体"/>
          <w:bCs/>
          <w:color w:val="000000"/>
          <w:sz w:val="24"/>
          <w:u w:val="single"/>
          <w:lang/>
        </w:rPr>
        <w:t>（亲笔签名）</w:t>
      </w:r>
    </w:p>
    <w:p>
      <w:pPr>
        <w:spacing w:beforeLines="50" w:afterLines="50" w:line="440" w:lineRule="exact"/>
        <w:rPr>
          <w:rFonts w:ascii="宋体" w:hAnsi="宋体" w:cs="宋体"/>
          <w:b/>
          <w:bCs/>
          <w:color w:val="000000"/>
          <w:sz w:val="24"/>
          <w:lang/>
        </w:rPr>
      </w:pPr>
      <w:r>
        <w:rPr>
          <w:rFonts w:hint="eastAsia" w:ascii="宋体" w:hAnsi="宋体" w:cs="宋体"/>
          <w:b/>
          <w:bCs/>
          <w:color w:val="000000"/>
          <w:sz w:val="24"/>
          <w:lang/>
        </w:rPr>
        <w:t>注：</w:t>
      </w:r>
    </w:p>
    <w:p>
      <w:pPr>
        <w:spacing w:line="440" w:lineRule="exact"/>
        <w:ind w:firstLine="480" w:firstLineChars="200"/>
        <w:rPr>
          <w:rFonts w:ascii="宋体" w:hAnsi="宋体" w:cs="宋体"/>
          <w:color w:val="000000"/>
          <w:sz w:val="24"/>
          <w:lang/>
        </w:rPr>
      </w:pPr>
      <w:r>
        <w:rPr>
          <w:rFonts w:hint="eastAsia" w:ascii="宋体" w:hAnsi="宋体" w:cs="宋体"/>
          <w:color w:val="000000"/>
          <w:sz w:val="24"/>
        </w:rPr>
        <w:t>1、</w:t>
      </w:r>
      <w:r>
        <w:rPr>
          <w:rFonts w:hint="eastAsia" w:ascii="宋体" w:hAnsi="宋体" w:cs="宋体"/>
          <w:color w:val="000000"/>
          <w:sz w:val="24"/>
          <w:lang/>
        </w:rPr>
        <w:t>此表为表样，行数可自行添加，但表式不变；</w:t>
      </w:r>
    </w:p>
    <w:p>
      <w:pPr>
        <w:spacing w:line="440" w:lineRule="exact"/>
        <w:ind w:firstLine="480" w:firstLineChars="200"/>
        <w:rPr>
          <w:rFonts w:ascii="宋体" w:hAnsi="宋体" w:cs="宋体"/>
          <w:color w:val="000000"/>
          <w:sz w:val="24"/>
          <w:lang/>
        </w:rPr>
      </w:pPr>
      <w:r>
        <w:rPr>
          <w:rFonts w:hint="eastAsia" w:ascii="宋体" w:hAnsi="宋体" w:cs="宋体"/>
          <w:color w:val="000000"/>
          <w:sz w:val="24"/>
        </w:rPr>
        <w:t>2、</w:t>
      </w:r>
      <w:r>
        <w:rPr>
          <w:rFonts w:hint="eastAsia" w:ascii="宋体" w:hAnsi="宋体" w:cs="宋体"/>
          <w:color w:val="000000"/>
          <w:sz w:val="24"/>
          <w:lang/>
        </w:rPr>
        <w:t>相关安装调试费用、质保及人员培训、后续服务及其他所有费用由投标人自行计算填列；</w:t>
      </w:r>
    </w:p>
    <w:p>
      <w:pPr>
        <w:spacing w:line="440" w:lineRule="exact"/>
        <w:ind w:firstLine="480" w:firstLineChars="200"/>
        <w:rPr>
          <w:rFonts w:ascii="宋体" w:hAnsi="宋体" w:cs="宋体"/>
          <w:color w:val="000000"/>
          <w:sz w:val="24"/>
          <w:lang/>
        </w:rPr>
      </w:pPr>
      <w:r>
        <w:rPr>
          <w:rFonts w:hint="eastAsia" w:ascii="宋体" w:hAnsi="宋体" w:cs="宋体"/>
          <w:color w:val="000000"/>
          <w:sz w:val="24"/>
        </w:rPr>
        <w:t>3、</w:t>
      </w:r>
      <w:r>
        <w:rPr>
          <w:rFonts w:hint="eastAsia" w:ascii="宋体" w:hAnsi="宋体" w:cs="宋体"/>
          <w:color w:val="000000"/>
          <w:sz w:val="24"/>
          <w:lang/>
        </w:rPr>
        <w:t>总价=单价×数量，数量由投标人自行计算并填表；</w:t>
      </w:r>
    </w:p>
    <w:p>
      <w:pPr>
        <w:spacing w:line="440" w:lineRule="exact"/>
        <w:ind w:firstLine="480" w:firstLineChars="200"/>
        <w:rPr>
          <w:rFonts w:ascii="宋体" w:hAnsi="宋体" w:cs="宋体"/>
          <w:color w:val="000000"/>
          <w:sz w:val="24"/>
          <w:lang/>
        </w:rPr>
      </w:pPr>
      <w:r>
        <w:rPr>
          <w:rFonts w:hint="eastAsia" w:ascii="宋体" w:hAnsi="宋体" w:cs="宋体"/>
          <w:color w:val="000000"/>
          <w:sz w:val="24"/>
        </w:rPr>
        <w:t>4、</w:t>
      </w:r>
      <w:r>
        <w:rPr>
          <w:rFonts w:hint="eastAsia" w:ascii="宋体" w:hAnsi="宋体" w:cs="宋体"/>
          <w:color w:val="000000"/>
          <w:sz w:val="24"/>
          <w:lang/>
        </w:rPr>
        <w:t>“投标报价明细表”中“投标报价总计”数应当等于“投标一览表”中“投标报价总计”数。</w:t>
      </w:r>
    </w:p>
    <w:p>
      <w:pPr>
        <w:spacing w:line="440" w:lineRule="exact"/>
        <w:ind w:firstLine="480" w:firstLineChars="200"/>
        <w:rPr>
          <w:rFonts w:ascii="宋体" w:hAnsi="宋体" w:cs="宋体"/>
          <w:color w:val="000000"/>
          <w:sz w:val="24"/>
          <w:lang/>
        </w:rPr>
      </w:pPr>
    </w:p>
    <w:p>
      <w:pPr>
        <w:spacing w:line="440" w:lineRule="exact"/>
        <w:rPr>
          <w:rFonts w:ascii="宋体" w:hAnsi="宋体" w:cs="宋体"/>
          <w:b/>
          <w:color w:val="000000"/>
          <w:sz w:val="24"/>
        </w:rPr>
      </w:pPr>
      <w:r>
        <w:rPr>
          <w:rFonts w:hint="eastAsia" w:ascii="宋体" w:hAnsi="宋体" w:cs="宋体"/>
          <w:b/>
          <w:bCs/>
          <w:color w:val="000000"/>
          <w:sz w:val="24"/>
        </w:rPr>
        <w:t>（表6）</w:t>
      </w:r>
    </w:p>
    <w:p>
      <w:pPr>
        <w:spacing w:beforeLines="50" w:afterLines="50" w:line="440" w:lineRule="exact"/>
        <w:jc w:val="center"/>
        <w:rPr>
          <w:rFonts w:ascii="宋体" w:hAnsi="宋体" w:cs="宋体"/>
          <w:b/>
          <w:color w:val="000000"/>
          <w:sz w:val="24"/>
        </w:rPr>
      </w:pPr>
      <w:r>
        <w:rPr>
          <w:rFonts w:hint="eastAsia" w:ascii="宋体" w:hAnsi="宋体" w:cs="宋体"/>
          <w:b/>
          <w:color w:val="000000"/>
          <w:sz w:val="30"/>
          <w:szCs w:val="30"/>
        </w:rPr>
        <w:t>1.6技术响应情况表</w:t>
      </w:r>
    </w:p>
    <w:p>
      <w:pPr>
        <w:spacing w:beforeLines="50" w:afterLines="50" w:line="440" w:lineRule="exact"/>
        <w:rPr>
          <w:rFonts w:ascii="宋体" w:hAnsi="宋体" w:cs="宋体"/>
          <w:b/>
          <w:bCs/>
          <w:color w:val="000000"/>
          <w:sz w:val="24"/>
          <w:u w:val="single"/>
        </w:rPr>
      </w:pPr>
      <w:r>
        <w:rPr>
          <w:rFonts w:hint="eastAsia" w:ascii="宋体" w:hAnsi="宋体" w:cs="宋体"/>
          <w:b/>
          <w:bCs/>
          <w:color w:val="000000"/>
          <w:sz w:val="24"/>
        </w:rPr>
        <w:t>说明：</w:t>
      </w:r>
      <w:r>
        <w:rPr>
          <w:rFonts w:hint="eastAsia" w:ascii="宋体" w:hAnsi="宋体" w:cs="宋体"/>
          <w:color w:val="000000"/>
          <w:sz w:val="24"/>
        </w:rPr>
        <w:t>投标人必须仔细阅读招标文件中所有技术规范条款和相关功能要求，并对所有技术规范和功能条目列入下表，未列入下表的视作报价人不响应。带</w:t>
      </w:r>
      <w:r>
        <w:rPr>
          <w:rFonts w:hint="eastAsia" w:ascii="宋体" w:hAnsi="宋体" w:cs="宋体"/>
          <w:color w:val="000000"/>
          <w:szCs w:val="21"/>
        </w:rPr>
        <w:t>★</w:t>
      </w:r>
      <w:r>
        <w:rPr>
          <w:rFonts w:hint="eastAsia" w:ascii="宋体" w:hAnsi="宋体" w:cs="宋体"/>
          <w:color w:val="000000"/>
          <w:sz w:val="24"/>
        </w:rPr>
        <w:t>的指标列入下表时，必须在指标前面保留</w:t>
      </w:r>
      <w:r>
        <w:rPr>
          <w:rFonts w:hint="eastAsia" w:ascii="宋体" w:hAnsi="宋体" w:cs="宋体"/>
          <w:color w:val="000000"/>
          <w:szCs w:val="21"/>
        </w:rPr>
        <w:t>★</w:t>
      </w:r>
      <w:r>
        <w:rPr>
          <w:rFonts w:hint="eastAsia" w:ascii="宋体" w:hAnsi="宋体" w:cs="宋体"/>
          <w:color w:val="000000"/>
          <w:sz w:val="24"/>
        </w:rPr>
        <w:t>，否则视为不响应。</w:t>
      </w:r>
      <w:r>
        <w:rPr>
          <w:rFonts w:hint="eastAsia" w:ascii="宋体" w:hAnsi="宋体" w:cs="宋体"/>
          <w:b/>
          <w:bCs/>
          <w:color w:val="000000"/>
          <w:sz w:val="24"/>
          <w:u w:val="single"/>
        </w:rPr>
        <w:t>投标人必须根据所投货物的实际情况如实填写，如发现有虚假描述的，该投标文件无效，并报政府采购主管部门严肃处理，并没收其投标保证金。</w:t>
      </w:r>
    </w:p>
    <w:p>
      <w:pPr>
        <w:spacing w:beforeLines="50" w:afterLines="50" w:line="440" w:lineRule="exact"/>
        <w:rPr>
          <w:rFonts w:ascii="宋体" w:hAnsi="宋体" w:cs="宋体"/>
          <w:b/>
          <w:color w:val="000000"/>
          <w:sz w:val="24"/>
        </w:rPr>
      </w:pPr>
      <w:r>
        <w:rPr>
          <w:rFonts w:hint="eastAsia" w:ascii="宋体" w:hAnsi="宋体" w:cs="宋体"/>
          <w:b/>
          <w:color w:val="000000"/>
          <w:sz w:val="24"/>
        </w:rPr>
        <w:t>项目名称：</w:t>
      </w:r>
      <w:r>
        <w:rPr>
          <w:rFonts w:hint="eastAsia" w:ascii="宋体" w:hAnsi="宋体" w:cs="宋体"/>
          <w:b/>
          <w:bCs/>
          <w:color w:val="000000"/>
          <w:sz w:val="24"/>
          <w:lang/>
        </w:rPr>
        <w:t>购置农村垃圾桶</w:t>
      </w:r>
    </w:p>
    <w:p>
      <w:pPr>
        <w:adjustRightInd w:val="0"/>
        <w:snapToGrid w:val="0"/>
        <w:spacing w:afterLines="50" w:line="440" w:lineRule="exact"/>
        <w:rPr>
          <w:rFonts w:ascii="宋体" w:hAnsi="宋体" w:cs="宋体"/>
          <w:b/>
          <w:bCs/>
          <w:color w:val="000000"/>
          <w:sz w:val="24"/>
        </w:rPr>
      </w:pPr>
      <w:r>
        <w:rPr>
          <w:rFonts w:hint="eastAsia" w:ascii="宋体" w:hAnsi="宋体" w:cs="宋体"/>
          <w:b/>
          <w:color w:val="000000"/>
          <w:sz w:val="24"/>
        </w:rPr>
        <w:t>项目编号：</w:t>
      </w:r>
      <w:r>
        <w:rPr>
          <w:rFonts w:hint="eastAsia" w:ascii="宋体" w:hAnsi="宋体" w:cs="宋体"/>
          <w:b/>
          <w:bCs/>
          <w:color w:val="000000"/>
          <w:kern w:val="0"/>
          <w:sz w:val="24"/>
        </w:rPr>
        <w:t>ZXY2017-007</w:t>
      </w:r>
    </w:p>
    <w:tbl>
      <w:tblPr>
        <w:tblW w:w="9745"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19"/>
        <w:gridCol w:w="2890"/>
        <w:gridCol w:w="2891"/>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blHeader/>
        </w:trPr>
        <w:tc>
          <w:tcPr>
            <w:tcW w:w="738" w:type="dxa"/>
            <w:tcBorders>
              <w:bottom w:val="single" w:color="auto" w:sz="4" w:space="0"/>
            </w:tcBorders>
            <w:shd w:val="clear" w:color="auto" w:fill="D9D9D9"/>
            <w:vAlign w:val="center"/>
          </w:tcPr>
          <w:p>
            <w:pPr>
              <w:snapToGrid w:val="0"/>
              <w:spacing w:line="440" w:lineRule="exact"/>
              <w:jc w:val="center"/>
              <w:rPr>
                <w:rFonts w:ascii="宋体" w:hAnsi="宋体" w:cs="宋体"/>
                <w:b/>
                <w:bCs/>
                <w:color w:val="000000"/>
                <w:sz w:val="24"/>
              </w:rPr>
            </w:pPr>
            <w:r>
              <w:rPr>
                <w:rFonts w:hint="eastAsia" w:ascii="宋体" w:hAnsi="宋体" w:cs="宋体"/>
                <w:b/>
                <w:bCs/>
                <w:color w:val="000000"/>
                <w:sz w:val="24"/>
              </w:rPr>
              <w:t>序号</w:t>
            </w:r>
          </w:p>
        </w:tc>
        <w:tc>
          <w:tcPr>
            <w:tcW w:w="1519" w:type="dxa"/>
            <w:tcBorders>
              <w:bottom w:val="single" w:color="auto" w:sz="4" w:space="0"/>
            </w:tcBorders>
            <w:shd w:val="clear" w:color="auto" w:fill="D9D9D9"/>
            <w:vAlign w:val="center"/>
          </w:tcPr>
          <w:p>
            <w:pPr>
              <w:snapToGrid w:val="0"/>
              <w:spacing w:line="440" w:lineRule="exact"/>
              <w:jc w:val="center"/>
              <w:rPr>
                <w:rFonts w:ascii="宋体" w:hAnsi="宋体" w:cs="宋体"/>
                <w:b/>
                <w:bCs/>
                <w:color w:val="000000"/>
                <w:sz w:val="24"/>
              </w:rPr>
            </w:pPr>
            <w:r>
              <w:rPr>
                <w:rFonts w:hint="eastAsia" w:ascii="宋体" w:hAnsi="宋体" w:cs="宋体"/>
                <w:b/>
                <w:bCs/>
                <w:color w:val="000000"/>
                <w:sz w:val="24"/>
              </w:rPr>
              <w:t>货物名称</w:t>
            </w:r>
          </w:p>
        </w:tc>
        <w:tc>
          <w:tcPr>
            <w:tcW w:w="2890" w:type="dxa"/>
            <w:tcBorders>
              <w:bottom w:val="single" w:color="auto" w:sz="4" w:space="0"/>
            </w:tcBorders>
            <w:shd w:val="clear" w:color="auto" w:fill="D9D9D9"/>
            <w:vAlign w:val="center"/>
          </w:tcPr>
          <w:p>
            <w:pPr>
              <w:adjustRightInd w:val="0"/>
              <w:snapToGrid w:val="0"/>
              <w:spacing w:line="440" w:lineRule="exact"/>
              <w:jc w:val="center"/>
              <w:rPr>
                <w:rFonts w:ascii="宋体" w:hAnsi="宋体" w:cs="宋体"/>
                <w:b/>
                <w:bCs/>
                <w:color w:val="000000"/>
                <w:sz w:val="24"/>
              </w:rPr>
            </w:pPr>
            <w:r>
              <w:rPr>
                <w:rFonts w:hint="eastAsia" w:ascii="宋体" w:hAnsi="宋体" w:cs="宋体"/>
                <w:b/>
                <w:bCs/>
                <w:color w:val="000000"/>
                <w:sz w:val="24"/>
              </w:rPr>
              <w:t>原技术规范主要条款描述</w:t>
            </w:r>
          </w:p>
        </w:tc>
        <w:tc>
          <w:tcPr>
            <w:tcW w:w="2891" w:type="dxa"/>
            <w:tcBorders>
              <w:bottom w:val="single" w:color="auto" w:sz="4" w:space="0"/>
            </w:tcBorders>
            <w:shd w:val="clear" w:color="auto" w:fill="D9D9D9"/>
            <w:vAlign w:val="center"/>
          </w:tcPr>
          <w:p>
            <w:pPr>
              <w:adjustRightInd w:val="0"/>
              <w:snapToGrid w:val="0"/>
              <w:spacing w:line="440" w:lineRule="exact"/>
              <w:jc w:val="center"/>
              <w:rPr>
                <w:rFonts w:ascii="宋体" w:hAnsi="宋体" w:cs="宋体"/>
                <w:b/>
                <w:bCs/>
                <w:color w:val="000000"/>
                <w:sz w:val="24"/>
              </w:rPr>
            </w:pPr>
            <w:r>
              <w:rPr>
                <w:rFonts w:hint="eastAsia" w:ascii="宋体" w:hAnsi="宋体" w:cs="宋体"/>
                <w:b/>
                <w:bCs/>
                <w:color w:val="000000"/>
                <w:sz w:val="24"/>
              </w:rPr>
              <w:t>投标人技术规范描述</w:t>
            </w:r>
          </w:p>
        </w:tc>
        <w:tc>
          <w:tcPr>
            <w:tcW w:w="1707" w:type="dxa"/>
            <w:tcBorders>
              <w:bottom w:val="single" w:color="auto" w:sz="4" w:space="0"/>
            </w:tcBorders>
            <w:shd w:val="clear" w:color="auto" w:fill="D9D9D9"/>
            <w:vAlign w:val="center"/>
          </w:tcPr>
          <w:p>
            <w:pPr>
              <w:snapToGrid w:val="0"/>
              <w:spacing w:line="440" w:lineRule="exact"/>
              <w:jc w:val="center"/>
              <w:rPr>
                <w:rFonts w:ascii="宋体" w:hAnsi="宋体" w:cs="宋体"/>
                <w:b/>
                <w:bCs/>
                <w:color w:val="000000"/>
                <w:sz w:val="24"/>
              </w:rPr>
            </w:pPr>
            <w:r>
              <w:rPr>
                <w:rFonts w:hint="eastAsia" w:ascii="宋体" w:hAnsi="宋体" w:cs="宋体"/>
                <w:b/>
                <w:bCs/>
                <w:color w:val="000000"/>
                <w:sz w:val="24"/>
              </w:rPr>
              <w:t>偏离情况说明</w:t>
            </w:r>
          </w:p>
          <w:p>
            <w:pPr>
              <w:adjustRightInd w:val="0"/>
              <w:snapToGrid w:val="0"/>
              <w:spacing w:line="440" w:lineRule="exact"/>
              <w:jc w:val="center"/>
              <w:rPr>
                <w:rFonts w:ascii="宋体" w:hAnsi="宋体" w:cs="宋体"/>
                <w:b/>
                <w:bCs/>
                <w:color w:val="000000"/>
                <w:sz w:val="24"/>
              </w:rPr>
            </w:pPr>
            <w:r>
              <w:rPr>
                <w:rFonts w:hint="eastAsia" w:ascii="宋体" w:hAnsi="宋体" w:cs="宋体"/>
                <w:b/>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738" w:type="dxa"/>
            <w:vAlign w:val="center"/>
          </w:tcPr>
          <w:p>
            <w:pPr>
              <w:spacing w:beforeLines="30" w:afterLines="30" w:line="440" w:lineRule="exact"/>
              <w:jc w:val="center"/>
              <w:rPr>
                <w:rFonts w:ascii="宋体" w:hAnsi="宋体" w:cs="宋体"/>
                <w:b/>
                <w:bCs/>
                <w:color w:val="000000"/>
                <w:sz w:val="24"/>
              </w:rPr>
            </w:pPr>
            <w:r>
              <w:rPr>
                <w:rFonts w:hint="eastAsia" w:ascii="宋体" w:hAnsi="宋体" w:cs="宋体"/>
                <w:b/>
                <w:bCs/>
                <w:color w:val="000000"/>
                <w:sz w:val="24"/>
              </w:rPr>
              <w:t>1</w:t>
            </w:r>
          </w:p>
        </w:tc>
        <w:tc>
          <w:tcPr>
            <w:tcW w:w="1519" w:type="dxa"/>
            <w:vAlign w:val="center"/>
          </w:tcPr>
          <w:p>
            <w:pPr>
              <w:snapToGrid w:val="0"/>
              <w:spacing w:beforeLines="30" w:afterLines="30" w:line="440" w:lineRule="exact"/>
              <w:jc w:val="center"/>
              <w:rPr>
                <w:rFonts w:ascii="宋体" w:hAnsi="宋体" w:cs="宋体"/>
                <w:color w:val="000000"/>
                <w:sz w:val="24"/>
              </w:rPr>
            </w:pPr>
          </w:p>
        </w:tc>
        <w:tc>
          <w:tcPr>
            <w:tcW w:w="2890" w:type="dxa"/>
            <w:vAlign w:val="center"/>
          </w:tcPr>
          <w:p>
            <w:pPr>
              <w:snapToGrid w:val="0"/>
              <w:spacing w:beforeLines="30" w:afterLines="30" w:line="440" w:lineRule="exact"/>
              <w:jc w:val="center"/>
              <w:rPr>
                <w:rFonts w:ascii="宋体" w:hAnsi="宋体" w:cs="宋体"/>
                <w:color w:val="000000"/>
                <w:sz w:val="24"/>
              </w:rPr>
            </w:pPr>
          </w:p>
        </w:tc>
        <w:tc>
          <w:tcPr>
            <w:tcW w:w="2891" w:type="dxa"/>
            <w:vAlign w:val="center"/>
          </w:tcPr>
          <w:p>
            <w:pPr>
              <w:snapToGrid w:val="0"/>
              <w:spacing w:beforeLines="30" w:afterLines="30" w:line="440" w:lineRule="exact"/>
              <w:jc w:val="center"/>
              <w:rPr>
                <w:rFonts w:ascii="宋体" w:hAnsi="宋体" w:cs="宋体"/>
                <w:color w:val="000000"/>
                <w:sz w:val="24"/>
              </w:rPr>
            </w:pPr>
          </w:p>
        </w:tc>
        <w:tc>
          <w:tcPr>
            <w:tcW w:w="1707" w:type="dxa"/>
            <w:vAlign w:val="center"/>
          </w:tcPr>
          <w:p>
            <w:pPr>
              <w:snapToGrid w:val="0"/>
              <w:spacing w:beforeLines="30" w:afterLines="30" w:line="44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738" w:type="dxa"/>
            <w:vAlign w:val="center"/>
          </w:tcPr>
          <w:p>
            <w:pPr>
              <w:spacing w:beforeLines="30" w:afterLines="30" w:line="440" w:lineRule="exact"/>
              <w:jc w:val="center"/>
              <w:rPr>
                <w:rFonts w:ascii="宋体" w:hAnsi="宋体" w:cs="宋体"/>
                <w:b/>
                <w:bCs/>
                <w:color w:val="000000"/>
                <w:sz w:val="24"/>
              </w:rPr>
            </w:pPr>
            <w:r>
              <w:rPr>
                <w:rFonts w:hint="eastAsia" w:ascii="宋体" w:hAnsi="宋体" w:cs="宋体"/>
                <w:b/>
                <w:bCs/>
                <w:color w:val="000000"/>
                <w:sz w:val="24"/>
              </w:rPr>
              <w:t>2</w:t>
            </w:r>
          </w:p>
        </w:tc>
        <w:tc>
          <w:tcPr>
            <w:tcW w:w="1519" w:type="dxa"/>
            <w:vAlign w:val="center"/>
          </w:tcPr>
          <w:p>
            <w:pPr>
              <w:snapToGrid w:val="0"/>
              <w:spacing w:beforeLines="30" w:afterLines="30" w:line="440" w:lineRule="exact"/>
              <w:jc w:val="center"/>
              <w:rPr>
                <w:rFonts w:ascii="宋体" w:hAnsi="宋体" w:cs="宋体"/>
                <w:color w:val="000000"/>
                <w:sz w:val="24"/>
              </w:rPr>
            </w:pPr>
          </w:p>
        </w:tc>
        <w:tc>
          <w:tcPr>
            <w:tcW w:w="2890" w:type="dxa"/>
            <w:vAlign w:val="center"/>
          </w:tcPr>
          <w:p>
            <w:pPr>
              <w:snapToGrid w:val="0"/>
              <w:spacing w:beforeLines="30" w:afterLines="30" w:line="440" w:lineRule="exact"/>
              <w:jc w:val="center"/>
              <w:rPr>
                <w:rFonts w:ascii="宋体" w:hAnsi="宋体" w:cs="宋体"/>
                <w:color w:val="000000"/>
                <w:sz w:val="24"/>
              </w:rPr>
            </w:pPr>
          </w:p>
        </w:tc>
        <w:tc>
          <w:tcPr>
            <w:tcW w:w="2891" w:type="dxa"/>
            <w:vAlign w:val="center"/>
          </w:tcPr>
          <w:p>
            <w:pPr>
              <w:snapToGrid w:val="0"/>
              <w:spacing w:beforeLines="30" w:afterLines="30" w:line="440" w:lineRule="exact"/>
              <w:jc w:val="center"/>
              <w:rPr>
                <w:rFonts w:ascii="宋体" w:hAnsi="宋体" w:cs="宋体"/>
                <w:color w:val="000000"/>
                <w:sz w:val="24"/>
              </w:rPr>
            </w:pPr>
          </w:p>
        </w:tc>
        <w:tc>
          <w:tcPr>
            <w:tcW w:w="1707" w:type="dxa"/>
            <w:vAlign w:val="center"/>
          </w:tcPr>
          <w:p>
            <w:pPr>
              <w:snapToGrid w:val="0"/>
              <w:spacing w:beforeLines="30" w:afterLines="30" w:line="44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738" w:type="dxa"/>
            <w:vAlign w:val="center"/>
          </w:tcPr>
          <w:p>
            <w:pPr>
              <w:spacing w:beforeLines="30" w:afterLines="30" w:line="440" w:lineRule="exact"/>
              <w:jc w:val="center"/>
              <w:rPr>
                <w:rFonts w:ascii="宋体" w:hAnsi="宋体" w:cs="宋体"/>
                <w:b/>
                <w:bCs/>
                <w:color w:val="000000"/>
                <w:sz w:val="24"/>
              </w:rPr>
            </w:pPr>
            <w:r>
              <w:rPr>
                <w:rFonts w:hint="eastAsia" w:ascii="宋体" w:hAnsi="宋体" w:cs="宋体"/>
                <w:b/>
                <w:bCs/>
                <w:color w:val="000000"/>
                <w:sz w:val="24"/>
              </w:rPr>
              <w:t>3</w:t>
            </w:r>
          </w:p>
        </w:tc>
        <w:tc>
          <w:tcPr>
            <w:tcW w:w="1519" w:type="dxa"/>
            <w:vAlign w:val="center"/>
          </w:tcPr>
          <w:p>
            <w:pPr>
              <w:snapToGrid w:val="0"/>
              <w:spacing w:beforeLines="30" w:afterLines="30" w:line="440" w:lineRule="exact"/>
              <w:jc w:val="center"/>
              <w:rPr>
                <w:rFonts w:ascii="宋体" w:hAnsi="宋体" w:cs="宋体"/>
                <w:color w:val="000000"/>
                <w:sz w:val="24"/>
              </w:rPr>
            </w:pPr>
          </w:p>
        </w:tc>
        <w:tc>
          <w:tcPr>
            <w:tcW w:w="2890" w:type="dxa"/>
            <w:vAlign w:val="center"/>
          </w:tcPr>
          <w:p>
            <w:pPr>
              <w:snapToGrid w:val="0"/>
              <w:spacing w:beforeLines="30" w:afterLines="30" w:line="440" w:lineRule="exact"/>
              <w:jc w:val="center"/>
              <w:rPr>
                <w:rFonts w:ascii="宋体" w:hAnsi="宋体" w:cs="宋体"/>
                <w:color w:val="000000"/>
                <w:sz w:val="24"/>
              </w:rPr>
            </w:pPr>
          </w:p>
        </w:tc>
        <w:tc>
          <w:tcPr>
            <w:tcW w:w="2891" w:type="dxa"/>
            <w:vAlign w:val="center"/>
          </w:tcPr>
          <w:p>
            <w:pPr>
              <w:snapToGrid w:val="0"/>
              <w:spacing w:beforeLines="30" w:afterLines="30" w:line="440" w:lineRule="exact"/>
              <w:jc w:val="center"/>
              <w:rPr>
                <w:rFonts w:ascii="宋体" w:hAnsi="宋体" w:cs="宋体"/>
                <w:color w:val="000000"/>
                <w:sz w:val="24"/>
              </w:rPr>
            </w:pPr>
          </w:p>
        </w:tc>
        <w:tc>
          <w:tcPr>
            <w:tcW w:w="1707" w:type="dxa"/>
            <w:vAlign w:val="center"/>
          </w:tcPr>
          <w:p>
            <w:pPr>
              <w:snapToGrid w:val="0"/>
              <w:spacing w:beforeLines="30" w:afterLines="30" w:line="44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738" w:type="dxa"/>
            <w:vAlign w:val="center"/>
          </w:tcPr>
          <w:p>
            <w:pPr>
              <w:spacing w:beforeLines="30" w:afterLines="30" w:line="440" w:lineRule="exact"/>
              <w:jc w:val="center"/>
              <w:rPr>
                <w:rFonts w:ascii="宋体" w:hAnsi="宋体" w:cs="宋体"/>
                <w:b/>
                <w:bCs/>
                <w:color w:val="000000"/>
                <w:sz w:val="24"/>
              </w:rPr>
            </w:pPr>
            <w:r>
              <w:rPr>
                <w:rFonts w:hint="eastAsia" w:ascii="宋体" w:hAnsi="宋体" w:cs="宋体"/>
                <w:b/>
                <w:bCs/>
                <w:color w:val="000000"/>
                <w:sz w:val="24"/>
              </w:rPr>
              <w:t>4</w:t>
            </w:r>
          </w:p>
        </w:tc>
        <w:tc>
          <w:tcPr>
            <w:tcW w:w="1519" w:type="dxa"/>
            <w:vAlign w:val="center"/>
          </w:tcPr>
          <w:p>
            <w:pPr>
              <w:snapToGrid w:val="0"/>
              <w:spacing w:beforeLines="30" w:afterLines="30" w:line="440" w:lineRule="exact"/>
              <w:jc w:val="center"/>
              <w:rPr>
                <w:rFonts w:ascii="宋体" w:hAnsi="宋体" w:cs="宋体"/>
                <w:color w:val="000000"/>
                <w:sz w:val="24"/>
              </w:rPr>
            </w:pPr>
            <w:r>
              <w:rPr>
                <w:rFonts w:hint="eastAsia" w:ascii="宋体" w:hAnsi="宋体" w:cs="宋体"/>
                <w:color w:val="000000"/>
                <w:sz w:val="24"/>
              </w:rPr>
              <w:t>…</w:t>
            </w:r>
          </w:p>
        </w:tc>
        <w:tc>
          <w:tcPr>
            <w:tcW w:w="2890" w:type="dxa"/>
            <w:vAlign w:val="center"/>
          </w:tcPr>
          <w:p>
            <w:pPr>
              <w:snapToGrid w:val="0"/>
              <w:spacing w:beforeLines="30" w:afterLines="30" w:line="440" w:lineRule="exact"/>
              <w:jc w:val="center"/>
              <w:rPr>
                <w:rFonts w:ascii="宋体" w:hAnsi="宋体" w:cs="宋体"/>
                <w:color w:val="000000"/>
                <w:sz w:val="24"/>
              </w:rPr>
            </w:pPr>
          </w:p>
        </w:tc>
        <w:tc>
          <w:tcPr>
            <w:tcW w:w="2891" w:type="dxa"/>
            <w:vAlign w:val="center"/>
          </w:tcPr>
          <w:p>
            <w:pPr>
              <w:snapToGrid w:val="0"/>
              <w:spacing w:beforeLines="30" w:afterLines="30" w:line="440" w:lineRule="exact"/>
              <w:jc w:val="center"/>
              <w:rPr>
                <w:rFonts w:ascii="宋体" w:hAnsi="宋体" w:cs="宋体"/>
                <w:color w:val="000000"/>
                <w:sz w:val="24"/>
              </w:rPr>
            </w:pPr>
          </w:p>
        </w:tc>
        <w:tc>
          <w:tcPr>
            <w:tcW w:w="1707" w:type="dxa"/>
            <w:vAlign w:val="center"/>
          </w:tcPr>
          <w:p>
            <w:pPr>
              <w:snapToGrid w:val="0"/>
              <w:spacing w:beforeLines="30" w:afterLines="30" w:line="440" w:lineRule="exact"/>
              <w:jc w:val="center"/>
              <w:rPr>
                <w:rFonts w:ascii="宋体" w:hAnsi="宋体" w:cs="宋体"/>
                <w:color w:val="000000"/>
                <w:sz w:val="24"/>
              </w:rPr>
            </w:pPr>
          </w:p>
        </w:tc>
      </w:tr>
    </w:tbl>
    <w:p>
      <w:pPr>
        <w:spacing w:beforeLines="150" w:line="440" w:lineRule="exact"/>
        <w:rPr>
          <w:rFonts w:ascii="宋体" w:hAnsi="宋体" w:cs="宋体"/>
          <w:color w:val="000000"/>
          <w:sz w:val="24"/>
          <w:u w:val="single"/>
          <w:lang/>
        </w:rPr>
      </w:pPr>
      <w:r>
        <w:rPr>
          <w:rFonts w:hint="eastAsia" w:ascii="宋体" w:hAnsi="宋体" w:cs="宋体"/>
          <w:color w:val="000000"/>
          <w:sz w:val="24"/>
          <w:lang/>
        </w:rPr>
        <w:t>投标人名称：</w:t>
      </w:r>
      <w:r>
        <w:rPr>
          <w:rFonts w:hint="eastAsia" w:ascii="宋体" w:hAnsi="宋体" w:cs="宋体"/>
          <w:color w:val="000000"/>
          <w:sz w:val="24"/>
          <w:u w:val="single"/>
          <w:lang/>
        </w:rPr>
        <w:t>（公章）</w:t>
      </w:r>
    </w:p>
    <w:p>
      <w:pPr>
        <w:spacing w:beforeLines="150" w:line="440" w:lineRule="exact"/>
        <w:rPr>
          <w:rFonts w:ascii="宋体" w:hAnsi="宋体" w:cs="宋体"/>
          <w:color w:val="000000"/>
          <w:sz w:val="24"/>
          <w:lang/>
        </w:rPr>
      </w:pPr>
      <w:r>
        <w:rPr>
          <w:rFonts w:hint="eastAsia" w:ascii="宋体" w:hAnsi="宋体" w:cs="宋体"/>
          <w:color w:val="000000"/>
          <w:sz w:val="24"/>
          <w:lang/>
        </w:rPr>
        <w:t>被授权人：</w:t>
      </w:r>
      <w:r>
        <w:rPr>
          <w:rFonts w:hint="eastAsia" w:ascii="宋体" w:hAnsi="宋体" w:cs="宋体"/>
          <w:bCs/>
          <w:color w:val="000000"/>
          <w:sz w:val="24"/>
          <w:u w:val="single"/>
          <w:lang/>
        </w:rPr>
        <w:t>（亲笔签名）</w:t>
      </w:r>
    </w:p>
    <w:p>
      <w:pPr>
        <w:spacing w:beforeLines="50" w:afterLines="50" w:line="440" w:lineRule="exact"/>
        <w:jc w:val="left"/>
        <w:rPr>
          <w:rFonts w:ascii="宋体" w:hAnsi="宋体" w:cs="宋体"/>
          <w:b/>
          <w:bCs/>
          <w:color w:val="000000"/>
          <w:sz w:val="24"/>
        </w:rPr>
      </w:pPr>
      <w:r>
        <w:rPr>
          <w:rFonts w:hint="eastAsia" w:ascii="宋体" w:hAnsi="宋体" w:cs="宋体"/>
          <w:b/>
          <w:bCs/>
          <w:color w:val="000000"/>
          <w:sz w:val="24"/>
        </w:rPr>
        <w:t>注：</w:t>
      </w:r>
    </w:p>
    <w:p>
      <w:pPr>
        <w:spacing w:line="440" w:lineRule="exact"/>
        <w:ind w:firstLine="482" w:firstLineChars="200"/>
        <w:jc w:val="left"/>
        <w:rPr>
          <w:rFonts w:ascii="宋体" w:hAnsi="宋体" w:cs="宋体"/>
          <w:b/>
          <w:bCs/>
          <w:color w:val="000000"/>
          <w:sz w:val="24"/>
        </w:rPr>
      </w:pPr>
      <w:r>
        <w:rPr>
          <w:rFonts w:hint="eastAsia" w:ascii="宋体" w:hAnsi="宋体" w:cs="宋体"/>
          <w:b/>
          <w:bCs/>
          <w:color w:val="000000"/>
          <w:sz w:val="24"/>
        </w:rPr>
        <w:t>1、此表为表样，投标人必须把招标项目的全部技术参数列入此表，并对技术参数进行逐一应答，行数可自行添加，但表式不变。</w:t>
      </w:r>
    </w:p>
    <w:p>
      <w:pPr>
        <w:tabs>
          <w:tab w:val="left" w:pos="11130"/>
        </w:tabs>
        <w:adjustRightInd w:val="0"/>
        <w:snapToGrid w:val="0"/>
        <w:spacing w:line="440" w:lineRule="exact"/>
        <w:ind w:firstLine="480" w:firstLineChars="200"/>
        <w:jc w:val="left"/>
        <w:rPr>
          <w:rFonts w:ascii="宋体" w:hAnsi="宋体" w:cs="宋体"/>
          <w:color w:val="000000"/>
          <w:sz w:val="24"/>
        </w:rPr>
      </w:pPr>
      <w:r>
        <w:rPr>
          <w:rFonts w:hint="eastAsia" w:ascii="宋体" w:hAnsi="宋体" w:cs="宋体"/>
          <w:color w:val="000000"/>
          <w:sz w:val="24"/>
        </w:rPr>
        <w:t>2、按照招标项目技术参数要求的顺序对应填写“技术响应情况表”；</w:t>
      </w:r>
      <w:r>
        <w:rPr>
          <w:rFonts w:hint="eastAsia" w:ascii="宋体" w:hAnsi="宋体" w:cs="宋体"/>
          <w:color w:val="000000"/>
          <w:sz w:val="24"/>
        </w:rPr>
        <w:tab/>
      </w:r>
    </w:p>
    <w:p>
      <w:pPr>
        <w:adjustRightInd w:val="0"/>
        <w:snapToGrid w:val="0"/>
        <w:spacing w:line="440" w:lineRule="exact"/>
        <w:ind w:firstLine="480" w:firstLineChars="200"/>
        <w:jc w:val="left"/>
        <w:rPr>
          <w:rFonts w:ascii="宋体" w:hAnsi="宋体" w:cs="宋体"/>
          <w:color w:val="000000"/>
          <w:sz w:val="24"/>
        </w:rPr>
      </w:pPr>
      <w:r>
        <w:rPr>
          <w:rFonts w:hint="eastAsia" w:ascii="宋体" w:hAnsi="宋体" w:cs="宋体"/>
          <w:color w:val="000000"/>
          <w:sz w:val="24"/>
        </w:rPr>
        <w:t>3、请在“</w:t>
      </w:r>
      <w:r>
        <w:rPr>
          <w:rFonts w:hint="eastAsia" w:ascii="宋体" w:hAnsi="宋体" w:cs="宋体"/>
          <w:bCs/>
          <w:color w:val="000000"/>
          <w:sz w:val="24"/>
        </w:rPr>
        <w:t>投标人技术规范描述</w:t>
      </w:r>
      <w:r>
        <w:rPr>
          <w:rFonts w:hint="eastAsia" w:ascii="宋体" w:hAnsi="宋体" w:cs="宋体"/>
          <w:color w:val="000000"/>
          <w:sz w:val="24"/>
        </w:rPr>
        <w:t xml:space="preserve">” </w:t>
      </w:r>
      <w:r>
        <w:rPr>
          <w:rFonts w:hint="eastAsia" w:ascii="宋体" w:hAnsi="宋体" w:cs="宋体"/>
          <w:bCs/>
          <w:color w:val="000000"/>
          <w:sz w:val="24"/>
        </w:rPr>
        <w:t>中列出所投货物的详细技术参数情况</w:t>
      </w:r>
      <w:r>
        <w:rPr>
          <w:rFonts w:hint="eastAsia" w:ascii="宋体" w:hAnsi="宋体" w:cs="宋体"/>
          <w:color w:val="000000"/>
          <w:sz w:val="24"/>
        </w:rPr>
        <w:t>；</w:t>
      </w:r>
    </w:p>
    <w:p>
      <w:pPr>
        <w:adjustRightInd w:val="0"/>
        <w:snapToGrid w:val="0"/>
        <w:spacing w:line="440" w:lineRule="exact"/>
        <w:ind w:firstLine="480" w:firstLineChars="200"/>
        <w:jc w:val="left"/>
        <w:rPr>
          <w:rFonts w:ascii="宋体" w:hAnsi="宋体" w:cs="宋体"/>
          <w:color w:val="000000"/>
          <w:sz w:val="24"/>
        </w:rPr>
      </w:pPr>
      <w:r>
        <w:rPr>
          <w:rFonts w:hint="eastAsia" w:ascii="宋体" w:hAnsi="宋体" w:cs="宋体"/>
          <w:color w:val="000000"/>
          <w:sz w:val="24"/>
        </w:rPr>
        <w:t>4、</w:t>
      </w:r>
      <w:r>
        <w:rPr>
          <w:rFonts w:hint="eastAsia" w:ascii="宋体" w:hAnsi="宋体" w:cs="宋体"/>
          <w:bCs/>
          <w:color w:val="000000"/>
          <w:sz w:val="24"/>
        </w:rPr>
        <w:t>是否偏离用符号“</w:t>
      </w:r>
      <w:r>
        <w:rPr>
          <w:rFonts w:hint="eastAsia" w:ascii="宋体" w:hAnsi="宋体" w:cs="宋体"/>
          <w:bCs/>
          <w:color w:val="000000"/>
          <w:sz w:val="28"/>
          <w:szCs w:val="28"/>
        </w:rPr>
        <w:t>+、=、-</w:t>
      </w:r>
      <w:r>
        <w:rPr>
          <w:rFonts w:hint="eastAsia" w:ascii="宋体" w:hAnsi="宋体" w:cs="宋体"/>
          <w:bCs/>
          <w:color w:val="000000"/>
          <w:sz w:val="24"/>
        </w:rPr>
        <w:t>”分别表示正偏离、完全响应、负偏离，必须逐次对应响应。</w:t>
      </w:r>
      <w:r>
        <w:rPr>
          <w:rFonts w:hint="eastAsia" w:ascii="宋体" w:hAnsi="宋体" w:cs="宋体"/>
          <w:color w:val="000000"/>
          <w:sz w:val="24"/>
        </w:rPr>
        <w:t>评委评标时不能只根据投标人填写的偏离情况说明来判断是否响应，而应认真查阅“投标文件技术参数/功能响应”内容以及相关的技术资料判断是否满足要求；</w:t>
      </w:r>
    </w:p>
    <w:p>
      <w:pPr>
        <w:adjustRightInd w:val="0"/>
        <w:snapToGrid w:val="0"/>
        <w:spacing w:line="440" w:lineRule="exact"/>
        <w:ind w:firstLine="480" w:firstLineChars="200"/>
        <w:jc w:val="left"/>
        <w:rPr>
          <w:rFonts w:ascii="宋体" w:hAnsi="宋体" w:cs="宋体"/>
          <w:color w:val="000000"/>
          <w:sz w:val="24"/>
        </w:rPr>
      </w:pPr>
      <w:r>
        <w:rPr>
          <w:rFonts w:hint="eastAsia" w:ascii="宋体" w:hAnsi="宋体" w:cs="宋体"/>
          <w:color w:val="000000"/>
          <w:sz w:val="24"/>
        </w:rPr>
        <w:t>5、投标人必须据实填写，不得虚假填写，否则将取消其投标或中标资格。</w:t>
      </w:r>
    </w:p>
    <w:p>
      <w:pPr>
        <w:spacing w:afterLines="50" w:line="440" w:lineRule="exact"/>
        <w:jc w:val="left"/>
        <w:rPr>
          <w:rFonts w:ascii="宋体" w:hAnsi="宋体" w:cs="宋体"/>
          <w:b/>
          <w:bCs/>
          <w:color w:val="000000"/>
          <w:kern w:val="0"/>
          <w:sz w:val="30"/>
          <w:szCs w:val="30"/>
        </w:rPr>
      </w:pPr>
      <w:r>
        <w:rPr>
          <w:rFonts w:hint="eastAsia" w:ascii="宋体" w:hAnsi="宋体" w:cs="宋体"/>
          <w:b/>
          <w:bCs/>
          <w:color w:val="000000"/>
          <w:sz w:val="24"/>
        </w:rPr>
        <w:t>（表7）</w:t>
      </w:r>
    </w:p>
    <w:p>
      <w:pPr>
        <w:spacing w:line="240" w:lineRule="atLeast"/>
        <w:jc w:val="left"/>
        <w:rPr>
          <w:rFonts w:ascii="宋体" w:hAnsi="宋体" w:cs="宋体"/>
          <w:b/>
          <w:bCs/>
          <w:color w:val="000000"/>
          <w:kern w:val="0"/>
          <w:sz w:val="24"/>
        </w:rPr>
      </w:pPr>
    </w:p>
    <w:p>
      <w:pPr>
        <w:spacing w:afterLines="50" w:line="440" w:lineRule="exact"/>
        <w:jc w:val="center"/>
        <w:rPr>
          <w:rFonts w:ascii="宋体" w:hAnsi="宋体" w:cs="宋体"/>
          <w:b/>
          <w:bCs/>
          <w:color w:val="000000"/>
          <w:kern w:val="0"/>
          <w:sz w:val="24"/>
        </w:rPr>
      </w:pPr>
      <w:r>
        <w:rPr>
          <w:rFonts w:hint="eastAsia" w:ascii="宋体" w:hAnsi="宋体" w:cs="宋体"/>
          <w:b/>
          <w:bCs/>
          <w:color w:val="000000"/>
          <w:kern w:val="0"/>
          <w:sz w:val="30"/>
          <w:szCs w:val="30"/>
        </w:rPr>
        <w:t>1.7售后服务承诺</w:t>
      </w:r>
    </w:p>
    <w:p>
      <w:pPr>
        <w:spacing w:beforeLines="50" w:afterLines="50" w:line="440" w:lineRule="exact"/>
        <w:rPr>
          <w:rFonts w:ascii="宋体" w:hAnsi="宋体" w:cs="宋体"/>
          <w:b/>
          <w:color w:val="000000"/>
          <w:sz w:val="24"/>
        </w:rPr>
      </w:pPr>
      <w:r>
        <w:rPr>
          <w:rFonts w:hint="eastAsia" w:ascii="宋体" w:hAnsi="宋体" w:cs="宋体"/>
          <w:b/>
          <w:color w:val="000000"/>
          <w:sz w:val="24"/>
        </w:rPr>
        <w:t>项目名称：</w:t>
      </w:r>
      <w:r>
        <w:rPr>
          <w:rFonts w:hint="eastAsia" w:ascii="宋体" w:hAnsi="宋体" w:cs="宋体"/>
          <w:b/>
          <w:bCs/>
          <w:color w:val="000000"/>
          <w:sz w:val="24"/>
          <w:lang/>
        </w:rPr>
        <w:t>购置农村垃圾桶</w:t>
      </w:r>
    </w:p>
    <w:p>
      <w:pPr>
        <w:adjustRightInd w:val="0"/>
        <w:snapToGrid w:val="0"/>
        <w:spacing w:afterLines="50" w:line="440" w:lineRule="exact"/>
        <w:rPr>
          <w:rFonts w:ascii="宋体" w:hAnsi="宋体" w:cs="宋体"/>
          <w:b/>
          <w:bCs/>
          <w:color w:val="000000"/>
          <w:sz w:val="24"/>
        </w:rPr>
      </w:pPr>
      <w:r>
        <w:rPr>
          <w:rFonts w:hint="eastAsia" w:ascii="宋体" w:hAnsi="宋体" w:cs="宋体"/>
          <w:b/>
          <w:color w:val="000000"/>
          <w:sz w:val="24"/>
        </w:rPr>
        <w:t>项目编号：</w:t>
      </w:r>
      <w:r>
        <w:rPr>
          <w:rFonts w:hint="eastAsia" w:ascii="宋体" w:hAnsi="宋体" w:cs="宋体"/>
          <w:b/>
          <w:bCs/>
          <w:color w:val="000000"/>
          <w:kern w:val="0"/>
          <w:sz w:val="24"/>
        </w:rPr>
        <w:t>ZXY2017-007</w:t>
      </w:r>
    </w:p>
    <w:p>
      <w:pPr>
        <w:tabs>
          <w:tab w:val="left" w:pos="720"/>
        </w:tabs>
        <w:autoSpaceDE w:val="0"/>
        <w:autoSpaceDN w:val="0"/>
        <w:adjustRightInd w:val="0"/>
        <w:spacing w:line="440" w:lineRule="exact"/>
        <w:ind w:firstLine="480" w:firstLineChars="200"/>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zh-CN"/>
        </w:rPr>
        <w:t>本附件内容由各投标人进行填写，应至少包括招标文件要求的服务内容的响应条件；</w:t>
      </w:r>
    </w:p>
    <w:p>
      <w:pPr>
        <w:tabs>
          <w:tab w:val="left" w:pos="720"/>
        </w:tabs>
        <w:autoSpaceDE w:val="0"/>
        <w:autoSpaceDN w:val="0"/>
        <w:adjustRightInd w:val="0"/>
        <w:spacing w:line="440" w:lineRule="exact"/>
        <w:ind w:firstLine="480" w:firstLineChars="200"/>
        <w:rPr>
          <w:rFonts w:ascii="宋体" w:hAnsi="宋体" w:cs="宋体"/>
          <w:color w:val="000000"/>
          <w:sz w:val="24"/>
        </w:rPr>
      </w:pPr>
      <w:r>
        <w:rPr>
          <w:rFonts w:hint="eastAsia" w:ascii="宋体" w:hAnsi="宋体" w:cs="宋体"/>
          <w:color w:val="000000"/>
          <w:sz w:val="24"/>
          <w:lang w:val="zh-CN"/>
        </w:rPr>
        <w:t>2、保修期应明确；</w:t>
      </w:r>
    </w:p>
    <w:p>
      <w:pPr>
        <w:tabs>
          <w:tab w:val="left" w:pos="720"/>
        </w:tabs>
        <w:autoSpaceDE w:val="0"/>
        <w:autoSpaceDN w:val="0"/>
        <w:adjustRightInd w:val="0"/>
        <w:spacing w:line="440" w:lineRule="exact"/>
        <w:ind w:firstLine="480" w:firstLineChars="200"/>
        <w:rPr>
          <w:rFonts w:ascii="宋体" w:hAnsi="宋体" w:cs="宋体"/>
          <w:color w:val="000000"/>
          <w:sz w:val="24"/>
          <w:lang w:val="zh-CN"/>
        </w:rPr>
      </w:pPr>
      <w:r>
        <w:rPr>
          <w:rFonts w:hint="eastAsia" w:ascii="宋体" w:hAnsi="宋体" w:cs="宋体"/>
          <w:color w:val="000000"/>
          <w:sz w:val="24"/>
        </w:rPr>
        <w:t>3、</w:t>
      </w:r>
      <w:r>
        <w:rPr>
          <w:rFonts w:hint="eastAsia" w:ascii="宋体" w:hAnsi="宋体" w:cs="宋体"/>
          <w:color w:val="000000"/>
          <w:sz w:val="24"/>
          <w:lang w:val="zh-CN"/>
        </w:rPr>
        <w:t>其他的及售后方面的承诺参照以上进行，务求详细、可操作。</w:t>
      </w:r>
    </w:p>
    <w:p>
      <w:pPr>
        <w:tabs>
          <w:tab w:val="left" w:pos="720"/>
        </w:tabs>
        <w:autoSpaceDE w:val="0"/>
        <w:autoSpaceDN w:val="0"/>
        <w:adjustRightInd w:val="0"/>
        <w:spacing w:line="440" w:lineRule="exact"/>
        <w:ind w:firstLine="480" w:firstLineChars="200"/>
        <w:rPr>
          <w:rFonts w:ascii="宋体" w:hAnsi="宋体" w:cs="宋体"/>
          <w:color w:val="000000"/>
          <w:sz w:val="24"/>
          <w:lang w:val="zh-CN"/>
        </w:rPr>
      </w:pPr>
    </w:p>
    <w:p>
      <w:pPr>
        <w:tabs>
          <w:tab w:val="left" w:pos="720"/>
        </w:tabs>
        <w:autoSpaceDE w:val="0"/>
        <w:autoSpaceDN w:val="0"/>
        <w:adjustRightInd w:val="0"/>
        <w:spacing w:line="440" w:lineRule="exact"/>
        <w:ind w:firstLine="480" w:firstLineChars="200"/>
        <w:rPr>
          <w:rFonts w:ascii="宋体" w:hAnsi="宋体" w:cs="宋体"/>
          <w:color w:val="000000"/>
          <w:sz w:val="24"/>
          <w:lang w:val="zh-CN"/>
        </w:rPr>
      </w:pPr>
    </w:p>
    <w:p>
      <w:pPr>
        <w:tabs>
          <w:tab w:val="left" w:pos="720"/>
        </w:tabs>
        <w:autoSpaceDE w:val="0"/>
        <w:autoSpaceDN w:val="0"/>
        <w:adjustRightInd w:val="0"/>
        <w:spacing w:line="440" w:lineRule="exact"/>
        <w:ind w:firstLine="480" w:firstLineChars="200"/>
        <w:rPr>
          <w:rFonts w:ascii="宋体" w:hAnsi="宋体" w:cs="宋体"/>
          <w:color w:val="000000"/>
          <w:sz w:val="24"/>
          <w:lang w:val="zh-CN"/>
        </w:rPr>
      </w:pPr>
    </w:p>
    <w:p>
      <w:pPr>
        <w:tabs>
          <w:tab w:val="left" w:pos="720"/>
        </w:tabs>
        <w:autoSpaceDE w:val="0"/>
        <w:autoSpaceDN w:val="0"/>
        <w:adjustRightInd w:val="0"/>
        <w:spacing w:line="440" w:lineRule="exact"/>
        <w:ind w:firstLine="480" w:firstLineChars="200"/>
        <w:rPr>
          <w:rFonts w:ascii="宋体" w:hAnsi="宋体" w:cs="宋体"/>
          <w:color w:val="000000"/>
          <w:sz w:val="24"/>
          <w:lang w:val="zh-CN"/>
        </w:rPr>
      </w:pPr>
    </w:p>
    <w:p>
      <w:pPr>
        <w:adjustRightInd w:val="0"/>
        <w:snapToGrid w:val="0"/>
        <w:spacing w:line="720" w:lineRule="auto"/>
        <w:ind w:right="210" w:rightChars="100"/>
        <w:jc w:val="right"/>
        <w:rPr>
          <w:color w:val="000000"/>
          <w:sz w:val="24"/>
          <w:u w:val="single"/>
        </w:rPr>
      </w:pPr>
      <w:r>
        <w:rPr>
          <w:rFonts w:hint="eastAsia"/>
          <w:color w:val="000000"/>
          <w:sz w:val="24"/>
        </w:rPr>
        <w:t>投标人</w:t>
      </w:r>
      <w:r>
        <w:rPr>
          <w:rFonts w:hint="eastAsia"/>
          <w:iCs/>
          <w:color w:val="000000"/>
          <w:sz w:val="24"/>
        </w:rPr>
        <w:t>名称</w:t>
      </w:r>
      <w:r>
        <w:rPr>
          <w:rFonts w:hint="eastAsia"/>
          <w:color w:val="000000"/>
          <w:sz w:val="24"/>
        </w:rPr>
        <w:t>：</w:t>
      </w:r>
      <w:r>
        <w:rPr>
          <w:rFonts w:hint="eastAsia"/>
          <w:color w:val="000000"/>
          <w:sz w:val="24"/>
          <w:u w:val="single"/>
        </w:rPr>
        <w:t xml:space="preserve">                            （公章）</w:t>
      </w:r>
    </w:p>
    <w:p>
      <w:pPr>
        <w:adjustRightInd w:val="0"/>
        <w:snapToGrid w:val="0"/>
        <w:spacing w:line="720" w:lineRule="auto"/>
        <w:ind w:right="210" w:rightChars="100"/>
        <w:jc w:val="right"/>
        <w:rPr>
          <w:color w:val="000000"/>
          <w:sz w:val="24"/>
        </w:rPr>
      </w:pPr>
      <w:r>
        <w:rPr>
          <w:rFonts w:hint="eastAsia"/>
          <w:color w:val="000000"/>
          <w:sz w:val="24"/>
        </w:rPr>
        <w:t>法定代表人或被授权人：</w:t>
      </w:r>
      <w:r>
        <w:rPr>
          <w:rFonts w:hint="eastAsia" w:ascii="宋体" w:hAnsi="宋体" w:cs="宋体"/>
          <w:bCs/>
          <w:color w:val="000000"/>
          <w:sz w:val="24"/>
          <w:u w:val="single"/>
          <w:lang/>
        </w:rPr>
        <w:t>（亲笔签名）</w:t>
      </w:r>
    </w:p>
    <w:p>
      <w:pPr>
        <w:adjustRightInd w:val="0"/>
        <w:snapToGrid w:val="0"/>
        <w:spacing w:line="720" w:lineRule="auto"/>
        <w:ind w:right="210" w:rightChars="100"/>
        <w:jc w:val="center"/>
        <w:rPr>
          <w:rFonts w:ascii="宋体" w:hAnsi="宋体" w:cs="宋体"/>
          <w:bCs/>
          <w:color w:val="000000"/>
          <w:kern w:val="0"/>
          <w:sz w:val="24"/>
          <w:lang/>
        </w:rPr>
      </w:pPr>
      <w:r>
        <w:rPr>
          <w:rFonts w:hint="eastAsia"/>
          <w:color w:val="000000"/>
          <w:sz w:val="24"/>
        </w:rPr>
        <w:t xml:space="preserve">        承诺日期：</w:t>
      </w:r>
      <w:r>
        <w:rPr>
          <w:rFonts w:hint="eastAsia" w:ascii="宋体" w:hAnsi="宋体" w:cs="宋体"/>
          <w:color w:val="000000"/>
          <w:sz w:val="24"/>
          <w:lang/>
        </w:rPr>
        <w:t>年月日</w:t>
      </w:r>
    </w:p>
    <w:p>
      <w:pPr>
        <w:tabs>
          <w:tab w:val="left" w:pos="720"/>
        </w:tabs>
        <w:autoSpaceDE w:val="0"/>
        <w:autoSpaceDN w:val="0"/>
        <w:adjustRightInd w:val="0"/>
        <w:spacing w:line="440" w:lineRule="exact"/>
        <w:ind w:firstLine="480" w:firstLineChars="200"/>
        <w:rPr>
          <w:rFonts w:ascii="宋体" w:hAnsi="宋体" w:cs="宋体"/>
          <w:color w:val="000000"/>
          <w:sz w:val="24"/>
          <w:lang w:val="zh-CN"/>
        </w:rPr>
      </w:pPr>
    </w:p>
    <w:p>
      <w:pPr>
        <w:tabs>
          <w:tab w:val="left" w:pos="720"/>
        </w:tabs>
        <w:autoSpaceDE w:val="0"/>
        <w:autoSpaceDN w:val="0"/>
        <w:adjustRightInd w:val="0"/>
        <w:spacing w:line="440" w:lineRule="exact"/>
        <w:rPr>
          <w:rFonts w:ascii="宋体" w:hAnsi="宋体" w:cs="宋体"/>
          <w:color w:val="000000"/>
          <w:sz w:val="24"/>
          <w:lang w:val="zh-CN"/>
        </w:rPr>
      </w:pPr>
    </w:p>
    <w:p>
      <w:pPr>
        <w:tabs>
          <w:tab w:val="left" w:pos="720"/>
        </w:tabs>
        <w:autoSpaceDE w:val="0"/>
        <w:autoSpaceDN w:val="0"/>
        <w:adjustRightInd w:val="0"/>
        <w:spacing w:line="440" w:lineRule="exact"/>
        <w:rPr>
          <w:rFonts w:ascii="宋体" w:hAnsi="宋体" w:cs="宋体"/>
          <w:color w:val="000000"/>
          <w:sz w:val="24"/>
          <w:lang w:val="zh-CN"/>
        </w:rPr>
      </w:pPr>
    </w:p>
    <w:p>
      <w:pPr>
        <w:tabs>
          <w:tab w:val="left" w:pos="720"/>
        </w:tabs>
        <w:autoSpaceDE w:val="0"/>
        <w:autoSpaceDN w:val="0"/>
        <w:adjustRightInd w:val="0"/>
        <w:spacing w:line="440" w:lineRule="exact"/>
        <w:rPr>
          <w:rFonts w:ascii="宋体" w:hAnsi="宋体" w:cs="宋体"/>
          <w:color w:val="000000"/>
          <w:sz w:val="24"/>
          <w:lang w:val="zh-CN"/>
        </w:rPr>
      </w:pPr>
    </w:p>
    <w:p>
      <w:pPr>
        <w:tabs>
          <w:tab w:val="left" w:pos="720"/>
        </w:tabs>
        <w:autoSpaceDE w:val="0"/>
        <w:autoSpaceDN w:val="0"/>
        <w:adjustRightInd w:val="0"/>
        <w:spacing w:line="440" w:lineRule="exact"/>
        <w:rPr>
          <w:rFonts w:ascii="宋体" w:hAnsi="宋体" w:cs="宋体"/>
          <w:color w:val="000000"/>
          <w:sz w:val="24"/>
          <w:lang w:val="zh-CN"/>
        </w:rPr>
      </w:pPr>
    </w:p>
    <w:p>
      <w:pPr>
        <w:tabs>
          <w:tab w:val="left" w:pos="720"/>
        </w:tabs>
        <w:autoSpaceDE w:val="0"/>
        <w:autoSpaceDN w:val="0"/>
        <w:adjustRightInd w:val="0"/>
        <w:spacing w:line="440" w:lineRule="exact"/>
        <w:rPr>
          <w:rFonts w:ascii="宋体" w:hAnsi="宋体" w:cs="宋体"/>
          <w:color w:val="000000"/>
          <w:sz w:val="24"/>
          <w:lang w:val="zh-CN"/>
        </w:rPr>
      </w:pPr>
    </w:p>
    <w:p>
      <w:pPr>
        <w:tabs>
          <w:tab w:val="left" w:pos="720"/>
        </w:tabs>
        <w:autoSpaceDE w:val="0"/>
        <w:autoSpaceDN w:val="0"/>
        <w:adjustRightInd w:val="0"/>
        <w:spacing w:line="440" w:lineRule="exact"/>
        <w:rPr>
          <w:rFonts w:ascii="宋体" w:hAnsi="宋体" w:cs="宋体"/>
          <w:color w:val="000000"/>
          <w:sz w:val="24"/>
          <w:lang w:val="zh-CN"/>
        </w:rPr>
      </w:pPr>
    </w:p>
    <w:p>
      <w:pPr>
        <w:tabs>
          <w:tab w:val="left" w:pos="720"/>
        </w:tabs>
        <w:autoSpaceDE w:val="0"/>
        <w:autoSpaceDN w:val="0"/>
        <w:adjustRightInd w:val="0"/>
        <w:spacing w:line="440" w:lineRule="exact"/>
        <w:rPr>
          <w:rFonts w:ascii="宋体" w:hAnsi="宋体" w:cs="宋体"/>
          <w:color w:val="000000"/>
          <w:sz w:val="24"/>
          <w:lang w:val="zh-CN"/>
        </w:rPr>
      </w:pPr>
    </w:p>
    <w:p>
      <w:pPr>
        <w:tabs>
          <w:tab w:val="left" w:pos="720"/>
        </w:tabs>
        <w:autoSpaceDE w:val="0"/>
        <w:autoSpaceDN w:val="0"/>
        <w:adjustRightInd w:val="0"/>
        <w:spacing w:line="440" w:lineRule="exact"/>
        <w:rPr>
          <w:rFonts w:ascii="宋体" w:hAnsi="宋体" w:cs="宋体"/>
          <w:color w:val="000000"/>
          <w:sz w:val="24"/>
          <w:lang w:val="zh-CN"/>
        </w:rPr>
      </w:pPr>
    </w:p>
    <w:p>
      <w:pPr>
        <w:tabs>
          <w:tab w:val="left" w:pos="720"/>
        </w:tabs>
        <w:autoSpaceDE w:val="0"/>
        <w:autoSpaceDN w:val="0"/>
        <w:adjustRightInd w:val="0"/>
        <w:spacing w:line="440" w:lineRule="exact"/>
        <w:rPr>
          <w:rFonts w:ascii="宋体" w:hAnsi="宋体" w:cs="宋体"/>
          <w:color w:val="000000"/>
          <w:sz w:val="24"/>
          <w:lang w:val="zh-CN"/>
        </w:rPr>
      </w:pPr>
    </w:p>
    <w:p>
      <w:pPr>
        <w:tabs>
          <w:tab w:val="left" w:pos="720"/>
        </w:tabs>
        <w:autoSpaceDE w:val="0"/>
        <w:autoSpaceDN w:val="0"/>
        <w:adjustRightInd w:val="0"/>
        <w:spacing w:line="440" w:lineRule="exact"/>
        <w:rPr>
          <w:rFonts w:ascii="宋体" w:hAnsi="宋体" w:cs="宋体"/>
          <w:color w:val="000000"/>
          <w:sz w:val="24"/>
          <w:lang w:val="zh-CN"/>
        </w:rPr>
      </w:pPr>
    </w:p>
    <w:p>
      <w:pPr>
        <w:tabs>
          <w:tab w:val="left" w:pos="720"/>
        </w:tabs>
        <w:autoSpaceDE w:val="0"/>
        <w:autoSpaceDN w:val="0"/>
        <w:adjustRightInd w:val="0"/>
        <w:spacing w:line="240" w:lineRule="exact"/>
        <w:rPr>
          <w:rFonts w:ascii="宋体" w:hAnsi="宋体" w:cs="宋体"/>
          <w:color w:val="000000"/>
          <w:sz w:val="24"/>
          <w:lang w:val="zh-CN"/>
        </w:rPr>
      </w:pPr>
    </w:p>
    <w:p>
      <w:pPr>
        <w:tabs>
          <w:tab w:val="left" w:pos="720"/>
        </w:tabs>
        <w:autoSpaceDE w:val="0"/>
        <w:autoSpaceDN w:val="0"/>
        <w:adjustRightInd w:val="0"/>
        <w:spacing w:line="240" w:lineRule="exact"/>
        <w:rPr>
          <w:rFonts w:ascii="宋体" w:hAnsi="宋体" w:cs="宋体"/>
          <w:color w:val="000000"/>
          <w:sz w:val="24"/>
          <w:lang w:val="zh-CN"/>
        </w:rPr>
      </w:pPr>
    </w:p>
    <w:p>
      <w:pPr>
        <w:tabs>
          <w:tab w:val="left" w:pos="720"/>
        </w:tabs>
        <w:autoSpaceDE w:val="0"/>
        <w:autoSpaceDN w:val="0"/>
        <w:adjustRightInd w:val="0"/>
        <w:spacing w:line="240" w:lineRule="exact"/>
        <w:rPr>
          <w:rFonts w:ascii="宋体" w:hAnsi="宋体" w:cs="宋体"/>
          <w:color w:val="000000"/>
          <w:sz w:val="24"/>
          <w:lang w:val="zh-CN"/>
        </w:rPr>
      </w:pPr>
    </w:p>
    <w:p>
      <w:pPr>
        <w:spacing w:line="440" w:lineRule="exact"/>
        <w:jc w:val="center"/>
        <w:rPr>
          <w:rFonts w:ascii="宋体" w:hAnsi="宋体" w:cs="宋体"/>
          <w:b/>
          <w:color w:val="000000"/>
          <w:kern w:val="0"/>
          <w:sz w:val="30"/>
          <w:szCs w:val="30"/>
        </w:rPr>
      </w:pPr>
      <w:r>
        <w:rPr>
          <w:rFonts w:hint="eastAsia" w:ascii="宋体" w:hAnsi="宋体" w:cs="宋体"/>
          <w:b/>
          <w:color w:val="000000"/>
          <w:kern w:val="0"/>
          <w:sz w:val="30"/>
          <w:szCs w:val="30"/>
        </w:rPr>
        <w:t>保证金退还</w:t>
      </w:r>
      <w:r>
        <w:rPr>
          <w:rFonts w:hint="eastAsia" w:ascii="宋体" w:hAnsi="宋体" w:cs="宋体"/>
          <w:b/>
          <w:color w:val="000000"/>
          <w:sz w:val="30"/>
          <w:szCs w:val="30"/>
        </w:rPr>
        <w:t>申请</w:t>
      </w:r>
      <w:r>
        <w:rPr>
          <w:rFonts w:hint="eastAsia" w:ascii="宋体" w:hAnsi="宋体" w:cs="宋体"/>
          <w:b/>
          <w:color w:val="000000"/>
          <w:kern w:val="0"/>
          <w:sz w:val="30"/>
          <w:szCs w:val="30"/>
        </w:rPr>
        <w:t>书</w:t>
      </w:r>
    </w:p>
    <w:p>
      <w:pPr>
        <w:spacing w:line="440" w:lineRule="exact"/>
        <w:jc w:val="center"/>
        <w:rPr>
          <w:rFonts w:ascii="宋体" w:hAnsi="宋体" w:cs="宋体"/>
          <w:b/>
          <w:color w:val="000000"/>
          <w:kern w:val="0"/>
          <w:sz w:val="30"/>
          <w:szCs w:val="30"/>
        </w:rPr>
      </w:pPr>
      <w:r>
        <w:rPr>
          <w:rFonts w:hint="eastAsia" w:ascii="宋体" w:hAnsi="宋体" w:cs="宋体"/>
          <w:b/>
          <w:bCs/>
          <w:color w:val="000000"/>
          <w:kern w:val="0"/>
          <w:sz w:val="24"/>
        </w:rPr>
        <w:t>（请勿将此申请书放入投标文件中）</w:t>
      </w:r>
    </w:p>
    <w:p>
      <w:pPr>
        <w:tabs>
          <w:tab w:val="left" w:pos="540"/>
        </w:tabs>
        <w:spacing w:beforeLines="50" w:line="440" w:lineRule="exact"/>
        <w:outlineLvl w:val="1"/>
        <w:rPr>
          <w:rFonts w:ascii="宋体" w:hAnsi="宋体" w:cs="宋体"/>
          <w:b/>
          <w:bCs/>
          <w:color w:val="000000"/>
          <w:kern w:val="0"/>
          <w:sz w:val="24"/>
        </w:rPr>
      </w:pPr>
      <w:r>
        <w:rPr>
          <w:rFonts w:hint="eastAsia" w:ascii="宋体" w:hAnsi="宋体" w:cs="宋体"/>
          <w:b/>
          <w:bCs/>
          <w:color w:val="000000"/>
          <w:kern w:val="0"/>
          <w:sz w:val="24"/>
        </w:rPr>
        <w:t>致：海南中信源项目管理有限公司</w:t>
      </w:r>
    </w:p>
    <w:p>
      <w:pPr>
        <w:tabs>
          <w:tab w:val="left" w:pos="540"/>
        </w:tabs>
        <w:spacing w:line="440" w:lineRule="exact"/>
        <w:ind w:firstLine="480" w:firstLineChars="200"/>
        <w:outlineLvl w:val="1"/>
        <w:rPr>
          <w:rFonts w:ascii="宋体" w:hAnsi="宋体" w:cs="宋体"/>
          <w:color w:val="000000"/>
          <w:kern w:val="0"/>
          <w:sz w:val="24"/>
        </w:rPr>
      </w:pPr>
      <w:r>
        <w:rPr>
          <w:rFonts w:hint="eastAsia" w:ascii="宋体" w:hAnsi="宋体" w:cs="宋体"/>
          <w:color w:val="000000"/>
          <w:kern w:val="0"/>
          <w:sz w:val="24"/>
        </w:rPr>
        <w:t>我司于年月日就</w:t>
      </w:r>
      <w:r>
        <w:rPr>
          <w:rFonts w:hint="eastAsia" w:ascii="宋体" w:hAnsi="宋体" w:cs="宋体"/>
          <w:b/>
          <w:bCs/>
          <w:color w:val="000000"/>
          <w:kern w:val="0"/>
          <w:sz w:val="24"/>
          <w:u w:val="single"/>
        </w:rPr>
        <w:t>儋州市那大镇人民政府</w:t>
      </w:r>
      <w:r>
        <w:rPr>
          <w:rFonts w:hint="eastAsia" w:ascii="宋体" w:hAnsi="宋体" w:cs="宋体"/>
          <w:color w:val="000000"/>
          <w:kern w:val="0"/>
          <w:sz w:val="24"/>
        </w:rPr>
        <w:t>的</w:t>
      </w:r>
      <w:r>
        <w:rPr>
          <w:rFonts w:hint="eastAsia" w:ascii="宋体" w:hAnsi="宋体" w:cs="宋体"/>
          <w:b/>
          <w:bCs/>
          <w:color w:val="000000"/>
          <w:kern w:val="0"/>
          <w:sz w:val="24"/>
          <w:u w:val="single"/>
        </w:rPr>
        <w:t>购置农村垃圾桶（项目编号：ZXY2017-007）</w:t>
      </w:r>
      <w:r>
        <w:rPr>
          <w:rFonts w:hint="eastAsia" w:ascii="宋体" w:hAnsi="宋体" w:cs="宋体"/>
          <w:color w:val="000000"/>
          <w:kern w:val="0"/>
          <w:sz w:val="24"/>
        </w:rPr>
        <w:t>投标所提交的保证金人民币</w:t>
      </w:r>
      <w:r>
        <w:rPr>
          <w:rFonts w:hint="eastAsia" w:ascii="宋体" w:hAnsi="宋体" w:cs="宋体"/>
          <w:b/>
          <w:bCs/>
          <w:color w:val="000000"/>
          <w:kern w:val="0"/>
          <w:sz w:val="24"/>
          <w:u w:val="single"/>
        </w:rPr>
        <w:t>￥2000.00元</w:t>
      </w:r>
      <w:r>
        <w:rPr>
          <w:rFonts w:hint="eastAsia" w:ascii="宋体" w:hAnsi="宋体" w:cs="宋体"/>
          <w:color w:val="000000"/>
          <w:kern w:val="0"/>
          <w:sz w:val="24"/>
        </w:rPr>
        <w:t>，请贵司退还时划到以下账户：</w:t>
      </w:r>
    </w:p>
    <w:tbl>
      <w:tblPr>
        <w:tblpPr w:leftFromText="180" w:rightFromText="180" w:vertAnchor="text" w:horzAnchor="page" w:tblpX="1171" w:tblpY="519"/>
        <w:tblOverlap w:val="never"/>
        <w:tblW w:w="97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0"/>
        <w:gridCol w:w="4049"/>
        <w:gridCol w:w="1257"/>
        <w:gridCol w:w="2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7" w:hRule="atLeast"/>
        </w:trPr>
        <w:tc>
          <w:tcPr>
            <w:tcW w:w="1800" w:type="dxa"/>
            <w:tcBorders>
              <w:top w:val="single" w:color="auto" w:sz="4" w:space="0"/>
              <w:left w:val="single" w:color="auto" w:sz="4" w:space="0"/>
              <w:bottom w:val="single" w:color="auto" w:sz="4" w:space="0"/>
              <w:right w:val="single" w:color="auto" w:sz="4" w:space="0"/>
            </w:tcBorders>
            <w:vAlign w:val="center"/>
          </w:tcPr>
          <w:p>
            <w:pPr>
              <w:tabs>
                <w:tab w:val="left" w:pos="540"/>
              </w:tabs>
              <w:spacing w:beforeLines="50" w:afterLines="50" w:line="440" w:lineRule="exact"/>
              <w:jc w:val="center"/>
              <w:outlineLvl w:val="1"/>
              <w:rPr>
                <w:rFonts w:ascii="宋体" w:hAnsi="宋体" w:cs="宋体"/>
                <w:color w:val="000000"/>
                <w:kern w:val="0"/>
                <w:sz w:val="24"/>
              </w:rPr>
            </w:pPr>
            <w:r>
              <w:rPr>
                <w:rFonts w:hint="eastAsia" w:ascii="宋体" w:hAnsi="宋体" w:cs="宋体"/>
                <w:color w:val="000000"/>
                <w:kern w:val="0"/>
                <w:sz w:val="24"/>
              </w:rPr>
              <w:t xml:space="preserve">开 户 名 称 </w:t>
            </w:r>
          </w:p>
        </w:tc>
        <w:tc>
          <w:tcPr>
            <w:tcW w:w="7984" w:type="dxa"/>
            <w:gridSpan w:val="3"/>
            <w:tcBorders>
              <w:top w:val="single" w:color="auto" w:sz="4" w:space="0"/>
              <w:left w:val="nil"/>
              <w:bottom w:val="single" w:color="auto" w:sz="4" w:space="0"/>
              <w:right w:val="single" w:color="auto" w:sz="4" w:space="0"/>
            </w:tcBorders>
            <w:vAlign w:val="center"/>
          </w:tcPr>
          <w:p>
            <w:pPr>
              <w:tabs>
                <w:tab w:val="left" w:pos="540"/>
              </w:tabs>
              <w:spacing w:beforeLines="50" w:afterLines="50" w:line="440" w:lineRule="exact"/>
              <w:jc w:val="center"/>
              <w:outlineLvl w:val="1"/>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trPr>
        <w:tc>
          <w:tcPr>
            <w:tcW w:w="1800" w:type="dxa"/>
            <w:tcBorders>
              <w:top w:val="nil"/>
              <w:left w:val="single" w:color="auto" w:sz="4" w:space="0"/>
              <w:bottom w:val="single" w:color="auto" w:sz="4" w:space="0"/>
              <w:right w:val="single" w:color="auto" w:sz="4" w:space="0"/>
            </w:tcBorders>
            <w:vAlign w:val="center"/>
          </w:tcPr>
          <w:p>
            <w:pPr>
              <w:tabs>
                <w:tab w:val="left" w:pos="540"/>
              </w:tabs>
              <w:spacing w:beforeLines="50" w:afterLines="50" w:line="440" w:lineRule="exact"/>
              <w:jc w:val="center"/>
              <w:outlineLvl w:val="1"/>
              <w:rPr>
                <w:rFonts w:ascii="宋体" w:hAnsi="宋体" w:cs="宋体"/>
                <w:color w:val="000000"/>
                <w:kern w:val="0"/>
                <w:sz w:val="24"/>
              </w:rPr>
            </w:pPr>
            <w:r>
              <w:rPr>
                <w:rFonts w:hint="eastAsia" w:ascii="宋体" w:hAnsi="宋体" w:cs="宋体"/>
                <w:color w:val="000000"/>
                <w:kern w:val="0"/>
                <w:sz w:val="24"/>
              </w:rPr>
              <w:t>开户银行全称</w:t>
            </w:r>
          </w:p>
        </w:tc>
        <w:tc>
          <w:tcPr>
            <w:tcW w:w="4049" w:type="dxa"/>
            <w:tcBorders>
              <w:top w:val="single" w:color="auto" w:sz="4" w:space="0"/>
              <w:left w:val="nil"/>
              <w:bottom w:val="single" w:color="auto" w:sz="4" w:space="0"/>
              <w:right w:val="single" w:color="auto" w:sz="4" w:space="0"/>
            </w:tcBorders>
            <w:vAlign w:val="center"/>
          </w:tcPr>
          <w:p>
            <w:pPr>
              <w:tabs>
                <w:tab w:val="left" w:pos="540"/>
              </w:tabs>
              <w:spacing w:beforeLines="50" w:afterLines="50" w:line="440" w:lineRule="exact"/>
              <w:jc w:val="center"/>
              <w:outlineLvl w:val="1"/>
              <w:rPr>
                <w:rFonts w:ascii="宋体" w:hAnsi="宋体" w:cs="宋体"/>
                <w:color w:val="000000"/>
                <w:kern w:val="0"/>
                <w:sz w:val="24"/>
              </w:rPr>
            </w:pPr>
          </w:p>
        </w:tc>
        <w:tc>
          <w:tcPr>
            <w:tcW w:w="1257" w:type="dxa"/>
            <w:tcBorders>
              <w:top w:val="nil"/>
              <w:left w:val="nil"/>
              <w:bottom w:val="single" w:color="auto" w:sz="4" w:space="0"/>
              <w:right w:val="single" w:color="auto" w:sz="4" w:space="0"/>
            </w:tcBorders>
            <w:vAlign w:val="center"/>
          </w:tcPr>
          <w:p>
            <w:pPr>
              <w:tabs>
                <w:tab w:val="left" w:pos="540"/>
              </w:tabs>
              <w:spacing w:beforeLines="50" w:afterLines="50" w:line="440" w:lineRule="exact"/>
              <w:jc w:val="center"/>
              <w:outlineLvl w:val="1"/>
              <w:rPr>
                <w:rFonts w:ascii="宋体" w:hAnsi="宋体" w:cs="宋体"/>
                <w:color w:val="000000"/>
                <w:kern w:val="0"/>
                <w:sz w:val="24"/>
              </w:rPr>
            </w:pPr>
            <w:r>
              <w:rPr>
                <w:rFonts w:hint="eastAsia" w:ascii="宋体" w:hAnsi="宋体" w:cs="宋体"/>
                <w:color w:val="000000"/>
                <w:kern w:val="0"/>
                <w:sz w:val="24"/>
              </w:rPr>
              <w:t>联 系 人</w:t>
            </w:r>
          </w:p>
        </w:tc>
        <w:tc>
          <w:tcPr>
            <w:tcW w:w="2678" w:type="dxa"/>
            <w:tcBorders>
              <w:top w:val="nil"/>
              <w:left w:val="nil"/>
              <w:bottom w:val="single" w:color="auto" w:sz="4" w:space="0"/>
              <w:right w:val="single" w:color="auto" w:sz="4" w:space="0"/>
            </w:tcBorders>
            <w:vAlign w:val="center"/>
          </w:tcPr>
          <w:p>
            <w:pPr>
              <w:tabs>
                <w:tab w:val="left" w:pos="540"/>
              </w:tabs>
              <w:spacing w:beforeLines="50" w:afterLines="50" w:line="440" w:lineRule="exact"/>
              <w:jc w:val="center"/>
              <w:outlineLvl w:val="1"/>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800" w:type="dxa"/>
            <w:tcBorders>
              <w:top w:val="single" w:color="auto" w:sz="4" w:space="0"/>
              <w:left w:val="single" w:color="auto" w:sz="4" w:space="0"/>
              <w:bottom w:val="single" w:color="auto" w:sz="4" w:space="0"/>
              <w:right w:val="single" w:color="auto" w:sz="4" w:space="0"/>
            </w:tcBorders>
            <w:vAlign w:val="center"/>
          </w:tcPr>
          <w:p>
            <w:pPr>
              <w:tabs>
                <w:tab w:val="left" w:pos="540"/>
              </w:tabs>
              <w:spacing w:beforeLines="50" w:afterLines="50" w:line="440" w:lineRule="exact"/>
              <w:jc w:val="center"/>
              <w:outlineLvl w:val="1"/>
              <w:rPr>
                <w:rFonts w:ascii="宋体" w:hAnsi="宋体" w:cs="宋体"/>
                <w:color w:val="000000"/>
                <w:kern w:val="0"/>
                <w:sz w:val="24"/>
              </w:rPr>
            </w:pPr>
            <w:r>
              <w:rPr>
                <w:rFonts w:hint="eastAsia" w:ascii="宋体" w:hAnsi="宋体" w:cs="宋体"/>
                <w:color w:val="000000"/>
                <w:kern w:val="0"/>
                <w:sz w:val="24"/>
              </w:rPr>
              <w:t>银 行 账 号</w:t>
            </w:r>
          </w:p>
        </w:tc>
        <w:tc>
          <w:tcPr>
            <w:tcW w:w="4049" w:type="dxa"/>
            <w:tcBorders>
              <w:top w:val="single" w:color="auto" w:sz="4" w:space="0"/>
              <w:left w:val="nil"/>
              <w:bottom w:val="single" w:color="auto" w:sz="4" w:space="0"/>
              <w:right w:val="single" w:color="auto" w:sz="4" w:space="0"/>
            </w:tcBorders>
            <w:vAlign w:val="center"/>
          </w:tcPr>
          <w:p>
            <w:pPr>
              <w:tabs>
                <w:tab w:val="left" w:pos="540"/>
              </w:tabs>
              <w:spacing w:beforeLines="50" w:afterLines="50" w:line="440" w:lineRule="exact"/>
              <w:jc w:val="center"/>
              <w:outlineLvl w:val="1"/>
              <w:rPr>
                <w:rFonts w:ascii="宋体" w:hAnsi="宋体" w:cs="宋体"/>
                <w:color w:val="000000"/>
                <w:kern w:val="0"/>
                <w:sz w:val="24"/>
              </w:rPr>
            </w:pPr>
          </w:p>
        </w:tc>
        <w:tc>
          <w:tcPr>
            <w:tcW w:w="1257" w:type="dxa"/>
            <w:tcBorders>
              <w:top w:val="single" w:color="auto" w:sz="4" w:space="0"/>
              <w:left w:val="nil"/>
              <w:bottom w:val="single" w:color="auto" w:sz="4" w:space="0"/>
              <w:right w:val="single" w:color="auto" w:sz="4" w:space="0"/>
            </w:tcBorders>
            <w:vAlign w:val="center"/>
          </w:tcPr>
          <w:p>
            <w:pPr>
              <w:tabs>
                <w:tab w:val="left" w:pos="540"/>
              </w:tabs>
              <w:spacing w:beforeLines="50" w:afterLines="50" w:line="440" w:lineRule="exact"/>
              <w:jc w:val="center"/>
              <w:outlineLvl w:val="1"/>
              <w:rPr>
                <w:rFonts w:ascii="宋体" w:hAnsi="宋体" w:cs="宋体"/>
                <w:color w:val="000000"/>
                <w:kern w:val="0"/>
                <w:sz w:val="24"/>
              </w:rPr>
            </w:pPr>
            <w:r>
              <w:rPr>
                <w:rFonts w:hint="eastAsia" w:ascii="宋体" w:hAnsi="宋体" w:cs="宋体"/>
                <w:color w:val="000000"/>
                <w:kern w:val="0"/>
                <w:sz w:val="24"/>
              </w:rPr>
              <w:t>联系电话</w:t>
            </w:r>
          </w:p>
        </w:tc>
        <w:tc>
          <w:tcPr>
            <w:tcW w:w="2678" w:type="dxa"/>
            <w:tcBorders>
              <w:top w:val="single" w:color="auto" w:sz="4" w:space="0"/>
              <w:left w:val="nil"/>
              <w:bottom w:val="single" w:color="auto" w:sz="4" w:space="0"/>
              <w:right w:val="single" w:color="auto" w:sz="4" w:space="0"/>
            </w:tcBorders>
            <w:vAlign w:val="center"/>
          </w:tcPr>
          <w:p>
            <w:pPr>
              <w:tabs>
                <w:tab w:val="left" w:pos="540"/>
              </w:tabs>
              <w:spacing w:beforeLines="50" w:afterLines="50" w:line="440" w:lineRule="exact"/>
              <w:jc w:val="center"/>
              <w:outlineLvl w:val="1"/>
              <w:rPr>
                <w:rFonts w:ascii="宋体" w:hAnsi="宋体" w:cs="宋体"/>
                <w:color w:val="000000"/>
                <w:kern w:val="0"/>
                <w:sz w:val="24"/>
              </w:rPr>
            </w:pPr>
          </w:p>
        </w:tc>
      </w:tr>
    </w:tbl>
    <w:p>
      <w:pPr>
        <w:tabs>
          <w:tab w:val="left" w:pos="540"/>
        </w:tabs>
        <w:spacing w:line="440" w:lineRule="exact"/>
        <w:ind w:firstLine="480" w:firstLineChars="200"/>
        <w:outlineLvl w:val="1"/>
        <w:rPr>
          <w:rFonts w:ascii="宋体" w:hAnsi="宋体" w:cs="宋体"/>
          <w:color w:val="000000"/>
          <w:kern w:val="0"/>
          <w:sz w:val="24"/>
        </w:rPr>
      </w:pPr>
    </w:p>
    <w:p>
      <w:pPr>
        <w:spacing w:beforeLines="150" w:line="440" w:lineRule="exact"/>
        <w:rPr>
          <w:rFonts w:ascii="宋体" w:hAnsi="宋体" w:cs="宋体"/>
          <w:color w:val="000000"/>
          <w:sz w:val="24"/>
          <w:u w:val="single"/>
          <w:lang/>
        </w:rPr>
      </w:pPr>
      <w:r>
        <w:rPr>
          <w:rFonts w:hint="eastAsia" w:ascii="宋体" w:hAnsi="宋体" w:cs="宋体"/>
          <w:color w:val="000000"/>
          <w:sz w:val="24"/>
          <w:lang/>
        </w:rPr>
        <w:t>投标人名称：</w:t>
      </w:r>
      <w:r>
        <w:rPr>
          <w:rFonts w:hint="eastAsia" w:ascii="宋体" w:hAnsi="宋体" w:cs="宋体"/>
          <w:color w:val="000000"/>
          <w:sz w:val="24"/>
          <w:u w:val="single"/>
          <w:lang/>
        </w:rPr>
        <w:t>（公章）</w:t>
      </w:r>
    </w:p>
    <w:p>
      <w:pPr>
        <w:spacing w:beforeLines="150" w:line="440" w:lineRule="exact"/>
        <w:rPr>
          <w:rFonts w:ascii="宋体" w:hAnsi="宋体" w:cs="宋体"/>
          <w:color w:val="000000"/>
          <w:sz w:val="24"/>
          <w:lang/>
        </w:rPr>
      </w:pPr>
      <w:r>
        <w:rPr>
          <w:rFonts w:hint="eastAsia" w:ascii="宋体" w:hAnsi="宋体" w:cs="宋体"/>
          <w:color w:val="000000"/>
          <w:sz w:val="24"/>
          <w:lang/>
        </w:rPr>
        <w:t>被授权人：</w:t>
      </w:r>
      <w:r>
        <w:rPr>
          <w:rFonts w:hint="eastAsia" w:ascii="宋体" w:hAnsi="宋体" w:cs="宋体"/>
          <w:bCs/>
          <w:color w:val="000000"/>
          <w:sz w:val="24"/>
          <w:u w:val="single"/>
          <w:lang/>
        </w:rPr>
        <w:t>（亲笔签名）</w:t>
      </w:r>
    </w:p>
    <w:p>
      <w:pPr>
        <w:tabs>
          <w:tab w:val="left" w:pos="540"/>
        </w:tabs>
        <w:spacing w:beforeLines="150" w:afterLines="100" w:line="440" w:lineRule="exact"/>
        <w:outlineLvl w:val="1"/>
        <w:rPr>
          <w:rFonts w:ascii="宋体" w:hAnsi="宋体" w:cs="宋体"/>
          <w:color w:val="000000"/>
          <w:kern w:val="0"/>
          <w:sz w:val="24"/>
        </w:rPr>
      </w:pPr>
      <w:r>
        <w:rPr>
          <w:rFonts w:hint="eastAsia" w:ascii="宋体" w:hAnsi="宋体" w:cs="宋体"/>
          <w:color w:val="000000"/>
          <w:kern w:val="0"/>
          <w:sz w:val="24"/>
        </w:rPr>
        <w:t>日    期：年月日</w:t>
      </w:r>
    </w:p>
    <w:p>
      <w:pPr>
        <w:tabs>
          <w:tab w:val="left" w:pos="540"/>
        </w:tabs>
        <w:spacing w:beforeLines="100" w:afterLines="100" w:line="440" w:lineRule="exact"/>
        <w:ind w:firstLine="482" w:firstLineChars="200"/>
        <w:outlineLvl w:val="1"/>
        <w:rPr>
          <w:rFonts w:ascii="宋体" w:hAnsi="宋体" w:cs="宋体"/>
          <w:color w:val="000000"/>
          <w:kern w:val="0"/>
          <w:sz w:val="24"/>
        </w:rPr>
      </w:pPr>
      <w:r>
        <w:rPr>
          <w:rFonts w:hint="eastAsia" w:ascii="宋体" w:hAnsi="宋体" w:cs="宋体"/>
          <w:b/>
          <w:bCs/>
          <w:color w:val="000000"/>
          <w:kern w:val="0"/>
          <w:sz w:val="24"/>
        </w:rPr>
        <w:t>注：此申请书在中标公示结束后，请提交至海南中信源项目管理有限公司财务部，联系地址：海口市蓝天路28号名门广场南区帝景苑503室，联系人：李女士，联系电话：0898-65341140（转财务室）。</w:t>
      </w:r>
    </w:p>
    <w:p/>
    <w:sectPr>
      <w:footerReference r:id="rId14" w:type="default"/>
      <w:pgSz w:w="11906" w:h="16838"/>
      <w:pgMar w:top="1134" w:right="1417" w:bottom="1134" w:left="1417" w:header="907" w:footer="90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hAnchor="margin" w:vAnchor="text"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宋体" w:cs="黑体"/>
        <w:kern w:val="2"/>
        <w:sz w:val="18"/>
        <w:szCs w:val="24"/>
        <w:lang w:val="en-US" w:eastAsia="zh-CN" w:bidi="ar-SA"/>
      </w:rPr>
      <w:pict>
        <v:rect id="文本框3" o:spid="_x0000_s1025" style="position:absolute;left:0;height:13.7pt;width:95.7pt;mso-position-horizontal:center;mso-position-horizontal-relative:margin;mso-position-vertical:top;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napToGrid w:val="0"/>
                  <w:rPr>
                    <w:rFonts w:ascii="宋体" w:hAnsi="宋体" w:cs="宋体"/>
                    <w:szCs w:val="21"/>
                  </w:rPr>
                </w:pPr>
                <w:r>
                  <w:rPr>
                    <w:rFonts w:hint="eastAsia" w:ascii="宋体" w:hAnsi="宋体" w:cs="宋体"/>
                    <w:szCs w:val="21"/>
                  </w:rPr>
                  <w:t xml:space="preserve">第 </w:t>
                </w: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rPr>
                    <w:rFonts w:ascii="宋体" w:hAnsi="宋体" w:cs="宋体"/>
                    <w:szCs w:val="21"/>
                  </w:rPr>
                  <w:t>18</w:t>
                </w:r>
                <w:r>
                  <w:rPr>
                    <w:rFonts w:hint="eastAsia" w:ascii="宋体" w:hAnsi="宋体" w:cs="宋体"/>
                    <w:szCs w:val="21"/>
                  </w:rPr>
                  <w:fldChar w:fldCharType="end"/>
                </w:r>
                <w:r>
                  <w:rPr>
                    <w:rFonts w:hint="eastAsia" w:ascii="宋体" w:hAnsi="宋体" w:cs="宋体"/>
                    <w:szCs w:val="21"/>
                  </w:rPr>
                  <w:t xml:space="preserve"> 页 共28页</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single" w:color="auto" w:sz="4" w:space="0"/>
      </w:pBdr>
      <w:rPr>
        <w:rFonts w:ascii="宋体" w:hAnsi="宋体" w:cs="宋体"/>
        <w:b/>
        <w:bCs/>
        <w:sz w:val="21"/>
        <w:szCs w:val="21"/>
      </w:rPr>
    </w:pPr>
    <w:r>
      <w:rPr>
        <w:rFonts w:hint="eastAsia" w:ascii="宋体" w:hAnsi="宋体" w:cs="宋体"/>
        <w:b/>
        <w:bCs/>
        <w:sz w:val="21"/>
        <w:szCs w:val="21"/>
      </w:rPr>
      <w:t>海南中信源项目管理有限公司                                                HNZY2013-001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single" w:color="auto" w:sz="4" w:space="0"/>
      </w:pBdr>
      <w:rPr>
        <w:rFonts w:ascii="宋体" w:hAnsi="宋体" w:cs="宋体"/>
        <w:b/>
        <w:bCs/>
        <w:sz w:val="21"/>
        <w:szCs w:val="21"/>
      </w:rPr>
    </w:pPr>
    <w:r>
      <w:rPr>
        <w:rFonts w:hint="eastAsia" w:ascii="宋体" w:hAnsi="宋体" w:cs="宋体"/>
        <w:b/>
        <w:bCs/>
        <w:sz w:val="21"/>
        <w:szCs w:val="21"/>
      </w:rPr>
      <w:t>海南中信源项目管理有限公司                                               ZXY2017-007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06795601">
    <w:nsid w:val="1E351651"/>
    <w:multiLevelType w:val="multilevel"/>
    <w:tmpl w:val="1E351651"/>
    <w:lvl w:ilvl="0" w:tentative="1">
      <w:start w:val="1"/>
      <w:numFmt w:val="decimal"/>
      <w:lvlText w:val="%1、"/>
      <w:lvlJc w:val="left"/>
      <w:pPr>
        <w:ind w:left="360" w:hanging="360"/>
      </w:pPr>
      <w:rPr>
        <w:rFonts w:hint="default"/>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65163064">
    <w:nsid w:val="39873838"/>
    <w:multiLevelType w:val="multilevel"/>
    <w:tmpl w:val="39873838"/>
    <w:lvl w:ilvl="0" w:tentative="1">
      <w:start w:val="1"/>
      <w:numFmt w:val="decimal"/>
      <w:lvlText w:val="%1、"/>
      <w:lvlJc w:val="left"/>
      <w:pPr>
        <w:ind w:left="360" w:hanging="360"/>
      </w:pPr>
      <w:rPr>
        <w:rFonts w:hint="default" w:ascii="宋体" w:hAnsi="宋体" w:eastAsia="宋体" w:cs="Times New Roman"/>
        <w:b w:val="0"/>
        <w:color w:val="000000"/>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05001545">
    <w:nsid w:val="6B962349"/>
    <w:multiLevelType w:val="multilevel"/>
    <w:tmpl w:val="6B962349"/>
    <w:lvl w:ilvl="0" w:tentative="1">
      <w:start w:val="1"/>
      <w:numFmt w:val="decimal"/>
      <w:lvlText w:val="%1."/>
      <w:lvlJc w:val="left"/>
      <w:pPr>
        <w:ind w:left="360" w:hanging="36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805001545"/>
  </w:num>
  <w:num w:numId="2">
    <w:abstractNumId w:val="965163064"/>
  </w:num>
  <w:num w:numId="3">
    <w:abstractNumId w:val="5067956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qFormat="1"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unhideWhenUsed/>
    <w:uiPriority w:val="1"/>
  </w:style>
  <w:style w:type="paragraph" w:styleId="2">
    <w:name w:val="Normal Indent"/>
    <w:basedOn w:val="1"/>
    <w:uiPriority w:val="0"/>
    <w:pPr>
      <w:ind w:firstLine="420" w:firstLineChars="200"/>
    </w:pPr>
  </w:style>
  <w:style w:type="paragraph" w:styleId="3">
    <w:name w:val="Plain Text"/>
    <w:basedOn w:val="1"/>
    <w:uiPriority w:val="0"/>
    <w:rPr>
      <w:rFonts w:ascii="宋体" w:hAnsi="Courier New"/>
    </w:rPr>
  </w:style>
  <w:style w:type="paragraph" w:styleId="4">
    <w:name w:val="Balloon Text"/>
    <w:basedOn w:val="1"/>
    <w:link w:val="12"/>
    <w:qFormat/>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styleId="8">
    <w:name w:val="page number"/>
    <w:basedOn w:val="7"/>
    <w:uiPriority w:val="0"/>
    <w:rPr>
      <w:rFonts w:ascii="仿宋_GB2312" w:hAnsi="Tahoma" w:eastAsia="仿宋_GB2312"/>
      <w:kern w:val="2"/>
      <w:sz w:val="28"/>
      <w:szCs w:val="28"/>
      <w:lang w:val="en-US" w:eastAsia="zh-CN" w:bidi="ar-SA"/>
    </w:rPr>
  </w:style>
  <w:style w:type="character" w:styleId="9">
    <w:name w:val="Hyperlink"/>
    <w:basedOn w:val="7"/>
    <w:uiPriority w:val="0"/>
    <w:rPr>
      <w:color w:val="0000FF"/>
      <w:u w:val="single"/>
    </w:rPr>
  </w:style>
  <w:style w:type="paragraph" w:customStyle="1" w:styleId="10">
    <w:name w:val="表格文字"/>
    <w:basedOn w:val="1"/>
    <w:qFormat/>
    <w:uiPriority w:val="0"/>
    <w:pPr>
      <w:jc w:val="left"/>
    </w:pPr>
    <w:rPr>
      <w:bCs/>
      <w:spacing w:val="10"/>
      <w:kern w:val="0"/>
      <w:sz w:val="24"/>
      <w:szCs w:val="20"/>
    </w:rPr>
  </w:style>
  <w:style w:type="character" w:customStyle="1" w:styleId="11">
    <w:name w:val="标题 1 Char"/>
    <w:qFormat/>
    <w:uiPriority w:val="0"/>
    <w:rPr>
      <w:rFonts w:hint="default" w:ascii="Arial" w:hAnsi="Arial" w:eastAsia="宋体" w:cs="Arial"/>
      <w:bCs/>
      <w:kern w:val="32"/>
      <w:sz w:val="32"/>
      <w:szCs w:val="32"/>
      <w:lang w:val="en-US" w:eastAsia="zh-CN" w:bidi="ar-SA"/>
    </w:rPr>
  </w:style>
  <w:style w:type="character" w:customStyle="1" w:styleId="12">
    <w:name w:val="批注框文本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theme" Target="theme/theme1.xml"/><Relationship Id="rId16" Type="http://schemas.openxmlformats.org/officeDocument/2006/relationships/image" Target="media/image1.jpeg"/><Relationship Id="rId17" Type="http://schemas.openxmlformats.org/officeDocument/2006/relationships/customXml" Target="../customXml/item1.xml"/><Relationship Id="rId18"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14322</Words>
  <Characters>2328</Characters>
  <Lines>19</Lines>
  <Paragraphs>33</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2017-09-18T02:52:00Z</dcterms:created>
  <dc:creator>Administrator</dc:creator>
  <cp:lastModifiedBy>lenovo</cp:lastModifiedBy>
  <cp:lastPrinted>2017-09-22T08:50:00Z</cp:lastPrinted>
  <dcterms:modified xsi:type="dcterms:W3CDTF">2017-09-26T03:16:16Z</dcterms:modified>
  <dc:title>海南省政府采购文件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