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15" w:rsidRDefault="00386E15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bookmarkStart w:id="0" w:name="OLE_LINK2"/>
      <w:bookmarkStart w:id="1" w:name="OLE_LINK1"/>
      <w:bookmarkStart w:id="2" w:name="OLE_LINK9"/>
      <w:bookmarkStart w:id="3" w:name="OLE_LINK8"/>
      <w:bookmarkStart w:id="4" w:name="OLE_LINK3"/>
      <w:bookmarkEnd w:id="0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海南信华招标代理有限公司</w:t>
      </w:r>
      <w:r>
        <w:rPr>
          <w:rFonts w:ascii="宋体" w:cs="宋体"/>
          <w:b/>
          <w:bCs/>
          <w:color w:val="000000"/>
          <w:kern w:val="0"/>
          <w:sz w:val="36"/>
          <w:szCs w:val="36"/>
        </w:rPr>
        <w:t>--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三亚市公安局吉阳分局购置巡防大队服装和勤务装备</w:t>
      </w:r>
    </w:p>
    <w:p w:rsidR="00386E15" w:rsidRDefault="00386E15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中标结果公告</w:t>
      </w:r>
      <w:bookmarkEnd w:id="1"/>
    </w:p>
    <w:p w:rsidR="00386E15" w:rsidRDefault="00386E15">
      <w:pPr>
        <w:widowControl/>
        <w:snapToGrid w:val="0"/>
        <w:spacing w:before="100" w:beforeAutospacing="1" w:after="100" w:afterAutospacing="1" w:line="360" w:lineRule="auto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海南信华招标代理有限公司受三亚市公安局吉阳分局的委托，对购置巡防大队服装和勤务装备（项目编号：</w:t>
      </w:r>
      <w:r>
        <w:rPr>
          <w:rFonts w:ascii="宋体" w:hAnsi="宋体" w:cs="宋体"/>
          <w:color w:val="000000"/>
          <w:kern w:val="0"/>
          <w:sz w:val="24"/>
          <w:szCs w:val="24"/>
        </w:rPr>
        <w:t>HNXHZB2017-027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）组织公开招标，并于近日完成了开、评标工</w:t>
      </w:r>
      <w:bookmarkStart w:id="5" w:name="_GoBack"/>
      <w:bookmarkEnd w:id="5"/>
      <w:r>
        <w:rPr>
          <w:rFonts w:ascii="宋体" w:hAnsi="宋体" w:cs="宋体" w:hint="eastAsia"/>
          <w:color w:val="000000"/>
          <w:kern w:val="0"/>
          <w:sz w:val="24"/>
          <w:szCs w:val="24"/>
        </w:rPr>
        <w:t>作，现将中标结果公告如下：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项目名称及用途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项目名称：购置巡防大队服装和勤务装备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项目用途：三亚市公安局吉阳分局工作需要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中标或成交结果情况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中标单位：湖北鱼鹤制衣有限公司</w:t>
      </w:r>
    </w:p>
    <w:p w:rsidR="00386E15" w:rsidRDefault="00386E15">
      <w:pPr>
        <w:widowControl/>
        <w:spacing w:before="100" w:beforeAutospacing="1" w:after="100" w:afterAutospacing="1"/>
        <w:ind w:firstLine="70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中标金额</w:t>
      </w:r>
      <w:r>
        <w:rPr>
          <w:rFonts w:ascii="宋体" w:hAnsi="宋体" w:cs="宋体"/>
          <w:color w:val="000000"/>
          <w:kern w:val="0"/>
          <w:sz w:val="24"/>
          <w:szCs w:val="24"/>
        </w:rPr>
        <w:t>: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￥</w:t>
      </w:r>
      <w:r>
        <w:rPr>
          <w:rFonts w:ascii="宋体" w:hAnsi="宋体" w:cs="宋体"/>
          <w:color w:val="000000"/>
          <w:kern w:val="0"/>
          <w:sz w:val="24"/>
          <w:szCs w:val="24"/>
        </w:rPr>
        <w:t>789,530.00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（大写：人民币柒拾捌万玖仟伍佰叁拾元整）</w:t>
      </w:r>
    </w:p>
    <w:p w:rsidR="00386E15" w:rsidRDefault="00386E15">
      <w:pPr>
        <w:widowControl/>
        <w:spacing w:before="100" w:beforeAutospacing="1" w:after="100" w:afterAutospacing="1"/>
        <w:ind w:firstLine="70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联系地址</w:t>
      </w:r>
      <w:r>
        <w:rPr>
          <w:rFonts w:ascii="宋体" w:hAnsi="宋体" w:cs="宋体"/>
          <w:color w:val="000000"/>
          <w:kern w:val="0"/>
          <w:sz w:val="24"/>
          <w:szCs w:val="24"/>
        </w:rPr>
        <w:t>: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汉川市人民大道</w:t>
      </w:r>
      <w:r>
        <w:rPr>
          <w:rFonts w:ascii="宋体" w:hAnsi="宋体" w:cs="宋体"/>
          <w:color w:val="000000"/>
          <w:kern w:val="0"/>
          <w:sz w:val="24"/>
          <w:szCs w:val="24"/>
        </w:rPr>
        <w:t>299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号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中标货物名称及数量：购置巡防大队服装和勤务装备一批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供货期：签订合同后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天内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46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评标委员会成员：李季刚、钟超新、林宏君、杨昌平、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黎圣春</w:t>
      </w:r>
      <w:proofErr w:type="gramEnd"/>
    </w:p>
    <w:p w:rsidR="00386E15" w:rsidRDefault="00386E15">
      <w:pPr>
        <w:widowControl/>
        <w:snapToGrid w:val="0"/>
        <w:spacing w:before="100" w:beforeAutospacing="1" w:after="100" w:afterAutospacing="1"/>
        <w:ind w:left="700" w:hanging="24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代理机构联系方式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386E15" w:rsidRDefault="00386E15">
      <w:pPr>
        <w:widowControl/>
        <w:snapToGrid w:val="0"/>
        <w:spacing w:before="100" w:beforeAutospacing="1" w:after="100" w:afterAutospacing="1"/>
        <w:ind w:left="700" w:hanging="24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招标代理机构：海南信华招标代理有限公司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联系人：陈小姐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</w:t>
      </w:r>
      <w:r>
        <w:rPr>
          <w:rFonts w:ascii="宋体" w:cs="宋体"/>
          <w:color w:val="000000"/>
          <w:kern w:val="0"/>
          <w:sz w:val="24"/>
          <w:szCs w:val="24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话：</w:t>
      </w:r>
      <w:r>
        <w:rPr>
          <w:rFonts w:ascii="宋体" w:hAnsi="宋体" w:cs="宋体"/>
          <w:color w:val="000000"/>
          <w:kern w:val="0"/>
          <w:sz w:val="24"/>
          <w:szCs w:val="24"/>
        </w:rPr>
        <w:t>15008008988/0898-65783934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地</w:t>
      </w:r>
      <w:r>
        <w:rPr>
          <w:rFonts w:ascii="宋体" w:cs="宋体"/>
          <w:color w:val="000000"/>
          <w:kern w:val="0"/>
          <w:sz w:val="24"/>
          <w:szCs w:val="24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址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: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海口市龙昆南路汇隆广场（特区报）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单元</w:t>
      </w:r>
      <w:r>
        <w:rPr>
          <w:rFonts w:ascii="宋体" w:hAnsi="宋体" w:cs="宋体"/>
          <w:color w:val="000000"/>
          <w:kern w:val="0"/>
          <w:sz w:val="24"/>
          <w:szCs w:val="24"/>
        </w:rPr>
        <w:t>1106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室</w:t>
      </w:r>
    </w:p>
    <w:p w:rsidR="00386E15" w:rsidRDefault="00386E15">
      <w:pPr>
        <w:widowControl/>
        <w:snapToGrid w:val="0"/>
        <w:spacing w:before="100" w:beforeAutospacing="1" w:after="100" w:afterAutospacing="1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 </w:t>
      </w:r>
    </w:p>
    <w:p w:rsidR="00386E15" w:rsidRDefault="00386E15">
      <w:pPr>
        <w:widowControl/>
        <w:snapToGrid w:val="0"/>
        <w:spacing w:before="100" w:beforeAutospacing="1" w:after="100" w:afterAutospacing="1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386E15" w:rsidRDefault="00386E15">
      <w:pPr>
        <w:widowControl/>
        <w:snapToGrid w:val="0"/>
        <w:spacing w:before="100" w:beforeAutospacing="1" w:after="100" w:afterAutospacing="1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386E15" w:rsidRDefault="00386E15" w:rsidP="003B7D05">
      <w:pPr>
        <w:widowControl/>
        <w:snapToGrid w:val="0"/>
        <w:spacing w:before="100" w:beforeAutospacing="1" w:after="100" w:afterAutospacing="1"/>
        <w:ind w:firstLineChars="250"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采购人联系方式</w:t>
      </w:r>
      <w:r>
        <w:rPr>
          <w:rFonts w:ascii="宋体" w:cs="宋体"/>
          <w:color w:val="000000"/>
          <w:kern w:val="0"/>
          <w:sz w:val="24"/>
          <w:szCs w:val="24"/>
        </w:rPr>
        <w:t> 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采购人：三亚市公安局吉阳分局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联系人：张警官</w:t>
      </w:r>
    </w:p>
    <w:p w:rsidR="00386E15" w:rsidRDefault="00386E15">
      <w:pPr>
        <w:widowControl/>
        <w:tabs>
          <w:tab w:val="left" w:pos="4680"/>
        </w:tabs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</w:t>
      </w:r>
      <w:r>
        <w:rPr>
          <w:rFonts w:ascii="宋体" w:cs="宋体"/>
          <w:color w:val="000000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话：</w:t>
      </w:r>
      <w:r>
        <w:rPr>
          <w:rFonts w:ascii="宋体" w:hAnsi="宋体" w:cs="宋体"/>
          <w:sz w:val="24"/>
        </w:rPr>
        <w:t>0898-88824228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地</w:t>
      </w:r>
      <w:r>
        <w:rPr>
          <w:rFonts w:ascii="宋体" w:cs="宋体"/>
          <w:color w:val="000000"/>
          <w:kern w:val="0"/>
          <w:sz w:val="24"/>
          <w:szCs w:val="24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址：</w:t>
      </w:r>
      <w:r>
        <w:rPr>
          <w:rFonts w:ascii="宋体" w:hAnsi="宋体" w:cs="宋体" w:hint="eastAsia"/>
          <w:sz w:val="24"/>
        </w:rPr>
        <w:t>三亚市新风街</w:t>
      </w:r>
      <w:r>
        <w:rPr>
          <w:rFonts w:ascii="宋体" w:hAnsi="宋体" w:cs="宋体"/>
          <w:sz w:val="24"/>
        </w:rPr>
        <w:t>116</w:t>
      </w:r>
      <w:r>
        <w:rPr>
          <w:rFonts w:ascii="宋体" w:hAnsi="宋体" w:cs="宋体" w:hint="eastAsia"/>
          <w:sz w:val="24"/>
        </w:rPr>
        <w:t>号</w:t>
      </w:r>
    </w:p>
    <w:p w:rsidR="00386E15" w:rsidRDefault="00386E15">
      <w:pPr>
        <w:widowControl/>
        <w:snapToGrid w:val="0"/>
        <w:spacing w:before="100" w:beforeAutospacing="1" w:after="100" w:afterAutospacing="1"/>
        <w:ind w:firstLine="7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如对中标结果有疑义，请于即日起</w:t>
      </w: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个工作日内以书面形式与海南信华招标代理有限公司联系。</w:t>
      </w:r>
    </w:p>
    <w:p w:rsidR="00386E15" w:rsidRDefault="00386E15">
      <w:pPr>
        <w:widowControl/>
        <w:spacing w:before="100" w:beforeAutospacing="1" w:after="100" w:afterAutospacing="1"/>
        <w:ind w:left="5839" w:hanging="5640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海南信华招标代理有限公司</w:t>
      </w:r>
    </w:p>
    <w:p w:rsidR="00386E15" w:rsidRDefault="00386E15">
      <w:pPr>
        <w:widowControl/>
        <w:spacing w:before="100" w:beforeAutospacing="1" w:after="100" w:afterAutospacing="1"/>
        <w:ind w:left="8250" w:hanging="825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30"/>
          <w:szCs w:val="30"/>
        </w:rPr>
        <w:t>          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          </w:t>
      </w:r>
      <w:r w:rsidR="00A75C7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       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7"/>
        </w:smartTagPr>
        <w:r>
          <w:rPr>
            <w:rFonts w:ascii="宋体" w:hAnsi="宋体" w:cs="宋体"/>
            <w:color w:val="000000"/>
            <w:kern w:val="0"/>
            <w:sz w:val="30"/>
            <w:szCs w:val="30"/>
          </w:rPr>
          <w:t>2017</w:t>
        </w:r>
        <w:r>
          <w:rPr>
            <w:rFonts w:ascii="宋体" w:hAnsi="宋体" w:cs="宋体" w:hint="eastAsia"/>
            <w:color w:val="000000"/>
            <w:kern w:val="0"/>
            <w:sz w:val="30"/>
            <w:szCs w:val="30"/>
          </w:rPr>
          <w:t>年</w:t>
        </w:r>
        <w:r>
          <w:rPr>
            <w:rFonts w:ascii="宋体" w:hAnsi="宋体" w:cs="宋体"/>
            <w:color w:val="000000"/>
            <w:kern w:val="0"/>
            <w:sz w:val="30"/>
            <w:szCs w:val="30"/>
          </w:rPr>
          <w:t>9</w:t>
        </w:r>
        <w:r>
          <w:rPr>
            <w:rFonts w:ascii="宋体" w:hAnsi="宋体" w:cs="宋体" w:hint="eastAsia"/>
            <w:color w:val="000000"/>
            <w:kern w:val="0"/>
            <w:sz w:val="30"/>
            <w:szCs w:val="30"/>
          </w:rPr>
          <w:t>月</w:t>
        </w:r>
        <w:r>
          <w:rPr>
            <w:rFonts w:ascii="宋体" w:hAnsi="宋体" w:cs="宋体"/>
            <w:color w:val="000000"/>
            <w:kern w:val="0"/>
            <w:sz w:val="30"/>
            <w:szCs w:val="30"/>
          </w:rPr>
          <w:t>25</w:t>
        </w:r>
        <w:r>
          <w:rPr>
            <w:rFonts w:ascii="宋体" w:hAnsi="宋体" w:cs="宋体" w:hint="eastAsia"/>
            <w:color w:val="000000"/>
            <w:kern w:val="0"/>
            <w:sz w:val="30"/>
            <w:szCs w:val="30"/>
          </w:rPr>
          <w:t>日</w:t>
        </w:r>
      </w:smartTag>
    </w:p>
    <w:bookmarkEnd w:id="2"/>
    <w:bookmarkEnd w:id="3"/>
    <w:bookmarkEnd w:id="4"/>
    <w:p w:rsidR="00386E15" w:rsidRDefault="00386E15"/>
    <w:sectPr w:rsidR="00386E15" w:rsidSect="00ED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E15" w:rsidRDefault="00386E15" w:rsidP="001C1138">
      <w:r>
        <w:separator/>
      </w:r>
    </w:p>
  </w:endnote>
  <w:endnote w:type="continuationSeparator" w:id="1">
    <w:p w:rsidR="00386E15" w:rsidRDefault="00386E15" w:rsidP="001C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E15" w:rsidRDefault="00386E15" w:rsidP="001C1138">
      <w:r>
        <w:separator/>
      </w:r>
    </w:p>
  </w:footnote>
  <w:footnote w:type="continuationSeparator" w:id="1">
    <w:p w:rsidR="00386E15" w:rsidRDefault="00386E15" w:rsidP="001C1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B19"/>
    <w:rsid w:val="00070852"/>
    <w:rsid w:val="00080EC6"/>
    <w:rsid w:val="001C1138"/>
    <w:rsid w:val="002F0368"/>
    <w:rsid w:val="00386E15"/>
    <w:rsid w:val="003B7D05"/>
    <w:rsid w:val="00466F60"/>
    <w:rsid w:val="004A26F9"/>
    <w:rsid w:val="004B4144"/>
    <w:rsid w:val="004E6B25"/>
    <w:rsid w:val="0052670C"/>
    <w:rsid w:val="00612910"/>
    <w:rsid w:val="007674EC"/>
    <w:rsid w:val="007F0D7E"/>
    <w:rsid w:val="00867794"/>
    <w:rsid w:val="00951265"/>
    <w:rsid w:val="00954A46"/>
    <w:rsid w:val="00970C44"/>
    <w:rsid w:val="00A75C7D"/>
    <w:rsid w:val="00AC2A9A"/>
    <w:rsid w:val="00C24A0D"/>
    <w:rsid w:val="00C2642F"/>
    <w:rsid w:val="00C635D9"/>
    <w:rsid w:val="00C7308F"/>
    <w:rsid w:val="00D62AE8"/>
    <w:rsid w:val="00DD7B19"/>
    <w:rsid w:val="00E95FB6"/>
    <w:rsid w:val="00ED2B75"/>
    <w:rsid w:val="00F43CAF"/>
    <w:rsid w:val="00F91A41"/>
    <w:rsid w:val="00FB0809"/>
    <w:rsid w:val="00FE2E2A"/>
    <w:rsid w:val="628B38AE"/>
    <w:rsid w:val="7EF3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75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2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D2B7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D2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D2B75"/>
    <w:rPr>
      <w:rFonts w:cs="Times New Roman"/>
      <w:sz w:val="18"/>
      <w:szCs w:val="18"/>
    </w:rPr>
  </w:style>
  <w:style w:type="character" w:styleId="a5">
    <w:name w:val="FollowedHyperlink"/>
    <w:basedOn w:val="a0"/>
    <w:uiPriority w:val="99"/>
    <w:rsid w:val="00ED2B75"/>
    <w:rPr>
      <w:rFonts w:cs="Times New Roman"/>
      <w:color w:val="800080"/>
      <w:u w:val="none"/>
    </w:rPr>
  </w:style>
  <w:style w:type="character" w:styleId="a6">
    <w:name w:val="Hyperlink"/>
    <w:basedOn w:val="a0"/>
    <w:uiPriority w:val="99"/>
    <w:rsid w:val="00ED2B75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189</Characters>
  <Application>Microsoft Office Word</Application>
  <DocSecurity>0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Win7</cp:lastModifiedBy>
  <cp:revision>17</cp:revision>
  <cp:lastPrinted>2017-09-22T02:19:00Z</cp:lastPrinted>
  <dcterms:created xsi:type="dcterms:W3CDTF">2017-09-11T03:19:00Z</dcterms:created>
  <dcterms:modified xsi:type="dcterms:W3CDTF">2017-09-25T03:02:00Z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