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D4" w:rsidRDefault="00452DD4" w:rsidP="00F30A43">
      <w:pPr>
        <w:pStyle w:val="Heading1"/>
        <w:shd w:val="clear" w:color="auto" w:fill="FFFFFF"/>
        <w:adjustRightInd w:val="0"/>
        <w:snapToGrid w:val="0"/>
        <w:spacing w:before="0" w:after="0" w:line="240" w:lineRule="auto"/>
        <w:rPr>
          <w:rFonts w:cs="宋体"/>
        </w:rPr>
      </w:pPr>
      <w:r>
        <w:rPr>
          <w:rFonts w:cs="宋体" w:hint="eastAsia"/>
        </w:rPr>
        <w:t>海南信华招标代理有限公司</w:t>
      </w:r>
      <w:r>
        <w:rPr>
          <w:rFonts w:cs="宋体"/>
        </w:rPr>
        <w:t>--</w:t>
      </w:r>
      <w:r w:rsidRPr="00F30A43">
        <w:rPr>
          <w:rFonts w:cs="宋体" w:hint="eastAsia"/>
        </w:rPr>
        <w:t>儋州市畜牧兽医局口蹄疫三价疫苗</w:t>
      </w:r>
      <w:r>
        <w:rPr>
          <w:rFonts w:cs="宋体" w:hint="eastAsia"/>
        </w:rPr>
        <w:t>询价公告</w:t>
      </w:r>
    </w:p>
    <w:p w:rsidR="00452DD4" w:rsidRPr="00F30A43" w:rsidRDefault="00452DD4" w:rsidP="00F30A43"/>
    <w:p w:rsidR="00452DD4" w:rsidRDefault="00452DD4" w:rsidP="00A85539">
      <w:pPr>
        <w:widowControl/>
        <w:snapToGrid w:val="0"/>
        <w:spacing w:line="360" w:lineRule="auto"/>
        <w:ind w:firstLineChars="200" w:firstLine="3168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海南信华招标代理有限公司受</w:t>
      </w:r>
      <w:r>
        <w:rPr>
          <w:rFonts w:ascii="楷体" w:eastAsia="楷体" w:hAnsi="楷体" w:cs="Tahoma" w:hint="eastAsia"/>
          <w:sz w:val="24"/>
        </w:rPr>
        <w:t>儋州市畜牧兽医局</w:t>
      </w:r>
      <w:r>
        <w:rPr>
          <w:rFonts w:ascii="楷体" w:eastAsia="楷体" w:hAnsi="楷体" w:cs="宋体" w:hint="eastAsia"/>
          <w:kern w:val="0"/>
          <w:sz w:val="24"/>
        </w:rPr>
        <w:t>的委托，近期将对口蹄疫三价疫苗</w:t>
      </w:r>
      <w:r>
        <w:rPr>
          <w:rFonts w:ascii="楷体" w:eastAsia="楷体" w:hAnsi="楷体" w:cs="宋体"/>
          <w:kern w:val="0"/>
          <w:sz w:val="24"/>
        </w:rPr>
        <w:t>(</w:t>
      </w:r>
      <w:r>
        <w:rPr>
          <w:rFonts w:ascii="楷体" w:eastAsia="楷体" w:hAnsi="楷体" w:cs="宋体" w:hint="eastAsia"/>
          <w:kern w:val="0"/>
          <w:sz w:val="24"/>
        </w:rPr>
        <w:t>项目编号</w:t>
      </w:r>
      <w:r>
        <w:rPr>
          <w:rFonts w:ascii="楷体" w:eastAsia="楷体" w:hAnsi="楷体" w:cs="宋体"/>
          <w:kern w:val="0"/>
          <w:sz w:val="24"/>
        </w:rPr>
        <w:t>: HNXHZB2017-028)</w:t>
      </w:r>
      <w:r>
        <w:rPr>
          <w:rFonts w:ascii="楷体" w:eastAsia="楷体" w:hAnsi="楷体" w:cs="宋体" w:hint="eastAsia"/>
          <w:kern w:val="0"/>
          <w:sz w:val="24"/>
        </w:rPr>
        <w:t>组织询价采购，欢迎有兴趣的供应商参加报价。</w:t>
      </w:r>
    </w:p>
    <w:p w:rsidR="00452DD4" w:rsidRDefault="00452DD4" w:rsidP="007017A2">
      <w:pPr>
        <w:widowControl/>
        <w:snapToGrid w:val="0"/>
        <w:spacing w:line="360" w:lineRule="auto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一、项目名称、编号、内容及技术要求</w:t>
      </w:r>
    </w:p>
    <w:p w:rsidR="00452DD4" w:rsidRDefault="00452DD4" w:rsidP="005167D4">
      <w:pPr>
        <w:widowControl/>
        <w:snapToGrid w:val="0"/>
        <w:spacing w:line="360" w:lineRule="auto"/>
        <w:ind w:firstLineChars="200" w:firstLine="3168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/>
          <w:kern w:val="0"/>
          <w:sz w:val="24"/>
        </w:rPr>
        <w:t>1</w:t>
      </w:r>
      <w:r>
        <w:rPr>
          <w:rFonts w:ascii="楷体" w:eastAsia="楷体" w:hAnsi="楷体" w:cs="宋体" w:hint="eastAsia"/>
          <w:kern w:val="0"/>
          <w:sz w:val="24"/>
        </w:rPr>
        <w:t>、项目名称：</w:t>
      </w:r>
      <w:bookmarkStart w:id="0" w:name="OLE_LINK1"/>
      <w:r>
        <w:rPr>
          <w:rFonts w:ascii="楷体" w:eastAsia="楷体" w:hAnsi="楷体" w:cs="宋体" w:hint="eastAsia"/>
          <w:kern w:val="0"/>
          <w:sz w:val="24"/>
        </w:rPr>
        <w:t>口蹄疫三价疫苗</w:t>
      </w:r>
    </w:p>
    <w:bookmarkEnd w:id="0"/>
    <w:p w:rsidR="00452DD4" w:rsidRDefault="00452DD4" w:rsidP="00A85539">
      <w:pPr>
        <w:widowControl/>
        <w:snapToGrid w:val="0"/>
        <w:spacing w:line="360" w:lineRule="auto"/>
        <w:ind w:firstLineChars="200" w:firstLine="3168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/>
          <w:kern w:val="0"/>
          <w:sz w:val="24"/>
        </w:rPr>
        <w:t>2</w:t>
      </w:r>
      <w:r>
        <w:rPr>
          <w:rFonts w:ascii="楷体" w:eastAsia="楷体" w:hAnsi="楷体" w:cs="宋体" w:hint="eastAsia"/>
          <w:kern w:val="0"/>
          <w:sz w:val="24"/>
        </w:rPr>
        <w:t>、项目编号：</w:t>
      </w:r>
      <w:r>
        <w:rPr>
          <w:rFonts w:ascii="楷体" w:eastAsia="楷体" w:hAnsi="楷体" w:cs="宋体"/>
          <w:kern w:val="0"/>
          <w:sz w:val="24"/>
        </w:rPr>
        <w:t>HNXHZB2017-028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/>
          <w:kern w:val="28"/>
          <w:sz w:val="24"/>
        </w:rPr>
      </w:pPr>
      <w:r>
        <w:rPr>
          <w:rFonts w:ascii="楷体" w:eastAsia="楷体" w:hAnsi="楷体"/>
          <w:kern w:val="28"/>
          <w:sz w:val="24"/>
        </w:rPr>
        <w:t>3</w:t>
      </w:r>
      <w:r>
        <w:rPr>
          <w:rFonts w:ascii="楷体" w:eastAsia="楷体" w:hAnsi="楷体" w:hint="eastAsia"/>
          <w:kern w:val="28"/>
          <w:sz w:val="24"/>
        </w:rPr>
        <w:t>、用途：</w:t>
      </w:r>
      <w:r>
        <w:rPr>
          <w:rFonts w:ascii="楷体" w:eastAsia="楷体" w:hAnsi="楷体" w:cs="Tahoma" w:hint="eastAsia"/>
          <w:sz w:val="24"/>
        </w:rPr>
        <w:t>儋州市畜牧兽医局工作</w:t>
      </w:r>
      <w:r>
        <w:rPr>
          <w:rFonts w:ascii="楷体" w:eastAsia="楷体" w:hAnsi="楷体" w:hint="eastAsia"/>
          <w:kern w:val="28"/>
          <w:sz w:val="24"/>
        </w:rPr>
        <w:t>需要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/>
          <w:kern w:val="28"/>
          <w:sz w:val="24"/>
        </w:rPr>
      </w:pPr>
      <w:r>
        <w:rPr>
          <w:rFonts w:ascii="楷体" w:eastAsia="楷体" w:hAnsi="楷体"/>
          <w:kern w:val="28"/>
          <w:sz w:val="24"/>
        </w:rPr>
        <w:t>4</w:t>
      </w:r>
      <w:r>
        <w:rPr>
          <w:rFonts w:ascii="楷体" w:eastAsia="楷体" w:hAnsi="楷体" w:hint="eastAsia"/>
          <w:kern w:val="28"/>
          <w:sz w:val="24"/>
        </w:rPr>
        <w:t>、技术要求：见“用户需求书”</w:t>
      </w:r>
    </w:p>
    <w:p w:rsidR="00452DD4" w:rsidRDefault="00452DD4" w:rsidP="00A85539">
      <w:pPr>
        <w:widowControl/>
        <w:snapToGrid w:val="0"/>
        <w:spacing w:line="360" w:lineRule="auto"/>
        <w:ind w:firstLineChars="200" w:firstLine="31680"/>
        <w:jc w:val="left"/>
        <w:rPr>
          <w:rFonts w:ascii="楷体" w:eastAsia="楷体" w:hAnsi="楷体" w:cs="Tahoma"/>
          <w:kern w:val="28"/>
          <w:sz w:val="24"/>
        </w:rPr>
      </w:pPr>
      <w:r>
        <w:rPr>
          <w:rFonts w:ascii="楷体" w:eastAsia="楷体" w:hAnsi="楷体"/>
          <w:kern w:val="28"/>
          <w:sz w:val="24"/>
        </w:rPr>
        <w:t>5</w:t>
      </w:r>
      <w:r>
        <w:rPr>
          <w:rFonts w:ascii="楷体" w:eastAsia="楷体" w:hAnsi="楷体" w:hint="eastAsia"/>
          <w:kern w:val="28"/>
          <w:sz w:val="24"/>
        </w:rPr>
        <w:t>、项目预算：￥</w:t>
      </w:r>
      <w:r>
        <w:rPr>
          <w:rFonts w:ascii="楷体" w:eastAsia="楷体" w:hAnsi="楷体"/>
          <w:kern w:val="28"/>
          <w:sz w:val="24"/>
        </w:rPr>
        <w:t>300,000.00</w:t>
      </w:r>
      <w:r>
        <w:rPr>
          <w:rFonts w:ascii="楷体" w:eastAsia="楷体" w:hAnsi="楷体" w:cs="Tahoma" w:hint="eastAsia"/>
          <w:kern w:val="28"/>
          <w:sz w:val="24"/>
        </w:rPr>
        <w:t>元</w:t>
      </w:r>
      <w:r>
        <w:rPr>
          <w:rFonts w:ascii="楷体" w:eastAsia="楷体" w:hAnsi="楷体" w:hint="eastAsia"/>
          <w:kern w:val="28"/>
          <w:sz w:val="24"/>
        </w:rPr>
        <w:t>。</w:t>
      </w:r>
    </w:p>
    <w:p w:rsidR="00452DD4" w:rsidRDefault="00452DD4" w:rsidP="007017A2">
      <w:pPr>
        <w:widowControl/>
        <w:snapToGrid w:val="0"/>
        <w:spacing w:line="360" w:lineRule="auto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二、报价人资格要求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 w:cs="Tahoma"/>
          <w:sz w:val="24"/>
        </w:rPr>
      </w:pPr>
      <w:r>
        <w:rPr>
          <w:rFonts w:ascii="楷体" w:eastAsia="楷体" w:hAnsi="楷体" w:cs="Tahoma"/>
          <w:sz w:val="24"/>
        </w:rPr>
        <w:t>1</w:t>
      </w:r>
      <w:r>
        <w:rPr>
          <w:rFonts w:ascii="楷体" w:eastAsia="楷体" w:hAnsi="楷体" w:cs="Tahoma" w:hint="eastAsia"/>
          <w:sz w:val="24"/>
        </w:rPr>
        <w:t>、在中华人民共和国注册，具有独立承担民事责任能力的法人（需提供营业执照、税务登记证、组织机构代码证复印件，或者三证合一复印件）；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 w:cs="Tahoma"/>
          <w:sz w:val="24"/>
        </w:rPr>
      </w:pPr>
      <w:r>
        <w:rPr>
          <w:rFonts w:ascii="楷体" w:eastAsia="楷体" w:hAnsi="楷体" w:cs="Tahoma"/>
          <w:sz w:val="24"/>
        </w:rPr>
        <w:t>2</w:t>
      </w:r>
      <w:r>
        <w:rPr>
          <w:rFonts w:ascii="楷体" w:eastAsia="楷体" w:hAnsi="楷体" w:cs="Tahoma" w:hint="eastAsia"/>
          <w:sz w:val="24"/>
        </w:rPr>
        <w:t>、具有良好的商业信誉和健全的财务会计制度（需提供近期企业纳税证明或者会计师事务所出具的财务审计报告）；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 w:cs="Tahoma"/>
          <w:sz w:val="24"/>
        </w:rPr>
      </w:pPr>
      <w:r>
        <w:rPr>
          <w:rFonts w:ascii="楷体" w:eastAsia="楷体" w:hAnsi="楷体" w:cs="Tahoma"/>
          <w:sz w:val="24"/>
        </w:rPr>
        <w:t>3</w:t>
      </w:r>
      <w:r>
        <w:rPr>
          <w:rFonts w:ascii="楷体" w:eastAsia="楷体" w:hAnsi="楷体" w:cs="Tahoma" w:hint="eastAsia"/>
          <w:sz w:val="24"/>
        </w:rPr>
        <w:t>、有依法缴纳社会保障资金的良好记录（需提供近期企业社保缴费记录复印件）；</w:t>
      </w:r>
    </w:p>
    <w:p w:rsidR="00452DD4" w:rsidRDefault="00452DD4" w:rsidP="00A85539">
      <w:pPr>
        <w:shd w:val="clear" w:color="auto" w:fill="FFFFFF"/>
        <w:snapToGrid w:val="0"/>
        <w:spacing w:line="360" w:lineRule="auto"/>
        <w:ind w:firstLineChars="200" w:firstLine="31680"/>
        <w:rPr>
          <w:rFonts w:ascii="楷体" w:eastAsia="楷体" w:hAnsi="楷体" w:cs="Tahoma"/>
          <w:sz w:val="24"/>
        </w:rPr>
      </w:pPr>
      <w:r>
        <w:rPr>
          <w:rFonts w:ascii="楷体" w:eastAsia="楷体" w:hAnsi="楷体" w:cs="Tahoma"/>
          <w:sz w:val="24"/>
        </w:rPr>
        <w:t>4</w:t>
      </w:r>
      <w:r>
        <w:rPr>
          <w:rFonts w:ascii="楷体" w:eastAsia="楷体" w:hAnsi="楷体" w:cs="Tahoma" w:hint="eastAsia"/>
          <w:sz w:val="24"/>
        </w:rPr>
        <w:t>、购买本项目询价文件并缴纳投标保证金。</w:t>
      </w:r>
    </w:p>
    <w:p w:rsidR="00452DD4" w:rsidRDefault="00452DD4" w:rsidP="007017A2">
      <w:pPr>
        <w:snapToGrid w:val="0"/>
        <w:spacing w:line="360" w:lineRule="auto"/>
        <w:rPr>
          <w:rFonts w:ascii="楷体" w:eastAsia="楷体" w:hAnsi="楷体" w:cs="Tahom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三、</w:t>
      </w:r>
      <w:r>
        <w:rPr>
          <w:rFonts w:ascii="楷体" w:eastAsia="楷体" w:hAnsi="楷体" w:cs="Tahoma" w:hint="eastAsia"/>
          <w:b/>
          <w:sz w:val="32"/>
          <w:szCs w:val="32"/>
        </w:rPr>
        <w:t>询价文件的获取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7"/>
        </w:smartTagPr>
        <w:r>
          <w:rPr>
            <w:rFonts w:ascii="楷体" w:eastAsia="楷体" w:hAnsi="楷体"/>
            <w:sz w:val="24"/>
          </w:rPr>
          <w:t>2017</w:t>
        </w:r>
        <w:r>
          <w:rPr>
            <w:rFonts w:ascii="楷体" w:eastAsia="楷体" w:hAnsi="楷体" w:hint="eastAsia"/>
            <w:sz w:val="24"/>
          </w:rPr>
          <w:t>年</w:t>
        </w:r>
        <w:r>
          <w:rPr>
            <w:rFonts w:ascii="楷体" w:eastAsia="楷体" w:hAnsi="楷体"/>
            <w:sz w:val="24"/>
          </w:rPr>
          <w:t>9</w:t>
        </w:r>
        <w:r>
          <w:rPr>
            <w:rFonts w:ascii="楷体" w:eastAsia="楷体" w:hAnsi="楷体" w:hint="eastAsia"/>
            <w:sz w:val="24"/>
          </w:rPr>
          <w:t>月</w:t>
        </w:r>
        <w:r>
          <w:rPr>
            <w:rFonts w:ascii="楷体" w:eastAsia="楷体" w:hAnsi="楷体"/>
            <w:sz w:val="24"/>
          </w:rPr>
          <w:t>7</w:t>
        </w:r>
        <w:r>
          <w:rPr>
            <w:rFonts w:ascii="楷体" w:eastAsia="楷体" w:hAnsi="楷体" w:hint="eastAsia"/>
            <w:sz w:val="24"/>
          </w:rPr>
          <w:t>日</w:t>
        </w:r>
      </w:smartTag>
      <w:r>
        <w:rPr>
          <w:rFonts w:ascii="楷体" w:eastAsia="楷体" w:hAnsi="楷体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7"/>
        </w:smartTagPr>
        <w:r>
          <w:rPr>
            <w:rFonts w:ascii="楷体" w:eastAsia="楷体" w:hAnsi="楷体"/>
            <w:sz w:val="24"/>
          </w:rPr>
          <w:t>2017</w:t>
        </w:r>
        <w:r>
          <w:rPr>
            <w:rFonts w:ascii="楷体" w:eastAsia="楷体" w:hAnsi="楷体" w:hint="eastAsia"/>
            <w:sz w:val="24"/>
          </w:rPr>
          <w:t>年</w:t>
        </w:r>
        <w:r>
          <w:rPr>
            <w:rFonts w:ascii="楷体" w:eastAsia="楷体" w:hAnsi="楷体"/>
            <w:sz w:val="24"/>
          </w:rPr>
          <w:t>9</w:t>
        </w:r>
        <w:r>
          <w:rPr>
            <w:rFonts w:ascii="楷体" w:eastAsia="楷体" w:hAnsi="楷体" w:hint="eastAsia"/>
            <w:sz w:val="24"/>
          </w:rPr>
          <w:t>月</w:t>
        </w:r>
        <w:r>
          <w:rPr>
            <w:rFonts w:ascii="楷体" w:eastAsia="楷体" w:hAnsi="楷体"/>
            <w:sz w:val="24"/>
          </w:rPr>
          <w:t>12</w:t>
        </w:r>
        <w:r>
          <w:rPr>
            <w:rFonts w:ascii="楷体" w:eastAsia="楷体" w:hAnsi="楷体" w:hint="eastAsia"/>
            <w:sz w:val="24"/>
          </w:rPr>
          <w:t>日</w:t>
        </w:r>
      </w:smartTag>
      <w:r>
        <w:rPr>
          <w:rFonts w:ascii="楷体" w:eastAsia="楷体" w:hAnsi="楷体"/>
          <w:sz w:val="24"/>
        </w:rPr>
        <w:t>9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00-17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00</w:t>
      </w:r>
      <w:r>
        <w:rPr>
          <w:rFonts w:ascii="楷体" w:eastAsia="楷体" w:hAnsi="楷体" w:hint="eastAsia"/>
          <w:sz w:val="24"/>
        </w:rPr>
        <w:t>（节假日除外）；</w:t>
      </w:r>
    </w:p>
    <w:p w:rsidR="00452DD4" w:rsidRDefault="00452DD4" w:rsidP="00A85539">
      <w:pPr>
        <w:adjustRightInd w:val="0"/>
        <w:snapToGrid w:val="0"/>
        <w:spacing w:line="360" w:lineRule="auto"/>
        <w:ind w:firstLineChars="200" w:firstLine="31680"/>
        <w:rPr>
          <w:rFonts w:ascii="楷体" w:eastAsia="楷体" w:hAnsi="楷体" w:cs="Arial"/>
          <w:sz w:val="24"/>
        </w:rPr>
      </w:pPr>
      <w:r>
        <w:rPr>
          <w:rFonts w:ascii="楷体" w:eastAsia="楷体" w:hAnsi="楷体" w:cs="Arial"/>
          <w:sz w:val="24"/>
        </w:rPr>
        <w:t>2</w:t>
      </w:r>
      <w:r>
        <w:rPr>
          <w:rFonts w:ascii="楷体" w:eastAsia="楷体" w:hAnsi="楷体" w:cs="Arial" w:hint="eastAsia"/>
          <w:sz w:val="24"/>
        </w:rPr>
        <w:t>、标书发售地点：</w:t>
      </w:r>
      <w:r>
        <w:rPr>
          <w:rFonts w:ascii="楷体" w:eastAsia="楷体" w:hAnsi="楷体" w:hint="eastAsia"/>
          <w:sz w:val="24"/>
        </w:rPr>
        <w:t>海口市龙昆南路汇隆广场（特区报）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单元</w:t>
      </w:r>
      <w:r>
        <w:rPr>
          <w:rFonts w:ascii="楷体" w:eastAsia="楷体" w:hAnsi="楷体"/>
          <w:sz w:val="24"/>
        </w:rPr>
        <w:t>1106</w:t>
      </w:r>
      <w:r>
        <w:rPr>
          <w:rFonts w:ascii="楷体" w:eastAsia="楷体" w:hAnsi="楷体" w:hint="eastAsia"/>
          <w:sz w:val="24"/>
        </w:rPr>
        <w:t>室；</w:t>
      </w:r>
    </w:p>
    <w:p w:rsidR="00452DD4" w:rsidRDefault="00452DD4" w:rsidP="00A85539">
      <w:pPr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cs="Arial"/>
          <w:sz w:val="24"/>
        </w:rPr>
        <w:t>3</w:t>
      </w:r>
      <w:r>
        <w:rPr>
          <w:rFonts w:ascii="楷体" w:eastAsia="楷体" w:hAnsi="楷体" w:cs="Arial" w:hint="eastAsia"/>
          <w:sz w:val="24"/>
        </w:rPr>
        <w:t>、标书售价：￥</w:t>
      </w:r>
      <w:r>
        <w:rPr>
          <w:rFonts w:ascii="楷体" w:eastAsia="楷体" w:hAnsi="楷体" w:cs="Arial"/>
          <w:sz w:val="24"/>
        </w:rPr>
        <w:t>100</w:t>
      </w:r>
      <w:r>
        <w:rPr>
          <w:rFonts w:ascii="楷体" w:eastAsia="楷体" w:hAnsi="楷体" w:cs="Arial" w:hint="eastAsia"/>
          <w:sz w:val="24"/>
        </w:rPr>
        <w:t>元</w:t>
      </w:r>
      <w:r>
        <w:rPr>
          <w:rFonts w:ascii="楷体" w:eastAsia="楷体" w:hAnsi="楷体" w:cs="Arial"/>
          <w:sz w:val="24"/>
        </w:rPr>
        <w:t>/</w:t>
      </w:r>
      <w:r>
        <w:rPr>
          <w:rFonts w:ascii="楷体" w:eastAsia="楷体" w:hAnsi="楷体" w:cs="Arial" w:hint="eastAsia"/>
          <w:sz w:val="24"/>
        </w:rPr>
        <w:t>套（售后不退），</w:t>
      </w:r>
      <w:r>
        <w:rPr>
          <w:rFonts w:ascii="楷体" w:eastAsia="楷体" w:hAnsi="楷体" w:hint="eastAsia"/>
          <w:sz w:val="24"/>
        </w:rPr>
        <w:t>报价保证金为：￥</w:t>
      </w:r>
      <w:r>
        <w:rPr>
          <w:rStyle w:val="bord3"/>
          <w:rFonts w:ascii="楷体" w:eastAsia="楷体" w:hAnsi="楷体"/>
          <w:sz w:val="24"/>
        </w:rPr>
        <w:t>6000</w:t>
      </w:r>
      <w:r>
        <w:rPr>
          <w:rFonts w:ascii="楷体" w:eastAsia="楷体" w:hAnsi="楷体" w:hint="eastAsia"/>
          <w:sz w:val="24"/>
        </w:rPr>
        <w:t>元；</w:t>
      </w:r>
      <w:r>
        <w:rPr>
          <w:rFonts w:ascii="楷体" w:eastAsia="楷体" w:hAnsi="楷体"/>
          <w:b/>
          <w:szCs w:val="21"/>
        </w:rPr>
        <w:t xml:space="preserve"> 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cs="Arial"/>
          <w:sz w:val="24"/>
        </w:rPr>
        <w:t>4</w:t>
      </w:r>
      <w:r>
        <w:rPr>
          <w:rFonts w:ascii="楷体" w:eastAsia="楷体" w:hAnsi="楷体" w:cs="Arial" w:hint="eastAsia"/>
          <w:sz w:val="24"/>
        </w:rPr>
        <w:t>、报价保证金必须转账到</w:t>
      </w:r>
      <w:r>
        <w:rPr>
          <w:rFonts w:ascii="楷体" w:eastAsia="楷体" w:hAnsi="楷体" w:hint="eastAsia"/>
          <w:sz w:val="24"/>
        </w:rPr>
        <w:t>招标代理机构以下账户并注明汇款单位、项目编号以及项目名称（如有分包，则同时注明包号）。报价保证金需在</w:t>
      </w:r>
      <w:r>
        <w:rPr>
          <w:rFonts w:ascii="楷体" w:eastAsia="楷体" w:hAnsi="楷体" w:cs="Arial" w:hint="eastAsia"/>
          <w:sz w:val="24"/>
        </w:rPr>
        <w:t>投标截止时间一天前到账。</w:t>
      </w:r>
      <w:r>
        <w:rPr>
          <w:rFonts w:ascii="楷体" w:eastAsia="楷体" w:hAnsi="楷体"/>
          <w:b/>
          <w:szCs w:val="21"/>
        </w:rPr>
        <w:t xml:space="preserve"> 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户</w:t>
      </w:r>
      <w:r>
        <w:rPr>
          <w:rFonts w:ascii="楷体" w:eastAsia="楷体" w:hAnsi="楷体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名：海南信华招标代理有限公司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开户行：海口农村商业银行股份有限公司金盘支行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帐</w:t>
      </w:r>
      <w:r>
        <w:rPr>
          <w:rFonts w:ascii="楷体" w:eastAsia="楷体" w:hAnsi="楷体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户：</w:t>
      </w:r>
      <w:r>
        <w:rPr>
          <w:rFonts w:ascii="楷体" w:eastAsia="楷体" w:hAnsi="楷体"/>
          <w:sz w:val="24"/>
        </w:rPr>
        <w:t>1010646700000115</w:t>
      </w:r>
    </w:p>
    <w:p w:rsidR="00452DD4" w:rsidRDefault="00452DD4" w:rsidP="00A85539">
      <w:pPr>
        <w:tabs>
          <w:tab w:val="left" w:pos="4680"/>
        </w:tabs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5</w:t>
      </w:r>
      <w:r>
        <w:rPr>
          <w:rFonts w:ascii="楷体" w:eastAsia="楷体" w:hAnsi="楷体" w:hint="eastAsia"/>
          <w:sz w:val="24"/>
        </w:rPr>
        <w:t>、购买询价文件时必须出示加盖公章的公司营业执照副本复印件、介绍信（或委托函）、委托人身份证复印件和报价人资格要求中的相关资质证书复印件（加盖公章）。</w:t>
      </w:r>
    </w:p>
    <w:p w:rsidR="00452DD4" w:rsidRDefault="00452DD4" w:rsidP="007017A2">
      <w:pPr>
        <w:widowControl/>
        <w:snapToGrid w:val="0"/>
        <w:spacing w:line="360" w:lineRule="auto"/>
        <w:jc w:val="left"/>
        <w:rPr>
          <w:rFonts w:ascii="楷体" w:eastAsia="楷体" w:hAnsi="楷体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四、报价截止时间、地点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、递交报价文件时间：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7"/>
        </w:smartTagPr>
        <w:r>
          <w:rPr>
            <w:rFonts w:ascii="楷体" w:eastAsia="楷体" w:hAnsi="楷体"/>
            <w:sz w:val="24"/>
          </w:rPr>
          <w:t>2017</w:t>
        </w:r>
        <w:r>
          <w:rPr>
            <w:rFonts w:ascii="楷体" w:eastAsia="楷体" w:hAnsi="楷体" w:hint="eastAsia"/>
            <w:sz w:val="24"/>
          </w:rPr>
          <w:t>年</w:t>
        </w:r>
        <w:r>
          <w:rPr>
            <w:rFonts w:ascii="楷体" w:eastAsia="楷体" w:hAnsi="楷体"/>
            <w:sz w:val="24"/>
          </w:rPr>
          <w:t>9</w:t>
        </w:r>
        <w:r>
          <w:rPr>
            <w:rFonts w:ascii="楷体" w:eastAsia="楷体" w:hAnsi="楷体" w:hint="eastAsia"/>
            <w:sz w:val="24"/>
          </w:rPr>
          <w:t>月</w:t>
        </w:r>
        <w:r>
          <w:rPr>
            <w:rFonts w:ascii="楷体" w:eastAsia="楷体" w:hAnsi="楷体"/>
            <w:sz w:val="24"/>
          </w:rPr>
          <w:t>13</w:t>
        </w:r>
        <w:r>
          <w:rPr>
            <w:rFonts w:ascii="楷体" w:eastAsia="楷体" w:hAnsi="楷体" w:hint="eastAsia"/>
            <w:sz w:val="24"/>
          </w:rPr>
          <w:t>日</w:t>
        </w:r>
      </w:smartTag>
      <w:r>
        <w:rPr>
          <w:rFonts w:ascii="楷体" w:eastAsia="楷体" w:hAnsi="楷体" w:hint="eastAsia"/>
          <w:sz w:val="24"/>
        </w:rPr>
        <w:t>下午</w:t>
      </w:r>
      <w:r>
        <w:rPr>
          <w:rFonts w:ascii="楷体" w:eastAsia="楷体" w:hAnsi="楷体"/>
          <w:sz w:val="24"/>
        </w:rPr>
        <w:t>14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45</w:t>
      </w:r>
      <w:r>
        <w:rPr>
          <w:rFonts w:ascii="楷体" w:eastAsia="楷体" w:hAnsi="楷体" w:hint="eastAsia"/>
          <w:sz w:val="24"/>
        </w:rPr>
        <w:t>～</w:t>
      </w:r>
      <w:r>
        <w:rPr>
          <w:rFonts w:ascii="楷体" w:eastAsia="楷体" w:hAnsi="楷体"/>
          <w:sz w:val="24"/>
        </w:rPr>
        <w:t>15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00</w:t>
      </w:r>
      <w:r>
        <w:rPr>
          <w:rFonts w:ascii="楷体" w:eastAsia="楷体" w:hAnsi="楷体" w:hint="eastAsia"/>
          <w:sz w:val="24"/>
        </w:rPr>
        <w:t>；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、报价截止时间：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7"/>
        </w:smartTagPr>
        <w:r>
          <w:rPr>
            <w:rFonts w:ascii="楷体" w:eastAsia="楷体" w:hAnsi="楷体"/>
            <w:sz w:val="24"/>
          </w:rPr>
          <w:t>2017</w:t>
        </w:r>
        <w:r>
          <w:rPr>
            <w:rFonts w:ascii="楷体" w:eastAsia="楷体" w:hAnsi="楷体" w:hint="eastAsia"/>
            <w:sz w:val="24"/>
          </w:rPr>
          <w:t>年</w:t>
        </w:r>
        <w:r>
          <w:rPr>
            <w:rFonts w:ascii="楷体" w:eastAsia="楷体" w:hAnsi="楷体"/>
            <w:sz w:val="24"/>
          </w:rPr>
          <w:t>9</w:t>
        </w:r>
        <w:r>
          <w:rPr>
            <w:rFonts w:ascii="楷体" w:eastAsia="楷体" w:hAnsi="楷体" w:hint="eastAsia"/>
            <w:sz w:val="24"/>
          </w:rPr>
          <w:t>月</w:t>
        </w:r>
        <w:r>
          <w:rPr>
            <w:rFonts w:ascii="楷体" w:eastAsia="楷体" w:hAnsi="楷体"/>
            <w:sz w:val="24"/>
          </w:rPr>
          <w:t>13</w:t>
        </w:r>
        <w:r>
          <w:rPr>
            <w:rFonts w:ascii="楷体" w:eastAsia="楷体" w:hAnsi="楷体" w:hint="eastAsia"/>
            <w:sz w:val="24"/>
          </w:rPr>
          <w:t>日</w:t>
        </w:r>
      </w:smartTag>
      <w:r>
        <w:rPr>
          <w:rFonts w:ascii="楷体" w:eastAsia="楷体" w:hAnsi="楷体" w:hint="eastAsia"/>
          <w:sz w:val="24"/>
        </w:rPr>
        <w:t>下午</w:t>
      </w:r>
      <w:r>
        <w:rPr>
          <w:rFonts w:ascii="楷体" w:eastAsia="楷体" w:hAnsi="楷体"/>
          <w:sz w:val="24"/>
        </w:rPr>
        <w:t>15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00</w:t>
      </w:r>
      <w:r>
        <w:rPr>
          <w:rFonts w:ascii="楷体" w:eastAsia="楷体" w:hAnsi="楷体" w:hint="eastAsia"/>
          <w:sz w:val="24"/>
        </w:rPr>
        <w:t>；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、谈判时间：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7"/>
        </w:smartTagPr>
        <w:r>
          <w:rPr>
            <w:rFonts w:ascii="楷体" w:eastAsia="楷体" w:hAnsi="楷体"/>
            <w:sz w:val="24"/>
          </w:rPr>
          <w:t>2017</w:t>
        </w:r>
        <w:r>
          <w:rPr>
            <w:rFonts w:ascii="楷体" w:eastAsia="楷体" w:hAnsi="楷体" w:hint="eastAsia"/>
            <w:sz w:val="24"/>
          </w:rPr>
          <w:t>年</w:t>
        </w:r>
        <w:r>
          <w:rPr>
            <w:rFonts w:ascii="楷体" w:eastAsia="楷体" w:hAnsi="楷体"/>
            <w:sz w:val="24"/>
          </w:rPr>
          <w:t>9</w:t>
        </w:r>
        <w:r>
          <w:rPr>
            <w:rFonts w:ascii="楷体" w:eastAsia="楷体" w:hAnsi="楷体" w:hint="eastAsia"/>
            <w:sz w:val="24"/>
          </w:rPr>
          <w:t>月</w:t>
        </w:r>
        <w:r>
          <w:rPr>
            <w:rFonts w:ascii="楷体" w:eastAsia="楷体" w:hAnsi="楷体"/>
            <w:sz w:val="24"/>
          </w:rPr>
          <w:t>13</w:t>
        </w:r>
        <w:r>
          <w:rPr>
            <w:rFonts w:ascii="楷体" w:eastAsia="楷体" w:hAnsi="楷体" w:hint="eastAsia"/>
            <w:sz w:val="24"/>
          </w:rPr>
          <w:t>日</w:t>
        </w:r>
      </w:smartTag>
      <w:r>
        <w:rPr>
          <w:rFonts w:ascii="楷体" w:eastAsia="楷体" w:hAnsi="楷体" w:hint="eastAsia"/>
          <w:sz w:val="24"/>
        </w:rPr>
        <w:t>下午</w:t>
      </w:r>
      <w:r>
        <w:rPr>
          <w:rFonts w:ascii="楷体" w:eastAsia="楷体" w:hAnsi="楷体"/>
          <w:sz w:val="24"/>
        </w:rPr>
        <w:t>15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t>00</w:t>
      </w:r>
      <w:r>
        <w:rPr>
          <w:rFonts w:ascii="楷体" w:eastAsia="楷体" w:hAnsi="楷体" w:hint="eastAsia"/>
          <w:sz w:val="24"/>
        </w:rPr>
        <w:t>；</w:t>
      </w:r>
    </w:p>
    <w:p w:rsidR="00452DD4" w:rsidRDefault="00452DD4" w:rsidP="00A85539">
      <w:pPr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4</w:t>
      </w:r>
      <w:r>
        <w:rPr>
          <w:rFonts w:ascii="楷体" w:eastAsia="楷体" w:hAnsi="楷体" w:hint="eastAsia"/>
          <w:sz w:val="24"/>
        </w:rPr>
        <w:t>、谈判地点：海口市龙昆南路汇隆广场（特区报）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单元</w:t>
      </w:r>
      <w:r>
        <w:rPr>
          <w:rFonts w:ascii="楷体" w:eastAsia="楷体" w:hAnsi="楷体"/>
          <w:sz w:val="24"/>
        </w:rPr>
        <w:t>1106</w:t>
      </w:r>
      <w:r>
        <w:rPr>
          <w:rFonts w:ascii="楷体" w:eastAsia="楷体" w:hAnsi="楷体" w:hint="eastAsia"/>
          <w:sz w:val="24"/>
        </w:rPr>
        <w:t>室；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5</w:t>
      </w:r>
      <w:r>
        <w:rPr>
          <w:rFonts w:ascii="楷体" w:eastAsia="楷体" w:hAnsi="楷体" w:hint="eastAsia"/>
          <w:sz w:val="24"/>
        </w:rPr>
        <w:t>、招标公告请查询：</w:t>
      </w:r>
      <w:hyperlink r:id="rId6" w:history="1">
        <w:r w:rsidRPr="00970791">
          <w:rPr>
            <w:rStyle w:val="Hyperlink"/>
            <w:rFonts w:ascii="楷体" w:eastAsia="楷体" w:hAnsi="楷体"/>
            <w:sz w:val="24"/>
          </w:rPr>
          <w:t>www.danzhou.gov.cn</w:t>
        </w:r>
      </w:hyperlink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www.ccgp-hainan.gov.cn</w:t>
      </w:r>
    </w:p>
    <w:p w:rsidR="00452DD4" w:rsidRPr="0096555F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6</w:t>
      </w:r>
      <w:r>
        <w:rPr>
          <w:rFonts w:ascii="楷体" w:eastAsia="楷体" w:hAnsi="楷体" w:hint="eastAsia"/>
          <w:sz w:val="24"/>
        </w:rPr>
        <w:t>、中标结果请查询：</w:t>
      </w:r>
      <w:hyperlink r:id="rId7" w:history="1">
        <w:r w:rsidRPr="0096555F">
          <w:rPr>
            <w:rFonts w:ascii="楷体" w:eastAsia="楷体" w:hAnsi="楷体"/>
            <w:sz w:val="24"/>
          </w:rPr>
          <w:t>www.hainan.gov.cn</w:t>
        </w:r>
      </w:hyperlink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www.ccgp-hainan.gov.cn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www.danzhou.gov.cn</w:t>
      </w:r>
      <w:r>
        <w:rPr>
          <w:rFonts w:ascii="楷体" w:eastAsia="楷体" w:hAnsi="楷体" w:hint="eastAsia"/>
          <w:sz w:val="24"/>
        </w:rPr>
        <w:t>。</w:t>
      </w:r>
    </w:p>
    <w:p w:rsidR="00452DD4" w:rsidRDefault="00452DD4" w:rsidP="007017A2">
      <w:pPr>
        <w:widowControl/>
        <w:snapToGrid w:val="0"/>
        <w:spacing w:line="360" w:lineRule="auto"/>
        <w:jc w:val="left"/>
        <w:rPr>
          <w:rFonts w:ascii="楷体" w:eastAsia="楷体" w:hAnsi="楷体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五、招标代理机构联系方式</w:t>
      </w:r>
    </w:p>
    <w:p w:rsidR="00452DD4" w:rsidRDefault="00452DD4" w:rsidP="00A85539">
      <w:pPr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地址：海口市龙昆南路汇隆广场（特区报）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单元</w:t>
      </w:r>
      <w:r>
        <w:rPr>
          <w:rFonts w:ascii="楷体" w:eastAsia="楷体" w:hAnsi="楷体"/>
          <w:sz w:val="24"/>
        </w:rPr>
        <w:t>1106</w:t>
      </w:r>
      <w:r>
        <w:rPr>
          <w:rFonts w:ascii="楷体" w:eastAsia="楷体" w:hAnsi="楷体" w:hint="eastAsia"/>
          <w:sz w:val="24"/>
        </w:rPr>
        <w:t>室</w:t>
      </w:r>
    </w:p>
    <w:p w:rsidR="00452DD4" w:rsidRDefault="00452DD4" w:rsidP="00A85539">
      <w:pPr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电话：</w:t>
      </w:r>
      <w:r>
        <w:rPr>
          <w:rFonts w:ascii="楷体" w:eastAsia="楷体" w:hAnsi="楷体"/>
          <w:sz w:val="24"/>
        </w:rPr>
        <w:t xml:space="preserve">15248942316/0898-65783934     </w:t>
      </w:r>
      <w:r>
        <w:rPr>
          <w:rFonts w:ascii="楷体" w:eastAsia="楷体" w:hAnsi="楷体" w:hint="eastAsia"/>
          <w:sz w:val="24"/>
        </w:rPr>
        <w:t>传真：</w:t>
      </w:r>
      <w:r>
        <w:rPr>
          <w:rFonts w:ascii="宋体" w:hAnsi="宋体" w:cs="宋体"/>
          <w:sz w:val="24"/>
        </w:rPr>
        <w:t>0898-65800809</w:t>
      </w:r>
      <w:r>
        <w:rPr>
          <w:rFonts w:ascii="楷体" w:eastAsia="楷体" w:hAnsi="楷体"/>
          <w:sz w:val="24"/>
        </w:rPr>
        <w:t xml:space="preserve"> 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联系人：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张先生</w:t>
      </w:r>
      <w:r>
        <w:rPr>
          <w:rFonts w:ascii="楷体" w:eastAsia="楷体" w:hAnsi="楷体"/>
          <w:sz w:val="24"/>
        </w:rPr>
        <w:t xml:space="preserve"> </w:t>
      </w:r>
    </w:p>
    <w:p w:rsidR="00452DD4" w:rsidRDefault="00452DD4" w:rsidP="00A85539">
      <w:pPr>
        <w:tabs>
          <w:tab w:val="left" w:pos="4680"/>
        </w:tabs>
        <w:adjustRightInd w:val="0"/>
        <w:snapToGrid w:val="0"/>
        <w:spacing w:line="360" w:lineRule="auto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财务电话：</w:t>
      </w:r>
      <w:r>
        <w:rPr>
          <w:rFonts w:ascii="楷体" w:eastAsia="楷体" w:hAnsi="楷体"/>
          <w:sz w:val="24"/>
        </w:rPr>
        <w:t>0898-65783934</w:t>
      </w:r>
    </w:p>
    <w:p w:rsidR="00452DD4" w:rsidRDefault="00452DD4" w:rsidP="007017A2">
      <w:pPr>
        <w:tabs>
          <w:tab w:val="left" w:pos="4680"/>
        </w:tabs>
        <w:snapToGrid w:val="0"/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六、</w:t>
      </w:r>
      <w:r>
        <w:rPr>
          <w:rFonts w:ascii="楷体" w:eastAsia="楷体" w:hAnsi="楷体" w:hint="eastAsia"/>
          <w:b/>
          <w:sz w:val="30"/>
          <w:szCs w:val="30"/>
        </w:rPr>
        <w:t>采购人联系方式</w:t>
      </w:r>
    </w:p>
    <w:p w:rsidR="00452DD4" w:rsidRDefault="00452DD4" w:rsidP="00A85539">
      <w:pPr>
        <w:adjustRightInd w:val="0"/>
        <w:snapToGrid w:val="0"/>
        <w:spacing w:line="500" w:lineRule="exact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、地址：儋州市那大镇松涛南路</w:t>
      </w:r>
    </w:p>
    <w:p w:rsidR="00452DD4" w:rsidRDefault="00452DD4" w:rsidP="00A85539">
      <w:pPr>
        <w:adjustRightInd w:val="0"/>
        <w:snapToGrid w:val="0"/>
        <w:spacing w:line="500" w:lineRule="exact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、联系人：张主任</w:t>
      </w:r>
    </w:p>
    <w:p w:rsidR="00452DD4" w:rsidRDefault="00452DD4" w:rsidP="00A85539">
      <w:pPr>
        <w:adjustRightInd w:val="0"/>
        <w:snapToGrid w:val="0"/>
        <w:spacing w:line="500" w:lineRule="exact"/>
        <w:ind w:firstLineChars="200" w:firstLine="316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、联系电话：</w:t>
      </w:r>
      <w:r>
        <w:rPr>
          <w:rFonts w:ascii="楷体" w:eastAsia="楷体" w:hAnsi="楷体"/>
          <w:sz w:val="24"/>
        </w:rPr>
        <w:t>13976573109</w:t>
      </w:r>
    </w:p>
    <w:p w:rsidR="00452DD4" w:rsidRDefault="00452DD4" w:rsidP="00A85539">
      <w:pPr>
        <w:tabs>
          <w:tab w:val="left" w:pos="4680"/>
        </w:tabs>
        <w:snapToGrid w:val="0"/>
        <w:spacing w:line="500" w:lineRule="exact"/>
        <w:ind w:firstLineChars="200" w:firstLine="31680"/>
        <w:rPr>
          <w:rFonts w:ascii="楷体" w:eastAsia="楷体" w:hAnsi="楷体" w:cs="Tahoma"/>
          <w:sz w:val="28"/>
          <w:szCs w:val="28"/>
        </w:rPr>
      </w:pPr>
    </w:p>
    <w:p w:rsidR="00452DD4" w:rsidRDefault="00452DD4" w:rsidP="00A85539">
      <w:pPr>
        <w:tabs>
          <w:tab w:val="left" w:pos="4680"/>
        </w:tabs>
        <w:snapToGrid w:val="0"/>
        <w:spacing w:line="500" w:lineRule="exact"/>
        <w:ind w:firstLineChars="200" w:firstLine="31680"/>
        <w:rPr>
          <w:rFonts w:ascii="楷体" w:eastAsia="楷体" w:hAnsi="楷体" w:cs="Tahoma"/>
          <w:sz w:val="28"/>
          <w:szCs w:val="28"/>
        </w:rPr>
      </w:pPr>
    </w:p>
    <w:p w:rsidR="00452DD4" w:rsidRDefault="00452DD4" w:rsidP="00A85539">
      <w:pPr>
        <w:tabs>
          <w:tab w:val="left" w:pos="4680"/>
        </w:tabs>
        <w:snapToGrid w:val="0"/>
        <w:spacing w:line="500" w:lineRule="exact"/>
        <w:ind w:firstLineChars="200" w:firstLine="31680"/>
        <w:rPr>
          <w:rFonts w:ascii="楷体" w:eastAsia="楷体" w:hAnsi="楷体" w:cs="Tahoma"/>
          <w:sz w:val="28"/>
          <w:szCs w:val="28"/>
        </w:rPr>
      </w:pPr>
    </w:p>
    <w:p w:rsidR="00452DD4" w:rsidRDefault="00452DD4" w:rsidP="007017A2">
      <w:pPr>
        <w:snapToGrid w:val="0"/>
        <w:spacing w:line="500" w:lineRule="exact"/>
        <w:ind w:right="280"/>
        <w:jc w:val="right"/>
        <w:rPr>
          <w:rFonts w:ascii="楷体" w:eastAsia="楷体" w:hAnsi="楷体" w:cs="Tahoma"/>
          <w:b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海南信华招标代理有限公司</w:t>
      </w:r>
    </w:p>
    <w:p w:rsidR="00452DD4" w:rsidRPr="007017A2" w:rsidRDefault="00452DD4" w:rsidP="007017A2">
      <w:pPr>
        <w:ind w:right="780"/>
        <w:jc w:val="right"/>
        <w:rPr>
          <w:rFonts w:ascii="楷体" w:eastAsia="楷体" w:hAnsi="楷体" w:cs="Tahoma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7"/>
        </w:smartTagPr>
        <w:r w:rsidRPr="007017A2">
          <w:rPr>
            <w:rFonts w:ascii="楷体" w:eastAsia="楷体" w:hAnsi="楷体" w:cs="Tahoma"/>
            <w:b/>
            <w:sz w:val="28"/>
            <w:szCs w:val="28"/>
          </w:rPr>
          <w:t>2017</w:t>
        </w:r>
        <w:r w:rsidRPr="007017A2">
          <w:rPr>
            <w:rFonts w:ascii="楷体" w:eastAsia="楷体" w:hAnsi="楷体" w:cs="Tahoma" w:hint="eastAsia"/>
            <w:b/>
            <w:sz w:val="28"/>
            <w:szCs w:val="28"/>
          </w:rPr>
          <w:t>年</w:t>
        </w:r>
        <w:r w:rsidRPr="007017A2">
          <w:rPr>
            <w:rFonts w:ascii="楷体" w:eastAsia="楷体" w:hAnsi="楷体" w:cs="Tahoma"/>
            <w:b/>
            <w:sz w:val="28"/>
            <w:szCs w:val="28"/>
          </w:rPr>
          <w:t>9</w:t>
        </w:r>
        <w:r w:rsidRPr="007017A2">
          <w:rPr>
            <w:rFonts w:ascii="楷体" w:eastAsia="楷体" w:hAnsi="楷体" w:cs="Tahoma" w:hint="eastAsia"/>
            <w:b/>
            <w:sz w:val="28"/>
            <w:szCs w:val="28"/>
          </w:rPr>
          <w:t>月</w:t>
        </w:r>
        <w:r>
          <w:rPr>
            <w:rFonts w:ascii="楷体" w:eastAsia="楷体" w:hAnsi="楷体" w:cs="Tahoma"/>
            <w:b/>
            <w:sz w:val="28"/>
            <w:szCs w:val="28"/>
          </w:rPr>
          <w:t>7</w:t>
        </w:r>
        <w:r w:rsidRPr="007017A2">
          <w:rPr>
            <w:rFonts w:ascii="楷体" w:eastAsia="楷体" w:hAnsi="楷体" w:cs="Tahoma" w:hint="eastAsia"/>
            <w:b/>
            <w:sz w:val="28"/>
            <w:szCs w:val="28"/>
          </w:rPr>
          <w:t>日</w:t>
        </w:r>
      </w:smartTag>
    </w:p>
    <w:sectPr w:rsidR="00452DD4" w:rsidRPr="007017A2" w:rsidSect="00D5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D4" w:rsidRDefault="00452DD4" w:rsidP="001500D4">
      <w:r>
        <w:separator/>
      </w:r>
    </w:p>
  </w:endnote>
  <w:endnote w:type="continuationSeparator" w:id="0">
    <w:p w:rsidR="00452DD4" w:rsidRDefault="00452DD4" w:rsidP="0015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D4" w:rsidRDefault="00452DD4" w:rsidP="001500D4">
      <w:r>
        <w:separator/>
      </w:r>
    </w:p>
  </w:footnote>
  <w:footnote w:type="continuationSeparator" w:id="0">
    <w:p w:rsidR="00452DD4" w:rsidRDefault="00452DD4" w:rsidP="0015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A2"/>
    <w:rsid w:val="001500D4"/>
    <w:rsid w:val="00452DD4"/>
    <w:rsid w:val="005167D4"/>
    <w:rsid w:val="005C4D39"/>
    <w:rsid w:val="005D4F15"/>
    <w:rsid w:val="00640C6D"/>
    <w:rsid w:val="007017A2"/>
    <w:rsid w:val="00956287"/>
    <w:rsid w:val="0096555F"/>
    <w:rsid w:val="00970791"/>
    <w:rsid w:val="00A85539"/>
    <w:rsid w:val="00BC60B8"/>
    <w:rsid w:val="00D513C4"/>
    <w:rsid w:val="00F3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A2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A43"/>
    <w:pPr>
      <w:keepNext/>
      <w:keepLines/>
      <w:spacing w:before="360" w:after="360" w:line="360" w:lineRule="auto"/>
      <w:jc w:val="center"/>
      <w:textAlignment w:val="baseline"/>
      <w:outlineLvl w:val="0"/>
    </w:pPr>
    <w:rPr>
      <w:rFonts w:ascii="宋体" w:hAnsi="宋体" w:cs="Arial"/>
      <w:b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A43"/>
    <w:rPr>
      <w:rFonts w:ascii="宋体" w:eastAsia="宋体" w:hAnsi="宋体" w:cs="Arial"/>
      <w:b/>
      <w:sz w:val="44"/>
      <w:szCs w:val="44"/>
    </w:rPr>
  </w:style>
  <w:style w:type="character" w:customStyle="1" w:styleId="bord3">
    <w:name w:val="bord3"/>
    <w:uiPriority w:val="99"/>
    <w:rsid w:val="007017A2"/>
    <w:rPr>
      <w:rFonts w:ascii="Times New Roman" w:eastAsia="宋体" w:hAnsi="Times New Roman"/>
    </w:rPr>
  </w:style>
  <w:style w:type="paragraph" w:styleId="Header">
    <w:name w:val="header"/>
    <w:basedOn w:val="Normal"/>
    <w:link w:val="HeaderChar"/>
    <w:uiPriority w:val="99"/>
    <w:semiHidden/>
    <w:rsid w:val="0015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00D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00D4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855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inan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zhou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193</Words>
  <Characters>1104</Characters>
  <Application>Microsoft Office Outlook</Application>
  <DocSecurity>0</DocSecurity>
  <Lines>0</Lines>
  <Paragraphs>0</Paragraphs>
  <ScaleCrop>false</ScaleCrop>
  <Company>Win7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AutoBVT</cp:lastModifiedBy>
  <cp:revision>6</cp:revision>
  <dcterms:created xsi:type="dcterms:W3CDTF">2017-08-30T05:14:00Z</dcterms:created>
  <dcterms:modified xsi:type="dcterms:W3CDTF">2017-09-07T01:13:00Z</dcterms:modified>
</cp:coreProperties>
</file>