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atLeast"/>
        <w:jc w:val="center"/>
        <w:rPr>
          <w:rFonts w:ascii="宋体" w:hAnsi="宋体"/>
          <w:b/>
          <w:sz w:val="36"/>
          <w:szCs w:val="36"/>
        </w:rPr>
      </w:pPr>
      <w:r>
        <w:rPr>
          <w:rFonts w:hint="eastAsia" w:ascii="宋体" w:hAnsi="宋体"/>
          <w:b/>
          <w:sz w:val="36"/>
          <w:szCs w:val="36"/>
        </w:rPr>
        <w:t>洋浦经济开发区技工学校</w:t>
      </w:r>
    </w:p>
    <w:p>
      <w:pPr>
        <w:adjustRightInd w:val="0"/>
        <w:snapToGrid w:val="0"/>
        <w:spacing w:line="500" w:lineRule="atLeast"/>
        <w:jc w:val="center"/>
        <w:rPr>
          <w:b/>
          <w:bCs/>
          <w:sz w:val="44"/>
          <w:szCs w:val="44"/>
        </w:rPr>
      </w:pPr>
      <w:r>
        <w:rPr>
          <w:rFonts w:hint="eastAsia" w:ascii="宋体" w:hAnsi="宋体"/>
          <w:b/>
          <w:sz w:val="36"/>
          <w:szCs w:val="36"/>
        </w:rPr>
        <w:t>新能源汽车营销与维修实训室设备项目</w:t>
      </w:r>
      <w:r>
        <w:rPr>
          <w:rFonts w:hint="eastAsia"/>
          <w:b/>
          <w:bCs/>
          <w:sz w:val="36"/>
          <w:szCs w:val="36"/>
        </w:rPr>
        <w:t>变更公告</w:t>
      </w:r>
    </w:p>
    <w:p>
      <w:pPr>
        <w:adjustRightInd w:val="0"/>
        <w:snapToGrid w:val="0"/>
        <w:spacing w:beforeLines="100" w:line="520" w:lineRule="atLeast"/>
        <w:rPr>
          <w:rFonts w:ascii="宋体" w:hAnsi="宋体"/>
          <w:bCs/>
          <w:sz w:val="22"/>
        </w:rPr>
      </w:pPr>
      <w:bookmarkStart w:id="0" w:name="_GoBack"/>
      <w:r>
        <w:rPr>
          <w:rFonts w:hint="eastAsia" w:ascii="宋体" w:hAnsi="宋体"/>
          <w:bCs/>
          <w:sz w:val="22"/>
        </w:rPr>
        <w:t>各投标人：</w:t>
      </w:r>
    </w:p>
    <w:p>
      <w:pPr>
        <w:pStyle w:val="16"/>
        <w:adjustRightInd w:val="0"/>
        <w:snapToGrid w:val="0"/>
        <w:spacing w:before="0" w:after="0" w:line="400" w:lineRule="atLeast"/>
        <w:ind w:firstLine="480" w:firstLineChars="200"/>
        <w:rPr>
          <w:rFonts w:ascii="宋体" w:hAnsi="宋体" w:cs="宋体"/>
          <w:sz w:val="22"/>
          <w:szCs w:val="22"/>
        </w:rPr>
      </w:pPr>
      <w:r>
        <w:rPr>
          <w:rFonts w:hint="eastAsia" w:ascii="宋体" w:hAnsi="宋体" w:cs="宋体"/>
          <w:sz w:val="22"/>
          <w:szCs w:val="22"/>
        </w:rPr>
        <w:t>海南和正招标有限公司受</w:t>
      </w:r>
      <w:r>
        <w:rPr>
          <w:rFonts w:hint="eastAsia" w:ascii="宋体" w:hAnsi="宋体"/>
          <w:sz w:val="22"/>
          <w:szCs w:val="22"/>
        </w:rPr>
        <w:t>洋浦经济开发区技工学校</w:t>
      </w:r>
      <w:r>
        <w:rPr>
          <w:rFonts w:hint="eastAsia" w:ascii="宋体" w:hAnsi="宋体" w:cs="宋体"/>
          <w:sz w:val="22"/>
          <w:szCs w:val="22"/>
        </w:rPr>
        <w:t>委托，就洋浦经济开发区技工学校新能源汽车营销与维修实训室设备项目(项目编号：HNHZ2017-180)组织公开招标，因采购产品中的技术参数要求及招标文件部分内容有误，现对招标文件作相应修订，并将新的开标时间、地点以及修订内容公告如下：</w:t>
      </w:r>
      <w:r>
        <w:rPr>
          <w:rFonts w:ascii="宋体" w:hAnsi="宋体" w:cs="宋体"/>
          <w:sz w:val="22"/>
          <w:szCs w:val="22"/>
        </w:rPr>
        <w:t xml:space="preserve"> </w:t>
      </w:r>
    </w:p>
    <w:p>
      <w:pPr>
        <w:adjustRightInd w:val="0"/>
        <w:snapToGrid w:val="0"/>
        <w:spacing w:before="156" w:beforeLines="50" w:line="400" w:lineRule="exact"/>
        <w:ind w:left="420" w:leftChars="200"/>
        <w:rPr>
          <w:rFonts w:ascii="宋体" w:hAnsi="宋体" w:cs="宋体"/>
          <w:sz w:val="22"/>
        </w:rPr>
      </w:pPr>
      <w:r>
        <w:rPr>
          <w:rFonts w:hint="eastAsia" w:ascii="宋体" w:hAnsi="宋体" w:cs="宋体"/>
          <w:sz w:val="22"/>
        </w:rPr>
        <w:t>原开标时间、地点：</w:t>
      </w:r>
    </w:p>
    <w:p>
      <w:pPr>
        <w:adjustRightInd w:val="0"/>
        <w:snapToGrid w:val="0"/>
        <w:spacing w:before="156" w:beforeLines="50" w:line="400" w:lineRule="exact"/>
        <w:rPr>
          <w:rFonts w:ascii="宋体" w:cs="Arial"/>
          <w:bCs/>
          <w:sz w:val="22"/>
        </w:rPr>
      </w:pPr>
      <w:r>
        <w:rPr>
          <w:rFonts w:hint="eastAsia" w:ascii="宋体" w:hAnsi="宋体" w:cs="Arial"/>
          <w:bCs/>
          <w:sz w:val="22"/>
        </w:rPr>
        <w:t>一、递交投标文件时间：2017年9月11日下午15:00-15:30；</w:t>
      </w:r>
    </w:p>
    <w:p>
      <w:pPr>
        <w:tabs>
          <w:tab w:val="left" w:pos="4680"/>
        </w:tabs>
        <w:snapToGrid w:val="0"/>
        <w:spacing w:before="156" w:beforeLines="50" w:line="400" w:lineRule="exact"/>
        <w:rPr>
          <w:rFonts w:ascii="宋体" w:cs="Arial"/>
          <w:bCs/>
          <w:sz w:val="22"/>
        </w:rPr>
      </w:pPr>
      <w:r>
        <w:rPr>
          <w:rFonts w:hint="eastAsia" w:ascii="宋体" w:hAnsi="宋体" w:cs="Arial"/>
          <w:bCs/>
          <w:sz w:val="22"/>
        </w:rPr>
        <w:t>二、开标时间：2017年9月11日下午15:30；</w:t>
      </w:r>
    </w:p>
    <w:p>
      <w:pPr>
        <w:tabs>
          <w:tab w:val="left" w:pos="4680"/>
        </w:tabs>
        <w:snapToGrid w:val="0"/>
        <w:spacing w:before="156" w:beforeLines="50" w:line="400" w:lineRule="exact"/>
        <w:rPr>
          <w:rFonts w:ascii="宋体" w:hAnsi="宋体" w:cs="Arial"/>
          <w:bCs/>
          <w:sz w:val="22"/>
        </w:rPr>
      </w:pPr>
      <w:r>
        <w:rPr>
          <w:rFonts w:hint="eastAsia" w:ascii="宋体" w:hAnsi="宋体" w:cs="Arial"/>
          <w:bCs/>
          <w:sz w:val="22"/>
        </w:rPr>
        <w:t>三、开标地点：海口市国兴大道海南省公共资源交易服务中心（省政务中心旁会展楼）二楼202开标室。</w:t>
      </w:r>
    </w:p>
    <w:p>
      <w:pPr>
        <w:adjustRightInd w:val="0"/>
        <w:snapToGrid w:val="0"/>
        <w:spacing w:before="156" w:beforeLines="50" w:line="400" w:lineRule="exact"/>
        <w:ind w:left="420" w:leftChars="200"/>
        <w:rPr>
          <w:rFonts w:ascii="宋体" w:hAnsi="宋体" w:cs="宋体"/>
          <w:sz w:val="22"/>
        </w:rPr>
      </w:pPr>
      <w:r>
        <w:rPr>
          <w:rFonts w:hint="eastAsia" w:ascii="宋体" w:hAnsi="宋体" w:cs="宋体"/>
          <w:sz w:val="22"/>
        </w:rPr>
        <w:t>现开标时间、地点：</w:t>
      </w:r>
    </w:p>
    <w:p>
      <w:pPr>
        <w:adjustRightInd w:val="0"/>
        <w:snapToGrid w:val="0"/>
        <w:spacing w:before="156" w:beforeLines="50" w:line="400" w:lineRule="exact"/>
        <w:rPr>
          <w:rFonts w:ascii="宋体" w:cs="Arial"/>
          <w:bCs/>
          <w:sz w:val="22"/>
        </w:rPr>
      </w:pPr>
      <w:r>
        <w:rPr>
          <w:rFonts w:hint="eastAsia" w:ascii="宋体" w:hAnsi="宋体" w:cs="Arial"/>
          <w:bCs/>
          <w:sz w:val="22"/>
        </w:rPr>
        <w:t>一、递交投标文件时间：</w:t>
      </w:r>
      <w:r>
        <w:rPr>
          <w:rFonts w:ascii="宋体" w:hAnsi="宋体"/>
          <w:bCs/>
          <w:spacing w:val="10"/>
          <w:kern w:val="0"/>
          <w:sz w:val="24"/>
          <w:szCs w:val="24"/>
        </w:rPr>
        <w:t>201</w:t>
      </w:r>
      <w:r>
        <w:rPr>
          <w:rFonts w:hint="eastAsia" w:ascii="宋体" w:hAnsi="宋体"/>
          <w:bCs/>
          <w:spacing w:val="10"/>
          <w:kern w:val="0"/>
          <w:sz w:val="24"/>
          <w:szCs w:val="24"/>
        </w:rPr>
        <w:t>7年9月</w:t>
      </w:r>
      <w:r>
        <w:rPr>
          <w:rFonts w:hint="eastAsia" w:ascii="宋体" w:hAnsi="宋体"/>
          <w:bCs/>
          <w:spacing w:val="10"/>
          <w:kern w:val="0"/>
          <w:sz w:val="24"/>
          <w:szCs w:val="24"/>
          <w:lang w:val="en-US" w:eastAsia="zh-CN"/>
        </w:rPr>
        <w:t>21</w:t>
      </w:r>
      <w:r>
        <w:rPr>
          <w:rFonts w:hint="eastAsia" w:ascii="宋体" w:hAnsi="宋体"/>
          <w:bCs/>
          <w:spacing w:val="10"/>
          <w:kern w:val="0"/>
          <w:sz w:val="24"/>
          <w:szCs w:val="24"/>
        </w:rPr>
        <w:t>日下</w:t>
      </w:r>
      <w:r>
        <w:rPr>
          <w:rFonts w:hint="eastAsia" w:ascii="宋体" w:hAnsi="宋体"/>
          <w:spacing w:val="10"/>
          <w:kern w:val="0"/>
          <w:sz w:val="24"/>
          <w:szCs w:val="24"/>
        </w:rPr>
        <w:t>午</w:t>
      </w:r>
      <w:r>
        <w:rPr>
          <w:rFonts w:hint="eastAsia" w:ascii="宋体" w:hAnsi="宋体"/>
          <w:spacing w:val="10"/>
          <w:kern w:val="0"/>
          <w:sz w:val="24"/>
          <w:szCs w:val="24"/>
          <w:lang w:val="en-US" w:eastAsia="zh-CN"/>
        </w:rPr>
        <w:t>15</w:t>
      </w:r>
      <w:r>
        <w:rPr>
          <w:rFonts w:ascii="宋体" w:hAnsi="宋体"/>
          <w:spacing w:val="10"/>
          <w:kern w:val="0"/>
          <w:sz w:val="24"/>
          <w:szCs w:val="24"/>
        </w:rPr>
        <w:t>:</w:t>
      </w:r>
      <w:r>
        <w:rPr>
          <w:rFonts w:hint="eastAsia" w:ascii="宋体" w:hAnsi="宋体"/>
          <w:spacing w:val="10"/>
          <w:kern w:val="0"/>
          <w:sz w:val="24"/>
          <w:szCs w:val="24"/>
          <w:lang w:val="en-US" w:eastAsia="zh-CN"/>
        </w:rPr>
        <w:t>30</w:t>
      </w:r>
      <w:r>
        <w:rPr>
          <w:rFonts w:ascii="宋体"/>
          <w:spacing w:val="10"/>
          <w:kern w:val="0"/>
          <w:sz w:val="24"/>
          <w:szCs w:val="24"/>
        </w:rPr>
        <w:t>-</w:t>
      </w:r>
      <w:r>
        <w:rPr>
          <w:rFonts w:hint="eastAsia" w:ascii="宋体" w:hAnsi="宋体"/>
          <w:spacing w:val="10"/>
          <w:kern w:val="0"/>
          <w:sz w:val="24"/>
          <w:szCs w:val="24"/>
          <w:lang w:val="en-US" w:eastAsia="zh-CN"/>
        </w:rPr>
        <w:t>16</w:t>
      </w:r>
      <w:r>
        <w:rPr>
          <w:rFonts w:ascii="宋体" w:hAnsi="宋体"/>
          <w:spacing w:val="10"/>
          <w:kern w:val="0"/>
          <w:sz w:val="24"/>
          <w:szCs w:val="24"/>
        </w:rPr>
        <w:t>:</w:t>
      </w:r>
      <w:r>
        <w:rPr>
          <w:rFonts w:hint="eastAsia" w:ascii="宋体" w:hAnsi="宋体"/>
          <w:spacing w:val="10"/>
          <w:kern w:val="0"/>
          <w:sz w:val="24"/>
          <w:szCs w:val="24"/>
          <w:lang w:val="en-US" w:eastAsia="zh-CN"/>
        </w:rPr>
        <w:t>00</w:t>
      </w:r>
    </w:p>
    <w:p>
      <w:pPr>
        <w:tabs>
          <w:tab w:val="left" w:pos="4680"/>
        </w:tabs>
        <w:snapToGrid w:val="0"/>
        <w:spacing w:before="156" w:beforeLines="50" w:line="400" w:lineRule="exact"/>
        <w:rPr>
          <w:rFonts w:ascii="宋体" w:cs="Arial"/>
          <w:bCs/>
          <w:sz w:val="22"/>
        </w:rPr>
      </w:pPr>
      <w:r>
        <w:rPr>
          <w:rFonts w:hint="eastAsia" w:ascii="宋体" w:hAnsi="宋体" w:cs="Arial"/>
          <w:bCs/>
          <w:sz w:val="22"/>
        </w:rPr>
        <w:t>二、开标时间：</w:t>
      </w:r>
      <w:r>
        <w:rPr>
          <w:rFonts w:ascii="宋体" w:hAnsi="宋体"/>
          <w:bCs/>
          <w:spacing w:val="10"/>
          <w:kern w:val="0"/>
          <w:sz w:val="24"/>
          <w:szCs w:val="24"/>
        </w:rPr>
        <w:t>201</w:t>
      </w:r>
      <w:r>
        <w:rPr>
          <w:rFonts w:hint="eastAsia" w:ascii="宋体" w:hAnsi="宋体"/>
          <w:bCs/>
          <w:spacing w:val="10"/>
          <w:kern w:val="0"/>
          <w:sz w:val="24"/>
          <w:szCs w:val="24"/>
        </w:rPr>
        <w:t>7年9月</w:t>
      </w:r>
      <w:r>
        <w:rPr>
          <w:rFonts w:hint="eastAsia" w:ascii="宋体" w:hAnsi="宋体"/>
          <w:bCs/>
          <w:spacing w:val="10"/>
          <w:kern w:val="0"/>
          <w:sz w:val="24"/>
          <w:szCs w:val="24"/>
          <w:lang w:val="en-US" w:eastAsia="zh-CN"/>
        </w:rPr>
        <w:t>21</w:t>
      </w:r>
      <w:r>
        <w:rPr>
          <w:rFonts w:hint="eastAsia" w:ascii="宋体" w:hAnsi="宋体"/>
          <w:bCs/>
          <w:spacing w:val="10"/>
          <w:kern w:val="0"/>
          <w:sz w:val="24"/>
          <w:szCs w:val="24"/>
        </w:rPr>
        <w:t>日下</w:t>
      </w:r>
      <w:r>
        <w:rPr>
          <w:rFonts w:hint="eastAsia" w:ascii="宋体" w:hAnsi="宋体"/>
          <w:spacing w:val="10"/>
          <w:kern w:val="0"/>
          <w:sz w:val="24"/>
          <w:szCs w:val="24"/>
        </w:rPr>
        <w:t>午</w:t>
      </w:r>
      <w:r>
        <w:rPr>
          <w:rFonts w:hint="eastAsia" w:ascii="宋体" w:hAnsi="宋体"/>
          <w:spacing w:val="10"/>
          <w:kern w:val="0"/>
          <w:sz w:val="24"/>
          <w:szCs w:val="24"/>
          <w:lang w:val="en-US" w:eastAsia="zh-CN"/>
        </w:rPr>
        <w:t>16</w:t>
      </w:r>
      <w:r>
        <w:rPr>
          <w:rFonts w:ascii="宋体" w:hAnsi="宋体"/>
          <w:spacing w:val="10"/>
          <w:kern w:val="0"/>
          <w:sz w:val="24"/>
          <w:szCs w:val="24"/>
        </w:rPr>
        <w:t>:</w:t>
      </w:r>
      <w:r>
        <w:rPr>
          <w:rFonts w:hint="eastAsia" w:ascii="宋体" w:hAnsi="宋体"/>
          <w:spacing w:val="10"/>
          <w:kern w:val="0"/>
          <w:sz w:val="24"/>
          <w:szCs w:val="24"/>
          <w:lang w:val="en-US" w:eastAsia="zh-CN"/>
        </w:rPr>
        <w:t>00</w:t>
      </w:r>
      <w:r>
        <w:rPr>
          <w:rFonts w:hint="eastAsia" w:ascii="宋体" w:hAnsi="宋体" w:cs="Arial"/>
          <w:bCs/>
          <w:sz w:val="22"/>
        </w:rPr>
        <w:t>；</w:t>
      </w:r>
    </w:p>
    <w:p>
      <w:pPr>
        <w:tabs>
          <w:tab w:val="left" w:pos="4680"/>
        </w:tabs>
        <w:snapToGrid w:val="0"/>
        <w:spacing w:before="156" w:beforeLines="50" w:line="400" w:lineRule="exact"/>
        <w:rPr>
          <w:rFonts w:hint="eastAsia" w:ascii="宋体" w:hAnsi="宋体" w:cs="Arial"/>
          <w:bCs/>
          <w:sz w:val="22"/>
        </w:rPr>
      </w:pPr>
      <w:r>
        <w:rPr>
          <w:rFonts w:hint="eastAsia" w:ascii="宋体" w:hAnsi="宋体" w:cs="Arial"/>
          <w:bCs/>
          <w:sz w:val="22"/>
        </w:rPr>
        <w:t>三、开标地点：海口市国兴大道海南省公共资源交易服务中心（省政务中心旁会展楼）二楼</w:t>
      </w:r>
      <w:r>
        <w:rPr>
          <w:rFonts w:hint="eastAsia" w:ascii="宋体" w:hAnsi="宋体" w:cs="Arial"/>
          <w:bCs/>
          <w:sz w:val="22"/>
          <w:lang w:val="en-US" w:eastAsia="zh-CN"/>
        </w:rPr>
        <w:t>203</w:t>
      </w:r>
      <w:r>
        <w:rPr>
          <w:rFonts w:hint="eastAsia" w:ascii="宋体" w:hAnsi="宋体" w:cs="Arial"/>
          <w:bCs/>
          <w:sz w:val="22"/>
        </w:rPr>
        <w:t>开标室。</w:t>
      </w:r>
    </w:p>
    <w:p>
      <w:pPr>
        <w:tabs>
          <w:tab w:val="left" w:pos="4680"/>
        </w:tabs>
        <w:snapToGrid w:val="0"/>
        <w:spacing w:before="156" w:beforeLines="50" w:line="400" w:lineRule="exact"/>
        <w:ind w:left="1956" w:leftChars="879" w:hanging="110" w:hangingChars="50"/>
        <w:rPr>
          <w:rFonts w:hint="eastAsia" w:ascii="宋体" w:hAnsi="宋体" w:cs="Arial"/>
          <w:bCs/>
          <w:sz w:val="22"/>
        </w:rPr>
      </w:pPr>
    </w:p>
    <w:p>
      <w:pPr>
        <w:widowControl/>
        <w:spacing w:beforeLines="50" w:line="400" w:lineRule="exact"/>
        <w:jc w:val="left"/>
        <w:rPr>
          <w:rFonts w:ascii="宋体" w:hAnsi="宋体" w:cs="Arial"/>
          <w:bCs/>
          <w:sz w:val="22"/>
        </w:rPr>
      </w:pPr>
      <w:r>
        <w:rPr>
          <w:rFonts w:hint="eastAsia" w:ascii="宋体" w:hAnsi="宋体" w:cs="Arial"/>
          <w:bCs/>
          <w:sz w:val="22"/>
        </w:rPr>
        <w:t>第一部分投标人准入资格删除以下第8点内容：</w:t>
      </w:r>
    </w:p>
    <w:p>
      <w:pPr>
        <w:tabs>
          <w:tab w:val="left" w:pos="4680"/>
        </w:tabs>
        <w:snapToGrid w:val="0"/>
        <w:spacing w:beforeLines="50" w:line="400" w:lineRule="exact"/>
        <w:rPr>
          <w:rFonts w:ascii="宋体" w:hAnsi="宋体" w:eastAsia="宋体" w:cs="宋体"/>
          <w:bCs/>
          <w:spacing w:val="10"/>
          <w:kern w:val="0"/>
          <w:sz w:val="22"/>
        </w:rPr>
      </w:pPr>
      <w:r>
        <w:rPr>
          <w:rFonts w:hint="eastAsia" w:ascii="宋体" w:hAnsi="宋体" w:eastAsia="宋体" w:cs="宋体"/>
          <w:bCs/>
          <w:spacing w:val="10"/>
          <w:kern w:val="0"/>
          <w:sz w:val="22"/>
        </w:rPr>
        <w:t>8、投标人所投部分教学软件(详见《用户需求书》) 开标时需提供核心功能现场展示；</w:t>
      </w:r>
    </w:p>
    <w:p>
      <w:pPr>
        <w:tabs>
          <w:tab w:val="left" w:pos="4680"/>
        </w:tabs>
        <w:snapToGrid w:val="0"/>
        <w:spacing w:beforeLines="50" w:line="400" w:lineRule="exact"/>
        <w:rPr>
          <w:rFonts w:ascii="宋体" w:hAnsi="宋体" w:cs="Arial"/>
          <w:bCs/>
          <w:sz w:val="22"/>
        </w:rPr>
      </w:pPr>
      <w:r>
        <w:rPr>
          <w:rFonts w:hint="eastAsia" w:ascii="宋体" w:hAnsi="宋体" w:cs="宋体"/>
          <w:sz w:val="22"/>
        </w:rPr>
        <w:t>第三部分用户需求书中的采购产品技术参数要求</w:t>
      </w:r>
      <w:r>
        <w:rPr>
          <w:rFonts w:hint="eastAsia" w:ascii="宋体" w:hAnsi="宋体" w:cs="Arial"/>
          <w:bCs/>
          <w:sz w:val="22"/>
        </w:rPr>
        <w:t>修订如下:</w:t>
      </w:r>
    </w:p>
    <w:tbl>
      <w:tblPr>
        <w:tblStyle w:val="12"/>
        <w:tblW w:w="10007" w:type="dxa"/>
        <w:tblInd w:w="-269" w:type="dxa"/>
        <w:tblLayout w:type="fixed"/>
        <w:tblCellMar>
          <w:top w:w="15" w:type="dxa"/>
          <w:left w:w="15" w:type="dxa"/>
          <w:bottom w:w="15" w:type="dxa"/>
          <w:right w:w="15" w:type="dxa"/>
        </w:tblCellMar>
      </w:tblPr>
      <w:tblGrid>
        <w:gridCol w:w="432"/>
        <w:gridCol w:w="2150"/>
        <w:gridCol w:w="6630"/>
        <w:gridCol w:w="375"/>
        <w:gridCol w:w="420"/>
      </w:tblGrid>
      <w:tr>
        <w:tblPrEx>
          <w:tblLayout w:type="fixed"/>
          <w:tblCellMar>
            <w:top w:w="15" w:type="dxa"/>
            <w:left w:w="15" w:type="dxa"/>
            <w:bottom w:w="15" w:type="dxa"/>
            <w:right w:w="15" w:type="dxa"/>
          </w:tblCellMar>
        </w:tblPrEx>
        <w:trPr>
          <w:trHeight w:val="401" w:hRule="atLeast"/>
        </w:trPr>
        <w:tc>
          <w:tcPr>
            <w:tcW w:w="432"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300" w:lineRule="exact"/>
              <w:jc w:val="center"/>
              <w:textAlignment w:val="center"/>
              <w:rPr>
                <w:rFonts w:ascii="宋体" w:hAnsi="宋体" w:cs="宋体"/>
                <w:sz w:val="22"/>
              </w:rPr>
            </w:pPr>
            <w:r>
              <w:rPr>
                <w:rFonts w:hint="eastAsia" w:ascii="宋体" w:hAnsi="宋体" w:cs="宋体"/>
                <w:sz w:val="22"/>
              </w:rPr>
              <w:t>序号</w:t>
            </w:r>
          </w:p>
        </w:tc>
        <w:tc>
          <w:tcPr>
            <w:tcW w:w="215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采购品目</w:t>
            </w:r>
          </w:p>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名称</w:t>
            </w:r>
          </w:p>
        </w:tc>
        <w:tc>
          <w:tcPr>
            <w:tcW w:w="663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300" w:lineRule="exact"/>
              <w:ind w:left="53" w:leftChars="25" w:right="111" w:rightChars="53"/>
              <w:jc w:val="center"/>
              <w:textAlignment w:val="center"/>
              <w:rPr>
                <w:rFonts w:ascii="宋体" w:hAnsi="宋体" w:cs="宋体"/>
                <w:sz w:val="22"/>
              </w:rPr>
            </w:pPr>
            <w:r>
              <w:rPr>
                <w:rFonts w:hint="eastAsia" w:ascii="宋体" w:hAnsi="宋体" w:cs="宋体"/>
                <w:sz w:val="22"/>
              </w:rPr>
              <w:t>技术参数要求</w:t>
            </w: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300" w:lineRule="exact"/>
              <w:jc w:val="center"/>
              <w:textAlignment w:val="center"/>
              <w:rPr>
                <w:rFonts w:ascii="宋体" w:hAnsi="宋体" w:cs="宋体"/>
                <w:sz w:val="22"/>
              </w:rPr>
            </w:pPr>
            <w:r>
              <w:rPr>
                <w:rFonts w:hint="eastAsia" w:ascii="宋体" w:hAnsi="宋体" w:cs="宋体"/>
                <w:sz w:val="22"/>
              </w:rPr>
              <w:t>单位</w:t>
            </w:r>
          </w:p>
        </w:tc>
        <w:tc>
          <w:tcPr>
            <w:tcW w:w="42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300" w:lineRule="exact"/>
              <w:jc w:val="center"/>
              <w:textAlignment w:val="center"/>
              <w:rPr>
                <w:rFonts w:ascii="宋体" w:hAnsi="宋体" w:cs="宋体"/>
                <w:sz w:val="22"/>
              </w:rPr>
            </w:pPr>
            <w:r>
              <w:rPr>
                <w:rFonts w:hint="eastAsia" w:ascii="宋体" w:hAnsi="宋体" w:cs="宋体"/>
                <w:sz w:val="22"/>
              </w:rPr>
              <w:t>数量</w:t>
            </w:r>
          </w:p>
        </w:tc>
      </w:tr>
      <w:tr>
        <w:tblPrEx>
          <w:tblLayout w:type="fixed"/>
          <w:tblCellMar>
            <w:top w:w="15" w:type="dxa"/>
            <w:left w:w="15" w:type="dxa"/>
            <w:bottom w:w="15" w:type="dxa"/>
            <w:right w:w="15" w:type="dxa"/>
          </w:tblCellMar>
        </w:tblPrEx>
        <w:trPr>
          <w:trHeight w:val="550" w:hRule="atLeast"/>
        </w:trPr>
        <w:tc>
          <w:tcPr>
            <w:tcW w:w="432"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1</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left"/>
              <w:textAlignment w:val="center"/>
              <w:rPr>
                <w:rFonts w:ascii="宋体" w:hAnsi="宋体" w:cs="宋体"/>
                <w:sz w:val="22"/>
              </w:rPr>
            </w:pPr>
            <w:r>
              <w:rPr>
                <w:rFonts w:hint="eastAsia" w:ascii="宋体" w:hAnsi="宋体" w:cs="宋体"/>
                <w:sz w:val="22"/>
              </w:rPr>
              <w:t>混动轿车发动机教学系统</w:t>
            </w:r>
          </w:p>
        </w:tc>
        <w:tc>
          <w:tcPr>
            <w:tcW w:w="663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right="111" w:rightChars="53"/>
              <w:rPr>
                <w:rFonts w:ascii="宋体" w:hAnsi="宋体"/>
                <w:sz w:val="22"/>
              </w:rPr>
            </w:pPr>
            <w:r>
              <w:rPr>
                <w:rFonts w:hint="eastAsia" w:ascii="宋体" w:hAnsi="宋体"/>
                <w:sz w:val="22"/>
              </w:rPr>
              <w:t>修订以下内容：</w:t>
            </w:r>
          </w:p>
          <w:p>
            <w:pPr>
              <w:spacing w:line="300" w:lineRule="exact"/>
              <w:ind w:right="111" w:rightChars="53"/>
              <w:rPr>
                <w:rFonts w:ascii="宋体" w:hAnsi="宋体"/>
                <w:sz w:val="22"/>
              </w:rPr>
            </w:pPr>
            <w:r>
              <w:rPr>
                <w:rFonts w:hint="eastAsia" w:ascii="宋体" w:hAnsi="宋体"/>
                <w:sz w:val="22"/>
              </w:rPr>
              <w:t>7.</w:t>
            </w:r>
            <w:r>
              <w:rPr>
                <w:rStyle w:val="18"/>
                <w:rFonts w:hint="eastAsia" w:ascii="宋体" w:hAnsi="宋体"/>
                <w:b w:val="0"/>
                <w:sz w:val="22"/>
              </w:rPr>
              <w:t xml:space="preserve"> ▲</w:t>
            </w:r>
            <w:r>
              <w:rPr>
                <w:rFonts w:hint="eastAsia" w:ascii="宋体" w:hAnsi="宋体"/>
                <w:sz w:val="22"/>
              </w:rPr>
              <w:t>教学软件供应商资质要求：</w:t>
            </w:r>
          </w:p>
          <w:p>
            <w:pPr>
              <w:widowControl/>
              <w:spacing w:line="300" w:lineRule="exact"/>
              <w:ind w:left="53" w:leftChars="25" w:right="111" w:rightChars="53"/>
              <w:jc w:val="left"/>
              <w:rPr>
                <w:rFonts w:ascii="宋体" w:hAnsi="宋体"/>
                <w:sz w:val="22"/>
              </w:rPr>
            </w:pPr>
            <w:r>
              <w:rPr>
                <w:rFonts w:hint="eastAsia" w:ascii="宋体" w:hAnsi="宋体"/>
                <w:sz w:val="22"/>
              </w:rPr>
              <w:t>（1）提供所投</w:t>
            </w:r>
            <w:r>
              <w:rPr>
                <w:rFonts w:hint="eastAsia" w:ascii="宋体" w:hAnsi="宋体"/>
                <w:sz w:val="22"/>
                <w:lang w:val="fr-FR"/>
              </w:rPr>
              <w:t>软件</w:t>
            </w:r>
            <w:r>
              <w:rPr>
                <w:rFonts w:hint="eastAsia" w:ascii="宋体" w:hAnsi="宋体"/>
                <w:sz w:val="22"/>
              </w:rPr>
              <w:t>产品的著作权证书（复印件加盖公章）；</w:t>
            </w:r>
          </w:p>
          <w:p>
            <w:pPr>
              <w:widowControl/>
              <w:spacing w:line="300" w:lineRule="exact"/>
              <w:ind w:left="53" w:leftChars="25" w:right="111" w:rightChars="53"/>
              <w:jc w:val="left"/>
              <w:rPr>
                <w:rFonts w:ascii="宋体" w:hAnsi="宋体"/>
                <w:sz w:val="22"/>
              </w:rPr>
            </w:pPr>
            <w:r>
              <w:rPr>
                <w:rFonts w:hint="eastAsia" w:ascii="宋体" w:hAnsi="宋体"/>
                <w:sz w:val="22"/>
              </w:rPr>
              <w:t>（2）提供所投</w:t>
            </w:r>
            <w:r>
              <w:rPr>
                <w:rFonts w:hint="eastAsia" w:ascii="宋体" w:hAnsi="宋体"/>
                <w:sz w:val="22"/>
                <w:lang w:val="fr-FR"/>
              </w:rPr>
              <w:t>软件</w:t>
            </w:r>
            <w:r>
              <w:rPr>
                <w:rFonts w:hint="eastAsia" w:ascii="宋体" w:hAnsi="宋体"/>
                <w:sz w:val="22"/>
              </w:rPr>
              <w:t>产品的生产厂家针对本项目的授权原件、售后服务承诺函及所投产品参数确认函或产品彩页产并加盖厂家公章；</w:t>
            </w:r>
          </w:p>
          <w:p>
            <w:pPr>
              <w:widowControl/>
              <w:spacing w:line="300" w:lineRule="exact"/>
              <w:ind w:left="53" w:leftChars="25" w:right="111" w:rightChars="53"/>
              <w:jc w:val="left"/>
              <w:rPr>
                <w:rFonts w:ascii="宋体" w:hAnsi="宋体" w:cs="Arial"/>
                <w:bCs/>
                <w:sz w:val="22"/>
              </w:rPr>
            </w:pPr>
            <w:r>
              <w:rPr>
                <w:rFonts w:hint="eastAsia" w:ascii="宋体" w:hAnsi="宋体" w:cs="Arial"/>
                <w:bCs/>
                <w:sz w:val="22"/>
              </w:rPr>
              <w:t>删除</w:t>
            </w:r>
            <w:r>
              <w:rPr>
                <w:rFonts w:hint="eastAsia" w:ascii="宋体" w:hAnsi="宋体"/>
                <w:sz w:val="22"/>
              </w:rPr>
              <w:t>以下内容</w:t>
            </w:r>
            <w:r>
              <w:rPr>
                <w:rFonts w:hint="eastAsia" w:ascii="宋体" w:hAnsi="宋体" w:cs="Arial"/>
                <w:bCs/>
                <w:sz w:val="22"/>
              </w:rPr>
              <w:t>：</w:t>
            </w:r>
          </w:p>
          <w:p>
            <w:pPr>
              <w:widowControl/>
              <w:spacing w:line="300" w:lineRule="exact"/>
              <w:ind w:left="53" w:leftChars="25" w:right="111" w:rightChars="53"/>
              <w:jc w:val="left"/>
              <w:rPr>
                <w:rFonts w:ascii="宋体" w:hAnsi="宋体" w:cs="Arial"/>
                <w:bCs/>
                <w:sz w:val="22"/>
              </w:rPr>
            </w:pPr>
            <w:r>
              <w:rPr>
                <w:rFonts w:hint="eastAsia" w:ascii="宋体" w:hAnsi="宋体" w:cs="宋体"/>
                <w:sz w:val="22"/>
              </w:rPr>
              <w:t>8.</w:t>
            </w:r>
            <w:r>
              <w:rPr>
                <w:rFonts w:hint="eastAsia" w:ascii="宋体" w:hAnsi="宋体" w:cs="Arial"/>
                <w:bCs/>
                <w:sz w:val="22"/>
              </w:rPr>
              <w:t xml:space="preserve"> </w:t>
            </w:r>
            <w:r>
              <w:rPr>
                <w:rStyle w:val="18"/>
                <w:rFonts w:hint="eastAsia" w:ascii="宋体" w:hAnsi="宋体"/>
                <w:b w:val="0"/>
                <w:sz w:val="22"/>
              </w:rPr>
              <w:t>▲</w:t>
            </w:r>
            <w:r>
              <w:rPr>
                <w:rFonts w:hint="eastAsia" w:ascii="宋体" w:hAnsi="宋体" w:cs="Arial"/>
                <w:bCs/>
                <w:sz w:val="22"/>
              </w:rPr>
              <w:t>投标现场展示教学软件（或视频）核心功能。</w:t>
            </w:r>
          </w:p>
        </w:tc>
        <w:tc>
          <w:tcPr>
            <w:tcW w:w="37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套</w:t>
            </w:r>
          </w:p>
        </w:tc>
        <w:tc>
          <w:tcPr>
            <w:tcW w:w="42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2</w:t>
            </w:r>
          </w:p>
        </w:tc>
      </w:tr>
      <w:tr>
        <w:tblPrEx>
          <w:tblLayout w:type="fixed"/>
          <w:tblCellMar>
            <w:top w:w="15" w:type="dxa"/>
            <w:left w:w="15" w:type="dxa"/>
            <w:bottom w:w="15" w:type="dxa"/>
            <w:right w:w="15" w:type="dxa"/>
          </w:tblCellMar>
        </w:tblPrEx>
        <w:trPr>
          <w:trHeight w:val="500"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空调总成教学系统</w:t>
            </w:r>
          </w:p>
        </w:tc>
        <w:tc>
          <w:tcPr>
            <w:tcW w:w="663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375"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CVT总成教学系统</w:t>
            </w:r>
          </w:p>
        </w:tc>
        <w:tc>
          <w:tcPr>
            <w:tcW w:w="663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505" w:hRule="atLeast"/>
        </w:trPr>
        <w:tc>
          <w:tcPr>
            <w:tcW w:w="432"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车身总成教学系统</w:t>
            </w:r>
          </w:p>
        </w:tc>
        <w:tc>
          <w:tcPr>
            <w:tcW w:w="663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42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602" w:hRule="exact"/>
        </w:trPr>
        <w:tc>
          <w:tcPr>
            <w:tcW w:w="432" w:type="dxa"/>
            <w:vMerge w:val="restart"/>
            <w:tcBorders>
              <w:left w:val="single" w:color="000000" w:sz="4" w:space="0"/>
              <w:bottom w:val="nil"/>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2</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发动机总成实训车教学系统</w:t>
            </w:r>
          </w:p>
        </w:tc>
        <w:tc>
          <w:tcPr>
            <w:tcW w:w="6630" w:type="dxa"/>
            <w:vMerge w:val="restart"/>
            <w:tcBorders>
              <w:top w:val="single" w:color="000000" w:sz="4" w:space="0"/>
              <w:left w:val="single" w:color="000000" w:sz="4" w:space="0"/>
              <w:bottom w:val="nil"/>
              <w:right w:val="single" w:color="000000" w:sz="4" w:space="0"/>
            </w:tcBorders>
            <w:vAlign w:val="center"/>
          </w:tcPr>
          <w:p>
            <w:pPr>
              <w:spacing w:line="300" w:lineRule="exact"/>
              <w:ind w:left="53" w:leftChars="25" w:right="111" w:rightChars="53"/>
              <w:rPr>
                <w:rFonts w:ascii="宋体" w:hAnsi="宋体"/>
                <w:sz w:val="22"/>
              </w:rPr>
            </w:pPr>
            <w:r>
              <w:rPr>
                <w:rFonts w:hint="eastAsia" w:ascii="宋体" w:hAnsi="宋体"/>
                <w:sz w:val="22"/>
              </w:rPr>
              <w:t>修订以下内容：</w:t>
            </w:r>
          </w:p>
          <w:p>
            <w:pPr>
              <w:spacing w:line="300" w:lineRule="exact"/>
              <w:ind w:left="53" w:leftChars="25" w:right="111" w:rightChars="53"/>
              <w:rPr>
                <w:rFonts w:ascii="宋体" w:hAnsi="宋体"/>
                <w:sz w:val="22"/>
              </w:rPr>
            </w:pPr>
            <w:r>
              <w:rPr>
                <w:rFonts w:hint="eastAsia" w:ascii="宋体" w:hAnsi="宋体"/>
                <w:sz w:val="22"/>
              </w:rPr>
              <w:t>7.</w:t>
            </w:r>
            <w:r>
              <w:rPr>
                <w:rStyle w:val="18"/>
                <w:rFonts w:hint="eastAsia" w:ascii="宋体" w:hAnsi="宋体"/>
                <w:b w:val="0"/>
                <w:sz w:val="22"/>
              </w:rPr>
              <w:t xml:space="preserve"> ▲</w:t>
            </w:r>
            <w:r>
              <w:rPr>
                <w:rFonts w:hint="eastAsia" w:ascii="宋体" w:hAnsi="宋体"/>
                <w:sz w:val="22"/>
              </w:rPr>
              <w:t>教学软件供应商资质要求：</w:t>
            </w:r>
          </w:p>
          <w:p>
            <w:pPr>
              <w:widowControl/>
              <w:spacing w:line="300" w:lineRule="exact"/>
              <w:ind w:left="53" w:leftChars="25" w:right="111" w:rightChars="53"/>
              <w:jc w:val="left"/>
              <w:rPr>
                <w:rFonts w:ascii="宋体" w:hAnsi="宋体"/>
                <w:sz w:val="22"/>
              </w:rPr>
            </w:pPr>
            <w:r>
              <w:rPr>
                <w:rFonts w:hint="eastAsia" w:ascii="宋体" w:hAnsi="宋体"/>
                <w:sz w:val="22"/>
              </w:rPr>
              <w:t>（1）提供所投</w:t>
            </w:r>
            <w:r>
              <w:rPr>
                <w:rFonts w:hint="eastAsia" w:ascii="宋体" w:hAnsi="宋体"/>
                <w:sz w:val="22"/>
                <w:lang w:val="fr-FR"/>
              </w:rPr>
              <w:t>软件</w:t>
            </w:r>
            <w:r>
              <w:rPr>
                <w:rFonts w:hint="eastAsia" w:ascii="宋体" w:hAnsi="宋体"/>
                <w:sz w:val="22"/>
              </w:rPr>
              <w:t>产品的著作权证书（复印件加盖公章）；</w:t>
            </w:r>
          </w:p>
          <w:p>
            <w:pPr>
              <w:widowControl/>
              <w:spacing w:line="300" w:lineRule="exact"/>
              <w:ind w:left="53" w:leftChars="25" w:right="111" w:rightChars="53"/>
              <w:jc w:val="left"/>
              <w:rPr>
                <w:rFonts w:ascii="宋体" w:hAnsi="宋体"/>
                <w:sz w:val="22"/>
              </w:rPr>
            </w:pPr>
            <w:r>
              <w:rPr>
                <w:rFonts w:hint="eastAsia" w:ascii="宋体" w:hAnsi="宋体"/>
                <w:sz w:val="22"/>
              </w:rPr>
              <w:t>（2）提供所投</w:t>
            </w:r>
            <w:r>
              <w:rPr>
                <w:rFonts w:hint="eastAsia" w:ascii="宋体" w:hAnsi="宋体"/>
                <w:sz w:val="22"/>
                <w:lang w:val="fr-FR"/>
              </w:rPr>
              <w:t>软件</w:t>
            </w:r>
            <w:r>
              <w:rPr>
                <w:rFonts w:hint="eastAsia" w:ascii="宋体" w:hAnsi="宋体"/>
                <w:sz w:val="22"/>
              </w:rPr>
              <w:t>产品的生产厂家针对本项目的授权原件、售后服务承诺函及所投产品参数确认函或产品彩页产并加盖厂家公章；</w:t>
            </w:r>
          </w:p>
          <w:p>
            <w:pPr>
              <w:widowControl/>
              <w:spacing w:line="300" w:lineRule="exact"/>
              <w:ind w:left="53" w:leftChars="25" w:right="111" w:rightChars="53"/>
              <w:jc w:val="left"/>
              <w:rPr>
                <w:rFonts w:ascii="宋体" w:hAnsi="宋体" w:cs="Arial"/>
                <w:bCs/>
                <w:sz w:val="22"/>
              </w:rPr>
            </w:pPr>
            <w:r>
              <w:rPr>
                <w:rFonts w:hint="eastAsia" w:ascii="宋体" w:hAnsi="宋体" w:cs="Arial"/>
                <w:bCs/>
                <w:sz w:val="22"/>
              </w:rPr>
              <w:t>删除</w:t>
            </w:r>
            <w:r>
              <w:rPr>
                <w:rFonts w:hint="eastAsia" w:ascii="宋体" w:hAnsi="宋体"/>
                <w:sz w:val="22"/>
              </w:rPr>
              <w:t>以下内容</w:t>
            </w:r>
            <w:r>
              <w:rPr>
                <w:rFonts w:hint="eastAsia" w:ascii="宋体" w:hAnsi="宋体" w:cs="Arial"/>
                <w:bCs/>
                <w:sz w:val="22"/>
              </w:rPr>
              <w:t>：</w:t>
            </w:r>
          </w:p>
          <w:p>
            <w:pPr>
              <w:widowControl/>
              <w:spacing w:line="300" w:lineRule="exact"/>
              <w:ind w:left="53" w:leftChars="25" w:right="111" w:rightChars="53"/>
              <w:jc w:val="left"/>
              <w:rPr>
                <w:rFonts w:ascii="宋体" w:hAnsi="宋体" w:cs="Arial"/>
                <w:bCs/>
                <w:sz w:val="22"/>
              </w:rPr>
            </w:pPr>
            <w:r>
              <w:rPr>
                <w:rFonts w:hint="eastAsia" w:ascii="宋体" w:hAnsi="宋体" w:cs="宋体"/>
                <w:sz w:val="22"/>
              </w:rPr>
              <w:t>8.</w:t>
            </w:r>
            <w:r>
              <w:rPr>
                <w:rFonts w:hint="eastAsia" w:ascii="宋体" w:hAnsi="宋体" w:cs="Arial"/>
                <w:bCs/>
                <w:sz w:val="22"/>
              </w:rPr>
              <w:t xml:space="preserve"> </w:t>
            </w:r>
            <w:r>
              <w:rPr>
                <w:rStyle w:val="18"/>
                <w:rFonts w:hint="eastAsia" w:ascii="宋体" w:hAnsi="宋体"/>
                <w:b w:val="0"/>
                <w:sz w:val="22"/>
              </w:rPr>
              <w:t>▲</w:t>
            </w:r>
            <w:r>
              <w:rPr>
                <w:rFonts w:hint="eastAsia" w:ascii="宋体" w:hAnsi="宋体" w:cs="Arial"/>
                <w:bCs/>
                <w:sz w:val="22"/>
              </w:rPr>
              <w:t>投标现场展示教学软件（或视频）核心功能。</w:t>
            </w:r>
          </w:p>
        </w:tc>
        <w:tc>
          <w:tcPr>
            <w:tcW w:w="375" w:type="dxa"/>
            <w:vMerge w:val="restart"/>
            <w:tcBorders>
              <w:left w:val="single" w:color="000000" w:sz="4" w:space="0"/>
              <w:bottom w:val="nil"/>
              <w:right w:val="single" w:color="000000" w:sz="4" w:space="0"/>
            </w:tcBorders>
            <w:vAlign w:val="center"/>
          </w:tcPr>
          <w:p>
            <w:pPr>
              <w:spacing w:line="300" w:lineRule="exact"/>
              <w:jc w:val="center"/>
              <w:textAlignment w:val="center"/>
              <w:rPr>
                <w:rFonts w:ascii="宋体" w:hAnsi="宋体" w:cs="宋体"/>
                <w:sz w:val="22"/>
              </w:rPr>
            </w:pPr>
            <w:r>
              <w:rPr>
                <w:rFonts w:hint="eastAsia" w:ascii="宋体" w:hAnsi="宋体" w:cs="宋体"/>
                <w:sz w:val="22"/>
              </w:rPr>
              <w:t>套</w:t>
            </w:r>
          </w:p>
        </w:tc>
        <w:tc>
          <w:tcPr>
            <w:tcW w:w="420" w:type="dxa"/>
            <w:vMerge w:val="restart"/>
            <w:tcBorders>
              <w:left w:val="single" w:color="000000" w:sz="4" w:space="0"/>
              <w:bottom w:val="nil"/>
              <w:right w:val="single" w:color="000000" w:sz="4" w:space="0"/>
            </w:tcBorders>
            <w:vAlign w:val="center"/>
          </w:tcPr>
          <w:p>
            <w:pPr>
              <w:spacing w:line="300" w:lineRule="exact"/>
              <w:jc w:val="center"/>
              <w:textAlignment w:val="center"/>
              <w:rPr>
                <w:rFonts w:ascii="宋体" w:hAnsi="宋体" w:cs="宋体"/>
                <w:sz w:val="22"/>
              </w:rPr>
            </w:pPr>
            <w:r>
              <w:rPr>
                <w:rFonts w:hint="eastAsia" w:ascii="宋体" w:hAnsi="宋体" w:cs="宋体"/>
                <w:sz w:val="22"/>
              </w:rPr>
              <w:t>2</w:t>
            </w:r>
          </w:p>
        </w:tc>
      </w:tr>
      <w:tr>
        <w:tblPrEx>
          <w:tblLayout w:type="fixed"/>
          <w:tblCellMar>
            <w:top w:w="15" w:type="dxa"/>
            <w:left w:w="15" w:type="dxa"/>
            <w:bottom w:w="15" w:type="dxa"/>
            <w:right w:w="15" w:type="dxa"/>
          </w:tblCellMar>
        </w:tblPrEx>
        <w:trPr>
          <w:trHeight w:val="90"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自动变速器总成教学系统</w:t>
            </w:r>
          </w:p>
        </w:tc>
        <w:tc>
          <w:tcPr>
            <w:tcW w:w="6630" w:type="dxa"/>
            <w:vMerge w:val="continue"/>
            <w:tcBorders>
              <w:left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395"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空调总成教学系统</w:t>
            </w:r>
          </w:p>
        </w:tc>
        <w:tc>
          <w:tcPr>
            <w:tcW w:w="6630" w:type="dxa"/>
            <w:vMerge w:val="continue"/>
            <w:tcBorders>
              <w:left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370" w:hRule="atLeast"/>
        </w:trPr>
        <w:tc>
          <w:tcPr>
            <w:tcW w:w="432"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车身总成教学系统</w:t>
            </w:r>
          </w:p>
        </w:tc>
        <w:tc>
          <w:tcPr>
            <w:tcW w:w="6630" w:type="dxa"/>
            <w:vMerge w:val="continue"/>
            <w:tcBorders>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42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90" w:hRule="atLeast"/>
        </w:trPr>
        <w:tc>
          <w:tcPr>
            <w:tcW w:w="432"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3</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车身总成教学系统</w:t>
            </w:r>
          </w:p>
        </w:tc>
        <w:tc>
          <w:tcPr>
            <w:tcW w:w="663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bCs/>
                <w:sz w:val="22"/>
              </w:rPr>
            </w:pPr>
            <w:r>
              <w:rPr>
                <w:rFonts w:hint="eastAsia" w:ascii="宋体" w:hAnsi="宋体" w:cs="宋体"/>
                <w:bCs/>
                <w:sz w:val="22"/>
              </w:rPr>
              <w:t>修订</w:t>
            </w:r>
            <w:r>
              <w:rPr>
                <w:rFonts w:hint="eastAsia" w:ascii="宋体" w:hAnsi="宋体"/>
                <w:sz w:val="22"/>
              </w:rPr>
              <w:t>以下内容</w:t>
            </w:r>
            <w:r>
              <w:rPr>
                <w:rFonts w:hint="eastAsia" w:ascii="宋体" w:hAnsi="宋体" w:cs="宋体"/>
                <w:bCs/>
                <w:sz w:val="22"/>
              </w:rPr>
              <w:t>：</w:t>
            </w:r>
          </w:p>
          <w:p>
            <w:pPr>
              <w:spacing w:line="300" w:lineRule="exact"/>
              <w:ind w:left="53" w:leftChars="25" w:right="111" w:rightChars="53"/>
              <w:rPr>
                <w:rFonts w:ascii="宋体" w:hAnsi="宋体"/>
                <w:sz w:val="22"/>
              </w:rPr>
            </w:pPr>
            <w:r>
              <w:rPr>
                <w:rFonts w:hint="eastAsia" w:ascii="宋体" w:hAnsi="宋体"/>
                <w:sz w:val="22"/>
              </w:rPr>
              <w:t>7.</w:t>
            </w:r>
            <w:r>
              <w:rPr>
                <w:rStyle w:val="18"/>
                <w:rFonts w:hint="eastAsia" w:ascii="宋体" w:hAnsi="宋体"/>
                <w:b w:val="0"/>
                <w:sz w:val="22"/>
              </w:rPr>
              <w:t xml:space="preserve"> ▲</w:t>
            </w:r>
            <w:r>
              <w:rPr>
                <w:rFonts w:hint="eastAsia" w:ascii="宋体" w:hAnsi="宋体"/>
                <w:sz w:val="22"/>
              </w:rPr>
              <w:t>教学软件供应商资质要求：</w:t>
            </w:r>
          </w:p>
          <w:p>
            <w:pPr>
              <w:widowControl/>
              <w:spacing w:line="300" w:lineRule="exact"/>
              <w:ind w:left="53" w:leftChars="25" w:right="111" w:rightChars="53"/>
              <w:jc w:val="left"/>
              <w:rPr>
                <w:rFonts w:ascii="宋体" w:hAnsi="宋体"/>
                <w:sz w:val="22"/>
              </w:rPr>
            </w:pPr>
            <w:r>
              <w:rPr>
                <w:rFonts w:hint="eastAsia" w:ascii="宋体" w:hAnsi="宋体"/>
                <w:sz w:val="22"/>
              </w:rPr>
              <w:t>（1）提供所投</w:t>
            </w:r>
            <w:r>
              <w:rPr>
                <w:rFonts w:hint="eastAsia" w:ascii="宋体" w:hAnsi="宋体"/>
                <w:sz w:val="22"/>
                <w:lang w:val="fr-FR"/>
              </w:rPr>
              <w:t>软件</w:t>
            </w:r>
            <w:r>
              <w:rPr>
                <w:rFonts w:hint="eastAsia" w:ascii="宋体" w:hAnsi="宋体"/>
                <w:sz w:val="22"/>
              </w:rPr>
              <w:t>产品的著作权证书（复印件加盖公章）；</w:t>
            </w:r>
          </w:p>
          <w:p>
            <w:pPr>
              <w:widowControl/>
              <w:spacing w:line="300" w:lineRule="exact"/>
              <w:ind w:left="53" w:leftChars="25" w:right="111" w:rightChars="53"/>
              <w:jc w:val="left"/>
              <w:rPr>
                <w:rFonts w:ascii="宋体" w:hAnsi="宋体" w:cs="Arial"/>
                <w:bCs/>
                <w:sz w:val="22"/>
              </w:rPr>
            </w:pPr>
            <w:r>
              <w:rPr>
                <w:rFonts w:hint="eastAsia" w:ascii="宋体" w:hAnsi="宋体"/>
                <w:sz w:val="22"/>
              </w:rPr>
              <w:t>（2）提供所投</w:t>
            </w:r>
            <w:r>
              <w:rPr>
                <w:rFonts w:hint="eastAsia" w:ascii="宋体" w:hAnsi="宋体"/>
                <w:sz w:val="22"/>
                <w:lang w:val="fr-FR"/>
              </w:rPr>
              <w:t>软件</w:t>
            </w:r>
            <w:r>
              <w:rPr>
                <w:rFonts w:hint="eastAsia" w:ascii="宋体" w:hAnsi="宋体"/>
                <w:sz w:val="22"/>
              </w:rPr>
              <w:t>产品的生产厂家针对本项目的授权原件、售后服务承诺函及所投产品参数确认函或产品彩页产并加盖厂家公章；</w:t>
            </w:r>
          </w:p>
          <w:p>
            <w:pPr>
              <w:widowControl/>
              <w:spacing w:line="300" w:lineRule="exact"/>
              <w:ind w:left="53" w:leftChars="25" w:right="111" w:rightChars="53"/>
              <w:jc w:val="left"/>
              <w:rPr>
                <w:rFonts w:ascii="宋体" w:hAnsi="宋体" w:cs="Arial"/>
                <w:bCs/>
                <w:sz w:val="22"/>
              </w:rPr>
            </w:pPr>
            <w:r>
              <w:rPr>
                <w:rFonts w:hint="eastAsia" w:ascii="宋体" w:hAnsi="宋体" w:cs="Arial"/>
                <w:bCs/>
                <w:sz w:val="22"/>
              </w:rPr>
              <w:t>删除</w:t>
            </w:r>
            <w:r>
              <w:rPr>
                <w:rFonts w:hint="eastAsia" w:ascii="宋体" w:hAnsi="宋体"/>
                <w:sz w:val="22"/>
              </w:rPr>
              <w:t>以下内容</w:t>
            </w:r>
            <w:r>
              <w:rPr>
                <w:rFonts w:hint="eastAsia" w:ascii="宋体" w:hAnsi="宋体" w:cs="Arial"/>
                <w:bCs/>
                <w:sz w:val="22"/>
              </w:rPr>
              <w:t>：</w:t>
            </w:r>
          </w:p>
          <w:p>
            <w:pPr>
              <w:widowControl/>
              <w:spacing w:line="300" w:lineRule="exact"/>
              <w:ind w:left="53" w:leftChars="25" w:right="111" w:rightChars="53"/>
              <w:jc w:val="left"/>
              <w:rPr>
                <w:rFonts w:ascii="宋体" w:hAnsi="宋体" w:cs="Arial"/>
                <w:bCs/>
                <w:sz w:val="22"/>
              </w:rPr>
            </w:pPr>
            <w:r>
              <w:rPr>
                <w:rFonts w:hint="eastAsia" w:ascii="宋体" w:hAnsi="宋体" w:cs="宋体"/>
                <w:sz w:val="22"/>
              </w:rPr>
              <w:t>8.</w:t>
            </w:r>
            <w:r>
              <w:rPr>
                <w:rFonts w:hint="eastAsia" w:ascii="宋体" w:hAnsi="宋体" w:cs="Arial"/>
                <w:bCs/>
                <w:sz w:val="22"/>
              </w:rPr>
              <w:t xml:space="preserve"> </w:t>
            </w:r>
            <w:r>
              <w:rPr>
                <w:rStyle w:val="18"/>
                <w:rFonts w:hint="eastAsia" w:ascii="宋体" w:hAnsi="宋体"/>
                <w:b w:val="0"/>
                <w:sz w:val="22"/>
              </w:rPr>
              <w:t>▲</w:t>
            </w:r>
            <w:r>
              <w:rPr>
                <w:rFonts w:hint="eastAsia" w:ascii="宋体" w:hAnsi="宋体" w:cs="Arial"/>
                <w:bCs/>
                <w:sz w:val="22"/>
              </w:rPr>
              <w:t>投标现场展示教学软件（或视频）核心功能。</w:t>
            </w:r>
          </w:p>
        </w:tc>
        <w:tc>
          <w:tcPr>
            <w:tcW w:w="37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套</w:t>
            </w:r>
          </w:p>
        </w:tc>
        <w:tc>
          <w:tcPr>
            <w:tcW w:w="42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1</w:t>
            </w:r>
          </w:p>
        </w:tc>
      </w:tr>
      <w:tr>
        <w:tblPrEx>
          <w:tblLayout w:type="fixed"/>
          <w:tblCellMar>
            <w:top w:w="15" w:type="dxa"/>
            <w:left w:w="15" w:type="dxa"/>
            <w:bottom w:w="15" w:type="dxa"/>
            <w:right w:w="15" w:type="dxa"/>
          </w:tblCellMar>
        </w:tblPrEx>
        <w:trPr>
          <w:trHeight w:val="90"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电源及控制系统教学系统</w:t>
            </w:r>
          </w:p>
        </w:tc>
        <w:tc>
          <w:tcPr>
            <w:tcW w:w="663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795" w:hRule="atLeast"/>
        </w:trPr>
        <w:tc>
          <w:tcPr>
            <w:tcW w:w="432"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left"/>
              <w:textAlignment w:val="center"/>
              <w:rPr>
                <w:rFonts w:ascii="宋体" w:hAnsi="宋体" w:cs="宋体"/>
                <w:sz w:val="22"/>
              </w:rPr>
            </w:pPr>
            <w:r>
              <w:rPr>
                <w:rFonts w:hint="eastAsia" w:ascii="宋体" w:hAnsi="宋体" w:cs="宋体"/>
                <w:sz w:val="22"/>
              </w:rPr>
              <w:t>驱动及控制系统教学系统</w:t>
            </w:r>
          </w:p>
        </w:tc>
        <w:tc>
          <w:tcPr>
            <w:tcW w:w="663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42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415" w:hRule="atLeast"/>
        </w:trPr>
        <w:tc>
          <w:tcPr>
            <w:tcW w:w="432"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4</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发动机总成教学系统</w:t>
            </w:r>
          </w:p>
        </w:tc>
        <w:tc>
          <w:tcPr>
            <w:tcW w:w="6630" w:type="dxa"/>
            <w:vMerge w:val="restart"/>
            <w:tcBorders>
              <w:top w:val="single" w:color="000000" w:sz="4" w:space="0"/>
              <w:left w:val="single" w:color="000000" w:sz="4" w:space="0"/>
              <w:right w:val="single" w:color="000000" w:sz="4" w:space="0"/>
            </w:tcBorders>
            <w:vAlign w:val="center"/>
          </w:tcPr>
          <w:p>
            <w:pPr>
              <w:spacing w:line="300" w:lineRule="exact"/>
              <w:ind w:right="111" w:rightChars="53"/>
              <w:rPr>
                <w:rFonts w:ascii="宋体" w:hAnsi="宋体" w:cs="宋体"/>
                <w:bCs/>
                <w:sz w:val="22"/>
              </w:rPr>
            </w:pPr>
            <w:r>
              <w:rPr>
                <w:rFonts w:hint="eastAsia" w:ascii="宋体" w:hAnsi="宋体" w:cs="宋体"/>
                <w:bCs/>
                <w:sz w:val="22"/>
              </w:rPr>
              <w:t>修订</w:t>
            </w:r>
            <w:r>
              <w:rPr>
                <w:rFonts w:hint="eastAsia" w:ascii="宋体" w:hAnsi="宋体"/>
                <w:sz w:val="22"/>
              </w:rPr>
              <w:t>以下内容</w:t>
            </w:r>
            <w:r>
              <w:rPr>
                <w:rFonts w:hint="eastAsia" w:ascii="宋体" w:hAnsi="宋体" w:cs="宋体"/>
                <w:bCs/>
                <w:sz w:val="22"/>
              </w:rPr>
              <w:t>：</w:t>
            </w:r>
          </w:p>
          <w:p>
            <w:pPr>
              <w:spacing w:line="300" w:lineRule="exact"/>
              <w:ind w:left="53" w:leftChars="25" w:right="109" w:rightChars="52"/>
              <w:rPr>
                <w:rFonts w:ascii="宋体" w:hAnsi="宋体"/>
                <w:sz w:val="22"/>
              </w:rPr>
            </w:pPr>
            <w:r>
              <w:rPr>
                <w:rFonts w:hint="eastAsia" w:ascii="宋体" w:hAnsi="宋体"/>
                <w:sz w:val="22"/>
              </w:rPr>
              <w:t>7.</w:t>
            </w:r>
            <w:r>
              <w:rPr>
                <w:rStyle w:val="18"/>
                <w:rFonts w:hint="eastAsia" w:ascii="宋体" w:hAnsi="宋体"/>
                <w:b w:val="0"/>
                <w:sz w:val="22"/>
              </w:rPr>
              <w:t xml:space="preserve"> ▲</w:t>
            </w:r>
            <w:r>
              <w:rPr>
                <w:rFonts w:hint="eastAsia" w:ascii="宋体" w:hAnsi="宋体"/>
                <w:sz w:val="22"/>
              </w:rPr>
              <w:t>教学软件供应商资质要求：</w:t>
            </w:r>
          </w:p>
          <w:p>
            <w:pPr>
              <w:widowControl/>
              <w:spacing w:line="300" w:lineRule="exact"/>
              <w:ind w:left="53" w:leftChars="25" w:right="109" w:rightChars="52"/>
              <w:jc w:val="left"/>
              <w:rPr>
                <w:rFonts w:ascii="宋体" w:hAnsi="宋体"/>
                <w:sz w:val="22"/>
              </w:rPr>
            </w:pPr>
            <w:r>
              <w:rPr>
                <w:rFonts w:hint="eastAsia" w:ascii="宋体" w:hAnsi="宋体"/>
                <w:sz w:val="22"/>
              </w:rPr>
              <w:t>（1）提供所投</w:t>
            </w:r>
            <w:r>
              <w:rPr>
                <w:rFonts w:hint="eastAsia" w:ascii="宋体" w:hAnsi="宋体"/>
                <w:sz w:val="22"/>
                <w:lang w:val="fr-FR"/>
              </w:rPr>
              <w:t>软件</w:t>
            </w:r>
            <w:r>
              <w:rPr>
                <w:rFonts w:hint="eastAsia" w:ascii="宋体" w:hAnsi="宋体"/>
                <w:sz w:val="22"/>
              </w:rPr>
              <w:t>产品的著作权证书（复印件加盖公章）；</w:t>
            </w:r>
          </w:p>
          <w:p>
            <w:pPr>
              <w:widowControl/>
              <w:spacing w:line="300" w:lineRule="exact"/>
              <w:ind w:left="53" w:leftChars="25" w:right="109" w:rightChars="52"/>
              <w:jc w:val="left"/>
              <w:rPr>
                <w:rFonts w:ascii="宋体" w:hAnsi="宋体"/>
                <w:sz w:val="22"/>
              </w:rPr>
            </w:pPr>
            <w:r>
              <w:rPr>
                <w:rFonts w:hint="eastAsia" w:ascii="宋体" w:hAnsi="宋体"/>
                <w:sz w:val="22"/>
              </w:rPr>
              <w:t>（2）提供所投</w:t>
            </w:r>
            <w:r>
              <w:rPr>
                <w:rFonts w:hint="eastAsia" w:ascii="宋体" w:hAnsi="宋体"/>
                <w:sz w:val="22"/>
                <w:lang w:val="fr-FR"/>
              </w:rPr>
              <w:t>软件</w:t>
            </w:r>
            <w:r>
              <w:rPr>
                <w:rFonts w:hint="eastAsia" w:ascii="宋体" w:hAnsi="宋体"/>
                <w:sz w:val="22"/>
              </w:rPr>
              <w:t>产品的生产厂家针对本项目的授权原件、售后服务承诺函及所投产品参数确认函或产品彩页产并加盖厂家公章；</w:t>
            </w:r>
          </w:p>
          <w:p>
            <w:pPr>
              <w:widowControl/>
              <w:spacing w:line="300" w:lineRule="exact"/>
              <w:ind w:left="53" w:leftChars="25" w:right="111" w:rightChars="53"/>
              <w:jc w:val="left"/>
              <w:rPr>
                <w:rFonts w:ascii="宋体" w:hAnsi="宋体" w:cs="Arial"/>
                <w:bCs/>
                <w:sz w:val="22"/>
              </w:rPr>
            </w:pPr>
            <w:r>
              <w:rPr>
                <w:rFonts w:hint="eastAsia" w:ascii="宋体" w:hAnsi="宋体" w:cs="Arial"/>
                <w:bCs/>
                <w:sz w:val="22"/>
              </w:rPr>
              <w:t>删除</w:t>
            </w:r>
            <w:r>
              <w:rPr>
                <w:rFonts w:hint="eastAsia" w:ascii="宋体" w:hAnsi="宋体"/>
                <w:sz w:val="22"/>
              </w:rPr>
              <w:t>以下内容</w:t>
            </w:r>
            <w:r>
              <w:rPr>
                <w:rFonts w:hint="eastAsia" w:ascii="宋体" w:hAnsi="宋体" w:cs="Arial"/>
                <w:bCs/>
                <w:sz w:val="22"/>
              </w:rPr>
              <w:t>：</w:t>
            </w:r>
          </w:p>
          <w:p>
            <w:pPr>
              <w:widowControl/>
              <w:spacing w:line="300" w:lineRule="exact"/>
              <w:ind w:left="53" w:leftChars="25" w:right="109" w:rightChars="52"/>
              <w:jc w:val="left"/>
              <w:rPr>
                <w:rFonts w:ascii="宋体" w:hAnsi="宋体" w:cs="Arial"/>
                <w:bCs/>
                <w:sz w:val="22"/>
              </w:rPr>
            </w:pPr>
            <w:r>
              <w:rPr>
                <w:rFonts w:hint="eastAsia" w:ascii="宋体" w:hAnsi="宋体" w:cs="宋体"/>
                <w:sz w:val="22"/>
              </w:rPr>
              <w:t>8.</w:t>
            </w:r>
            <w:r>
              <w:rPr>
                <w:rFonts w:hint="eastAsia" w:ascii="宋体" w:hAnsi="宋体" w:cs="Arial"/>
                <w:bCs/>
                <w:sz w:val="22"/>
              </w:rPr>
              <w:t xml:space="preserve"> </w:t>
            </w:r>
            <w:r>
              <w:rPr>
                <w:rStyle w:val="18"/>
                <w:rFonts w:hint="eastAsia" w:ascii="宋体" w:hAnsi="宋体"/>
                <w:b w:val="0"/>
                <w:sz w:val="22"/>
              </w:rPr>
              <w:t>▲</w:t>
            </w:r>
            <w:r>
              <w:rPr>
                <w:rFonts w:hint="eastAsia" w:ascii="宋体" w:hAnsi="宋体" w:cs="Arial"/>
                <w:bCs/>
                <w:sz w:val="22"/>
              </w:rPr>
              <w:t>投标现场展示教学软件（或视频）核心功能。</w:t>
            </w:r>
          </w:p>
        </w:tc>
        <w:tc>
          <w:tcPr>
            <w:tcW w:w="37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套</w:t>
            </w:r>
          </w:p>
        </w:tc>
        <w:tc>
          <w:tcPr>
            <w:tcW w:w="42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2</w:t>
            </w:r>
          </w:p>
        </w:tc>
      </w:tr>
      <w:tr>
        <w:tblPrEx>
          <w:tblLayout w:type="fixed"/>
          <w:tblCellMar>
            <w:top w:w="15" w:type="dxa"/>
            <w:left w:w="15" w:type="dxa"/>
            <w:bottom w:w="15" w:type="dxa"/>
            <w:right w:w="15" w:type="dxa"/>
          </w:tblCellMar>
        </w:tblPrEx>
        <w:trPr>
          <w:trHeight w:val="440"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自动变速器总成教学系统</w:t>
            </w:r>
          </w:p>
        </w:tc>
        <w:tc>
          <w:tcPr>
            <w:tcW w:w="6630" w:type="dxa"/>
            <w:vMerge w:val="continue"/>
            <w:tcBorders>
              <w:top w:val="single" w:color="000000" w:sz="4" w:space="0"/>
              <w:left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245"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车身总成教学系统</w:t>
            </w:r>
          </w:p>
        </w:tc>
        <w:tc>
          <w:tcPr>
            <w:tcW w:w="6630" w:type="dxa"/>
            <w:vMerge w:val="continue"/>
            <w:tcBorders>
              <w:top w:val="single" w:color="000000" w:sz="4" w:space="0"/>
              <w:left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475" w:hRule="atLeast"/>
        </w:trPr>
        <w:tc>
          <w:tcPr>
            <w:tcW w:w="432"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空调总成教学系统</w:t>
            </w:r>
          </w:p>
        </w:tc>
        <w:tc>
          <w:tcPr>
            <w:tcW w:w="6630"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42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90" w:hRule="atLeast"/>
        </w:trPr>
        <w:tc>
          <w:tcPr>
            <w:tcW w:w="432"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5</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textAlignment w:val="center"/>
              <w:rPr>
                <w:rFonts w:ascii="宋体" w:hAnsi="宋体" w:cs="宋体"/>
                <w:sz w:val="22"/>
              </w:rPr>
            </w:pPr>
            <w:r>
              <w:rPr>
                <w:rFonts w:hint="eastAsia" w:ascii="宋体" w:hAnsi="宋体" w:cs="宋体"/>
                <w:sz w:val="22"/>
              </w:rPr>
              <w:t>混动发动机总成</w:t>
            </w:r>
          </w:p>
        </w:tc>
        <w:tc>
          <w:tcPr>
            <w:tcW w:w="6630" w:type="dxa"/>
            <w:vMerge w:val="restart"/>
            <w:tcBorders>
              <w:top w:val="single" w:color="auto" w:sz="4" w:space="0"/>
              <w:left w:val="single" w:color="000000" w:sz="4" w:space="0"/>
              <w:right w:val="single" w:color="000000" w:sz="4" w:space="0"/>
            </w:tcBorders>
            <w:vAlign w:val="center"/>
          </w:tcPr>
          <w:p>
            <w:pPr>
              <w:spacing w:line="300" w:lineRule="exact"/>
              <w:ind w:right="111" w:rightChars="53"/>
              <w:rPr>
                <w:rFonts w:ascii="宋体" w:hAnsi="宋体" w:cs="宋体"/>
                <w:bCs/>
                <w:sz w:val="22"/>
              </w:rPr>
            </w:pPr>
            <w:r>
              <w:rPr>
                <w:rFonts w:hint="eastAsia" w:ascii="宋体" w:hAnsi="宋体" w:cs="宋体"/>
                <w:bCs/>
                <w:sz w:val="22"/>
              </w:rPr>
              <w:t>修订</w:t>
            </w:r>
            <w:r>
              <w:rPr>
                <w:rFonts w:hint="eastAsia" w:ascii="宋体" w:hAnsi="宋体"/>
                <w:sz w:val="22"/>
              </w:rPr>
              <w:t>以下内容</w:t>
            </w:r>
            <w:r>
              <w:rPr>
                <w:rFonts w:hint="eastAsia" w:ascii="宋体" w:hAnsi="宋体" w:cs="宋体"/>
                <w:bCs/>
                <w:sz w:val="22"/>
              </w:rPr>
              <w:t>：</w:t>
            </w:r>
          </w:p>
          <w:p>
            <w:pPr>
              <w:spacing w:line="300" w:lineRule="exact"/>
              <w:ind w:left="53" w:leftChars="25" w:right="111" w:rightChars="53"/>
              <w:rPr>
                <w:rFonts w:ascii="宋体" w:hAnsi="宋体"/>
                <w:sz w:val="22"/>
              </w:rPr>
            </w:pPr>
            <w:r>
              <w:rPr>
                <w:rFonts w:hint="eastAsia" w:ascii="宋体" w:hAnsi="宋体"/>
                <w:sz w:val="22"/>
              </w:rPr>
              <w:t>8.</w:t>
            </w:r>
            <w:r>
              <w:rPr>
                <w:rStyle w:val="18"/>
                <w:rFonts w:hint="eastAsia" w:ascii="宋体" w:hAnsi="宋体"/>
                <w:b w:val="0"/>
                <w:sz w:val="22"/>
              </w:rPr>
              <w:t>▲</w:t>
            </w:r>
            <w:r>
              <w:rPr>
                <w:rFonts w:hint="eastAsia" w:ascii="宋体" w:hAnsi="宋体"/>
                <w:sz w:val="22"/>
              </w:rPr>
              <w:t>教学软件供应商资质要求：</w:t>
            </w:r>
          </w:p>
          <w:p>
            <w:pPr>
              <w:widowControl/>
              <w:spacing w:line="300" w:lineRule="exact"/>
              <w:ind w:left="53" w:leftChars="25" w:right="111" w:rightChars="53"/>
              <w:jc w:val="left"/>
              <w:rPr>
                <w:rFonts w:ascii="宋体" w:hAnsi="宋体"/>
                <w:sz w:val="22"/>
              </w:rPr>
            </w:pPr>
            <w:r>
              <w:rPr>
                <w:rFonts w:hint="eastAsia" w:ascii="宋体" w:hAnsi="宋体"/>
                <w:sz w:val="22"/>
              </w:rPr>
              <w:t>（1）提供所投</w:t>
            </w:r>
            <w:r>
              <w:rPr>
                <w:rFonts w:hint="eastAsia" w:ascii="宋体" w:hAnsi="宋体"/>
                <w:sz w:val="22"/>
                <w:lang w:val="fr-FR"/>
              </w:rPr>
              <w:t>软件</w:t>
            </w:r>
            <w:r>
              <w:rPr>
                <w:rFonts w:hint="eastAsia" w:ascii="宋体" w:hAnsi="宋体"/>
                <w:sz w:val="22"/>
              </w:rPr>
              <w:t>产品的著作权证书（复印件加盖公章）；</w:t>
            </w:r>
          </w:p>
          <w:p>
            <w:pPr>
              <w:widowControl/>
              <w:spacing w:line="300" w:lineRule="exact"/>
              <w:ind w:left="53" w:leftChars="25" w:right="111" w:rightChars="53"/>
              <w:jc w:val="left"/>
              <w:rPr>
                <w:rFonts w:ascii="宋体" w:hAnsi="宋体"/>
                <w:sz w:val="22"/>
              </w:rPr>
            </w:pPr>
            <w:r>
              <w:rPr>
                <w:rFonts w:hint="eastAsia" w:ascii="宋体" w:hAnsi="宋体"/>
                <w:sz w:val="22"/>
              </w:rPr>
              <w:t>（2）提供所投</w:t>
            </w:r>
            <w:r>
              <w:rPr>
                <w:rFonts w:hint="eastAsia" w:ascii="宋体" w:hAnsi="宋体"/>
                <w:sz w:val="22"/>
                <w:lang w:val="fr-FR"/>
              </w:rPr>
              <w:t>软件</w:t>
            </w:r>
            <w:r>
              <w:rPr>
                <w:rFonts w:hint="eastAsia" w:ascii="宋体" w:hAnsi="宋体"/>
                <w:sz w:val="22"/>
              </w:rPr>
              <w:t>产品的生产厂家针对本项目的授权原件、售后服务承诺函及所投产品参数确认函或产品彩页产并加盖厂家公章；</w:t>
            </w:r>
          </w:p>
          <w:p>
            <w:pPr>
              <w:widowControl/>
              <w:spacing w:line="300" w:lineRule="exact"/>
              <w:ind w:left="53" w:leftChars="25" w:right="111" w:rightChars="53"/>
              <w:jc w:val="left"/>
              <w:rPr>
                <w:rFonts w:ascii="宋体" w:hAnsi="宋体" w:cs="Arial"/>
                <w:bCs/>
                <w:sz w:val="22"/>
              </w:rPr>
            </w:pPr>
            <w:r>
              <w:rPr>
                <w:rFonts w:hint="eastAsia" w:ascii="宋体" w:hAnsi="宋体" w:cs="Arial"/>
                <w:bCs/>
                <w:sz w:val="22"/>
              </w:rPr>
              <w:t>删除</w:t>
            </w:r>
            <w:r>
              <w:rPr>
                <w:rFonts w:hint="eastAsia" w:ascii="宋体" w:hAnsi="宋体"/>
                <w:sz w:val="22"/>
              </w:rPr>
              <w:t>以下内容</w:t>
            </w:r>
            <w:r>
              <w:rPr>
                <w:rFonts w:hint="eastAsia" w:ascii="宋体" w:hAnsi="宋体" w:cs="Arial"/>
                <w:bCs/>
                <w:sz w:val="22"/>
              </w:rPr>
              <w:t>：</w:t>
            </w:r>
          </w:p>
          <w:p>
            <w:pPr>
              <w:widowControl/>
              <w:spacing w:line="300" w:lineRule="exact"/>
              <w:ind w:left="53" w:leftChars="25" w:right="111" w:rightChars="53"/>
              <w:jc w:val="left"/>
              <w:rPr>
                <w:rFonts w:ascii="宋体" w:hAnsi="宋体" w:cs="Arial"/>
                <w:bCs/>
                <w:sz w:val="22"/>
              </w:rPr>
            </w:pPr>
            <w:r>
              <w:rPr>
                <w:rFonts w:hint="eastAsia" w:ascii="宋体" w:hAnsi="宋体" w:cs="宋体"/>
                <w:sz w:val="22"/>
              </w:rPr>
              <w:t>9.</w:t>
            </w:r>
            <w:r>
              <w:rPr>
                <w:rFonts w:hint="eastAsia" w:ascii="宋体" w:hAnsi="宋体" w:cs="Arial"/>
                <w:bCs/>
                <w:sz w:val="22"/>
              </w:rPr>
              <w:t xml:space="preserve"> </w:t>
            </w:r>
            <w:r>
              <w:rPr>
                <w:rStyle w:val="18"/>
                <w:rFonts w:hint="eastAsia" w:ascii="宋体" w:hAnsi="宋体"/>
                <w:b w:val="0"/>
                <w:sz w:val="22"/>
              </w:rPr>
              <w:t>▲</w:t>
            </w:r>
            <w:r>
              <w:rPr>
                <w:rFonts w:hint="eastAsia" w:ascii="宋体" w:hAnsi="宋体" w:cs="Arial"/>
                <w:bCs/>
                <w:sz w:val="22"/>
              </w:rPr>
              <w:t>投标现场展示教学软件（或视频）核心功能。</w:t>
            </w:r>
          </w:p>
        </w:tc>
        <w:tc>
          <w:tcPr>
            <w:tcW w:w="37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套</w:t>
            </w:r>
          </w:p>
        </w:tc>
        <w:tc>
          <w:tcPr>
            <w:tcW w:w="42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r>
              <w:rPr>
                <w:rFonts w:hint="eastAsia" w:ascii="宋体" w:hAnsi="宋体" w:cs="宋体"/>
                <w:sz w:val="22"/>
              </w:rPr>
              <w:t>1</w:t>
            </w:r>
          </w:p>
        </w:tc>
      </w:tr>
      <w:tr>
        <w:tblPrEx>
          <w:tblLayout w:type="fixed"/>
          <w:tblCellMar>
            <w:top w:w="15" w:type="dxa"/>
            <w:left w:w="15" w:type="dxa"/>
            <w:bottom w:w="15" w:type="dxa"/>
            <w:right w:w="15" w:type="dxa"/>
          </w:tblCellMar>
        </w:tblPrEx>
        <w:trPr>
          <w:trHeight w:val="545" w:hRule="atLeast"/>
        </w:trPr>
        <w:tc>
          <w:tcPr>
            <w:tcW w:w="43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混动自动变速器总成</w:t>
            </w:r>
          </w:p>
        </w:tc>
        <w:tc>
          <w:tcPr>
            <w:tcW w:w="6630" w:type="dxa"/>
            <w:vMerge w:val="continue"/>
            <w:tcBorders>
              <w:left w:val="single" w:color="000000" w:sz="4" w:space="0"/>
              <w:right w:val="single" w:color="000000" w:sz="4" w:space="0"/>
            </w:tcBorders>
            <w:vAlign w:val="center"/>
          </w:tcPr>
          <w:p>
            <w:pPr>
              <w:spacing w:line="300" w:lineRule="exact"/>
              <w:ind w:left="53" w:leftChars="25" w:right="111" w:rightChars="53"/>
              <w:jc w:val="left"/>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425" w:hRule="atLeast"/>
        </w:trPr>
        <w:tc>
          <w:tcPr>
            <w:tcW w:w="432"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jc w:val="center"/>
              <w:textAlignment w:val="center"/>
              <w:rPr>
                <w:rFonts w:ascii="宋体" w:hAnsi="宋体" w:cs="宋体"/>
                <w:sz w:val="22"/>
              </w:rPr>
            </w:pPr>
            <w:r>
              <w:rPr>
                <w:rFonts w:hint="eastAsia" w:ascii="宋体" w:hAnsi="宋体" w:cs="宋体"/>
                <w:sz w:val="22"/>
              </w:rPr>
              <w:t>空调总成教学系统</w:t>
            </w:r>
          </w:p>
        </w:tc>
        <w:tc>
          <w:tcPr>
            <w:tcW w:w="6630" w:type="dxa"/>
            <w:vMerge w:val="continue"/>
            <w:tcBorders>
              <w:left w:val="single" w:color="000000" w:sz="4" w:space="0"/>
              <w:right w:val="single" w:color="000000" w:sz="4" w:space="0"/>
            </w:tcBorders>
            <w:vAlign w:val="center"/>
          </w:tcPr>
          <w:p>
            <w:pPr>
              <w:spacing w:line="300" w:lineRule="exact"/>
              <w:ind w:left="53" w:leftChars="25" w:right="111" w:rightChars="53"/>
              <w:jc w:val="left"/>
              <w:rPr>
                <w:rFonts w:ascii="宋体" w:hAnsi="宋体" w:cs="宋体"/>
                <w:sz w:val="22"/>
              </w:rPr>
            </w:pPr>
          </w:p>
        </w:tc>
        <w:tc>
          <w:tcPr>
            <w:tcW w:w="375"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c>
          <w:tcPr>
            <w:tcW w:w="42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sz w:val="22"/>
              </w:rPr>
            </w:pPr>
          </w:p>
        </w:tc>
      </w:tr>
      <w:tr>
        <w:tblPrEx>
          <w:tblLayout w:type="fixed"/>
          <w:tblCellMar>
            <w:top w:w="15" w:type="dxa"/>
            <w:left w:w="15" w:type="dxa"/>
            <w:bottom w:w="15" w:type="dxa"/>
            <w:right w:w="15" w:type="dxa"/>
          </w:tblCellMar>
        </w:tblPrEx>
        <w:trPr>
          <w:trHeight w:val="380" w:hRule="atLeast"/>
        </w:trPr>
        <w:tc>
          <w:tcPr>
            <w:tcW w:w="432"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left="53" w:leftChars="25" w:right="84" w:rightChars="40"/>
              <w:textAlignment w:val="center"/>
              <w:rPr>
                <w:rFonts w:ascii="宋体" w:hAnsi="宋体" w:cs="宋体"/>
                <w:sz w:val="22"/>
              </w:rPr>
            </w:pPr>
            <w:r>
              <w:rPr>
                <w:rFonts w:hint="eastAsia" w:ascii="宋体" w:hAnsi="宋体" w:cs="宋体"/>
                <w:sz w:val="22"/>
              </w:rPr>
              <w:t>车身总成教学系统</w:t>
            </w:r>
          </w:p>
        </w:tc>
        <w:tc>
          <w:tcPr>
            <w:tcW w:w="6630" w:type="dxa"/>
            <w:vMerge w:val="continue"/>
            <w:tcBorders>
              <w:left w:val="single" w:color="000000" w:sz="4" w:space="0"/>
              <w:bottom w:val="single" w:color="000000" w:sz="4" w:space="0"/>
              <w:right w:val="single" w:color="000000" w:sz="4" w:space="0"/>
            </w:tcBorders>
            <w:vAlign w:val="center"/>
          </w:tcPr>
          <w:p>
            <w:pPr>
              <w:spacing w:line="300" w:lineRule="exact"/>
              <w:ind w:left="53" w:leftChars="25" w:right="111" w:rightChars="53"/>
              <w:rPr>
                <w:rFonts w:ascii="宋体" w:hAnsi="宋体" w:cs="宋体"/>
                <w:sz w:val="22"/>
              </w:rPr>
            </w:pPr>
          </w:p>
        </w:tc>
        <w:tc>
          <w:tcPr>
            <w:tcW w:w="37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c>
          <w:tcPr>
            <w:tcW w:w="42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2"/>
              </w:rPr>
            </w:pPr>
          </w:p>
        </w:tc>
      </w:tr>
    </w:tbl>
    <w:p>
      <w:pPr>
        <w:spacing w:beforeLines="20" w:line="360" w:lineRule="exact"/>
        <w:rPr>
          <w:rFonts w:ascii="宋体" w:hAnsi="宋体"/>
          <w:bCs/>
          <w:sz w:val="22"/>
        </w:rPr>
      </w:pPr>
      <w:r>
        <w:rPr>
          <w:rFonts w:hint="eastAsia" w:ascii="宋体" w:hAnsi="宋体"/>
          <w:bCs/>
          <w:sz w:val="22"/>
        </w:rPr>
        <w:t>备注增加以下第3点：</w:t>
      </w:r>
    </w:p>
    <w:p>
      <w:pPr>
        <w:pStyle w:val="21"/>
        <w:spacing w:beforeLines="20" w:line="360" w:lineRule="exact"/>
        <w:ind w:left="172" w:leftChars="-189" w:hanging="569" w:hangingChars="259"/>
        <w:rPr>
          <w:sz w:val="22"/>
        </w:rPr>
      </w:pPr>
      <w:r>
        <w:rPr>
          <w:rFonts w:hint="eastAsia"/>
          <w:sz w:val="22"/>
        </w:rPr>
        <w:t xml:space="preserve">   </w:t>
      </w:r>
      <w:r>
        <w:rPr>
          <w:rFonts w:hint="eastAsia"/>
          <w:bCs/>
          <w:sz w:val="22"/>
        </w:rPr>
        <w:t xml:space="preserve"> 3. 以上</w:t>
      </w:r>
      <w:r>
        <w:rPr>
          <w:rFonts w:hint="eastAsia"/>
          <w:bCs/>
          <w:sz w:val="22"/>
          <w:szCs w:val="22"/>
          <w:lang w:val="en-US" w:eastAsia="zh-CN"/>
        </w:rPr>
        <w:t>所投产品</w:t>
      </w:r>
      <w:r>
        <w:rPr>
          <w:rFonts w:hint="eastAsia"/>
          <w:bCs/>
          <w:sz w:val="22"/>
          <w:szCs w:val="22"/>
        </w:rPr>
        <w:t>车辆必须为全新整车，投标人交货时，需随车提供该车的相关一手资料。如采购人发现投标人提供的</w:t>
      </w:r>
      <w:r>
        <w:rPr>
          <w:rFonts w:hint="eastAsia"/>
          <w:bCs/>
          <w:sz w:val="22"/>
        </w:rPr>
        <w:t>车辆资料不齐全或该车辆不是全新整车，则采购人有权拒收该车辆</w:t>
      </w:r>
      <w:r>
        <w:rPr>
          <w:rFonts w:hint="eastAsia"/>
          <w:bCs/>
          <w:sz w:val="22"/>
          <w:lang w:val="en-US" w:eastAsia="zh-CN"/>
        </w:rPr>
        <w:t>；</w:t>
      </w:r>
      <w:r>
        <w:rPr>
          <w:rFonts w:hint="eastAsia"/>
          <w:bCs/>
          <w:sz w:val="22"/>
        </w:rPr>
        <w:t>并解除合同，同时要求投标人承担此行为所造成的一切后果</w:t>
      </w:r>
      <w:r>
        <w:rPr>
          <w:rFonts w:hint="eastAsia"/>
          <w:bCs/>
          <w:sz w:val="22"/>
          <w:lang w:eastAsia="zh-CN"/>
        </w:rPr>
        <w:t>和法律责任</w:t>
      </w:r>
      <w:r>
        <w:rPr>
          <w:rFonts w:hint="eastAsia"/>
          <w:bCs/>
          <w:sz w:val="22"/>
        </w:rPr>
        <w:t>，</w:t>
      </w:r>
      <w:r>
        <w:rPr>
          <w:rFonts w:hint="eastAsia"/>
          <w:bCs/>
          <w:sz w:val="22"/>
          <w:lang w:eastAsia="zh-CN"/>
        </w:rPr>
        <w:t>且</w:t>
      </w:r>
      <w:r>
        <w:rPr>
          <w:rFonts w:hint="eastAsia"/>
          <w:bCs/>
          <w:sz w:val="22"/>
        </w:rPr>
        <w:t>报政府采购主管部门严肃处理。</w:t>
      </w:r>
    </w:p>
    <w:p>
      <w:pPr>
        <w:widowControl/>
        <w:spacing w:beforeLines="50" w:line="400" w:lineRule="exact"/>
        <w:jc w:val="left"/>
        <w:rPr>
          <w:rFonts w:hint="eastAsia" w:ascii="宋体" w:hAnsi="宋体" w:cs="宋体"/>
          <w:bCs/>
          <w:sz w:val="22"/>
        </w:rPr>
      </w:pPr>
      <w:r>
        <w:rPr>
          <w:rFonts w:hint="eastAsia" w:ascii="宋体" w:hAnsi="宋体" w:cs="宋体"/>
          <w:bCs/>
          <w:sz w:val="22"/>
        </w:rPr>
        <w:t>第五部分投标文件格式中的投标文件清单修订如下：</w:t>
      </w:r>
    </w:p>
    <w:p>
      <w:pPr>
        <w:widowControl/>
        <w:spacing w:beforeLines="50" w:line="400" w:lineRule="exact"/>
        <w:jc w:val="left"/>
        <w:rPr>
          <w:rFonts w:hint="eastAsia" w:ascii="宋体" w:hAnsi="宋体" w:cs="宋体"/>
          <w:bCs/>
          <w:sz w:val="22"/>
        </w:rPr>
      </w:pPr>
    </w:p>
    <w:tbl>
      <w:tblPr>
        <w:tblStyle w:val="12"/>
        <w:tblW w:w="930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977"/>
        <w:gridCol w:w="6736"/>
        <w:gridCol w:w="15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697" w:hRule="atLeast"/>
          <w:jc w:val="center"/>
        </w:trPr>
        <w:tc>
          <w:tcPr>
            <w:tcW w:w="977" w:type="dxa"/>
            <w:tcBorders>
              <w:top w:val="single" w:color="auto" w:sz="4" w:space="0"/>
            </w:tcBorders>
            <w:shd w:val="clear" w:color="auto" w:fill="F2F2F2"/>
            <w:vAlign w:val="center"/>
          </w:tcPr>
          <w:p>
            <w:pPr>
              <w:widowControl/>
              <w:spacing w:line="320" w:lineRule="exact"/>
              <w:jc w:val="center"/>
              <w:rPr>
                <w:rFonts w:ascii="宋体"/>
                <w:bCs/>
                <w:kern w:val="0"/>
                <w:sz w:val="22"/>
              </w:rPr>
            </w:pPr>
            <w:r>
              <w:rPr>
                <w:rFonts w:hint="eastAsia" w:ascii="宋体" w:hAnsi="宋体"/>
                <w:bCs/>
                <w:kern w:val="0"/>
                <w:sz w:val="22"/>
              </w:rPr>
              <w:t>序号</w:t>
            </w:r>
          </w:p>
        </w:tc>
        <w:tc>
          <w:tcPr>
            <w:tcW w:w="6736" w:type="dxa"/>
            <w:tcBorders>
              <w:top w:val="single" w:color="auto" w:sz="4" w:space="0"/>
            </w:tcBorders>
            <w:shd w:val="clear" w:color="auto" w:fill="F2F2F2"/>
            <w:vAlign w:val="center"/>
          </w:tcPr>
          <w:p>
            <w:pPr>
              <w:widowControl/>
              <w:spacing w:line="320" w:lineRule="exact"/>
              <w:jc w:val="center"/>
              <w:rPr>
                <w:rFonts w:ascii="宋体"/>
                <w:bCs/>
                <w:kern w:val="0"/>
                <w:sz w:val="22"/>
              </w:rPr>
            </w:pPr>
            <w:r>
              <w:rPr>
                <w:rFonts w:hint="eastAsia" w:ascii="宋体" w:hAnsi="宋体"/>
                <w:bCs/>
                <w:kern w:val="0"/>
                <w:sz w:val="22"/>
              </w:rPr>
              <w:t>文件名称</w:t>
            </w:r>
          </w:p>
        </w:tc>
        <w:tc>
          <w:tcPr>
            <w:tcW w:w="1596" w:type="dxa"/>
            <w:tcBorders>
              <w:top w:val="single" w:color="auto" w:sz="4" w:space="0"/>
            </w:tcBorders>
            <w:shd w:val="clear" w:color="auto" w:fill="F2F2F2"/>
            <w:vAlign w:val="center"/>
          </w:tcPr>
          <w:p>
            <w:pPr>
              <w:widowControl/>
              <w:spacing w:line="320" w:lineRule="exact"/>
              <w:jc w:val="center"/>
              <w:rPr>
                <w:rFonts w:ascii="宋体"/>
                <w:bCs/>
                <w:kern w:val="0"/>
                <w:sz w:val="22"/>
              </w:rPr>
            </w:pPr>
            <w:r>
              <w:rPr>
                <w:rFonts w:hint="eastAsia" w:ascii="宋体" w:hAnsi="宋体"/>
                <w:bCs/>
                <w:kern w:val="0"/>
                <w:sz w:val="22"/>
              </w:rPr>
              <w:t>文件属性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697" w:hRule="atLeast"/>
          <w:jc w:val="center"/>
        </w:trPr>
        <w:tc>
          <w:tcPr>
            <w:tcW w:w="977" w:type="dxa"/>
            <w:tcBorders>
              <w:top w:val="single" w:color="auto" w:sz="4" w:space="0"/>
            </w:tcBorders>
            <w:shd w:val="clear" w:color="auto" w:fill="F2F2F2"/>
            <w:vAlign w:val="center"/>
          </w:tcPr>
          <w:p>
            <w:pPr>
              <w:widowControl/>
              <w:spacing w:line="320" w:lineRule="exact"/>
              <w:jc w:val="center"/>
              <w:rPr>
                <w:rFonts w:hint="eastAsia" w:ascii="宋体" w:hAnsi="宋体"/>
                <w:sz w:val="22"/>
              </w:rPr>
            </w:pPr>
            <w:r>
              <w:rPr>
                <w:rFonts w:hint="eastAsia" w:ascii="宋体" w:hAnsi="宋体"/>
                <w:sz w:val="22"/>
              </w:rPr>
              <w:t>9</w:t>
            </w:r>
          </w:p>
        </w:tc>
        <w:tc>
          <w:tcPr>
            <w:tcW w:w="6736" w:type="dxa"/>
            <w:tcBorders>
              <w:top w:val="single" w:color="auto" w:sz="4" w:space="0"/>
            </w:tcBorders>
            <w:shd w:val="clear" w:color="auto" w:fill="F2F2F2"/>
            <w:vAlign w:val="center"/>
          </w:tcPr>
          <w:p>
            <w:pPr>
              <w:widowControl/>
              <w:spacing w:line="320" w:lineRule="exact"/>
              <w:jc w:val="left"/>
              <w:rPr>
                <w:rFonts w:hint="eastAsia" w:ascii="宋体" w:hAnsi="宋体"/>
                <w:sz w:val="22"/>
              </w:rPr>
            </w:pPr>
            <w:r>
              <w:rPr>
                <w:rFonts w:hint="eastAsia" w:ascii="宋体" w:hAnsi="宋体"/>
                <w:sz w:val="22"/>
              </w:rPr>
              <w:t>修订：提供《用户需求书》中要求生产厂商授权书、售后服务承诺函及所投产品参数确认函或产品彩页(加盖厂商公章)</w:t>
            </w:r>
          </w:p>
        </w:tc>
        <w:tc>
          <w:tcPr>
            <w:tcW w:w="1596" w:type="dxa"/>
            <w:tcBorders>
              <w:top w:val="single" w:color="auto" w:sz="4" w:space="0"/>
            </w:tcBorders>
            <w:shd w:val="clear" w:color="auto" w:fill="F2F2F2"/>
            <w:vAlign w:val="center"/>
          </w:tcPr>
          <w:p>
            <w:pPr>
              <w:widowControl/>
              <w:spacing w:line="320" w:lineRule="exact"/>
              <w:jc w:val="center"/>
              <w:rPr>
                <w:rFonts w:hint="eastAsia" w:ascii="宋体" w:hAnsi="宋体"/>
                <w:sz w:val="22"/>
                <w:lang w:eastAsia="zh-CN"/>
              </w:rPr>
            </w:pPr>
            <w:r>
              <w:rPr>
                <w:rFonts w:hint="eastAsia" w:ascii="宋体" w:hAnsi="宋体"/>
                <w:sz w:val="22"/>
                <w:lang w:eastAsia="zh-CN"/>
              </w:rPr>
              <w:t>正本原件</w:t>
            </w:r>
          </w:p>
          <w:p>
            <w:pPr>
              <w:widowControl/>
              <w:spacing w:line="320" w:lineRule="exact"/>
              <w:jc w:val="center"/>
              <w:rPr>
                <w:rFonts w:hint="eastAsia" w:ascii="宋体" w:hAnsi="宋体"/>
                <w:sz w:val="22"/>
              </w:rPr>
            </w:pPr>
            <w:r>
              <w:rPr>
                <w:rFonts w:hint="eastAsia" w:ascii="宋体" w:hAnsi="宋体"/>
                <w:sz w:val="22"/>
                <w:lang w:eastAsia="zh-CN"/>
              </w:rPr>
              <w:t>副本</w:t>
            </w:r>
            <w:r>
              <w:rPr>
                <w:rFonts w:hint="eastAsia" w:ascii="宋体" w:hAnsi="宋体"/>
                <w:sz w:val="22"/>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366" w:hRule="exact"/>
          <w:jc w:val="center"/>
        </w:trPr>
        <w:tc>
          <w:tcPr>
            <w:tcW w:w="977" w:type="dxa"/>
            <w:tcBorders>
              <w:bottom w:val="single" w:color="auto" w:sz="4" w:space="0"/>
            </w:tcBorders>
            <w:vAlign w:val="center"/>
          </w:tcPr>
          <w:p>
            <w:pPr>
              <w:widowControl/>
              <w:spacing w:line="320" w:lineRule="exact"/>
              <w:jc w:val="center"/>
              <w:rPr>
                <w:rFonts w:ascii="宋体" w:hAnsi="宋体"/>
                <w:bCs/>
                <w:kern w:val="0"/>
                <w:sz w:val="22"/>
              </w:rPr>
            </w:pPr>
            <w:r>
              <w:rPr>
                <w:rFonts w:hint="eastAsia" w:ascii="宋体" w:hAnsi="宋体"/>
                <w:bCs/>
                <w:kern w:val="0"/>
                <w:sz w:val="22"/>
              </w:rPr>
              <w:t>10</w:t>
            </w:r>
          </w:p>
        </w:tc>
        <w:tc>
          <w:tcPr>
            <w:tcW w:w="6736" w:type="dxa"/>
            <w:tcBorders>
              <w:bottom w:val="single" w:color="auto" w:sz="4" w:space="0"/>
            </w:tcBorders>
            <w:vAlign w:val="center"/>
          </w:tcPr>
          <w:p>
            <w:pPr>
              <w:widowControl/>
              <w:spacing w:line="320" w:lineRule="exact"/>
              <w:jc w:val="left"/>
              <w:rPr>
                <w:rFonts w:ascii="宋体" w:hAnsi="宋体"/>
                <w:bCs/>
                <w:kern w:val="0"/>
                <w:sz w:val="22"/>
              </w:rPr>
            </w:pPr>
            <w:r>
              <w:rPr>
                <w:rFonts w:hint="eastAsia" w:ascii="宋体" w:hAnsi="宋体"/>
                <w:bCs/>
                <w:sz w:val="22"/>
              </w:rPr>
              <w:t>修订</w:t>
            </w:r>
            <w:r>
              <w:rPr>
                <w:rFonts w:hint="eastAsia" w:ascii="宋体" w:hAnsi="宋体"/>
                <w:sz w:val="22"/>
              </w:rPr>
              <w:t>：提供所投部分</w:t>
            </w:r>
            <w:r>
              <w:rPr>
                <w:rFonts w:hint="eastAsia" w:ascii="宋体" w:hAnsi="宋体"/>
                <w:sz w:val="22"/>
                <w:lang w:val="fr-FR"/>
              </w:rPr>
              <w:t>软件</w:t>
            </w:r>
            <w:r>
              <w:rPr>
                <w:rFonts w:hint="eastAsia" w:ascii="宋体" w:hAnsi="宋体"/>
                <w:sz w:val="22"/>
              </w:rPr>
              <w:t>产品(详见《用户需求书》)的</w:t>
            </w:r>
            <w:r>
              <w:rPr>
                <w:rFonts w:hint="eastAsia" w:ascii="宋体" w:hAnsi="宋体"/>
                <w:sz w:val="22"/>
                <w:lang w:val="fr-FR"/>
              </w:rPr>
              <w:t>著作权证书</w:t>
            </w:r>
          </w:p>
        </w:tc>
        <w:tc>
          <w:tcPr>
            <w:tcW w:w="1596" w:type="dxa"/>
            <w:tcBorders>
              <w:bottom w:val="single" w:color="auto" w:sz="4" w:space="0"/>
            </w:tcBorders>
            <w:vAlign w:val="center"/>
          </w:tcPr>
          <w:p>
            <w:pPr>
              <w:widowControl/>
              <w:spacing w:line="320" w:lineRule="exact"/>
              <w:jc w:val="center"/>
              <w:rPr>
                <w:rFonts w:ascii="宋体" w:hAnsi="宋体"/>
                <w:bCs/>
                <w:kern w:val="0"/>
                <w:sz w:val="22"/>
              </w:rPr>
            </w:pPr>
            <w:r>
              <w:rPr>
                <w:rFonts w:hint="eastAsia" w:ascii="宋体" w:hAnsi="宋体"/>
                <w:bCs/>
                <w:kern w:val="0"/>
                <w:sz w:val="22"/>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411" w:hRule="atLeast"/>
          <w:jc w:val="center"/>
        </w:trPr>
        <w:tc>
          <w:tcPr>
            <w:tcW w:w="977" w:type="dxa"/>
            <w:tcBorders>
              <w:top w:val="single" w:color="auto" w:sz="4" w:space="0"/>
              <w:bottom w:val="single" w:color="auto" w:sz="4" w:space="0"/>
            </w:tcBorders>
            <w:vAlign w:val="center"/>
          </w:tcPr>
          <w:p>
            <w:pPr>
              <w:widowControl/>
              <w:spacing w:line="320" w:lineRule="exact"/>
              <w:jc w:val="center"/>
              <w:rPr>
                <w:rFonts w:ascii="宋体" w:hAnsi="宋体"/>
                <w:bCs/>
                <w:kern w:val="0"/>
                <w:sz w:val="22"/>
              </w:rPr>
            </w:pPr>
            <w:r>
              <w:rPr>
                <w:rFonts w:hint="eastAsia" w:ascii="宋体" w:hAnsi="宋体"/>
                <w:bCs/>
                <w:kern w:val="0"/>
                <w:sz w:val="22"/>
              </w:rPr>
              <w:t>11</w:t>
            </w:r>
          </w:p>
        </w:tc>
        <w:tc>
          <w:tcPr>
            <w:tcW w:w="6736" w:type="dxa"/>
            <w:tcBorders>
              <w:top w:val="single" w:color="auto" w:sz="4" w:space="0"/>
              <w:bottom w:val="single" w:color="auto" w:sz="4" w:space="0"/>
            </w:tcBorders>
            <w:vAlign w:val="center"/>
          </w:tcPr>
          <w:p>
            <w:pPr>
              <w:widowControl/>
              <w:spacing w:line="320" w:lineRule="exact"/>
              <w:jc w:val="left"/>
              <w:rPr>
                <w:rFonts w:ascii="宋体" w:hAnsi="宋体"/>
                <w:bCs/>
                <w:kern w:val="0"/>
                <w:sz w:val="22"/>
              </w:rPr>
            </w:pPr>
            <w:r>
              <w:rPr>
                <w:rFonts w:hint="eastAsia" w:ascii="宋体" w:hAnsi="宋体"/>
                <w:kern w:val="0"/>
                <w:sz w:val="22"/>
              </w:rPr>
              <w:t>删除：</w:t>
            </w:r>
            <w:r>
              <w:rPr>
                <w:rFonts w:hint="eastAsia" w:ascii="宋体" w:hAnsi="宋体"/>
                <w:bCs/>
                <w:kern w:val="0"/>
                <w:sz w:val="22"/>
              </w:rPr>
              <w:t>提供《用户需求书》中要求的教学软件(或视频)核心功能展示</w:t>
            </w:r>
          </w:p>
        </w:tc>
        <w:tc>
          <w:tcPr>
            <w:tcW w:w="1596" w:type="dxa"/>
            <w:tcBorders>
              <w:top w:val="single" w:color="auto" w:sz="4" w:space="0"/>
              <w:bottom w:val="single" w:color="auto" w:sz="4" w:space="0"/>
            </w:tcBorders>
            <w:vAlign w:val="center"/>
          </w:tcPr>
          <w:p>
            <w:pPr>
              <w:widowControl/>
              <w:spacing w:line="320" w:lineRule="exact"/>
              <w:jc w:val="center"/>
              <w:rPr>
                <w:rFonts w:ascii="宋体" w:hAnsi="宋体"/>
                <w:bCs/>
                <w:kern w:val="0"/>
                <w:sz w:val="22"/>
              </w:rPr>
            </w:pPr>
            <w:r>
              <w:rPr>
                <w:rFonts w:hint="eastAsia" w:ascii="宋体" w:hAnsi="宋体"/>
                <w:bCs/>
                <w:kern w:val="0"/>
                <w:sz w:val="22"/>
              </w:rPr>
              <w:t>现场演示</w:t>
            </w:r>
          </w:p>
        </w:tc>
      </w:tr>
    </w:tbl>
    <w:p>
      <w:pPr>
        <w:pStyle w:val="9"/>
        <w:keepNext w:val="0"/>
        <w:keepLines w:val="0"/>
        <w:widowControl/>
        <w:suppressLineNumbers w:val="0"/>
        <w:rPr>
          <w:rFonts w:hint="eastAsia" w:ascii="宋体" w:hAnsi="宋体" w:eastAsiaTheme="minorEastAsia" w:cstheme="minorBidi"/>
          <w:b/>
          <w:kern w:val="2"/>
          <w:sz w:val="22"/>
          <w:szCs w:val="22"/>
          <w:lang w:val="en-US" w:eastAsia="zh-CN" w:bidi="ar-SA"/>
        </w:rPr>
      </w:pPr>
      <w:r>
        <w:rPr>
          <w:rFonts w:hint="eastAsia" w:ascii="宋体" w:hAnsi="宋体" w:eastAsiaTheme="minorEastAsia" w:cstheme="minorBidi"/>
          <w:b/>
          <w:kern w:val="2"/>
          <w:sz w:val="22"/>
          <w:szCs w:val="22"/>
          <w:lang w:val="en-US" w:eastAsia="zh-CN" w:bidi="ar-SA"/>
        </w:rPr>
        <w:t>其余内容以新的招标文件为准</w:t>
      </w:r>
    </w:p>
    <w:p>
      <w:pPr>
        <w:pStyle w:val="9"/>
        <w:keepNext w:val="0"/>
        <w:keepLines w:val="0"/>
        <w:widowControl/>
        <w:suppressLineNumbers w:val="0"/>
        <w:rPr>
          <w:rFonts w:ascii="宋体" w:hAnsi="宋体" w:cs="宋体"/>
          <w:bCs/>
          <w:sz w:val="22"/>
        </w:rPr>
      </w:pPr>
      <w:r>
        <w:rPr>
          <w:rFonts w:hint="eastAsia" w:ascii="宋体" w:hAnsi="宋体"/>
          <w:b/>
          <w:sz w:val="22"/>
        </w:rPr>
        <w:t>请各投标人到</w:t>
      </w:r>
      <w:r>
        <w:fldChar w:fldCharType="begin"/>
      </w:r>
      <w:r>
        <w:instrText xml:space="preserve"> HYPERLINK "http://218.77.183.48/htms" \t "_blank" </w:instrText>
      </w:r>
      <w:r>
        <w:fldChar w:fldCharType="separate"/>
      </w:r>
      <w:r>
        <w:rPr>
          <w:rStyle w:val="11"/>
          <w:rFonts w:ascii="宋体" w:hAnsi="宋体" w:cs="黑体"/>
          <w:b/>
          <w:color w:val="auto"/>
          <w:sz w:val="22"/>
        </w:rPr>
        <w:t>http://218.77.183.48/htms</w:t>
      </w:r>
      <w:r>
        <w:rPr>
          <w:rStyle w:val="11"/>
          <w:rFonts w:ascii="宋体" w:hAnsi="宋体" w:cs="黑体"/>
          <w:b/>
          <w:color w:val="auto"/>
          <w:sz w:val="22"/>
        </w:rPr>
        <w:fldChar w:fldCharType="end"/>
      </w:r>
      <w:r>
        <w:rPr>
          <w:rFonts w:hint="eastAsia" w:ascii="宋体" w:hAnsi="宋体"/>
          <w:b/>
          <w:sz w:val="22"/>
        </w:rPr>
        <w:t>下载新的招标文件。</w:t>
      </w:r>
    </w:p>
    <w:p>
      <w:pPr>
        <w:adjustRightInd w:val="0"/>
        <w:snapToGrid w:val="0"/>
        <w:spacing w:line="600" w:lineRule="atLeast"/>
        <w:ind w:firstLine="220" w:firstLineChars="100"/>
        <w:jc w:val="right"/>
        <w:rPr>
          <w:rFonts w:ascii="宋体" w:hAnsi="宋体"/>
          <w:sz w:val="22"/>
        </w:rPr>
      </w:pPr>
      <w:r>
        <w:rPr>
          <w:rFonts w:hint="eastAsia" w:ascii="宋体" w:hAnsi="宋体"/>
          <w:sz w:val="22"/>
        </w:rPr>
        <w:t xml:space="preserve">                           海南和正招标有限公司</w:t>
      </w:r>
    </w:p>
    <w:p>
      <w:pPr>
        <w:adjustRightInd w:val="0"/>
        <w:snapToGrid w:val="0"/>
        <w:spacing w:line="600" w:lineRule="atLeast"/>
        <w:ind w:right="-92" w:firstLine="440" w:firstLineChars="200"/>
        <w:jc w:val="right"/>
      </w:pPr>
      <w:r>
        <w:rPr>
          <w:rFonts w:hint="eastAsia" w:ascii="宋体" w:hAnsi="宋体"/>
          <w:sz w:val="22"/>
        </w:rPr>
        <w:t xml:space="preserve">                                    2017年</w:t>
      </w:r>
      <w:r>
        <w:rPr>
          <w:rFonts w:hint="eastAsia" w:ascii="宋体" w:hAnsi="宋体"/>
          <w:sz w:val="22"/>
          <w:lang w:val="en-US" w:eastAsia="zh-CN"/>
        </w:rPr>
        <w:t>9</w:t>
      </w:r>
      <w:r>
        <w:rPr>
          <w:rFonts w:hint="eastAsia" w:ascii="宋体" w:hAnsi="宋体"/>
          <w:sz w:val="22"/>
        </w:rPr>
        <w:t>月</w:t>
      </w:r>
      <w:r>
        <w:rPr>
          <w:rFonts w:hint="eastAsia" w:ascii="宋体" w:hAnsi="宋体"/>
          <w:sz w:val="22"/>
          <w:lang w:val="en-US" w:eastAsia="zh-CN"/>
        </w:rPr>
        <w:t>5</w:t>
      </w:r>
      <w:r>
        <w:rPr>
          <w:rFonts w:hint="eastAsia" w:ascii="宋体" w:hAnsi="宋体"/>
          <w:sz w:val="22"/>
        </w:rPr>
        <w:t>日</w:t>
      </w:r>
      <w:r>
        <w:rPr>
          <w:rFonts w:hint="eastAsia"/>
        </w:rPr>
        <w:t xml:space="preserve"> </w:t>
      </w:r>
    </w:p>
    <w:bookmarkEnd w:id="0"/>
    <w:sectPr>
      <w:pgSz w:w="11906" w:h="16838"/>
      <w:pgMar w:top="993" w:right="1239" w:bottom="720" w:left="11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Arial Unicode MS"/>
    <w:panose1 w:val="00000000000000000000"/>
    <w:charset w:val="00"/>
    <w:family w:val="swiss"/>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CF"/>
    <w:rsid w:val="00012E6C"/>
    <w:rsid w:val="00061C32"/>
    <w:rsid w:val="00063BE0"/>
    <w:rsid w:val="000A1D08"/>
    <w:rsid w:val="000A2902"/>
    <w:rsid w:val="00114245"/>
    <w:rsid w:val="00136FF5"/>
    <w:rsid w:val="00143994"/>
    <w:rsid w:val="00155F11"/>
    <w:rsid w:val="00181E0B"/>
    <w:rsid w:val="001955D7"/>
    <w:rsid w:val="001B5DF5"/>
    <w:rsid w:val="00217FCC"/>
    <w:rsid w:val="00221F28"/>
    <w:rsid w:val="0024236C"/>
    <w:rsid w:val="002431F5"/>
    <w:rsid w:val="002542FD"/>
    <w:rsid w:val="00282925"/>
    <w:rsid w:val="00293784"/>
    <w:rsid w:val="002C1492"/>
    <w:rsid w:val="002D73ED"/>
    <w:rsid w:val="00335943"/>
    <w:rsid w:val="00355BA1"/>
    <w:rsid w:val="00357977"/>
    <w:rsid w:val="004442E9"/>
    <w:rsid w:val="004B1883"/>
    <w:rsid w:val="004B35D5"/>
    <w:rsid w:val="004B5BA9"/>
    <w:rsid w:val="005016DA"/>
    <w:rsid w:val="0050335B"/>
    <w:rsid w:val="0052239B"/>
    <w:rsid w:val="00554A8F"/>
    <w:rsid w:val="005957FF"/>
    <w:rsid w:val="005A0811"/>
    <w:rsid w:val="00606638"/>
    <w:rsid w:val="00643AC1"/>
    <w:rsid w:val="006C007B"/>
    <w:rsid w:val="00722401"/>
    <w:rsid w:val="007305FA"/>
    <w:rsid w:val="00741529"/>
    <w:rsid w:val="00757ED5"/>
    <w:rsid w:val="00771D01"/>
    <w:rsid w:val="00787008"/>
    <w:rsid w:val="007A007B"/>
    <w:rsid w:val="007B051C"/>
    <w:rsid w:val="0080243A"/>
    <w:rsid w:val="0083651A"/>
    <w:rsid w:val="00841CAC"/>
    <w:rsid w:val="008E0D2B"/>
    <w:rsid w:val="0093218A"/>
    <w:rsid w:val="009461AE"/>
    <w:rsid w:val="009468F7"/>
    <w:rsid w:val="00961D5B"/>
    <w:rsid w:val="00991422"/>
    <w:rsid w:val="009A6D2B"/>
    <w:rsid w:val="009B4778"/>
    <w:rsid w:val="009D7653"/>
    <w:rsid w:val="009D7C0F"/>
    <w:rsid w:val="00A25214"/>
    <w:rsid w:val="00A70A4E"/>
    <w:rsid w:val="00AB1EEE"/>
    <w:rsid w:val="00AD495E"/>
    <w:rsid w:val="00AE4798"/>
    <w:rsid w:val="00AE6943"/>
    <w:rsid w:val="00BC0A88"/>
    <w:rsid w:val="00BE6E90"/>
    <w:rsid w:val="00BE74F4"/>
    <w:rsid w:val="00C70935"/>
    <w:rsid w:val="00CA21BA"/>
    <w:rsid w:val="00CC365C"/>
    <w:rsid w:val="00CF48CF"/>
    <w:rsid w:val="00D707E4"/>
    <w:rsid w:val="00DC5239"/>
    <w:rsid w:val="00DC6784"/>
    <w:rsid w:val="00DE79FA"/>
    <w:rsid w:val="00E100C2"/>
    <w:rsid w:val="00E12266"/>
    <w:rsid w:val="00E64A51"/>
    <w:rsid w:val="00E92096"/>
    <w:rsid w:val="00E97D50"/>
    <w:rsid w:val="00EA55D6"/>
    <w:rsid w:val="00F33DE1"/>
    <w:rsid w:val="00F34A6C"/>
    <w:rsid w:val="00F40919"/>
    <w:rsid w:val="00F461D5"/>
    <w:rsid w:val="00F70314"/>
    <w:rsid w:val="00FA04BB"/>
    <w:rsid w:val="00FC0303"/>
    <w:rsid w:val="00FF16A3"/>
    <w:rsid w:val="08C503F0"/>
    <w:rsid w:val="09510C29"/>
    <w:rsid w:val="0A41525C"/>
    <w:rsid w:val="0A5D6B1D"/>
    <w:rsid w:val="0BEA349F"/>
    <w:rsid w:val="0D7D71BF"/>
    <w:rsid w:val="0E333C8E"/>
    <w:rsid w:val="0EB2146C"/>
    <w:rsid w:val="123A2C15"/>
    <w:rsid w:val="17B466BF"/>
    <w:rsid w:val="188F6A9D"/>
    <w:rsid w:val="1B4344F1"/>
    <w:rsid w:val="21593DF2"/>
    <w:rsid w:val="26775CFE"/>
    <w:rsid w:val="28AA23CA"/>
    <w:rsid w:val="2A9B608F"/>
    <w:rsid w:val="2B9005C6"/>
    <w:rsid w:val="2C0A7AC8"/>
    <w:rsid w:val="2F7A26C8"/>
    <w:rsid w:val="2FDC65F6"/>
    <w:rsid w:val="31344D03"/>
    <w:rsid w:val="31584207"/>
    <w:rsid w:val="36C7488A"/>
    <w:rsid w:val="371678A4"/>
    <w:rsid w:val="396D656F"/>
    <w:rsid w:val="39C82165"/>
    <w:rsid w:val="3CE929BD"/>
    <w:rsid w:val="3F1A44D6"/>
    <w:rsid w:val="41AC768A"/>
    <w:rsid w:val="481B7DD0"/>
    <w:rsid w:val="4A274911"/>
    <w:rsid w:val="4A70713C"/>
    <w:rsid w:val="4AAD7A69"/>
    <w:rsid w:val="4DC864F4"/>
    <w:rsid w:val="50E04AD8"/>
    <w:rsid w:val="55225070"/>
    <w:rsid w:val="5BF86238"/>
    <w:rsid w:val="5C603548"/>
    <w:rsid w:val="5EA36671"/>
    <w:rsid w:val="5EF65413"/>
    <w:rsid w:val="618C1162"/>
    <w:rsid w:val="650E3993"/>
    <w:rsid w:val="65E711D9"/>
    <w:rsid w:val="67194651"/>
    <w:rsid w:val="6B133FAE"/>
    <w:rsid w:val="6B5B64F0"/>
    <w:rsid w:val="6BA61C8D"/>
    <w:rsid w:val="716870A7"/>
    <w:rsid w:val="73632D87"/>
    <w:rsid w:val="74BA56A7"/>
    <w:rsid w:val="74E855BB"/>
    <w:rsid w:val="75400A3D"/>
    <w:rsid w:val="75405F3D"/>
    <w:rsid w:val="76B70BF0"/>
    <w:rsid w:val="799D3CDE"/>
    <w:rsid w:val="7C975B98"/>
    <w:rsid w:val="7D8900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8"/>
    <w:qFormat/>
    <w:uiPriority w:val="99"/>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4"/>
    <w:unhideWhenUsed/>
    <w:qFormat/>
    <w:uiPriority w:val="0"/>
    <w:pPr>
      <w:keepNext/>
      <w:keepLines/>
      <w:spacing w:before="260" w:after="260" w:line="416" w:lineRule="auto"/>
      <w:outlineLvl w:val="1"/>
    </w:pPr>
    <w:rPr>
      <w:rFonts w:ascii="Cambria" w:hAnsi="Cambria"/>
      <w:b/>
      <w:sz w:val="32"/>
    </w:rPr>
  </w:style>
  <w:style w:type="paragraph" w:styleId="4">
    <w:name w:val="heading 3"/>
    <w:basedOn w:val="1"/>
    <w:next w:val="1"/>
    <w:unhideWhenUsed/>
    <w:qFormat/>
    <w:uiPriority w:val="0"/>
    <w:pPr>
      <w:spacing w:line="360" w:lineRule="auto"/>
      <w:outlineLvl w:val="2"/>
    </w:pPr>
    <w:rPr>
      <w:rFonts w:ascii="宋体"/>
      <w:kern w:val="0"/>
    </w:rPr>
  </w:style>
  <w:style w:type="paragraph" w:styleId="5">
    <w:name w:val="heading 4"/>
    <w:basedOn w:val="1"/>
    <w:next w:val="1"/>
    <w:link w:val="1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3"/>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99"/>
    <w:rPr>
      <w:rFonts w:cs="Times New Roman"/>
      <w:color w:val="0000FF"/>
      <w:u w:val="single"/>
    </w:rPr>
  </w:style>
  <w:style w:type="character" w:customStyle="1" w:styleId="13">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14">
    <w:name w:val="页眉 Char"/>
    <w:basedOn w:val="10"/>
    <w:link w:val="8"/>
    <w:qFormat/>
    <w:uiPriority w:val="0"/>
    <w:rPr>
      <w:rFonts w:asciiTheme="minorHAnsi" w:hAnsiTheme="minorHAnsi" w:eastAsiaTheme="minorEastAsia" w:cstheme="minorBidi"/>
      <w:kern w:val="2"/>
      <w:sz w:val="18"/>
      <w:szCs w:val="18"/>
    </w:rPr>
  </w:style>
  <w:style w:type="character" w:customStyle="1" w:styleId="15">
    <w:name w:val="页脚 Char"/>
    <w:basedOn w:val="10"/>
    <w:link w:val="7"/>
    <w:qFormat/>
    <w:uiPriority w:val="0"/>
    <w:rPr>
      <w:rFonts w:asciiTheme="minorHAnsi" w:hAnsiTheme="minorHAnsi" w:eastAsiaTheme="minorEastAsia" w:cstheme="minorBidi"/>
      <w:kern w:val="2"/>
      <w:sz w:val="18"/>
      <w:szCs w:val="18"/>
    </w:rPr>
  </w:style>
  <w:style w:type="paragraph" w:customStyle="1" w:styleId="16">
    <w:name w:val="表格文字"/>
    <w:basedOn w:val="1"/>
    <w:qFormat/>
    <w:uiPriority w:val="99"/>
    <w:pPr>
      <w:spacing w:before="25" w:after="25"/>
      <w:jc w:val="left"/>
    </w:pPr>
    <w:rPr>
      <w:rFonts w:ascii="Times New Roman" w:hAnsi="Times New Roman" w:eastAsia="宋体" w:cs="Times New Roman"/>
      <w:bCs/>
      <w:spacing w:val="10"/>
      <w:kern w:val="0"/>
      <w:sz w:val="24"/>
      <w:szCs w:val="20"/>
    </w:rPr>
  </w:style>
  <w:style w:type="paragraph" w:customStyle="1" w:styleId="17">
    <w:name w:val="列出段落1"/>
    <w:basedOn w:val="1"/>
    <w:unhideWhenUsed/>
    <w:qFormat/>
    <w:uiPriority w:val="99"/>
    <w:pPr>
      <w:ind w:firstLine="420" w:firstLineChars="200"/>
    </w:pPr>
  </w:style>
  <w:style w:type="character" w:customStyle="1" w:styleId="18">
    <w:name w:val="标题 1 Char"/>
    <w:basedOn w:val="10"/>
    <w:link w:val="2"/>
    <w:qFormat/>
    <w:uiPriority w:val="99"/>
    <w:rPr>
      <w:b/>
      <w:kern w:val="44"/>
      <w:sz w:val="44"/>
    </w:rPr>
  </w:style>
  <w:style w:type="character" w:customStyle="1" w:styleId="19">
    <w:name w:val="标题 4 Char"/>
    <w:basedOn w:val="10"/>
    <w:link w:val="5"/>
    <w:semiHidden/>
    <w:qFormat/>
    <w:uiPriority w:val="0"/>
    <w:rPr>
      <w:rFonts w:asciiTheme="majorHAnsi" w:hAnsiTheme="majorHAnsi" w:eastAsiaTheme="majorEastAsia" w:cstheme="majorBidi"/>
      <w:b/>
      <w:bCs/>
      <w:kern w:val="2"/>
      <w:sz w:val="28"/>
      <w:szCs w:val="28"/>
    </w:rPr>
  </w:style>
  <w:style w:type="paragraph" w:customStyle="1" w:styleId="20">
    <w:name w:val="*正文"/>
    <w:basedOn w:val="1"/>
    <w:qFormat/>
    <w:uiPriority w:val="99"/>
    <w:pPr>
      <w:spacing w:line="360" w:lineRule="auto"/>
      <w:ind w:firstLine="480" w:firstLineChars="200"/>
    </w:pPr>
    <w:rPr>
      <w:rFonts w:ascii="宋体" w:hAnsi="宋体"/>
      <w:kern w:val="0"/>
      <w:sz w:val="24"/>
      <w:szCs w:val="24"/>
    </w:rPr>
  </w:style>
  <w:style w:type="paragraph" w:customStyle="1" w:styleId="21">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54887-91F2-4C12-A0B3-1E0E5075835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593</Words>
  <Characters>3383</Characters>
  <Lines>28</Lines>
  <Paragraphs>7</Paragraphs>
  <ScaleCrop>false</ScaleCrop>
  <LinksUpToDate>false</LinksUpToDate>
  <CharactersWithSpaces>3969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2017-06-29T06:45:00Z</dcterms:created>
  <dc:creator>Administrator.PC-20161010WRQB</dc:creator>
  <cp:lastModifiedBy>Administrator</cp:lastModifiedBy>
  <dcterms:modified xsi:type="dcterms:W3CDTF">2017-09-05T09:50:12Z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