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8F" w:rsidRPr="001A7D73" w:rsidRDefault="0093468F" w:rsidP="0093468F">
      <w:pPr>
        <w:pStyle w:val="1"/>
        <w:spacing w:before="100" w:beforeAutospacing="1" w:after="100" w:afterAutospacing="1" w:line="240" w:lineRule="auto"/>
        <w:jc w:val="center"/>
        <w:rPr>
          <w:lang w:val="en-GB"/>
        </w:rPr>
      </w:pPr>
      <w:r w:rsidRPr="001A7D73">
        <w:rPr>
          <w:rFonts w:hint="eastAsia"/>
          <w:lang w:val="en-GB"/>
        </w:rPr>
        <w:t>报价明细表</w:t>
      </w:r>
    </w:p>
    <w:tbl>
      <w:tblPr>
        <w:tblpPr w:leftFromText="180" w:rightFromText="180" w:vertAnchor="text" w:horzAnchor="page" w:tblpX="1181" w:tblpY="632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18"/>
        <w:gridCol w:w="7087"/>
        <w:gridCol w:w="1560"/>
        <w:gridCol w:w="708"/>
        <w:gridCol w:w="709"/>
        <w:gridCol w:w="1134"/>
        <w:gridCol w:w="1276"/>
      </w:tblGrid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468F" w:rsidRPr="003D0409" w:rsidRDefault="0093468F" w:rsidP="00065965">
            <w:pPr>
              <w:pStyle w:val="a8"/>
              <w:spacing w:beforeLines="30" w:afterLines="30" w:line="440" w:lineRule="exact"/>
              <w:jc w:val="center"/>
              <w:rPr>
                <w:rFonts w:ascii="宋体" w:hAnsi="宋体" w:cs="宋体"/>
                <w:b/>
                <w:bCs w:val="0"/>
                <w:spacing w:val="0"/>
                <w:kern w:val="2"/>
                <w:szCs w:val="24"/>
                <w:lang w:val="en-GB"/>
              </w:rPr>
            </w:pPr>
            <w:r w:rsidRPr="003D0409">
              <w:rPr>
                <w:rFonts w:ascii="宋体" w:hAnsi="宋体" w:cs="宋体" w:hint="eastAsia"/>
                <w:b/>
                <w:bCs w:val="0"/>
                <w:spacing w:val="0"/>
                <w:kern w:val="2"/>
                <w:szCs w:val="24"/>
                <w:lang w:val="en-GB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468F" w:rsidRPr="00E31B47" w:rsidRDefault="0093468F" w:rsidP="00065965">
            <w:pPr>
              <w:spacing w:beforeLines="30" w:afterLines="30" w:line="440" w:lineRule="exact"/>
              <w:rPr>
                <w:rFonts w:ascii="宋体" w:hAnsi="宋体" w:cs="宋体"/>
                <w:b/>
                <w:sz w:val="24"/>
                <w:lang w:val="en-GB"/>
              </w:rPr>
            </w:pPr>
            <w:r w:rsidRPr="00E31B47">
              <w:rPr>
                <w:rFonts w:ascii="宋体" w:hAnsi="宋体" w:cs="宋体" w:hint="eastAsia"/>
                <w:b/>
                <w:sz w:val="24"/>
                <w:lang w:val="en-GB"/>
              </w:rPr>
              <w:t>货物名称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3468F" w:rsidRPr="00E31B47" w:rsidRDefault="0093468F" w:rsidP="00065965">
            <w:pPr>
              <w:spacing w:beforeLines="30" w:afterLines="30" w:line="440" w:lineRule="exact"/>
              <w:rPr>
                <w:rFonts w:ascii="宋体" w:hAnsi="宋体" w:cs="宋体"/>
                <w:b/>
                <w:sz w:val="24"/>
                <w:lang w:val="en-GB"/>
              </w:rPr>
            </w:pPr>
            <w:r w:rsidRPr="00E31B47">
              <w:rPr>
                <w:rFonts w:ascii="宋体" w:hAnsi="宋体" w:cs="宋体" w:hint="eastAsia"/>
                <w:b/>
                <w:sz w:val="24"/>
                <w:lang w:val="en-GB"/>
              </w:rPr>
              <w:t>品牌规格型号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468F" w:rsidRPr="00E31B47" w:rsidRDefault="0093468F" w:rsidP="00065965">
            <w:pPr>
              <w:spacing w:beforeLines="30" w:afterLines="30" w:line="440" w:lineRule="exact"/>
              <w:rPr>
                <w:rFonts w:ascii="宋体" w:hAnsi="宋体" w:cs="宋体"/>
                <w:b/>
                <w:sz w:val="24"/>
                <w:lang w:val="en-GB"/>
              </w:rPr>
            </w:pPr>
            <w:r w:rsidRPr="00E31B47">
              <w:rPr>
                <w:rFonts w:ascii="宋体" w:hAnsi="宋体" w:cs="宋体" w:hint="eastAsia"/>
                <w:b/>
                <w:sz w:val="24"/>
                <w:lang w:val="en-GB"/>
              </w:rPr>
              <w:t>产地/制造厂商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468F" w:rsidRPr="00E31B47" w:rsidRDefault="0093468F" w:rsidP="00065965">
            <w:pPr>
              <w:spacing w:beforeLines="30" w:afterLines="30" w:line="440" w:lineRule="exact"/>
              <w:rPr>
                <w:rFonts w:ascii="宋体" w:hAnsi="宋体" w:cs="宋体"/>
                <w:b/>
                <w:sz w:val="24"/>
                <w:lang w:val="en-GB"/>
              </w:rPr>
            </w:pPr>
            <w:r w:rsidRPr="00E31B47">
              <w:rPr>
                <w:rFonts w:ascii="宋体" w:hAnsi="宋体" w:cs="宋体" w:hint="eastAsia"/>
                <w:b/>
                <w:sz w:val="24"/>
                <w:lang w:val="en-GB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468F" w:rsidRPr="00E31B47" w:rsidRDefault="0093468F" w:rsidP="00065965">
            <w:pPr>
              <w:spacing w:beforeLines="30" w:afterLines="30" w:line="440" w:lineRule="exact"/>
              <w:rPr>
                <w:rFonts w:ascii="宋体" w:hAnsi="宋体" w:cs="宋体"/>
                <w:b/>
                <w:sz w:val="24"/>
                <w:lang w:val="en-GB"/>
              </w:rPr>
            </w:pPr>
            <w:r w:rsidRPr="00E31B47">
              <w:rPr>
                <w:rFonts w:ascii="宋体" w:hAnsi="宋体" w:cs="宋体" w:hint="eastAsia"/>
                <w:b/>
                <w:sz w:val="24"/>
                <w:lang w:val="en-GB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468F" w:rsidRPr="00E31B47" w:rsidRDefault="0093468F" w:rsidP="00065965">
            <w:pPr>
              <w:spacing w:beforeLines="30" w:afterLines="30" w:line="440" w:lineRule="exact"/>
              <w:rPr>
                <w:rFonts w:ascii="宋体" w:hAnsi="宋体" w:cs="宋体"/>
                <w:b/>
                <w:sz w:val="24"/>
                <w:lang w:val="en-GB"/>
              </w:rPr>
            </w:pPr>
            <w:r w:rsidRPr="00E31B47">
              <w:rPr>
                <w:rFonts w:ascii="宋体" w:hAnsi="宋体" w:cs="宋体" w:hint="eastAsia"/>
                <w:b/>
                <w:sz w:val="24"/>
                <w:lang w:val="en-GB"/>
              </w:rPr>
              <w:t>单价（元）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468F" w:rsidRPr="00E31B47" w:rsidRDefault="0093468F" w:rsidP="00065965">
            <w:pPr>
              <w:spacing w:beforeLines="30" w:afterLines="30" w:line="440" w:lineRule="exact"/>
              <w:rPr>
                <w:rFonts w:ascii="宋体" w:hAnsi="宋体" w:cs="宋体"/>
                <w:b/>
                <w:sz w:val="24"/>
                <w:lang w:val="en-GB"/>
              </w:rPr>
            </w:pPr>
            <w:r w:rsidRPr="00E31B47">
              <w:rPr>
                <w:rFonts w:ascii="宋体" w:hAnsi="宋体" w:cs="宋体" w:hint="eastAsia"/>
                <w:b/>
                <w:sz w:val="24"/>
                <w:lang w:val="en-GB"/>
              </w:rPr>
              <w:t>总价（元）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旋臂式宝石显微摄影与视频显示系统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Arial" w:hAnsi="Arial" w:cs="Arial"/>
                <w:szCs w:val="22"/>
              </w:rPr>
              <w:t>HGM-HX-04B</w:t>
            </w:r>
          </w:p>
          <w:p w:rsidR="0093468F" w:rsidRPr="00C21DD3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0"/>
                <w:szCs w:val="20"/>
              </w:rPr>
              <w:t>目镜：高眼点大视野目镜10X(Φ22mm)；物镜：0.67X-4.5X 物镜变倍比 1：6.7；总放大倍数：6.7X-45X；观察头：三目，视度调节±5屈光度 45°倾斜 360°旋转；瞳距：54-75mm；视场范围：4.9-32.8mm；工作距离：最大工作距离110mm；▲采用先进的照明系统：顶光源三种照明方式，满足了检查净度、修饰度级别和荧光的不同需求：▲1、长寿命白光LED顶灯，6500K色温，提供了最好的光源条件来查看宝石的净度、修饰度级别和颜色；▲2、长寿命黄光LED顶灯，是检查宝石里的杂质的最理想的光源；▲3、365nm紫外光LED顶灯，是用来看宝石的荧光性；底光源照明系统：10W大功率连续可调卤素底灯，节能高效；采用最新款照明系统，使得亮域、</w:t>
            </w:r>
            <w:proofErr w:type="gramStart"/>
            <w:r w:rsidRPr="00867B2A">
              <w:rPr>
                <w:rFonts w:ascii="宋体" w:hAnsi="宋体" w:cs="宋体" w:hint="eastAsia"/>
                <w:kern w:val="0"/>
                <w:sz w:val="20"/>
                <w:szCs w:val="20"/>
              </w:rPr>
              <w:t>暗域两种</w:t>
            </w:r>
            <w:proofErr w:type="gramEnd"/>
            <w:r w:rsidRPr="00867B2A">
              <w:rPr>
                <w:rFonts w:ascii="宋体" w:hAnsi="宋体" w:cs="宋体" w:hint="eastAsia"/>
                <w:kern w:val="0"/>
                <w:sz w:val="20"/>
                <w:szCs w:val="20"/>
              </w:rPr>
              <w:t>照明方式完全分离，有效解决</w:t>
            </w:r>
            <w:proofErr w:type="gramStart"/>
            <w:r w:rsidRPr="00867B2A">
              <w:rPr>
                <w:rFonts w:ascii="宋体" w:hAnsi="宋体" w:cs="宋体" w:hint="eastAsia"/>
                <w:kern w:val="0"/>
                <w:sz w:val="20"/>
                <w:szCs w:val="20"/>
              </w:rPr>
              <w:t>传统亮域时</w:t>
            </w:r>
            <w:proofErr w:type="gramEnd"/>
            <w:r w:rsidRPr="00867B2A">
              <w:rPr>
                <w:rFonts w:ascii="宋体" w:hAnsi="宋体" w:cs="宋体" w:hint="eastAsia"/>
                <w:kern w:val="0"/>
                <w:sz w:val="20"/>
                <w:szCs w:val="20"/>
              </w:rPr>
              <w:t>暗场光线同时存在的照明光线混乱问题；可变光阑 2mm-41mm，可对照明光束进行调节；▲10W高亮度可调卤素灯侧光辅助照明；★钢丝宝石夹：钢性适中的钢丝宝石夹夹持牢靠、方便，并能减少宝石腰部的光线遮挡，可对宝石进行全方位地观察；工作台：两边都有宝石夹的安装孔，操作者可以根据自己的习惯选择；★弯臂底座：弯臂可作0-45度转动，从而可以</w:t>
            </w:r>
            <w:proofErr w:type="gramStart"/>
            <w:r w:rsidRPr="00867B2A">
              <w:rPr>
                <w:rFonts w:ascii="宋体" w:hAnsi="宋体" w:cs="宋体" w:hint="eastAsia"/>
                <w:kern w:val="0"/>
                <w:sz w:val="20"/>
                <w:szCs w:val="20"/>
              </w:rPr>
              <w:t>调观察</w:t>
            </w:r>
            <w:proofErr w:type="gramEnd"/>
            <w:r w:rsidRPr="00867B2A">
              <w:rPr>
                <w:rFonts w:ascii="宋体" w:hAnsi="宋体" w:cs="宋体" w:hint="eastAsia"/>
                <w:kern w:val="0"/>
                <w:sz w:val="20"/>
                <w:szCs w:val="20"/>
              </w:rPr>
              <w:t>眼点的高度和角度，使操作更加方便舒适；▲底座可作0-360度旋转；▲配高清CCD相机及HDMI高清显示器。</w:t>
            </w:r>
            <w:r w:rsidRPr="00867B2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二、配置电脑一台，要求如下：</w:t>
            </w:r>
            <w:r w:rsidRPr="00867B2A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CPU：Intel </w:t>
            </w:r>
            <w:proofErr w:type="spellStart"/>
            <w:r w:rsidRPr="00867B2A">
              <w:rPr>
                <w:rFonts w:ascii="宋体" w:hAnsi="宋体" w:cs="宋体" w:hint="eastAsia"/>
                <w:kern w:val="0"/>
                <w:sz w:val="20"/>
                <w:szCs w:val="20"/>
              </w:rPr>
              <w:t>pentium</w:t>
            </w:r>
            <w:proofErr w:type="spellEnd"/>
            <w:r w:rsidRPr="00867B2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G3260;主板：Intel H81;内存：4G DDR3 1600MHz;硬盘：500G;光驱：DVD;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Cs w:val="22"/>
              </w:rPr>
            </w:pPr>
            <w:r w:rsidRPr="00685349">
              <w:rPr>
                <w:rFonts w:ascii="仿宋" w:eastAsia="仿宋" w:hAnsi="仿宋" w:cs="宋体" w:hint="eastAsia"/>
                <w:szCs w:val="22"/>
              </w:rPr>
              <w:t>21500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21500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直臂式宝石</w:t>
            </w:r>
            <w:r w:rsidRPr="00867B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显微镜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lastRenderedPageBreak/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lastRenderedPageBreak/>
              <w:t>型号：</w:t>
            </w:r>
            <w:r w:rsidRPr="00C21DD3">
              <w:rPr>
                <w:rFonts w:ascii="Arial" w:hAnsi="Arial" w:cs="Arial"/>
                <w:szCs w:val="22"/>
              </w:rPr>
              <w:t>HGM-WP-16</w:t>
            </w:r>
          </w:p>
          <w:p w:rsidR="0093468F" w:rsidRPr="00C21DD3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 w:rsidRPr="00867B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★直臂式底座，长寿命LED光源；★提供亮域、</w:t>
            </w:r>
            <w:proofErr w:type="gramStart"/>
            <w:r w:rsidRPr="00867B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暗域和</w:t>
            </w:r>
            <w:proofErr w:type="gramEnd"/>
            <w:r w:rsidRPr="00867B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顶光三种照明方式；亮域、</w:t>
            </w:r>
            <w:proofErr w:type="gramStart"/>
            <w:r w:rsidRPr="00867B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暗域通过</w:t>
            </w:r>
            <w:proofErr w:type="gramEnd"/>
            <w:r w:rsidRPr="00867B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电子开关控制、四档调光；两边都有宝石夹的安装孔；配H16型镜头：视场宽广、成像清晰、立体感强；★10-40X连续变倍，变倍比4:1；工作距离90mm；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lastRenderedPageBreak/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lastRenderedPageBreak/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Cs w:val="22"/>
              </w:rPr>
            </w:pPr>
            <w:r w:rsidRPr="00685349">
              <w:rPr>
                <w:rFonts w:ascii="仿宋" w:eastAsia="仿宋" w:hAnsi="仿宋" w:cs="宋体" w:hint="eastAsia"/>
                <w:szCs w:val="22"/>
              </w:rPr>
              <w:t>5350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203300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宝石折射仪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Arial" w:hAnsi="Arial" w:cs="Arial"/>
                <w:szCs w:val="22"/>
              </w:rPr>
              <w:t>HGR-6</w:t>
            </w:r>
          </w:p>
          <w:p w:rsidR="0093468F" w:rsidRPr="00C21DD3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宝石折射仪适用于测定宝玉石的折射率、双折射率、轴性、光性正负；▲标尺范围：RI=1.35-1.85；示值误差：≦0.002；▲</w:t>
            </w:r>
            <w:r w:rsidRPr="00867B2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立方氧化锆(CZ)高硬度测试棱镜，耐磨损</w:t>
            </w: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；★内置准单色LED光源，高反差标尺，阴影边界平直清晰；★全密封防潮型，大视域目镜，偏光镜直径22mm；★配2ml标准装RI=1.79±0.005折射油一瓶；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Cs w:val="22"/>
              </w:rPr>
            </w:pPr>
            <w:r w:rsidRPr="00685349">
              <w:rPr>
                <w:rFonts w:ascii="仿宋" w:eastAsia="仿宋" w:hAnsi="仿宋" w:cs="宋体" w:hint="eastAsia"/>
                <w:szCs w:val="22"/>
              </w:rPr>
              <w:t>1950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74100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台式偏光镜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Arial" w:hAnsi="Arial" w:cs="Arial"/>
                <w:szCs w:val="22"/>
              </w:rPr>
              <w:t>HPG-LEDA</w:t>
            </w:r>
          </w:p>
          <w:p w:rsidR="0093468F" w:rsidRPr="00C21DD3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★Ф49mm大口径优质光学偏光镜片目镜，有效提高分辨率；★旋转式光学玻璃载物台，有利于360°的观察检测样品；★Ф18mm大口径锥光光学透镜，最大程度的提高观察分辨率，便于观察干涉图；▲内置美国CREE黄光+白光LED双光源自由切换，更有利于保护偏光片；★底部网孔设计，高效散热，有效延长灯泡的使用寿命；▲采用庄和创新型电路系统电源，110-240V电源均可正常工作的同时也可以通过移动电源进行供电，亮度稳定，能适应各种环境使用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Cs w:val="22"/>
              </w:rPr>
            </w:pPr>
            <w:r w:rsidRPr="00685349">
              <w:rPr>
                <w:rFonts w:ascii="仿宋" w:eastAsia="仿宋" w:hAnsi="仿宋" w:cs="宋体" w:hint="eastAsia"/>
                <w:szCs w:val="22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8740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紫外荧光灯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Arial" w:hAnsi="Arial" w:cs="Arial"/>
                <w:szCs w:val="22"/>
              </w:rPr>
              <w:t>HUV-2D</w:t>
            </w:r>
          </w:p>
          <w:p w:rsidR="0093468F" w:rsidRPr="00C21DD3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★</w:t>
            </w:r>
            <w:r w:rsidRPr="00867B2A">
              <w:rPr>
                <w:kern w:val="0"/>
                <w:sz w:val="22"/>
                <w:szCs w:val="22"/>
              </w:rPr>
              <w:t>365nm</w:t>
            </w: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和</w:t>
            </w:r>
            <w:r w:rsidRPr="00867B2A">
              <w:rPr>
                <w:kern w:val="0"/>
                <w:sz w:val="22"/>
                <w:szCs w:val="22"/>
              </w:rPr>
              <w:t>254nm</w:t>
            </w: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波长紫外光；▲大口径带护罩双目放大目镜观察口；黑皮遮光帘；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Cs w:val="22"/>
              </w:rPr>
            </w:pPr>
            <w:r w:rsidRPr="00685349">
              <w:rPr>
                <w:rFonts w:ascii="仿宋" w:eastAsia="仿宋" w:hAnsi="仿宋" w:cs="宋体" w:hint="eastAsia"/>
                <w:szCs w:val="22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6400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高效光纤灯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Arial" w:hAnsi="Arial" w:cs="Arial"/>
                <w:szCs w:val="22"/>
              </w:rPr>
              <w:t>HGQ-150</w:t>
            </w:r>
          </w:p>
          <w:p w:rsidR="0093468F" w:rsidRPr="00C21DD3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▲采用150W优质EKE型卤素灯灯泡，使得发光效率更高，同时对光纤管</w:t>
            </w:r>
            <w:proofErr w:type="gramStart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的烤度降到</w:t>
            </w:r>
            <w:proofErr w:type="gramEnd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最小；★全光谱光源，可调高效光源；★配备双头600mm</w:t>
            </w: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高品质光纤硬管；内置散热风扇高效散热，可长时间工作；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lastRenderedPageBreak/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Cs w:val="22"/>
              </w:rPr>
            </w:pPr>
            <w:r w:rsidRPr="00685349">
              <w:rPr>
                <w:rFonts w:ascii="仿宋" w:eastAsia="仿宋" w:hAnsi="仿宋" w:cs="宋体" w:hint="eastAsia"/>
                <w:szCs w:val="22"/>
              </w:rPr>
              <w:t>1850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7400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手持式棱镜       分光镜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Arial" w:hAnsi="Arial" w:cs="Arial"/>
                <w:szCs w:val="22"/>
              </w:rPr>
              <w:t>HPS-3</w:t>
            </w:r>
          </w:p>
          <w:p w:rsidR="0093468F" w:rsidRPr="00C21DD3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采用高</w:t>
            </w:r>
            <w:proofErr w:type="gramStart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分辩率</w:t>
            </w:r>
            <w:proofErr w:type="gramEnd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的组合棱镜，BG角≥6°，大视域目镜，无杂散光</w:t>
            </w:r>
            <w:proofErr w:type="gramStart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干挠</w:t>
            </w:r>
            <w:proofErr w:type="gramEnd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，焦距固定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Cs w:val="22"/>
              </w:rPr>
            </w:pPr>
            <w:r w:rsidRPr="00685349">
              <w:rPr>
                <w:rFonts w:ascii="仿宋" w:eastAsia="仿宋" w:hAnsi="仿宋" w:cs="宋体" w:hint="eastAsia"/>
                <w:szCs w:val="22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17100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台式分光镜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Arial" w:hAnsi="Arial" w:cs="Arial"/>
                <w:szCs w:val="22"/>
              </w:rPr>
              <w:t>HTS-5</w:t>
            </w:r>
          </w:p>
          <w:p w:rsidR="0093468F" w:rsidRPr="00C21DD3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★</w:t>
            </w:r>
            <w:r w:rsidRPr="00867B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测量范围：400-700nm，精确度±5nm，焦距可调；★</w:t>
            </w: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台式底座设置有亮度可调的强卤素光源和直径4mm长度60cm的高品质光学软光纤管；▲内置标尺、照明光源以及高效散热风扇；▲采用宽电压电源，110-220V电压电源均可正常工作；★配宝石夹。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Cs w:val="22"/>
              </w:rPr>
            </w:pPr>
            <w:r w:rsidRPr="00685349">
              <w:rPr>
                <w:rFonts w:ascii="仿宋" w:eastAsia="仿宋" w:hAnsi="仿宋" w:cs="宋体" w:hint="eastAsia"/>
                <w:szCs w:val="22"/>
              </w:rPr>
              <w:t>7200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21600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冰洲石二色镜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Arial" w:hAnsi="Arial" w:cs="Arial"/>
                <w:szCs w:val="22"/>
              </w:rPr>
              <w:t>HBZ-2</w:t>
            </w:r>
          </w:p>
          <w:p w:rsidR="0093468F" w:rsidRPr="00C21DD3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Cs w:val="21"/>
              </w:rPr>
              <w:t>手持式，标准方形窗口，多边形防滚动设计，采用优质冰洲石，大视域高清目镜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Cs w:val="22"/>
              </w:rPr>
            </w:pPr>
            <w:r w:rsidRPr="00685349">
              <w:rPr>
                <w:rFonts w:ascii="仿宋" w:eastAsia="仿宋" w:hAnsi="仿宋" w:cs="宋体" w:hint="eastAsia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11400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查尔斯滤色镜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Arial" w:hAnsi="Arial" w:cs="Arial"/>
                <w:szCs w:val="22"/>
              </w:rPr>
              <w:t>HCF-5</w:t>
            </w:r>
          </w:p>
          <w:p w:rsidR="0093468F" w:rsidRPr="00C21DD3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特制光学玻璃滤片，永不褪色；铝合金磨砂外壳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Cs w:val="22"/>
              </w:rPr>
            </w:pPr>
            <w:r w:rsidRPr="00685349">
              <w:rPr>
                <w:rFonts w:ascii="仿宋" w:eastAsia="仿宋" w:hAnsi="仿宋" w:cs="宋体" w:hint="eastAsia"/>
                <w:szCs w:val="22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2850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硬度笔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Arial" w:hAnsi="Arial" w:cs="Arial"/>
                <w:szCs w:val="22"/>
              </w:rPr>
              <w:t>HMS-6</w:t>
            </w:r>
          </w:p>
          <w:p w:rsidR="0093468F" w:rsidRPr="00C21DD3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proofErr w:type="gramStart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标配摩</w:t>
            </w:r>
            <w:proofErr w:type="gramEnd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氏硬度3-10级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Cs w:val="22"/>
              </w:rPr>
            </w:pPr>
            <w:r w:rsidRPr="00685349">
              <w:rPr>
                <w:rFonts w:ascii="仿宋" w:eastAsia="仿宋" w:hAnsi="仿宋" w:cs="宋体" w:hint="eastAsia"/>
                <w:szCs w:val="22"/>
              </w:rPr>
              <w:t>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3800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多功能宝石  鉴定箱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Arial" w:hAnsi="Arial" w:cs="Arial"/>
                <w:szCs w:val="22"/>
              </w:rPr>
              <w:t>HGI-16</w:t>
            </w:r>
          </w:p>
          <w:p w:rsidR="0093468F" w:rsidRPr="00C21DD3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4"/>
              </w:rPr>
              <w:t>全LED光源，CCFL冷阴极紫外灯，平均无故障工作时间约5万小时，16种标准检测仪器，宝石显微镜,宝石夹子,折射仪,折射油,光栅式分光镜,偏光仪,干涉球,双波长紫外灯,钻石比色灯/顶灯,滤色镜,二色镜,冷光源,</w:t>
            </w:r>
            <w:proofErr w:type="gramStart"/>
            <w:r w:rsidRPr="00867B2A">
              <w:rPr>
                <w:rFonts w:ascii="宋体" w:hAnsi="宋体" w:cs="宋体" w:hint="eastAsia"/>
                <w:kern w:val="0"/>
                <w:sz w:val="24"/>
              </w:rPr>
              <w:t>热导仪</w:t>
            </w:r>
            <w:proofErr w:type="gramEnd"/>
            <w:r w:rsidRPr="00867B2A">
              <w:rPr>
                <w:rFonts w:ascii="宋体" w:hAnsi="宋体" w:cs="宋体" w:hint="eastAsia"/>
                <w:kern w:val="0"/>
                <w:sz w:val="24"/>
              </w:rPr>
              <w:t>,镊子,宝石卡规,宝石手电,10X放</w:t>
            </w:r>
            <w:r w:rsidRPr="00867B2A">
              <w:rPr>
                <w:rFonts w:ascii="宋体" w:hAnsi="宋体" w:cs="宋体" w:hint="eastAsia"/>
                <w:kern w:val="0"/>
                <w:sz w:val="24"/>
              </w:rPr>
              <w:lastRenderedPageBreak/>
              <w:t>大镜.100ct克拉物，硬度笔，金属仪表箱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lastRenderedPageBreak/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Cs w:val="22"/>
              </w:rPr>
            </w:pPr>
            <w:r w:rsidRPr="00685349">
              <w:rPr>
                <w:rFonts w:ascii="仿宋" w:eastAsia="仿宋" w:hAnsi="仿宋" w:cs="宋体" w:hint="eastAsia"/>
                <w:szCs w:val="22"/>
              </w:rPr>
              <w:t>18000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18000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proofErr w:type="gramStart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测钻仪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DS-II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*鉴别真假钻石,用2种生音、3种颜色LED显示检测结果*电源：9V电池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Cs w:val="22"/>
              </w:rPr>
            </w:pPr>
            <w:r w:rsidRPr="00685349">
              <w:rPr>
                <w:rFonts w:ascii="仿宋" w:eastAsia="仿宋" w:hAnsi="仿宋" w:cs="宋体" w:hint="eastAsia"/>
                <w:szCs w:val="22"/>
              </w:rPr>
              <w:t>6500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39000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钻石分级灯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Arial" w:hAnsi="Arial" w:cs="Arial"/>
                <w:szCs w:val="22"/>
              </w:rPr>
              <w:t>HFJ-27</w:t>
            </w:r>
          </w:p>
          <w:p w:rsidR="0093468F" w:rsidRPr="00C21DD3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▲高亮度日光型荧光灯，二档调光；色温6500k±500k，符合钻石分级国标标准；▲灯头可上下左右180°旋转调整；★高频电路电源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Cs w:val="22"/>
              </w:rPr>
            </w:pPr>
            <w:r w:rsidRPr="00685349">
              <w:rPr>
                <w:rFonts w:ascii="仿宋" w:eastAsia="仿宋" w:hAnsi="仿宋" w:cs="宋体" w:hint="eastAsia"/>
                <w:szCs w:val="22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2250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放大镜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Arial" w:hAnsi="Arial" w:cs="Arial"/>
                <w:szCs w:val="22"/>
              </w:rPr>
              <w:t>HTP-1018</w:t>
            </w:r>
          </w:p>
          <w:p w:rsidR="0093468F" w:rsidRPr="00C21DD3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三组合，消色差、像差;10倍，直径18mm，水滴型、白色镀铬金属外壳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Cs w:val="22"/>
              </w:rPr>
            </w:pPr>
            <w:r w:rsidRPr="00685349">
              <w:rPr>
                <w:rFonts w:ascii="仿宋" w:eastAsia="仿宋" w:hAnsi="仿宋" w:cs="宋体" w:hint="eastAsia"/>
                <w:szCs w:val="22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2470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LED强光电筒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Arial" w:hAnsi="Arial" w:cs="Arial"/>
                <w:szCs w:val="22"/>
              </w:rPr>
              <w:t>HQG-R5-III</w:t>
            </w:r>
          </w:p>
          <w:p w:rsidR="0093468F" w:rsidRPr="00C21DD3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▲采用食品级304不锈钢以及进口CREE R5大功率5W的LED灯珠，▲黄光+白光+365nm紫光，三光循环切换，亮度最高达到360流明；▲规格约长131mm*直径24.5mm；★双镀膜光学玻璃镜片；▲最大射程: 300-500米；▲标配</w:t>
            </w:r>
            <w:proofErr w:type="gramStart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电</w:t>
            </w:r>
            <w:proofErr w:type="gramStart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一充</w:t>
            </w:r>
            <w:proofErr w:type="gramEnd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Cs w:val="22"/>
              </w:rPr>
            </w:pPr>
            <w:r w:rsidRPr="00685349">
              <w:rPr>
                <w:rFonts w:ascii="仿宋" w:eastAsia="仿宋" w:hAnsi="仿宋" w:cs="宋体" w:hint="eastAsia"/>
                <w:szCs w:val="2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2660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不锈钢镊子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DT-MI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M号 优质不锈钢，有槽。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Cs w:val="22"/>
              </w:rPr>
            </w:pPr>
            <w:r w:rsidRPr="00685349">
              <w:rPr>
                <w:rFonts w:ascii="仿宋" w:eastAsia="仿宋" w:hAnsi="仿宋" w:cs="宋体" w:hint="eastAsia"/>
                <w:szCs w:val="2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2660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克拉称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Arial" w:hAnsi="Arial" w:cs="Arial"/>
                <w:szCs w:val="22"/>
              </w:rPr>
              <w:t>100ct/005</w:t>
            </w:r>
          </w:p>
          <w:p w:rsidR="0093468F" w:rsidRPr="00C21DD3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珠宝克拉称，白色透明防风罩设计，最大称重100ct，精度0.005ct，配克拉称盘。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Cs w:val="22"/>
              </w:rPr>
            </w:pPr>
            <w:r w:rsidRPr="00685349">
              <w:rPr>
                <w:rFonts w:ascii="仿宋" w:eastAsia="仿宋" w:hAnsi="仿宋" w:cs="宋体" w:hint="eastAsia"/>
                <w:szCs w:val="22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1400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867B2A">
              <w:rPr>
                <w:rFonts w:ascii="宋体" w:hAnsi="宋体" w:cs="宋体" w:hint="eastAsia"/>
                <w:kern w:val="0"/>
                <w:sz w:val="24"/>
              </w:rPr>
              <w:t>龙腾比重天平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Arial" w:hAnsi="Arial" w:cs="Arial"/>
                <w:szCs w:val="22"/>
              </w:rPr>
              <w:t>HT200-3D</w:t>
            </w:r>
          </w:p>
          <w:p w:rsidR="0093468F" w:rsidRPr="00C21DD3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4"/>
              </w:rPr>
              <w:lastRenderedPageBreak/>
              <w:t>带玻璃护罩，</w:t>
            </w:r>
            <w:proofErr w:type="gramStart"/>
            <w:r w:rsidRPr="00867B2A">
              <w:rPr>
                <w:rFonts w:ascii="宋体" w:hAnsi="宋体" w:cs="宋体" w:hint="eastAsia"/>
                <w:kern w:val="0"/>
                <w:sz w:val="24"/>
              </w:rPr>
              <w:t>内置比重</w:t>
            </w:r>
            <w:proofErr w:type="gramEnd"/>
            <w:r w:rsidRPr="00867B2A">
              <w:rPr>
                <w:rFonts w:ascii="宋体" w:hAnsi="宋体" w:cs="宋体" w:hint="eastAsia"/>
                <w:kern w:val="0"/>
                <w:sz w:val="24"/>
              </w:rPr>
              <w:t>程序，配国产比重附件；最大称重220g，最小读数0.001g，★比重解析度0.001g，称盘尺寸90mm；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lastRenderedPageBreak/>
              <w:t>产地：深圳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lastRenderedPageBreak/>
              <w:t>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9800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19600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三用宝石微型数显卡表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0-25mm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卡尺式，测量范围0-25mm，分辨力0.01mm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1320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钻石比色石（锆版）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Arial" w:hAnsi="Arial" w:cs="Arial"/>
                <w:szCs w:val="22"/>
              </w:rPr>
              <w:t>HBS-CZ</w:t>
            </w:r>
          </w:p>
          <w:p w:rsidR="0093468F" w:rsidRPr="00C21DD3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产品名称：锆石比色石 立方氧化锆石</w:t>
            </w: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产品规格：6.5mm</w:t>
            </w: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产品颜色：白色D.E.F.G.H.I.J.K.L.M十个级别</w:t>
            </w: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▲在腰围处标注色级字母，以防混淆。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4400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首饰</w:t>
            </w:r>
            <w:proofErr w:type="gramStart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功夫台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color w:val="000000"/>
                <w:szCs w:val="22"/>
              </w:rPr>
              <w:t>ZH8040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color w:val="000000"/>
                <w:szCs w:val="22"/>
              </w:rPr>
            </w:pPr>
            <w:proofErr w:type="gramStart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全实木桌</w:t>
            </w:r>
            <w:proofErr w:type="gramEnd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，规格约：80*40*115cm。配有专业的工具杆和吊机杆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Arial" w:hAnsi="Arial" w:cs="Arial"/>
                <w:szCs w:val="22"/>
              </w:rPr>
            </w:pPr>
            <w:r w:rsidRPr="00685349">
              <w:rPr>
                <w:rFonts w:ascii="Arial" w:hAnsi="Arial" w:cs="Arial"/>
                <w:szCs w:val="22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17100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木凳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color w:val="000000"/>
                <w:szCs w:val="22"/>
              </w:rPr>
              <w:t>ZH2540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color w:val="00000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尺寸25*40*50CM。实木。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2280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压片机</w:t>
            </w:r>
            <w:proofErr w:type="gramStart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压线机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品牌：盛誉</w:t>
            </w:r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>
              <w:rPr>
                <w:rFonts w:ascii="宋体" w:hAnsi="宋体" w:cs="宋体" w:hint="eastAsia"/>
                <w:szCs w:val="22"/>
              </w:rPr>
              <w:t>XY</w:t>
            </w:r>
            <w:r w:rsidRPr="00C21DD3">
              <w:rPr>
                <w:rFonts w:ascii="宋体" w:hAnsi="宋体" w:cs="宋体" w:hint="eastAsia"/>
                <w:szCs w:val="22"/>
              </w:rPr>
              <w:t>－026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4"/>
              </w:rPr>
              <w:t>电源：220V/380V　功率1-2kw左右</w:t>
            </w:r>
            <w:r w:rsidRPr="00867B2A">
              <w:rPr>
                <w:rFonts w:ascii="宋体" w:hAnsi="宋体" w:cs="宋体" w:hint="eastAsia"/>
                <w:kern w:val="0"/>
                <w:sz w:val="24"/>
              </w:rPr>
              <w:br/>
              <w:t>辗</w:t>
            </w:r>
            <w:proofErr w:type="gramStart"/>
            <w:r w:rsidRPr="00867B2A">
              <w:rPr>
                <w:rFonts w:ascii="宋体" w:hAnsi="宋体" w:cs="宋体" w:hint="eastAsia"/>
                <w:kern w:val="0"/>
                <w:sz w:val="24"/>
              </w:rPr>
              <w:t>辘</w:t>
            </w:r>
            <w:proofErr w:type="gramEnd"/>
            <w:r w:rsidRPr="00867B2A">
              <w:rPr>
                <w:rFonts w:ascii="宋体" w:hAnsi="宋体" w:cs="宋体" w:hint="eastAsia"/>
                <w:kern w:val="0"/>
                <w:sz w:val="24"/>
              </w:rPr>
              <w:t xml:space="preserve">全长阔度：150-160mm　</w:t>
            </w:r>
            <w:r w:rsidRPr="00867B2A">
              <w:rPr>
                <w:rFonts w:ascii="宋体" w:hAnsi="宋体" w:cs="宋体" w:hint="eastAsia"/>
                <w:kern w:val="0"/>
                <w:sz w:val="24"/>
              </w:rPr>
              <w:br/>
              <w:t>最大辗片：7mm　 最小辗片：0.1mm方形线槽：1－9mm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341133">
              <w:rPr>
                <w:rFonts w:ascii="宋体" w:hAnsi="宋体" w:cs="宋体" w:hint="eastAsia"/>
                <w:bCs/>
                <w:szCs w:val="21"/>
                <w:lang w:val="en-GB"/>
              </w:rPr>
              <w:t>莆田市秀屿区东峤盛誉首饰设备厂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11000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11000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spacing w:after="240"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水滚桶研磨抛光机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HGM200L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容量：200L  功率：2.2KW  磨料容积：90    转速：40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9000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玉石雕刻机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color w:val="000000"/>
                <w:szCs w:val="22"/>
              </w:rPr>
              <w:t>JD3030Y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color w:val="000000"/>
                <w:szCs w:val="22"/>
              </w:rPr>
            </w:pPr>
            <w:r w:rsidRPr="00867B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适合材料：主要应用于各类玉石、人造石、玻璃及铜、铝、铁和塑料、木料等各类物质的加工。   应用行业：模具、玉石、标牌制作等行业。</w:t>
            </w:r>
            <w:r w:rsidRPr="00867B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技术参数：</w:t>
            </w:r>
            <w:r w:rsidRPr="00867B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工作范围/working range：300MM×300MM×(100-150)mm</w:t>
            </w:r>
            <w:r w:rsidRPr="00867B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工作速度/working speed：≤8m/min</w:t>
            </w:r>
            <w:r w:rsidRPr="00867B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主轴参数/spindle：0.8/1.5/2.2kw</w:t>
            </w:r>
            <w:r w:rsidRPr="00867B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工作电压/voltage：220V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11000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55000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台式单头吸尘打磨机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HGM-226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速度：2800rpm。</w:t>
            </w: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电压：110-220v。</w:t>
            </w: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尺寸：660×330×490（mm）。</w:t>
            </w: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最大装150mm布轮。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2100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吊机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color w:val="000000"/>
                <w:szCs w:val="22"/>
              </w:rPr>
              <w:t>SL-388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color w:val="000000"/>
                <w:szCs w:val="22"/>
              </w:rPr>
            </w:pPr>
            <w:r w:rsidRPr="00867B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夹头类型：0.1mm-4mm；</w:t>
            </w:r>
            <w:r w:rsidRPr="00867B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转速：0-22000rpm；</w:t>
            </w:r>
            <w:r w:rsidRPr="00867B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功率：1/4HP(190W)；</w:t>
            </w:r>
            <w:r w:rsidRPr="00867B2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长度：900mm；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15750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真皮套装风球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</w:t>
            </w:r>
            <w:r>
              <w:rPr>
                <w:rFonts w:ascii="Arial" w:hAnsi="Arial" w:cs="Arial" w:hint="eastAsia"/>
                <w:szCs w:val="22"/>
              </w:rPr>
              <w:t>TSK</w:t>
            </w:r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TSK3012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含真皮风球一个（尺寸：378*210*190mm）、单管油壶一个（直径85mm高165mm）、小单管铜火枪一个，漏斗一个、油管2米。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</w:t>
            </w:r>
            <w:r>
              <w:rPr>
                <w:rFonts w:ascii="宋体" w:hAnsi="宋体" w:cs="宋体" w:hint="eastAsia"/>
                <w:bCs/>
                <w:szCs w:val="21"/>
                <w:lang w:val="en-GB"/>
              </w:rPr>
              <w:t>香港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>
              <w:rPr>
                <w:rFonts w:ascii="宋体" w:hAnsi="宋体" w:cs="宋体" w:hint="eastAsia"/>
                <w:bCs/>
                <w:szCs w:val="21"/>
                <w:lang w:val="en-GB"/>
              </w:rPr>
              <w:t>TSK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10350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焊瓦（六角焊瓦）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HGW-04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材质：碳化硅。尺寸定制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lastRenderedPageBreak/>
              <w:t>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450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lastRenderedPageBreak/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小坑铁（不加硬）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HGM-277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小坑铁 外形尺寸 200*32*32mm。材质：工具钢、经过加硬处理、四面</w:t>
            </w:r>
            <w:proofErr w:type="gramStart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凹</w:t>
            </w:r>
            <w:proofErr w:type="gramEnd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位、有半圆17个蛋形5个、凹槽19条、三角槽3条。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200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color w:val="333300"/>
                <w:kern w:val="0"/>
                <w:szCs w:val="22"/>
              </w:rPr>
            </w:pPr>
            <w:r w:rsidRPr="005E5D4B">
              <w:rPr>
                <w:rFonts w:ascii="宋体" w:hAnsi="宋体" w:cs="宋体" w:hint="eastAsia"/>
                <w:kern w:val="0"/>
                <w:sz w:val="22"/>
                <w:szCs w:val="22"/>
              </w:rPr>
              <w:t>小四方铁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Pr="005E5D4B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5E5D4B">
              <w:rPr>
                <w:rFonts w:ascii="Arial" w:hAnsi="Arial" w:cs="Arial" w:hint="eastAsia"/>
                <w:szCs w:val="22"/>
              </w:rPr>
              <w:t>HGM633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color w:val="333300"/>
                <w:szCs w:val="22"/>
              </w:rPr>
            </w:pPr>
            <w:r w:rsidRPr="005E5D4B">
              <w:rPr>
                <w:rFonts w:ascii="Arial" w:hAnsi="Arial" w:cs="Arial" w:hint="eastAsia"/>
                <w:szCs w:val="22"/>
              </w:rPr>
              <w:t>尺寸：</w:t>
            </w:r>
            <w:r w:rsidRPr="005E5D4B">
              <w:rPr>
                <w:rFonts w:ascii="Arial" w:hAnsi="Arial" w:cs="Arial" w:hint="eastAsia"/>
                <w:szCs w:val="22"/>
              </w:rPr>
              <w:t>63*63*30mm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1330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大明矾煮杯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GHM363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加白矾、水后加热清洗物品。</w:t>
            </w: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proofErr w:type="gramStart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大白凡杯</w:t>
            </w:r>
            <w:proofErr w:type="gramEnd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￠95 X ￠67 X H58(D40mm)杯口直径*底座直径*高度、材质：不锈钢。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380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小明矾煮杯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GHM364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加白矾、水后加热清洗物品。</w:t>
            </w: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小</w:t>
            </w:r>
            <w:proofErr w:type="gramStart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白凡杯</w:t>
            </w:r>
            <w:proofErr w:type="gramEnd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￠45 X ￠37 X H38(D26mm)杯口直径*底座直径*高度、材质：不锈钢。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228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硼砂碟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GHM070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用来装硼砂便于焊接、</w:t>
            </w:r>
            <w:proofErr w:type="gramStart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碟口</w:t>
            </w:r>
            <w:proofErr w:type="gramEnd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70mm。</w:t>
            </w: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材质：瓷。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76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不锈钢碗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color w:val="333333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color w:val="333333"/>
                <w:szCs w:val="22"/>
              </w:rPr>
              <w:t>HGM661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color w:val="333333"/>
                <w:szCs w:val="22"/>
              </w:rPr>
            </w:pPr>
            <w:r w:rsidRPr="00867B2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直径6cm。材质：不锈钢。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190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火漆棍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HGM1324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尺寸：130mm * 24mm。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lastRenderedPageBreak/>
              <w:t>产地：深圳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lastRenderedPageBreak/>
              <w:t>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1140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lastRenderedPageBreak/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spacing w:after="240"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油石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HGM1050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4寸油石：100 X 50 X 12mm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5700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有耳不锈钢铲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HGM7050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长70×宽50×高15mm。</w:t>
            </w: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材质：304 不锈钢。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114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proofErr w:type="gramStart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手刷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GHM725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尺寸：毛刷宽3寸（75mm）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570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proofErr w:type="gramStart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港度戒指</w:t>
            </w:r>
            <w:proofErr w:type="gramEnd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尺(木柄)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HGM1223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φ12.45mm×23.50mm、材质：刻度部位为铜、手柄为木柄、测量范围：1-33度。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210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戒指铁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HGM3036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尺寸：φ10.40*φ24.20（加硬）。长280mm。材质：不锈钢、高温加</w:t>
            </w:r>
            <w:proofErr w:type="gramStart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硬处理</w:t>
            </w:r>
            <w:proofErr w:type="gramEnd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表面经过抛光处理光滑。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1330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7分铁锤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HGM2522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7分铁锤  ，总长：253mm。用来敲打金属。</w:t>
            </w: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锤头尺寸：</w:t>
            </w:r>
            <w:proofErr w:type="gramStart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22×22×</w:t>
            </w:r>
            <w:proofErr w:type="gramEnd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63mm ，约0.28Kg。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570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4分铁锤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GHM2313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4分铁锤 ， 总长：230mm。用来敲打金属。</w:t>
            </w: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锤头尺寸：</w:t>
            </w:r>
            <w:proofErr w:type="gramStart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13×13×</w:t>
            </w:r>
            <w:proofErr w:type="gramEnd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38mm，约0.05Kg。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lastRenderedPageBreak/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lastRenderedPageBreak/>
              <w:t>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266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lastRenderedPageBreak/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胶锤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HGM2526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锤头尺寸：25mm， 总长：260mm。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304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锯弓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GHM5075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活动锯弓，可根据锯条的长短来调节长度，可节约生产成本。</w:t>
            </w: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调校长度50-136MM，弓深度：75MM、圆头螺丝夹口。</w:t>
            </w: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材质：弓身不锈钢。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950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木砂纸板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GHM248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尺寸：240mm * 8mm。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76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剪钳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LM12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材质：硬质合金、柄部材质:工具钢、形状斜嘴、总长129mm、剪断力：铜线2.0mm。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1634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尖</w:t>
            </w:r>
            <w:proofErr w:type="gramStart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咀</w:t>
            </w:r>
            <w:proofErr w:type="gramEnd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钳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LM1530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尺寸：115/130mm。</w:t>
            </w: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材质：工具钢、加硬钳口处理，尖</w:t>
            </w:r>
            <w:proofErr w:type="gramStart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950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圆</w:t>
            </w:r>
            <w:proofErr w:type="gramStart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咀</w:t>
            </w:r>
            <w:proofErr w:type="gramEnd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钳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LM1130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尺寸：115/130mm。</w:t>
            </w: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材质：工具钢、加硬钳口处理，圆</w:t>
            </w:r>
            <w:proofErr w:type="gramStart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950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平</w:t>
            </w:r>
            <w:proofErr w:type="gramStart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咀</w:t>
            </w:r>
            <w:proofErr w:type="gramEnd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钳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LM1153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尺寸：115/130mm。</w:t>
            </w: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材质：工具钢、加硬钳口处理、平</w:t>
            </w:r>
            <w:proofErr w:type="gramStart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lastRenderedPageBreak/>
              <w:t>产地：深圳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lastRenderedPageBreak/>
              <w:t>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950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lastRenderedPageBreak/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红</w:t>
            </w:r>
            <w:proofErr w:type="gramStart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柄卜锉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LM402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长21.5cm，截面半圆。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570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红柄三角锉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LM403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全长：21.5cm，截面三角形。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570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小三角锉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LM404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全长14cm，4#截面三角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2090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小卜锉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LM406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全长20cm，4#截面半圆。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2280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小圆锉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LM407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全长14cm，4#截面圆形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1900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小方锉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LM411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全长14cm，4#截面正方形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1900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国产双头蜡锉（6寸）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LM600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材质：钛合金钢</w:t>
            </w: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长6寸（150mm）截面半圆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2280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lastRenderedPageBreak/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color w:val="333333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铜卡尺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color w:val="333333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color w:val="333333"/>
                <w:szCs w:val="22"/>
              </w:rPr>
              <w:t>LM08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color w:val="333333"/>
                <w:szCs w:val="22"/>
              </w:rPr>
            </w:pPr>
            <w:r w:rsidRPr="00867B2A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测量范围:0-8CM.材质：黄铜；精确度：0.1MM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600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8字夹（葫芦夹）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LM1328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长138mm、大宽：28mm、小宽：21mm  。                            材质：工具钢 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228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proofErr w:type="gramStart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10寸焊夹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LM101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长10寸。材质：合金钢。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228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AA夹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M119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长119mm。材质：工具钢。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760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双头索</w:t>
            </w:r>
            <w:proofErr w:type="gramStart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咀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LM2332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索</w:t>
            </w:r>
            <w:proofErr w:type="gramStart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咀</w:t>
            </w:r>
            <w:proofErr w:type="gramEnd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开口：0-0.8mm、2.3-3.2mm。</w:t>
            </w: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柄粗：8mm。</w:t>
            </w: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长：100mm（空心）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304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手术刀柄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LM135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长度：125mm。 材质：不锈钢 圆弧刀柄。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5130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手术刀片11A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SM0103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盒100片。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1盒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120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lastRenderedPageBreak/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锯条5/0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GS5/0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长度：130mm，宽度：0.40MM，厚度0.20mm 。</w:t>
            </w: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 1包144根， 12捆每捆12根。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2300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黄石膏粉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LM05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初凝时间 ：4-10（分），终凝时间： 18-25（分）。包装规格： 25（kg）/包。抗折强度 ：5.5（</w:t>
            </w:r>
            <w:proofErr w:type="spellStart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Mpa</w:t>
            </w:r>
            <w:proofErr w:type="spellEnd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）。标准稠度 40-50（%）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1600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塑料尺（30cm)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品牌：得力</w:t>
            </w:r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DL6230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长度30cm,材质塑料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</w:t>
            </w:r>
            <w:r>
              <w:rPr>
                <w:rFonts w:ascii="宋体" w:hAnsi="宋体" w:cs="宋体" w:hint="eastAsia"/>
                <w:bCs/>
                <w:szCs w:val="21"/>
                <w:lang w:val="en-GB"/>
              </w:rPr>
              <w:t>浙江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>
              <w:rPr>
                <w:rFonts w:ascii="宋体" w:hAnsi="宋体" w:cs="宋体" w:hint="eastAsia"/>
                <w:bCs/>
                <w:szCs w:val="21"/>
                <w:lang w:val="en-GB"/>
              </w:rPr>
              <w:t>得力集团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228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钢尺（30cm)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品牌：得力</w:t>
            </w:r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DL8463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长度30cm，材质不锈钢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</w:t>
            </w:r>
            <w:r>
              <w:rPr>
                <w:rFonts w:ascii="宋体" w:hAnsi="宋体" w:cs="宋体" w:hint="eastAsia"/>
                <w:bCs/>
                <w:szCs w:val="21"/>
                <w:lang w:val="en-GB"/>
              </w:rPr>
              <w:t>浙江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>
              <w:rPr>
                <w:rFonts w:ascii="宋体" w:hAnsi="宋体" w:cs="宋体" w:hint="eastAsia"/>
                <w:bCs/>
                <w:szCs w:val="21"/>
                <w:lang w:val="en-GB"/>
              </w:rPr>
              <w:t>得力集团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684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黑柄中剪刀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HGM312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尺寸：头长3cm、总长12cm。材质不锈钢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570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proofErr w:type="gramStart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注蜡机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</w:t>
            </w:r>
            <w:r>
              <w:rPr>
                <w:rFonts w:ascii="Arial" w:hAnsi="Arial" w:cs="Arial" w:hint="eastAsia"/>
                <w:szCs w:val="22"/>
              </w:rPr>
              <w:t>DLZX</w:t>
            </w:r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D－VWI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电压单相220v/50HZ、功率500-800W、</w:t>
            </w:r>
            <w:proofErr w:type="gramStart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装蜡量</w:t>
            </w:r>
            <w:proofErr w:type="gramEnd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3.1升（3.2kg）、外形尺寸:长52×宽40×高47cm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</w:t>
            </w:r>
            <w:r>
              <w:rPr>
                <w:rFonts w:ascii="宋体" w:hAnsi="宋体" w:cs="宋体" w:hint="eastAsia"/>
                <w:bCs/>
                <w:szCs w:val="21"/>
                <w:lang w:val="en-GB"/>
              </w:rPr>
              <w:t>广州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>
              <w:rPr>
                <w:rFonts w:ascii="宋体" w:hAnsi="宋体" w:cs="宋体" w:hint="eastAsia"/>
                <w:bCs/>
                <w:szCs w:val="21"/>
                <w:lang w:val="en-GB"/>
              </w:rPr>
              <w:t>DLZX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6300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6300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静音空气压缩机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品牌：奥突斯</w:t>
            </w:r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型号：</w:t>
            </w:r>
            <w:r w:rsidRPr="00C21DD3">
              <w:rPr>
                <w:rFonts w:ascii="宋体" w:hAnsi="宋体" w:cs="宋体" w:hint="eastAsia"/>
                <w:szCs w:val="22"/>
              </w:rPr>
              <w:t>OTS550W2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供气装备。电压：220V。功率：1100W。空气容量：50L。气缸：63.7x11.8x4（CM)。转速：1380转/min，压力：7.0。排气量：80L/M，储气罐：50L。</w:t>
            </w: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外形尺寸：73x36x66.5（CM)。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</w:t>
            </w:r>
            <w:r>
              <w:rPr>
                <w:rFonts w:ascii="宋体" w:hAnsi="宋体" w:cs="宋体" w:hint="eastAsia"/>
                <w:bCs/>
                <w:szCs w:val="21"/>
                <w:lang w:val="en-GB"/>
              </w:rPr>
              <w:t>台州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>
              <w:rPr>
                <w:rFonts w:ascii="宋体" w:hAnsi="宋体" w:cs="宋体" w:hint="eastAsia"/>
                <w:bCs/>
                <w:szCs w:val="21"/>
                <w:lang w:val="en-GB"/>
              </w:rPr>
              <w:t>台州市奥突斯工贸有限公司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1100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EA06FE" w:rsidRDefault="0093468F" w:rsidP="00065965">
            <w:pPr>
              <w:rPr>
                <w:rFonts w:ascii="宋体" w:hAnsi="宋体" w:cs="宋体"/>
                <w:b/>
                <w:color w:val="000000"/>
                <w:szCs w:val="22"/>
              </w:rPr>
            </w:pPr>
            <w:r w:rsidRPr="00EA06FE">
              <w:rPr>
                <w:rFonts w:ascii="宋体" w:hAnsi="宋体" w:cs="宋体" w:hint="eastAsia"/>
                <w:b/>
                <w:color w:val="000000"/>
                <w:szCs w:val="22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汽油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品牌：石化</w:t>
            </w:r>
          </w:p>
          <w:p w:rsidR="0093468F" w:rsidRDefault="0093468F" w:rsidP="00065965">
            <w:pPr>
              <w:jc w:val="left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lastRenderedPageBreak/>
              <w:t>型号：</w:t>
            </w:r>
            <w:r w:rsidRPr="00C21DD3">
              <w:rPr>
                <w:rFonts w:ascii="宋体" w:hAnsi="宋体" w:cs="宋体" w:hint="eastAsia"/>
                <w:color w:val="000000"/>
                <w:szCs w:val="22"/>
              </w:rPr>
              <w:t>92#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color w:val="00000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120#汽油 300L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lastRenderedPageBreak/>
              <w:t>产地：</w:t>
            </w:r>
            <w:r>
              <w:rPr>
                <w:rFonts w:ascii="宋体" w:hAnsi="宋体" w:cs="宋体" w:hint="eastAsia"/>
                <w:bCs/>
                <w:szCs w:val="21"/>
                <w:lang w:val="en-GB"/>
              </w:rPr>
              <w:t>中国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lastRenderedPageBreak/>
              <w:t>制造厂商：</w:t>
            </w:r>
            <w:r>
              <w:rPr>
                <w:rFonts w:ascii="宋体" w:hAnsi="宋体" w:cs="宋体" w:hint="eastAsia"/>
                <w:bCs/>
                <w:szCs w:val="21"/>
                <w:lang w:val="en-GB"/>
              </w:rPr>
              <w:t>中国石化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2300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2300</w:t>
            </w:r>
          </w:p>
        </w:tc>
      </w:tr>
      <w:tr w:rsidR="0093468F" w:rsidRPr="00E31B47" w:rsidTr="00065965">
        <w:trPr>
          <w:trHeight w:val="7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3D0409" w:rsidRDefault="0093468F" w:rsidP="00065965">
            <w:pPr>
              <w:spacing w:beforeLines="30" w:afterLines="30" w:line="4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lastRenderedPageBreak/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大拇指白铜单管火枪（特大号）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</w:t>
            </w:r>
            <w:r w:rsidRPr="00C21DD3">
              <w:rPr>
                <w:rFonts w:ascii="宋体" w:hAnsi="宋体" w:cs="宋体" w:hint="eastAsia"/>
                <w:szCs w:val="22"/>
              </w:rPr>
              <w:t>HGM2212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全长：335mm，焊嘴直</w:t>
            </w:r>
            <w:proofErr w:type="gramStart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径</w:t>
            </w:r>
            <w:proofErr w:type="gramEnd"/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19mm。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E31B47" w:rsidRDefault="0093468F" w:rsidP="00065965">
            <w:pPr>
              <w:jc w:val="left"/>
              <w:rPr>
                <w:rFonts w:ascii="宋体" w:hAnsi="宋体" w:cs="宋体"/>
                <w:bCs/>
                <w:sz w:val="24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180</w:t>
            </w:r>
          </w:p>
        </w:tc>
      </w:tr>
      <w:tr w:rsidR="0093468F" w:rsidRPr="00E31B47" w:rsidTr="00065965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3D0409" w:rsidRDefault="0093468F" w:rsidP="00065965">
            <w:pPr>
              <w:spacing w:beforeLines="30" w:afterLines="30" w:line="4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铜片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Default="0093468F" w:rsidP="0006596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品牌：庄</w:t>
            </w:r>
            <w:proofErr w:type="gramStart"/>
            <w:r>
              <w:rPr>
                <w:rFonts w:ascii="Arial" w:hAnsi="Arial" w:cs="Arial" w:hint="eastAsia"/>
                <w:szCs w:val="22"/>
              </w:rPr>
              <w:t>和</w:t>
            </w:r>
            <w:proofErr w:type="gramEnd"/>
          </w:p>
          <w:p w:rsidR="0093468F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Arial" w:hAnsi="Arial" w:cs="Arial" w:hint="eastAsia"/>
                <w:szCs w:val="22"/>
              </w:rPr>
              <w:t>型号</w:t>
            </w:r>
            <w:r w:rsidRPr="00C21DD3">
              <w:rPr>
                <w:rFonts w:ascii="宋体" w:hAnsi="宋体" w:cs="宋体" w:hint="eastAsia"/>
                <w:szCs w:val="22"/>
              </w:rPr>
              <w:t>HGM68</w:t>
            </w:r>
          </w:p>
          <w:p w:rsidR="0093468F" w:rsidRPr="00C21DD3" w:rsidRDefault="0093468F" w:rsidP="00065965">
            <w:pPr>
              <w:jc w:val="left"/>
              <w:rPr>
                <w:rFonts w:ascii="宋体" w:hAnsi="宋体" w:cs="宋体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材质：H68黄铜。</w:t>
            </w: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规格：100*100MM，厚度0.8MM，厚度1.0MM，厚度：1.2MM，厚度1.5MM，厚度2.0MM。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产地：深圳</w:t>
            </w:r>
          </w:p>
          <w:p w:rsidR="0093468F" w:rsidRPr="0096005B" w:rsidRDefault="0093468F" w:rsidP="00065965">
            <w:pPr>
              <w:jc w:val="left"/>
              <w:rPr>
                <w:rFonts w:ascii="宋体" w:hAnsi="宋体" w:cs="宋体"/>
                <w:bCs/>
                <w:szCs w:val="21"/>
                <w:lang w:val="en-GB"/>
              </w:rPr>
            </w:pPr>
            <w:r w:rsidRPr="0096005B">
              <w:rPr>
                <w:rFonts w:ascii="宋体" w:hAnsi="宋体" w:cs="宋体" w:hint="eastAsia"/>
                <w:bCs/>
                <w:szCs w:val="21"/>
                <w:lang w:val="en-GB"/>
              </w:rPr>
              <w:t>制造厂商：</w:t>
            </w:r>
            <w:r w:rsidRPr="0096005B">
              <w:rPr>
                <w:rFonts w:ascii="宋体" w:hAnsi="宋体" w:cs="宋体"/>
                <w:bCs/>
                <w:szCs w:val="21"/>
                <w:lang w:val="en-GB"/>
              </w:rPr>
              <w:t>深圳市庄和珠宝科技有限公司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 w:rsidRPr="00867B2A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867B2A" w:rsidRDefault="0093468F" w:rsidP="00065965">
            <w:pPr>
              <w:widowControl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685349">
              <w:rPr>
                <w:rFonts w:ascii="仿宋" w:eastAsia="仿宋" w:hAnsi="仿宋" w:cs="宋体" w:hint="eastAsia"/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68F" w:rsidRPr="00685349" w:rsidRDefault="0093468F" w:rsidP="00065965">
            <w:pPr>
              <w:rPr>
                <w:rFonts w:ascii="宋体" w:hAnsi="宋体" w:cs="宋体"/>
                <w:szCs w:val="22"/>
              </w:rPr>
            </w:pPr>
            <w:r w:rsidRPr="00685349">
              <w:rPr>
                <w:rFonts w:ascii="宋体" w:hAnsi="宋体" w:cs="宋体" w:hint="eastAsia"/>
                <w:szCs w:val="22"/>
              </w:rPr>
              <w:t>650</w:t>
            </w:r>
          </w:p>
        </w:tc>
      </w:tr>
      <w:tr w:rsidR="0093468F" w:rsidRPr="00E31B47" w:rsidTr="00065965">
        <w:trPr>
          <w:trHeight w:val="1129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8F" w:rsidRPr="003D0409" w:rsidRDefault="0093468F" w:rsidP="00065965">
            <w:pPr>
              <w:spacing w:beforeLines="100" w:afterLines="100" w:line="440" w:lineRule="exact"/>
              <w:rPr>
                <w:rFonts w:ascii="宋体" w:hAnsi="宋体" w:cs="宋体"/>
                <w:sz w:val="24"/>
                <w:lang w:val="en-GB"/>
              </w:rPr>
            </w:pPr>
            <w:r w:rsidRPr="003D0409">
              <w:rPr>
                <w:rFonts w:ascii="宋体" w:hAnsi="宋体" w:cs="宋体" w:hint="eastAsia"/>
                <w:bCs/>
                <w:sz w:val="24"/>
                <w:lang w:val="en-GB"/>
              </w:rPr>
              <w:t>投标报价总计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8F" w:rsidRPr="00E31B47" w:rsidRDefault="0093468F" w:rsidP="00065965">
            <w:pPr>
              <w:spacing w:beforeLines="100" w:afterLines="100" w:line="440" w:lineRule="exact"/>
              <w:rPr>
                <w:rFonts w:ascii="宋体" w:hAnsi="宋体" w:cs="宋体"/>
                <w:sz w:val="24"/>
                <w:u w:val="single"/>
                <w:lang w:val="en-GB"/>
              </w:rPr>
            </w:pPr>
            <w:r w:rsidRPr="00E31B47">
              <w:rPr>
                <w:rFonts w:ascii="宋体" w:hAnsi="宋体" w:cs="宋体" w:hint="eastAsia"/>
                <w:sz w:val="24"/>
                <w:lang w:val="en-GB"/>
              </w:rPr>
              <w:t>（小写）：</w:t>
            </w:r>
            <w:r w:rsidRPr="00E31B47">
              <w:rPr>
                <w:rFonts w:ascii="宋体" w:hAnsi="宋体" w:cs="宋体" w:hint="eastAsia"/>
                <w:sz w:val="24"/>
                <w:u w:val="single"/>
                <w:lang w:val="en-GB"/>
              </w:rPr>
              <w:t xml:space="preserve"> </w:t>
            </w:r>
            <w:r w:rsidRPr="00911AD2">
              <w:rPr>
                <w:rFonts w:ascii="宋体" w:hAnsi="宋体" w:cs="宋体" w:hint="eastAsia"/>
                <w:sz w:val="24"/>
                <w:u w:val="single"/>
                <w:lang w:val="en-GB"/>
              </w:rPr>
              <w:t>￥</w:t>
            </w:r>
            <w:r>
              <w:rPr>
                <w:rFonts w:ascii="宋体" w:hAnsi="宋体" w:cs="宋体" w:hint="eastAsia"/>
                <w:sz w:val="24"/>
                <w:u w:val="single"/>
                <w:lang w:val="en-GB"/>
              </w:rPr>
              <w:t>647970.00元</w:t>
            </w:r>
            <w:r w:rsidRPr="00E31B47">
              <w:rPr>
                <w:rFonts w:ascii="宋体" w:hAnsi="宋体" w:cs="宋体" w:hint="eastAsia"/>
                <w:sz w:val="24"/>
                <w:u w:val="single"/>
                <w:lang w:val="en-GB"/>
              </w:rPr>
              <w:t xml:space="preserve">  </w:t>
            </w:r>
            <w:r w:rsidRPr="00E31B47">
              <w:rPr>
                <w:rFonts w:ascii="宋体" w:hAnsi="宋体" w:cs="宋体" w:hint="eastAsia"/>
                <w:sz w:val="24"/>
                <w:u w:val="single"/>
              </w:rPr>
              <w:t xml:space="preserve">  </w:t>
            </w:r>
            <w:r w:rsidRPr="00E31B47">
              <w:rPr>
                <w:rFonts w:ascii="宋体" w:hAnsi="宋体" w:cs="宋体" w:hint="eastAsia"/>
                <w:sz w:val="24"/>
                <w:u w:val="single"/>
                <w:lang w:val="en-GB"/>
              </w:rPr>
              <w:t xml:space="preserve">          </w:t>
            </w:r>
            <w:r w:rsidRPr="00E31B47">
              <w:rPr>
                <w:rFonts w:ascii="宋体" w:hAnsi="宋体" w:cs="宋体" w:hint="eastAsia"/>
                <w:sz w:val="24"/>
                <w:u w:val="single"/>
              </w:rPr>
              <w:t xml:space="preserve">             </w:t>
            </w:r>
            <w:r w:rsidRPr="00E31B47">
              <w:rPr>
                <w:rFonts w:ascii="宋体" w:hAnsi="宋体" w:cs="宋体" w:hint="eastAsia"/>
                <w:sz w:val="24"/>
                <w:u w:val="single"/>
                <w:lang w:val="en-GB"/>
              </w:rPr>
              <w:t xml:space="preserve">      </w:t>
            </w:r>
          </w:p>
          <w:p w:rsidR="0093468F" w:rsidRPr="00E31B47" w:rsidRDefault="0093468F" w:rsidP="00065965">
            <w:pPr>
              <w:spacing w:beforeLines="100" w:afterLines="100" w:line="440" w:lineRule="exact"/>
              <w:rPr>
                <w:rFonts w:ascii="宋体" w:hAnsi="宋体" w:cs="宋体"/>
                <w:sz w:val="24"/>
                <w:lang w:val="en-GB"/>
              </w:rPr>
            </w:pPr>
            <w:r w:rsidRPr="00E31B47">
              <w:rPr>
                <w:rFonts w:ascii="宋体" w:hAnsi="宋体" w:cs="宋体" w:hint="eastAsia"/>
                <w:sz w:val="24"/>
                <w:lang w:val="en-GB"/>
              </w:rPr>
              <w:t>（大写）：</w:t>
            </w:r>
            <w:r w:rsidRPr="00E31B47">
              <w:rPr>
                <w:rFonts w:ascii="宋体" w:hAnsi="宋体" w:cs="宋体" w:hint="eastAsia"/>
                <w:sz w:val="24"/>
                <w:u w:val="single"/>
                <w:lang w:val="en-GB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u w:val="single"/>
                <w:lang w:val="en-GB"/>
              </w:rPr>
              <w:t>人民币</w:t>
            </w:r>
            <w:proofErr w:type="gramStart"/>
            <w:r>
              <w:rPr>
                <w:rFonts w:ascii="宋体" w:hAnsi="宋体" w:cs="宋体" w:hint="eastAsia"/>
                <w:sz w:val="24"/>
                <w:u w:val="single"/>
                <w:lang w:val="en-GB"/>
              </w:rPr>
              <w:t>陆拾肆万柒仟玖佰柒拾</w:t>
            </w:r>
            <w:proofErr w:type="gramEnd"/>
            <w:r>
              <w:rPr>
                <w:rFonts w:ascii="宋体" w:hAnsi="宋体" w:cs="宋体" w:hint="eastAsia"/>
                <w:sz w:val="24"/>
                <w:u w:val="single"/>
                <w:lang w:val="en-GB"/>
              </w:rPr>
              <w:t xml:space="preserve">元整 </w:t>
            </w:r>
            <w:r w:rsidRPr="00E31B47">
              <w:rPr>
                <w:rFonts w:ascii="宋体" w:hAnsi="宋体" w:cs="宋体" w:hint="eastAsia"/>
                <w:sz w:val="24"/>
                <w:u w:val="single"/>
                <w:lang w:val="en-GB"/>
              </w:rPr>
              <w:t xml:space="preserve">  </w:t>
            </w:r>
            <w:r w:rsidRPr="00E31B47">
              <w:rPr>
                <w:rFonts w:ascii="宋体" w:hAnsi="宋体" w:cs="宋体" w:hint="eastAsia"/>
                <w:sz w:val="24"/>
                <w:u w:val="single"/>
              </w:rPr>
              <w:t xml:space="preserve">                               </w:t>
            </w:r>
          </w:p>
        </w:tc>
      </w:tr>
    </w:tbl>
    <w:p w:rsidR="0093468F" w:rsidRPr="00FC5A3F" w:rsidRDefault="0093468F" w:rsidP="0093468F">
      <w:pPr>
        <w:spacing w:beforeLines="150" w:line="440" w:lineRule="exact"/>
        <w:rPr>
          <w:rFonts w:ascii="宋体" w:hAnsi="宋体" w:cs="宋体"/>
          <w:sz w:val="24"/>
          <w:u w:val="single"/>
        </w:rPr>
      </w:pPr>
      <w:r w:rsidRPr="00E31B47">
        <w:rPr>
          <w:rFonts w:ascii="宋体" w:hAnsi="宋体" w:cs="宋体" w:hint="eastAsia"/>
          <w:sz w:val="24"/>
          <w:lang w:val="en-GB"/>
        </w:rPr>
        <w:t>供应商名称：</w:t>
      </w:r>
      <w:r w:rsidRPr="00E31B47">
        <w:rPr>
          <w:rFonts w:ascii="宋体" w:hAnsi="宋体" w:cs="宋体" w:hint="eastAsia"/>
          <w:sz w:val="24"/>
          <w:u w:val="single"/>
          <w:lang w:val="en-GB"/>
        </w:rPr>
        <w:t xml:space="preserve"> </w:t>
      </w:r>
      <w:r>
        <w:rPr>
          <w:rFonts w:ascii="宋体" w:hAnsi="宋体" w:cs="宋体" w:hint="eastAsia"/>
          <w:sz w:val="24"/>
          <w:u w:val="single"/>
          <w:lang w:val="en-GB"/>
        </w:rPr>
        <w:t>江西博通科教设备有限公司</w:t>
      </w:r>
    </w:p>
    <w:p w:rsidR="0093468F" w:rsidRPr="00E31B47" w:rsidRDefault="0093468F" w:rsidP="0093468F">
      <w:pPr>
        <w:spacing w:beforeLines="150" w:line="440" w:lineRule="exact"/>
        <w:rPr>
          <w:rFonts w:ascii="宋体" w:hAnsi="宋体" w:cs="宋体"/>
          <w:sz w:val="24"/>
          <w:lang w:val="en-GB"/>
        </w:rPr>
      </w:pPr>
      <w:r w:rsidRPr="00E31B47">
        <w:rPr>
          <w:rFonts w:ascii="宋体" w:hAnsi="宋体" w:cs="宋体" w:hint="eastAsia"/>
          <w:sz w:val="24"/>
          <w:lang w:val="en-GB"/>
        </w:rPr>
        <w:t>被授权人：</w:t>
      </w:r>
      <w:r w:rsidRPr="00E31B47">
        <w:rPr>
          <w:rFonts w:ascii="宋体" w:hAnsi="宋体" w:cs="宋体" w:hint="eastAsia"/>
          <w:sz w:val="24"/>
          <w:u w:val="single"/>
          <w:lang w:val="en-GB"/>
        </w:rPr>
        <w:t xml:space="preserve">  </w:t>
      </w:r>
      <w:r>
        <w:rPr>
          <w:rFonts w:ascii="宋体" w:hAnsi="宋体" w:cs="宋体" w:hint="eastAsia"/>
          <w:bCs/>
          <w:sz w:val="24"/>
          <w:u w:val="single"/>
          <w:lang w:val="en-GB"/>
        </w:rPr>
        <w:t xml:space="preserve">                         </w:t>
      </w:r>
    </w:p>
    <w:p w:rsidR="004358AB" w:rsidRDefault="004358AB" w:rsidP="00323B43"/>
    <w:sectPr w:rsidR="004358AB" w:rsidSect="0093468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characterSpacingControl w:val="doNotCompress"/>
  <w:compat>
    <w:ulTrailSpace/>
    <w:useFELayout/>
  </w:compat>
  <w:rsids>
    <w:rsidRoot w:val="0093468F"/>
    <w:rsid w:val="000F59AB"/>
    <w:rsid w:val="00323B43"/>
    <w:rsid w:val="003D37D8"/>
    <w:rsid w:val="004358AB"/>
    <w:rsid w:val="00600FA3"/>
    <w:rsid w:val="008B7726"/>
    <w:rsid w:val="0093468F"/>
    <w:rsid w:val="00DF1EE6"/>
    <w:rsid w:val="00EE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8F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1"/>
    <w:uiPriority w:val="9"/>
    <w:qFormat/>
    <w:rsid w:val="009346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3468F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93468F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章节 Char,标题 1 1 Char,标书1 Char,h1 Char,1st level Char,Section Head Char,l1 Char,标题一 Char,Heading 0 Char,PIM 1 Char,Head1 Char,Heading apps Char,合同标题 Char,Header1 Char,卷标题 Char,Datasheet title Char,H11 Char,H12 Char,H13 Char,H14 Char"/>
    <w:basedOn w:val="a0"/>
    <w:link w:val="1"/>
    <w:rsid w:val="0093468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93468F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93468F"/>
    <w:rPr>
      <w:rFonts w:ascii="Times New Roman" w:eastAsia="宋体" w:hAnsi="Times New Roman" w:cs="Times New Roman"/>
      <w:b/>
      <w:kern w:val="2"/>
      <w:sz w:val="32"/>
      <w:szCs w:val="24"/>
    </w:rPr>
  </w:style>
  <w:style w:type="character" w:styleId="a3">
    <w:name w:val="Strong"/>
    <w:basedOn w:val="a0"/>
    <w:uiPriority w:val="22"/>
    <w:qFormat/>
    <w:rsid w:val="0093468F"/>
    <w:rPr>
      <w:b/>
      <w:bCs/>
    </w:rPr>
  </w:style>
  <w:style w:type="character" w:styleId="a4">
    <w:name w:val="Hyperlink"/>
    <w:basedOn w:val="a0"/>
    <w:uiPriority w:val="99"/>
    <w:rsid w:val="0093468F"/>
    <w:rPr>
      <w:color w:val="0000FF"/>
      <w:u w:val="single"/>
    </w:rPr>
  </w:style>
  <w:style w:type="character" w:styleId="a5">
    <w:name w:val="page number"/>
    <w:basedOn w:val="a0"/>
    <w:rsid w:val="0093468F"/>
    <w:rPr>
      <w:rFonts w:ascii="仿宋_GB2312" w:eastAsia="仿宋_GB2312" w:hAnsi="Tahoma"/>
      <w:kern w:val="2"/>
      <w:sz w:val="28"/>
      <w:szCs w:val="28"/>
      <w:lang w:val="en-US" w:eastAsia="zh-CN" w:bidi="ar-SA"/>
    </w:rPr>
  </w:style>
  <w:style w:type="paragraph" w:styleId="a6">
    <w:name w:val="annotation text"/>
    <w:basedOn w:val="a"/>
    <w:link w:val="Char"/>
    <w:rsid w:val="0093468F"/>
    <w:pPr>
      <w:jc w:val="left"/>
    </w:pPr>
  </w:style>
  <w:style w:type="character" w:customStyle="1" w:styleId="Char">
    <w:name w:val="批注文字 Char"/>
    <w:basedOn w:val="a0"/>
    <w:link w:val="a6"/>
    <w:rsid w:val="0093468F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CharChar">
    <w:name w:val="Char Char Char"/>
    <w:basedOn w:val="a"/>
    <w:rsid w:val="0093468F"/>
    <w:pPr>
      <w:widowControl/>
      <w:spacing w:after="160" w:line="240" w:lineRule="exact"/>
      <w:jc w:val="left"/>
    </w:pPr>
  </w:style>
  <w:style w:type="paragraph" w:customStyle="1" w:styleId="10">
    <w:name w:val="样式1"/>
    <w:basedOn w:val="a"/>
    <w:rsid w:val="0093468F"/>
    <w:pPr>
      <w:tabs>
        <w:tab w:val="left" w:pos="709"/>
      </w:tabs>
      <w:adjustRightInd w:val="0"/>
      <w:ind w:left="709" w:hanging="709"/>
      <w:textAlignment w:val="baseline"/>
    </w:pPr>
    <w:rPr>
      <w:rFonts w:ascii="宋体" w:hAnsi="宋体"/>
      <w:kern w:val="0"/>
    </w:rPr>
  </w:style>
  <w:style w:type="paragraph" w:styleId="a7">
    <w:name w:val="Normal Indent"/>
    <w:basedOn w:val="a"/>
    <w:rsid w:val="0093468F"/>
    <w:pPr>
      <w:spacing w:before="60"/>
      <w:ind w:firstLineChars="200" w:firstLine="420"/>
    </w:pPr>
  </w:style>
  <w:style w:type="paragraph" w:customStyle="1" w:styleId="newstyle16">
    <w:name w:val="newstyle16"/>
    <w:basedOn w:val="a"/>
    <w:rsid w:val="0093468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93468F"/>
    <w:pPr>
      <w:widowControl/>
    </w:pPr>
    <w:rPr>
      <w:kern w:val="0"/>
      <w:szCs w:val="21"/>
    </w:rPr>
  </w:style>
  <w:style w:type="paragraph" w:customStyle="1" w:styleId="a8">
    <w:name w:val="表格文字"/>
    <w:basedOn w:val="a"/>
    <w:rsid w:val="0093468F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20">
    <w:name w:val="Body Text Indent 2"/>
    <w:basedOn w:val="a"/>
    <w:link w:val="2Char0"/>
    <w:rsid w:val="0093468F"/>
    <w:pPr>
      <w:spacing w:line="500" w:lineRule="exact"/>
      <w:ind w:firstLineChars="200" w:firstLine="560"/>
    </w:pPr>
    <w:rPr>
      <w:color w:val="000000"/>
      <w:sz w:val="28"/>
    </w:rPr>
  </w:style>
  <w:style w:type="character" w:customStyle="1" w:styleId="2Char0">
    <w:name w:val="正文文本缩进 2 Char"/>
    <w:basedOn w:val="a0"/>
    <w:link w:val="20"/>
    <w:rsid w:val="0093468F"/>
    <w:rPr>
      <w:rFonts w:ascii="Times New Roman" w:eastAsia="宋体" w:hAnsi="Times New Roman" w:cs="Times New Roman"/>
      <w:color w:val="000000"/>
      <w:kern w:val="2"/>
      <w:sz w:val="28"/>
      <w:szCs w:val="24"/>
    </w:rPr>
  </w:style>
  <w:style w:type="paragraph" w:styleId="a9">
    <w:name w:val="footer"/>
    <w:basedOn w:val="a"/>
    <w:link w:val="Char0"/>
    <w:uiPriority w:val="99"/>
    <w:rsid w:val="0093468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9"/>
    <w:uiPriority w:val="99"/>
    <w:rsid w:val="0093468F"/>
    <w:rPr>
      <w:rFonts w:ascii="Times New Roman" w:eastAsia="宋体" w:hAnsi="Times New Roman" w:cs="Times New Roman"/>
      <w:kern w:val="2"/>
      <w:sz w:val="18"/>
      <w:szCs w:val="24"/>
    </w:rPr>
  </w:style>
  <w:style w:type="paragraph" w:styleId="aa">
    <w:name w:val="Normal (Web)"/>
    <w:basedOn w:val="a"/>
    <w:uiPriority w:val="99"/>
    <w:unhideWhenUsed/>
    <w:rsid w:val="0093468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b">
    <w:name w:val="Body Text"/>
    <w:basedOn w:val="a"/>
    <w:link w:val="Char1"/>
    <w:rsid w:val="0093468F"/>
    <w:pPr>
      <w:spacing w:after="120"/>
    </w:pPr>
  </w:style>
  <w:style w:type="character" w:customStyle="1" w:styleId="Char1">
    <w:name w:val="正文文本 Char"/>
    <w:basedOn w:val="a0"/>
    <w:link w:val="ab"/>
    <w:rsid w:val="0093468F"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Plain Text"/>
    <w:basedOn w:val="a"/>
    <w:link w:val="Char2"/>
    <w:rsid w:val="0093468F"/>
    <w:rPr>
      <w:rFonts w:ascii="宋体" w:hAnsi="Courier New"/>
    </w:rPr>
  </w:style>
  <w:style w:type="character" w:customStyle="1" w:styleId="Char2">
    <w:name w:val="纯文本 Char"/>
    <w:basedOn w:val="a0"/>
    <w:link w:val="ac"/>
    <w:rsid w:val="0093468F"/>
    <w:rPr>
      <w:rFonts w:ascii="宋体" w:eastAsia="宋体" w:hAnsi="Courier New" w:cs="Times New Roman"/>
      <w:kern w:val="2"/>
      <w:sz w:val="21"/>
      <w:szCs w:val="24"/>
    </w:rPr>
  </w:style>
  <w:style w:type="paragraph" w:styleId="ad">
    <w:name w:val="header"/>
    <w:basedOn w:val="a"/>
    <w:link w:val="Char3"/>
    <w:rsid w:val="0093468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3">
    <w:name w:val="页眉 Char"/>
    <w:basedOn w:val="a0"/>
    <w:link w:val="ad"/>
    <w:rsid w:val="0093468F"/>
    <w:rPr>
      <w:rFonts w:ascii="Times New Roman" w:eastAsia="宋体" w:hAnsi="Times New Roman" w:cs="Times New Roman"/>
      <w:kern w:val="2"/>
      <w:sz w:val="18"/>
      <w:szCs w:val="24"/>
    </w:rPr>
  </w:style>
  <w:style w:type="paragraph" w:customStyle="1" w:styleId="ae">
    <w:name w:val="正文首行缩进两字符"/>
    <w:basedOn w:val="a"/>
    <w:rsid w:val="0093468F"/>
    <w:pPr>
      <w:spacing w:line="360" w:lineRule="auto"/>
      <w:ind w:firstLineChars="200" w:firstLine="200"/>
    </w:pPr>
  </w:style>
  <w:style w:type="paragraph" w:styleId="af">
    <w:name w:val="Title"/>
    <w:basedOn w:val="a"/>
    <w:next w:val="a"/>
    <w:link w:val="Char4"/>
    <w:uiPriority w:val="10"/>
    <w:qFormat/>
    <w:rsid w:val="0093468F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character" w:customStyle="1" w:styleId="Char4">
    <w:name w:val="标题 Char"/>
    <w:basedOn w:val="a0"/>
    <w:link w:val="af"/>
    <w:uiPriority w:val="10"/>
    <w:rsid w:val="0093468F"/>
    <w:rPr>
      <w:rFonts w:ascii="Cambria" w:eastAsia="宋体" w:hAnsi="Cambria" w:cs="Times New Roman"/>
      <w:b/>
      <w:bCs/>
      <w:kern w:val="2"/>
      <w:sz w:val="36"/>
      <w:szCs w:val="32"/>
    </w:rPr>
  </w:style>
  <w:style w:type="paragraph" w:styleId="af0">
    <w:name w:val="Balloon Text"/>
    <w:basedOn w:val="a"/>
    <w:link w:val="Char5"/>
    <w:uiPriority w:val="99"/>
    <w:semiHidden/>
    <w:unhideWhenUsed/>
    <w:rsid w:val="0093468F"/>
    <w:rPr>
      <w:sz w:val="18"/>
      <w:szCs w:val="18"/>
    </w:rPr>
  </w:style>
  <w:style w:type="character" w:customStyle="1" w:styleId="Char5">
    <w:name w:val="批注框文本 Char"/>
    <w:basedOn w:val="a0"/>
    <w:link w:val="af0"/>
    <w:uiPriority w:val="99"/>
    <w:semiHidden/>
    <w:rsid w:val="0093468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1">
    <w:name w:val="标题 1 Char1"/>
    <w:basedOn w:val="a0"/>
    <w:link w:val="1"/>
    <w:uiPriority w:val="9"/>
    <w:rsid w:val="0093468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93468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93468F"/>
    <w:pPr>
      <w:ind w:leftChars="200" w:left="420"/>
    </w:pPr>
  </w:style>
  <w:style w:type="paragraph" w:styleId="11">
    <w:name w:val="toc 1"/>
    <w:basedOn w:val="a"/>
    <w:next w:val="a"/>
    <w:autoRedefine/>
    <w:uiPriority w:val="39"/>
    <w:unhideWhenUsed/>
    <w:rsid w:val="0093468F"/>
  </w:style>
  <w:style w:type="paragraph" w:styleId="af1">
    <w:name w:val="Date"/>
    <w:basedOn w:val="a"/>
    <w:next w:val="a"/>
    <w:link w:val="Char6"/>
    <w:rsid w:val="0093468F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character" w:customStyle="1" w:styleId="Char6">
    <w:name w:val="日期 Char"/>
    <w:basedOn w:val="a0"/>
    <w:link w:val="af1"/>
    <w:rsid w:val="0093468F"/>
    <w:rPr>
      <w:rFonts w:ascii="宋体" w:eastAsia="宋体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1371</Words>
  <Characters>7819</Characters>
  <Application>Microsoft Office Word</Application>
  <DocSecurity>0</DocSecurity>
  <Lines>65</Lines>
  <Paragraphs>18</Paragraphs>
  <ScaleCrop>false</ScaleCrop>
  <Company>微软中国</Company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2017-01-24T06:43:00Z</dcterms:created>
  <dcterms:modified xsi:type="dcterms:W3CDTF">2017-01-24T06:43:00Z</dcterms:modified>
</cp:coreProperties>
</file>