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305</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widowControl/>
        <w:snapToGrid w:val="0"/>
        <w:spacing w:before="145" w:beforeLines="50" w:line="400" w:lineRule="exact"/>
        <w:ind w:firstLine="560"/>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受海口市琼山区教育局（以下简称“采购人”）的委托，海南和正招标有限公司（以下简称“采购代理机构”）就教育局门户网站安全建设项目采购项目（项目编号：HNHZ2016-305）所需的货物及服务组织询价采购工作，欢迎国内合格的供应商密封报价响应，有关事项如下：</w:t>
      </w:r>
    </w:p>
    <w:p>
      <w:pPr>
        <w:widowControl/>
        <w:spacing w:before="145" w:beforeLines="50" w:line="400" w:lineRule="exact"/>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一、采购项目的名称、用途、数量、简要技术或者采购项目的性质：</w:t>
      </w:r>
    </w:p>
    <w:p>
      <w:pPr>
        <w:widowControl/>
        <w:spacing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1、项目名称：教育局门户网站安全建设项目采购</w:t>
      </w:r>
    </w:p>
    <w:p>
      <w:pPr>
        <w:widowControl/>
        <w:spacing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2、用    途：门户网站建设</w:t>
      </w:r>
    </w:p>
    <w:p>
      <w:pPr>
        <w:widowControl/>
        <w:spacing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3、数    量：一批不分包</w:t>
      </w:r>
    </w:p>
    <w:p>
      <w:pPr>
        <w:widowControl/>
        <w:spacing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4、简要技术要求或采购项目的性质：详见《用户需求书》</w:t>
      </w:r>
    </w:p>
    <w:p>
      <w:pPr>
        <w:widowControl/>
        <w:snapToGrid w:val="0"/>
        <w:spacing w:before="145" w:beforeLines="50" w:line="400" w:lineRule="exact"/>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二、供应商准入资格：</w:t>
      </w:r>
    </w:p>
    <w:p>
      <w:pPr>
        <w:widowControl/>
        <w:numPr>
          <w:ilvl w:val="0"/>
          <w:numId w:val="1"/>
        </w:numPr>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在中华人民共和国注册，具有独立承担民事责任能力的法人(须提供营业执照副本、税务登记证副本、组织机构代码证副本或三证合一营业执照副本)</w:t>
      </w:r>
      <w:r>
        <w:rPr>
          <w:rFonts w:hint="eastAsia" w:ascii="宋体" w:hAnsi="宋体" w:eastAsia="宋体" w:cs="宋体"/>
          <w:color w:val="000000"/>
          <w:spacing w:val="10"/>
          <w:kern w:val="0"/>
          <w:sz w:val="24"/>
          <w:szCs w:val="24"/>
        </w:rPr>
        <w:t xml:space="preserve"> （需提供复印件并加盖供应商公章）</w:t>
      </w:r>
      <w:r>
        <w:rPr>
          <w:rFonts w:hint="eastAsia" w:ascii="宋体" w:hAnsi="宋体" w:eastAsia="宋体" w:cs="宋体"/>
          <w:color w:val="000000"/>
          <w:sz w:val="24"/>
          <w:szCs w:val="24"/>
        </w:rPr>
        <w:t>；</w:t>
      </w:r>
    </w:p>
    <w:p>
      <w:pPr>
        <w:widowControl/>
        <w:numPr>
          <w:ilvl w:val="0"/>
          <w:numId w:val="1"/>
        </w:numPr>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供应商有依法缴纳社会保障资金和缴纳税款的良好记录(需提供2016年任意3个月的纳税、社保记录证明材料）（提供证明材料并加盖供应商公章）；</w:t>
      </w:r>
    </w:p>
    <w:p>
      <w:pPr>
        <w:widowControl/>
        <w:numPr>
          <w:ilvl w:val="0"/>
          <w:numId w:val="1"/>
        </w:numPr>
        <w:spacing w:before="58" w:beforeLines="2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z w:val="24"/>
          <w:szCs w:val="24"/>
        </w:rPr>
        <w:t>供应商</w:t>
      </w:r>
      <w:r>
        <w:rPr>
          <w:rFonts w:hint="eastAsia" w:ascii="宋体" w:hAnsi="宋体" w:eastAsia="宋体" w:cs="宋体"/>
          <w:color w:val="000000"/>
          <w:spacing w:val="10"/>
          <w:kern w:val="0"/>
          <w:sz w:val="24"/>
          <w:szCs w:val="24"/>
        </w:rPr>
        <w:t>具有计算机信息系统集成企业资质证书或信息系统集成及服务资质证书（需提供证书复印件并加盖</w:t>
      </w:r>
      <w:r>
        <w:rPr>
          <w:rFonts w:hint="eastAsia" w:ascii="宋体" w:hAnsi="宋体" w:eastAsia="宋体" w:cs="宋体"/>
          <w:color w:val="000000"/>
          <w:sz w:val="24"/>
          <w:szCs w:val="24"/>
        </w:rPr>
        <w:t>供应商</w:t>
      </w:r>
      <w:r>
        <w:rPr>
          <w:rFonts w:hint="eastAsia" w:ascii="宋体" w:hAnsi="宋体" w:eastAsia="宋体" w:cs="宋体"/>
          <w:color w:val="000000"/>
          <w:spacing w:val="10"/>
          <w:kern w:val="0"/>
          <w:sz w:val="24"/>
          <w:szCs w:val="24"/>
        </w:rPr>
        <w:t>公章）；</w:t>
      </w:r>
    </w:p>
    <w:p>
      <w:pPr>
        <w:widowControl/>
        <w:numPr>
          <w:ilvl w:val="0"/>
          <w:numId w:val="1"/>
        </w:numPr>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供应商需提供参加政府采购活动近三年内，没有重大事故、违法记录的声明函（提供声明函并加盖供应商公章）；</w:t>
      </w:r>
    </w:p>
    <w:p>
      <w:pPr>
        <w:widowControl/>
        <w:numPr>
          <w:ilvl w:val="0"/>
          <w:numId w:val="1"/>
        </w:numPr>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供应商不是制造商的,需提供部分产品(详见《用户需求书》)的制造商针对本项目的销售授权书及售后服务承诺函；</w:t>
      </w:r>
    </w:p>
    <w:p>
      <w:pPr>
        <w:pStyle w:val="4"/>
        <w:numPr>
          <w:ilvl w:val="0"/>
          <w:numId w:val="1"/>
        </w:numPr>
        <w:snapToGrid w:val="0"/>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供应商必须对本项目内所有的内容进行报价，不允许只对其中部分内容进行报价，否则响应文件将被拒绝；</w:t>
      </w:r>
    </w:p>
    <w:p>
      <w:pPr>
        <w:widowControl/>
        <w:numPr>
          <w:ilvl w:val="0"/>
          <w:numId w:val="1"/>
        </w:numPr>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购买本项目询价文件并缴纳询价保证金；</w:t>
      </w:r>
    </w:p>
    <w:p>
      <w:pPr>
        <w:widowControl/>
        <w:numPr>
          <w:ilvl w:val="0"/>
          <w:numId w:val="1"/>
        </w:numPr>
        <w:spacing w:before="58" w:beforeLines="20"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本项目不接受联合体方式的投标。</w:t>
      </w:r>
    </w:p>
    <w:p>
      <w:pPr>
        <w:widowControl/>
        <w:spacing w:before="145" w:beforeLines="50" w:line="400" w:lineRule="exact"/>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三、获取询价文件：</w:t>
      </w:r>
    </w:p>
    <w:p>
      <w:pPr>
        <w:widowControl/>
        <w:spacing w:before="145" w:beforeLines="5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1、时间：2017年1月10日－2017年1月12日上午09:00－11:30 ,下午14:30－17:00 (节假日除外)；</w:t>
      </w:r>
    </w:p>
    <w:p>
      <w:pPr>
        <w:widowControl/>
        <w:spacing w:before="145" w:beforeLines="5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2、地点：海口市蓝天路31号名门广场北区C座1006房；</w:t>
      </w:r>
    </w:p>
    <w:p>
      <w:pPr>
        <w:widowControl/>
        <w:spacing w:before="145" w:beforeLines="5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3、售价：人民币100元/份（文件售后概不退）；</w:t>
      </w:r>
    </w:p>
    <w:p>
      <w:pPr>
        <w:widowControl/>
        <w:spacing w:before="145" w:beforeLines="5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4、购买询价文件时须提供：</w:t>
      </w:r>
    </w:p>
    <w:p>
      <w:pPr>
        <w:widowControl/>
        <w:spacing w:before="145" w:beforeLines="50" w:line="400" w:lineRule="exact"/>
        <w:ind w:left="697" w:hanging="699" w:hangingChars="246"/>
        <w:jc w:val="left"/>
        <w:rPr>
          <w:rFonts w:hint="eastAsia" w:ascii="宋体" w:hAnsi="宋体" w:eastAsia="宋体" w:cs="宋体"/>
          <w:color w:val="000000"/>
          <w:sz w:val="24"/>
          <w:szCs w:val="24"/>
        </w:rPr>
      </w:pPr>
      <w:r>
        <w:rPr>
          <w:rFonts w:hint="eastAsia" w:ascii="宋体" w:hAnsi="宋体" w:eastAsia="宋体" w:cs="宋体"/>
          <w:color w:val="000000"/>
          <w:spacing w:val="10"/>
          <w:kern w:val="0"/>
          <w:sz w:val="24"/>
          <w:szCs w:val="24"/>
        </w:rPr>
        <w:t>（1）</w:t>
      </w:r>
      <w:r>
        <w:rPr>
          <w:rFonts w:hint="eastAsia" w:ascii="宋体" w:hAnsi="宋体" w:eastAsia="宋体" w:cs="宋体"/>
          <w:color w:val="000000"/>
          <w:sz w:val="24"/>
          <w:szCs w:val="24"/>
        </w:rPr>
        <w:t>法人身份证、被授权人身份证、</w:t>
      </w:r>
      <w:r>
        <w:rPr>
          <w:rFonts w:hint="eastAsia" w:ascii="宋体" w:hAnsi="宋体" w:eastAsia="宋体" w:cs="宋体"/>
          <w:color w:val="000000"/>
          <w:spacing w:val="10"/>
          <w:kern w:val="0"/>
          <w:sz w:val="24"/>
          <w:szCs w:val="24"/>
        </w:rPr>
        <w:t>法人授权委托书、营业执照副本、</w:t>
      </w:r>
      <w:r>
        <w:rPr>
          <w:rFonts w:hint="eastAsia" w:ascii="宋体" w:hAnsi="宋体" w:eastAsia="宋体" w:cs="宋体"/>
          <w:color w:val="000000"/>
          <w:kern w:val="0"/>
          <w:sz w:val="24"/>
          <w:szCs w:val="24"/>
        </w:rPr>
        <w:t>税务登记证副本、组织机构代码证副本、</w:t>
      </w:r>
      <w:r>
        <w:rPr>
          <w:rFonts w:hint="eastAsia" w:ascii="宋体" w:hAnsi="宋体" w:eastAsia="宋体" w:cs="宋体"/>
          <w:color w:val="000000"/>
          <w:sz w:val="24"/>
          <w:szCs w:val="24"/>
        </w:rPr>
        <w:t>2016年任意3个月的纳税、社保记录证明材料、</w:t>
      </w:r>
      <w:r>
        <w:rPr>
          <w:rFonts w:hint="eastAsia" w:ascii="宋体" w:hAnsi="宋体" w:eastAsia="宋体" w:cs="宋体"/>
          <w:color w:val="000000"/>
          <w:spacing w:val="10"/>
          <w:kern w:val="0"/>
          <w:sz w:val="24"/>
          <w:szCs w:val="24"/>
        </w:rPr>
        <w:t>计算机信息系统集成企业资质证书或信息系统集成及服务资质证书</w:t>
      </w:r>
      <w:r>
        <w:rPr>
          <w:rFonts w:hint="eastAsia" w:ascii="宋体" w:hAnsi="宋体" w:eastAsia="宋体" w:cs="宋体"/>
          <w:color w:val="000000"/>
          <w:sz w:val="24"/>
          <w:szCs w:val="24"/>
        </w:rPr>
        <w:t>。</w:t>
      </w:r>
    </w:p>
    <w:p>
      <w:pPr>
        <w:widowControl/>
        <w:spacing w:before="145" w:beforeLines="50" w:line="400" w:lineRule="exact"/>
        <w:ind w:left="697" w:hanging="699" w:hangingChars="246"/>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w:t>
      </w:r>
      <w:r>
        <w:rPr>
          <w:rFonts w:hint="eastAsia" w:ascii="宋体" w:hAnsi="宋体" w:eastAsia="宋体" w:cs="宋体"/>
          <w:b/>
          <w:color w:val="000000"/>
          <w:spacing w:val="10"/>
          <w:kern w:val="0"/>
          <w:sz w:val="24"/>
          <w:szCs w:val="24"/>
        </w:rPr>
        <w:t>以上材料核验原件收取盖公章复印件</w:t>
      </w:r>
      <w:r>
        <w:rPr>
          <w:rFonts w:hint="eastAsia" w:ascii="宋体" w:hAnsi="宋体" w:eastAsia="宋体" w:cs="宋体"/>
          <w:color w:val="000000"/>
          <w:spacing w:val="10"/>
          <w:kern w:val="0"/>
          <w:sz w:val="24"/>
          <w:szCs w:val="24"/>
        </w:rPr>
        <w:t>（法人授权委托书收原件）。</w:t>
      </w:r>
    </w:p>
    <w:p>
      <w:pPr>
        <w:widowControl/>
        <w:spacing w:before="145" w:beforeLines="50" w:line="400" w:lineRule="exact"/>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四、响应文件递交截止时间、地点：</w:t>
      </w:r>
    </w:p>
    <w:p>
      <w:pPr>
        <w:widowControl/>
        <w:spacing w:before="145" w:beforeLines="5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1、递交时间：2017年1月13日 上午 9:00 - 9:30（北京时间）。</w:t>
      </w:r>
    </w:p>
    <w:p>
      <w:pPr>
        <w:widowControl/>
        <w:spacing w:before="145" w:beforeLines="50" w:line="400" w:lineRule="exact"/>
        <w:jc w:val="left"/>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2、地点：海口市蓝天路31号名门广场北区C座1006房。</w:t>
      </w:r>
    </w:p>
    <w:p>
      <w:pPr>
        <w:widowControl/>
        <w:spacing w:before="145" w:beforeLines="50" w:line="400" w:lineRule="exact"/>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五、询价时间：</w:t>
      </w:r>
      <w:r>
        <w:rPr>
          <w:rFonts w:hint="eastAsia" w:ascii="宋体" w:hAnsi="宋体" w:eastAsia="宋体" w:cs="宋体"/>
          <w:color w:val="000000"/>
          <w:spacing w:val="10"/>
          <w:kern w:val="0"/>
          <w:sz w:val="24"/>
          <w:szCs w:val="24"/>
        </w:rPr>
        <w:t>2017年1月13日 上午 9:30 （北京时间）。</w:t>
      </w:r>
    </w:p>
    <w:p>
      <w:pPr>
        <w:widowControl/>
        <w:spacing w:before="145" w:beforeLines="50" w:line="400" w:lineRule="exact"/>
        <w:jc w:val="lef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rPr>
        <w:t>六、采购代理机构联系方式：</w:t>
      </w:r>
    </w:p>
    <w:p>
      <w:pPr>
        <w:widowControl/>
        <w:spacing w:before="145" w:beforeLines="50" w:line="400" w:lineRule="exact"/>
        <w:jc w:val="left"/>
        <w:rPr>
          <w:rFonts w:hint="eastAsia" w:ascii="宋体" w:hAnsi="宋体" w:eastAsia="宋体" w:cs="宋体"/>
          <w:bCs/>
          <w:color w:val="000000"/>
          <w:spacing w:val="10"/>
          <w:kern w:val="0"/>
          <w:sz w:val="24"/>
          <w:szCs w:val="24"/>
        </w:rPr>
      </w:pPr>
      <w:r>
        <w:rPr>
          <w:rFonts w:hint="eastAsia" w:ascii="宋体" w:hAnsi="宋体" w:eastAsia="宋体" w:cs="宋体"/>
          <w:bCs/>
          <w:color w:val="000000"/>
          <w:spacing w:val="10"/>
          <w:kern w:val="0"/>
          <w:sz w:val="24"/>
          <w:szCs w:val="24"/>
        </w:rPr>
        <w:t>1、地址：海口市蓝天路31号名门广场北区C座1006房</w:t>
      </w:r>
    </w:p>
    <w:p>
      <w:pPr>
        <w:widowControl/>
        <w:spacing w:before="145" w:beforeLines="50" w:line="400" w:lineRule="exact"/>
        <w:jc w:val="left"/>
        <w:rPr>
          <w:rFonts w:hint="eastAsia" w:ascii="宋体" w:hAnsi="宋体" w:eastAsia="宋体" w:cs="宋体"/>
          <w:bCs/>
          <w:color w:val="000000"/>
          <w:spacing w:val="10"/>
          <w:kern w:val="0"/>
          <w:sz w:val="24"/>
          <w:szCs w:val="24"/>
        </w:rPr>
      </w:pPr>
      <w:r>
        <w:rPr>
          <w:rFonts w:hint="eastAsia" w:ascii="宋体" w:hAnsi="宋体" w:eastAsia="宋体" w:cs="宋体"/>
          <w:bCs/>
          <w:color w:val="000000"/>
          <w:spacing w:val="10"/>
          <w:kern w:val="0"/>
          <w:sz w:val="24"/>
          <w:szCs w:val="24"/>
        </w:rPr>
        <w:t>2、联系人：豆女士</w:t>
      </w:r>
    </w:p>
    <w:p>
      <w:pPr>
        <w:widowControl/>
        <w:spacing w:before="145" w:beforeLines="50" w:line="400" w:lineRule="exact"/>
        <w:jc w:val="left"/>
        <w:rPr>
          <w:rFonts w:hint="eastAsia" w:ascii="宋体" w:hAnsi="宋体" w:eastAsia="宋体" w:cs="宋体"/>
          <w:bCs/>
          <w:color w:val="000000"/>
          <w:spacing w:val="10"/>
          <w:kern w:val="0"/>
          <w:sz w:val="24"/>
          <w:szCs w:val="24"/>
        </w:rPr>
      </w:pPr>
      <w:r>
        <w:rPr>
          <w:rFonts w:hint="eastAsia" w:ascii="宋体" w:hAnsi="宋体" w:eastAsia="宋体" w:cs="宋体"/>
          <w:bCs/>
          <w:color w:val="000000"/>
          <w:spacing w:val="10"/>
          <w:kern w:val="0"/>
          <w:sz w:val="24"/>
          <w:szCs w:val="24"/>
        </w:rPr>
        <w:t>3、电话及传真：0898-66261680</w:t>
      </w:r>
    </w:p>
    <w:p>
      <w:pPr>
        <w:widowControl/>
        <w:spacing w:before="156" w:beforeLines="50" w:line="400" w:lineRule="exact"/>
        <w:rPr>
          <w:rFonts w:hint="eastAsia" w:ascii="宋体" w:hAnsi="宋体" w:eastAsia="宋体" w:cs="宋体"/>
          <w:b/>
          <w:bCs/>
          <w:color w:val="000000"/>
          <w:spacing w:val="10"/>
          <w:kern w:val="0"/>
          <w:sz w:val="24"/>
          <w:szCs w:val="24"/>
        </w:rPr>
      </w:pPr>
      <w:r>
        <w:rPr>
          <w:rFonts w:hint="eastAsia" w:ascii="宋体" w:hAnsi="宋体" w:eastAsia="宋体" w:cs="宋体"/>
          <w:b/>
          <w:bCs/>
          <w:color w:val="000000"/>
          <w:spacing w:val="10"/>
          <w:kern w:val="0"/>
          <w:sz w:val="24"/>
          <w:szCs w:val="24"/>
          <w:lang w:eastAsia="zh-CN"/>
        </w:rPr>
        <w:t>七、</w:t>
      </w:r>
      <w:r>
        <w:rPr>
          <w:rFonts w:hint="eastAsia" w:ascii="宋体" w:hAnsi="宋体" w:eastAsia="宋体" w:cs="宋体"/>
          <w:b/>
          <w:bCs/>
          <w:color w:val="000000"/>
          <w:spacing w:val="10"/>
          <w:kern w:val="0"/>
          <w:sz w:val="24"/>
          <w:szCs w:val="24"/>
        </w:rPr>
        <w:t>采购人联系方式</w:t>
      </w:r>
    </w:p>
    <w:p>
      <w:pPr>
        <w:widowControl/>
        <w:spacing w:before="145" w:beforeLines="50" w:line="400" w:lineRule="exact"/>
        <w:jc w:val="left"/>
        <w:rPr>
          <w:rFonts w:hint="eastAsia" w:ascii="宋体" w:hAnsi="宋体" w:eastAsia="宋体" w:cs="宋体"/>
          <w:bCs/>
          <w:color w:val="000000"/>
          <w:spacing w:val="10"/>
          <w:kern w:val="0"/>
          <w:sz w:val="24"/>
          <w:szCs w:val="24"/>
        </w:rPr>
      </w:pPr>
      <w:r>
        <w:rPr>
          <w:rFonts w:hint="eastAsia" w:ascii="宋体" w:hAnsi="宋体" w:cs="宋体"/>
          <w:bCs/>
          <w:color w:val="000000"/>
          <w:spacing w:val="10"/>
          <w:kern w:val="0"/>
          <w:sz w:val="24"/>
          <w:szCs w:val="24"/>
          <w:lang w:val="en-US" w:eastAsia="zh-CN"/>
        </w:rPr>
        <w:t>1、</w:t>
      </w:r>
      <w:r>
        <w:rPr>
          <w:rFonts w:hint="eastAsia" w:ascii="宋体" w:hAnsi="宋体" w:eastAsia="宋体" w:cs="宋体"/>
          <w:bCs/>
          <w:color w:val="000000"/>
          <w:spacing w:val="10"/>
          <w:kern w:val="0"/>
          <w:sz w:val="24"/>
          <w:szCs w:val="24"/>
        </w:rPr>
        <w:t>地址：海口市琼山区</w:t>
      </w:r>
    </w:p>
    <w:p>
      <w:pPr>
        <w:widowControl/>
        <w:spacing w:before="145" w:beforeLines="50" w:line="400" w:lineRule="exact"/>
        <w:jc w:val="left"/>
        <w:rPr>
          <w:rFonts w:hint="eastAsia" w:ascii="宋体" w:hAnsi="宋体" w:eastAsia="宋体" w:cs="宋体"/>
          <w:bCs/>
          <w:color w:val="000000"/>
          <w:spacing w:val="10"/>
          <w:kern w:val="0"/>
          <w:sz w:val="24"/>
          <w:szCs w:val="24"/>
        </w:rPr>
      </w:pPr>
      <w:r>
        <w:rPr>
          <w:rFonts w:hint="eastAsia" w:ascii="宋体" w:hAnsi="宋体" w:eastAsia="宋体" w:cs="宋体"/>
          <w:bCs/>
          <w:color w:val="000000"/>
          <w:spacing w:val="10"/>
          <w:kern w:val="0"/>
          <w:sz w:val="24"/>
          <w:szCs w:val="24"/>
        </w:rPr>
        <w:t>2、联系人：</w:t>
      </w:r>
      <w:r>
        <w:rPr>
          <w:rFonts w:hint="eastAsia" w:ascii="宋体" w:hAnsi="宋体" w:eastAsia="宋体" w:cs="宋体"/>
          <w:bCs/>
          <w:color w:val="000000"/>
          <w:spacing w:val="10"/>
          <w:kern w:val="0"/>
          <w:sz w:val="24"/>
          <w:szCs w:val="24"/>
          <w:lang w:eastAsia="zh-CN"/>
        </w:rPr>
        <w:t>李春龙</w:t>
      </w:r>
    </w:p>
    <w:p>
      <w:pPr>
        <w:widowControl/>
        <w:spacing w:before="145" w:beforeLines="50" w:line="400" w:lineRule="exact"/>
        <w:jc w:val="left"/>
        <w:rPr>
          <w:rFonts w:hint="eastAsia" w:ascii="宋体" w:hAnsi="宋体" w:eastAsia="宋体" w:cs="宋体"/>
          <w:bCs/>
          <w:color w:val="000000"/>
          <w:spacing w:val="10"/>
          <w:kern w:val="0"/>
          <w:sz w:val="24"/>
          <w:szCs w:val="24"/>
        </w:rPr>
      </w:pPr>
      <w:r>
        <w:rPr>
          <w:rFonts w:hint="eastAsia" w:ascii="宋体" w:hAnsi="宋体" w:eastAsia="宋体" w:cs="宋体"/>
          <w:bCs/>
          <w:color w:val="000000"/>
          <w:spacing w:val="10"/>
          <w:kern w:val="0"/>
          <w:sz w:val="24"/>
          <w:szCs w:val="24"/>
        </w:rPr>
        <w:t>3、联系电话：</w:t>
      </w:r>
      <w:r>
        <w:rPr>
          <w:rFonts w:hint="eastAsia" w:ascii="宋体" w:hAnsi="宋体" w:eastAsia="宋体" w:cs="宋体"/>
          <w:bCs/>
          <w:color w:val="000000"/>
          <w:spacing w:val="10"/>
          <w:kern w:val="0"/>
          <w:sz w:val="24"/>
          <w:szCs w:val="24"/>
          <w:lang w:val="en-US" w:eastAsia="zh-CN"/>
        </w:rPr>
        <w:t>65882232</w:t>
      </w:r>
    </w:p>
    <w:p>
      <w:pPr>
        <w:widowControl/>
        <w:spacing w:before="145" w:beforeLines="50" w:line="400" w:lineRule="exact"/>
        <w:rPr>
          <w:rFonts w:hint="eastAsia" w:ascii="宋体" w:hAnsi="宋体" w:eastAsia="宋体" w:cs="宋体"/>
          <w:b/>
          <w:color w:val="000000"/>
          <w:sz w:val="24"/>
          <w:szCs w:val="24"/>
        </w:rPr>
      </w:pPr>
      <w:r>
        <w:rPr>
          <w:rFonts w:hint="eastAsia" w:ascii="宋体" w:hAnsi="宋体" w:eastAsia="宋体" w:cs="宋体"/>
          <w:b/>
          <w:bCs/>
          <w:color w:val="000000"/>
          <w:spacing w:val="10"/>
          <w:kern w:val="0"/>
          <w:sz w:val="24"/>
          <w:szCs w:val="24"/>
          <w:lang w:eastAsia="zh-CN"/>
        </w:rPr>
        <w:t>八</w:t>
      </w:r>
      <w:r>
        <w:rPr>
          <w:rFonts w:hint="eastAsia" w:ascii="宋体" w:hAnsi="宋体" w:eastAsia="宋体" w:cs="宋体"/>
          <w:b/>
          <w:bCs/>
          <w:color w:val="000000"/>
          <w:spacing w:val="10"/>
          <w:kern w:val="0"/>
          <w:sz w:val="24"/>
          <w:szCs w:val="24"/>
        </w:rPr>
        <w:t>、</w:t>
      </w:r>
      <w:r>
        <w:rPr>
          <w:rFonts w:hint="eastAsia" w:ascii="宋体" w:hAnsi="宋体" w:eastAsia="宋体" w:cs="宋体"/>
          <w:b/>
          <w:color w:val="000000"/>
          <w:sz w:val="24"/>
          <w:szCs w:val="24"/>
        </w:rPr>
        <w:t>信息公布</w:t>
      </w:r>
      <w:r>
        <w:rPr>
          <w:rFonts w:hint="eastAsia" w:ascii="宋体" w:hAnsi="宋体" w:eastAsia="宋体" w:cs="宋体"/>
          <w:color w:val="000000"/>
          <w:sz w:val="24"/>
          <w:szCs w:val="24"/>
        </w:rPr>
        <w:t>：公告、采购文件修改或澄清等信息，将在中国海南政府采购网（http://36.101.208.72:8080/）媒体上发布。</w:t>
      </w:r>
    </w:p>
    <w:p/>
    <w:p/>
    <w:p>
      <w:pPr>
        <w:rPr>
          <w:rFonts w:hint="eastAsia"/>
          <w:lang w:val="en-US" w:eastAsia="zh-CN"/>
        </w:rPr>
      </w:pPr>
    </w:p>
    <w:p>
      <w:pPr>
        <w:jc w:val="right"/>
        <w:rPr>
          <w:rFonts w:hint="eastAsia" w:ascii="宋体" w:hAnsi="宋体" w:eastAsia="宋体" w:cs="宋体"/>
          <w:color w:val="000000"/>
          <w:sz w:val="24"/>
          <w:szCs w:val="24"/>
        </w:rPr>
      </w:pPr>
      <w:r>
        <w:rPr>
          <w:rFonts w:hint="eastAsia"/>
          <w:lang w:val="en-US" w:eastAsia="zh-CN"/>
        </w:rPr>
        <w:t xml:space="preserve">                                                        </w:t>
      </w:r>
      <w:bookmarkStart w:id="0" w:name="_GoBack"/>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w:t>
      </w:r>
      <w:r>
        <w:rPr>
          <w:rFonts w:hint="eastAsia" w:ascii="宋体" w:hAnsi="宋体" w:cs="宋体"/>
          <w:color w:val="000000"/>
          <w:sz w:val="24"/>
          <w:szCs w:val="24"/>
          <w:lang w:val="en-US" w:eastAsia="zh-CN"/>
        </w:rPr>
        <w:t>七</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lang w:val="en-US" w:eastAsia="zh-CN"/>
        </w:rPr>
        <w:t>一</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十</w:t>
      </w:r>
      <w:r>
        <w:rPr>
          <w:rFonts w:hint="eastAsia" w:ascii="宋体" w:hAnsi="宋体" w:eastAsia="宋体" w:cs="宋体"/>
          <w:color w:val="000000"/>
          <w:sz w:val="24"/>
          <w:szCs w:val="24"/>
          <w:lang w:val="en-US" w:eastAsia="zh-CN"/>
        </w:rPr>
        <w:t>日</w:t>
      </w:r>
    </w:p>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BB98"/>
    <w:multiLevelType w:val="singleLevel"/>
    <w:tmpl w:val="586CBB9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21B05"/>
    <w:rsid w:val="1DB87873"/>
    <w:rsid w:val="3A684127"/>
    <w:rsid w:val="3D161705"/>
    <w:rsid w:val="4CDD3CD8"/>
    <w:rsid w:val="625F0FC5"/>
    <w:rsid w:val="63E634B8"/>
    <w:rsid w:val="786909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2017-01-10T02:02:59Z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