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firstLine="480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171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240" w:lineRule="atLeas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受</w:t>
      </w:r>
      <w:r>
        <w:rPr>
          <w:rFonts w:hint="eastAsia" w:ascii="宋体" w:hAnsi="宋体" w:eastAsia="宋体" w:cs="宋体"/>
          <w:kern w:val="44"/>
          <w:sz w:val="18"/>
          <w:szCs w:val="18"/>
        </w:rPr>
        <w:t>儋州市广播电视台（</w:t>
      </w:r>
      <w:r>
        <w:rPr>
          <w:rFonts w:hint="eastAsia" w:ascii="宋体" w:hAnsi="宋体" w:eastAsia="宋体" w:cs="宋体"/>
          <w:kern w:val="0"/>
          <w:sz w:val="18"/>
          <w:szCs w:val="18"/>
        </w:rPr>
        <w:t>以下简称“采购人”</w:t>
      </w:r>
      <w:r>
        <w:rPr>
          <w:rFonts w:hint="eastAsia" w:ascii="宋体" w:hAnsi="宋体" w:eastAsia="宋体" w:cs="宋体"/>
          <w:kern w:val="44"/>
          <w:sz w:val="18"/>
          <w:szCs w:val="18"/>
        </w:rPr>
        <w:t>）</w:t>
      </w:r>
      <w:r>
        <w:rPr>
          <w:rFonts w:hint="eastAsia" w:ascii="宋体" w:hAnsi="宋体" w:eastAsia="宋体" w:cs="宋体"/>
          <w:kern w:val="0"/>
          <w:sz w:val="18"/>
          <w:szCs w:val="18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18"/>
          <w:szCs w:val="18"/>
        </w:rPr>
        <w:t>数字广播总控系统及周边设备，（</w:t>
      </w:r>
      <w:r>
        <w:rPr>
          <w:rFonts w:hint="eastAsia" w:ascii="宋体" w:hAnsi="宋体" w:eastAsia="宋体" w:cs="宋体"/>
          <w:kern w:val="0"/>
          <w:sz w:val="18"/>
          <w:szCs w:val="18"/>
        </w:rPr>
        <w:t>项目编号：HNHZ2016-171）所需的货物及服务组织公开招标采购，欢迎国内合格的投标人参加投标，有关事项如下：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一、招标项目的名称、用途、数量及简要技术要求或者招标项目的性质：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ind w:left="111" w:leftChars="53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28"/>
          <w:sz w:val="18"/>
          <w:szCs w:val="18"/>
        </w:rPr>
        <w:t>1、</w:t>
      </w:r>
      <w:r>
        <w:rPr>
          <w:rFonts w:hint="eastAsia" w:ascii="宋体" w:hAnsi="宋体" w:eastAsia="宋体" w:cs="宋体"/>
          <w:kern w:val="0"/>
          <w:sz w:val="18"/>
          <w:szCs w:val="18"/>
        </w:rPr>
        <w:t>名称</w:t>
      </w:r>
      <w:r>
        <w:rPr>
          <w:rFonts w:hint="eastAsia" w:ascii="宋体" w:hAnsi="宋体" w:eastAsia="宋体" w:cs="宋体"/>
          <w:kern w:val="28"/>
          <w:sz w:val="18"/>
          <w:szCs w:val="18"/>
        </w:rPr>
        <w:t>：</w:t>
      </w:r>
      <w:r>
        <w:rPr>
          <w:rFonts w:hint="eastAsia" w:ascii="宋体" w:hAnsi="宋体" w:eastAsia="宋体" w:cs="宋体"/>
          <w:kern w:val="44"/>
          <w:sz w:val="18"/>
          <w:szCs w:val="18"/>
        </w:rPr>
        <w:t>数字广播总控系统及周边设备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ind w:left="111" w:leftChars="53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2、用途：工作需要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ind w:left="111" w:leftChars="53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44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3、数量：一批不分包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ind w:left="111" w:leftChars="53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28"/>
          <w:sz w:val="18"/>
          <w:szCs w:val="18"/>
        </w:rPr>
        <w:t>4、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18"/>
          <w:szCs w:val="18"/>
        </w:rPr>
        <w:t>见 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18"/>
          <w:szCs w:val="18"/>
        </w:rPr>
        <w:t>二、投标人准入资格：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left="461" w:leftChars="39" w:right="0" w:rightChars="0" w:hanging="379" w:hangingChars="158"/>
        <w:jc w:val="left"/>
        <w:textAlignment w:val="auto"/>
        <w:outlineLvl w:val="9"/>
        <w:rPr>
          <w:rFonts w:hint="eastAsia" w:ascii="宋体" w:hAnsi="宋体" w:eastAsia="宋体" w:cs="宋体"/>
          <w:bCs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</w:rPr>
        <w:t>1、在中华人民共和国注册的、具有独立承担民事责任能力的法人(提供有效年检的营业执照副本、组织机构代码证副本、税务登记证副本或三证合一证件)；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left="488" w:leftChars="38" w:right="0" w:rightChars="0" w:hanging="408" w:hangingChars="170"/>
        <w:jc w:val="left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投标人不是制造商的,部分产品(详见《用户需求书》)需提供原制造商对该项目的销售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left="80" w:leftChars="38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授权书及售后服务承诺函；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0" w:line="240" w:lineRule="atLeast"/>
        <w:ind w:left="461" w:leftChars="39" w:right="0" w:rightChars="0" w:hanging="379" w:hangingChars="158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3、</w:t>
      </w:r>
      <w:r>
        <w:rPr>
          <w:rFonts w:hint="eastAsia" w:ascii="宋体" w:hAnsi="宋体" w:eastAsia="宋体" w:cs="宋体"/>
          <w:spacing w:val="0"/>
          <w:kern w:val="2"/>
          <w:sz w:val="18"/>
          <w:szCs w:val="18"/>
        </w:rPr>
        <w:t>提供参加政府采购活动前三年内，在经营活动中没有重大违法记录声明函</w:t>
      </w: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0" w:line="240" w:lineRule="atLeast"/>
        <w:ind w:left="461" w:leftChars="39" w:right="0" w:rightChars="0" w:hanging="379" w:hangingChars="158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spacing w:val="0"/>
          <w:kern w:val="2"/>
          <w:sz w:val="18"/>
          <w:szCs w:val="18"/>
        </w:rPr>
        <w:t>4、</w:t>
      </w: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投标人必须对本项目内所有的内容进行投标，不允许只对其中部分内容进行投标，否则视为无效投标；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0" w:line="240" w:lineRule="atLeast"/>
        <w:ind w:left="461" w:leftChars="39" w:right="0" w:rightChars="0" w:hanging="379" w:hangingChars="158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5、购买本项目投标文件并缴纳投标保证金；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0" w:line="240" w:lineRule="atLeast"/>
        <w:ind w:left="562" w:leftChars="39" w:right="0" w:rightChars="0" w:hanging="480" w:hangingChars="20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6、本项目不接受联合体方式的投标。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18"/>
          <w:szCs w:val="18"/>
        </w:rPr>
        <w:t>三、获取招标文件：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1、时间：2016年8月22日－2016年8月26日上午09:00－11:30 ,下午14:30－17:00 (节假日除外)；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2、地点：海口市蓝天路31号名门广场北区C座1006房；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3、售价：招标文件人民币100元/份（售后不退）；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4、购买</w:t>
      </w:r>
      <w:r>
        <w:rPr>
          <w:rFonts w:hint="eastAsia" w:ascii="宋体" w:hAnsi="宋体" w:cs="宋体"/>
          <w:bCs w:val="0"/>
          <w:spacing w:val="0"/>
          <w:kern w:val="2"/>
          <w:sz w:val="18"/>
          <w:szCs w:val="18"/>
          <w:lang w:eastAsia="zh-CN"/>
        </w:rPr>
        <w:t>招标</w:t>
      </w:r>
      <w:bookmarkStart w:id="0" w:name="_GoBack"/>
      <w:bookmarkEnd w:id="0"/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文件时须提供：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（1）法人授权委托书、营业执照副本、组织机构代码证副本、税务登记证副本、被委托人身份证、法人身份证以及近期3个月的纳税、社保保证缴费证明材料。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240" w:lineRule="atLeast"/>
        <w:ind w:left="475" w:leftChars="55" w:right="0" w:rightChars="0" w:hanging="360" w:hangingChars="150"/>
        <w:textAlignment w:val="auto"/>
        <w:outlineLvl w:val="9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18"/>
          <w:szCs w:val="18"/>
        </w:rPr>
        <w:t>（2）以上材料核验原件收取盖公章复印件（法人授权委托书收原件）。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left="426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18"/>
          <w:szCs w:val="18"/>
        </w:rPr>
        <w:t>四、投标文件递交时间、地点：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left="425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18"/>
          <w:szCs w:val="18"/>
        </w:rPr>
      </w:pPr>
      <w:r>
        <w:rPr>
          <w:rFonts w:hint="eastAsia" w:ascii="宋体" w:hAnsi="宋体" w:eastAsia="宋体" w:cs="宋体"/>
          <w:spacing w:val="10"/>
          <w:kern w:val="0"/>
          <w:sz w:val="18"/>
          <w:szCs w:val="18"/>
        </w:rPr>
        <w:t>1、递交时间：2016年9月12日 下午15:00 -15:30 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left="425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18"/>
          <w:szCs w:val="18"/>
        </w:rPr>
      </w:pPr>
      <w:r>
        <w:rPr>
          <w:rFonts w:hint="eastAsia" w:ascii="宋体" w:hAnsi="宋体" w:eastAsia="宋体" w:cs="宋体"/>
          <w:spacing w:val="10"/>
          <w:kern w:val="0"/>
          <w:sz w:val="18"/>
          <w:szCs w:val="18"/>
        </w:rPr>
        <w:t>2、地点：海口市蓝天路31号名门广场北区C座1006房。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五、开标时间：</w:t>
      </w:r>
      <w:r>
        <w:rPr>
          <w:rFonts w:hint="eastAsia" w:ascii="宋体" w:hAnsi="宋体" w:eastAsia="宋体" w:cs="宋体"/>
          <w:spacing w:val="10"/>
          <w:kern w:val="0"/>
          <w:sz w:val="18"/>
          <w:szCs w:val="18"/>
        </w:rPr>
        <w:t xml:space="preserve">2016年9月12日 下午15:30 </w:t>
      </w:r>
      <w:r>
        <w:rPr>
          <w:rFonts w:hint="eastAsia" w:ascii="宋体" w:hAnsi="宋体" w:eastAsia="宋体" w:cs="宋体"/>
          <w:kern w:val="0"/>
          <w:sz w:val="18"/>
          <w:szCs w:val="18"/>
        </w:rPr>
        <w:t>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六、采购代理机构名称、地址和联系方式：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1、名称：海南和正招标有限公司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2、地址：海口市蓝天路31号名门广场北区C座1006房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3、联系人及电话：豆小姐 0898-66261680 传真：0898-66261680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18"/>
          <w:szCs w:val="1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18"/>
          <w:szCs w:val="18"/>
        </w:rPr>
        <w:t>采购人联系方式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18"/>
          <w:szCs w:val="18"/>
        </w:rPr>
        <w:t>地址：儋州市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2、联系人：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布其浩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3、联系电话：23880526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62" w:beforeLines="20"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八</w:t>
      </w:r>
      <w:r>
        <w:rPr>
          <w:rFonts w:hint="eastAsia" w:ascii="宋体" w:hAnsi="宋体" w:eastAsia="宋体" w:cs="宋体"/>
          <w:kern w:val="0"/>
          <w:sz w:val="18"/>
          <w:szCs w:val="18"/>
        </w:rPr>
        <w:t>、信息公布：公告、采购文件修改或澄清等信息，将在中国海南政府采购网（http://36.101.208.72:8080/）媒体上发布。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海南和正招标有限公司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 xml:space="preserve">                                               二〇一六年八月二十二日</w:t>
      </w: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2C1C"/>
    <w:multiLevelType w:val="singleLevel"/>
    <w:tmpl w:val="575E2C1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44D4D"/>
    <w:rsid w:val="3BD64244"/>
    <w:rsid w:val="3D260BF4"/>
    <w:rsid w:val="471E5E2F"/>
    <w:rsid w:val="4DD00ACE"/>
    <w:rsid w:val="62771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uiPriority w:val="99"/>
    <w:pPr>
      <w:spacing w:before="25" w:beforeLines="0" w:after="25" w:afterLines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2016-08-23T05:11:04Z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