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HNHZ2016-133-1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）中标结果公告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tLeast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 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受琼中黎族苗族自治县科学技术和工业信息化局（以下简称“采购人”）的委托，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我公司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就琼中黎族苗族自治县2016年光伏发电脱贫工程试点项目（项目编号：HNHZ2016-133-1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琼中黎族苗族自治县2016年光伏发电脱贫工程试点项目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A包：</w:t>
      </w:r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单晶硅太阳能光伏发电组件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；B包：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多晶硅太阳能光伏发电组件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；C包：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薄膜太阳能光伏发电组件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GB"/>
        </w:rPr>
        <w:t xml:space="preserve">合同签订后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shd w:val="clear" w:color="auto" w:fill="FFFFFF"/>
        </w:rPr>
        <w:t xml:space="preserve"> 45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GB"/>
        </w:rPr>
        <w:t>天内全部供货安装调试完成并交付使用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06.29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33-1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07.20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07.28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3.中标或成交结果情况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单晶硅太阳能光伏发电组件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广东乐叶清洁能源有限公司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388800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（叁拾捌万捌仟捌佰元整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广东省云浮市云城区建设北路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3号工商银行内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组件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270W 单晶硅组件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1640*992*40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1191.4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多晶硅太阳能光伏发电组件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海南牛路岭电力工程有限公司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1189543.94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元（壹佰壹拾捌万玖仟伍佰肆拾叁元玖角肆分）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海南省琼海市嘉积镇人民路电力城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1-8号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多晶硅太阳能电池板组件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英利260W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552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1011.4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薄膜太阳能光伏发电组件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海南环益新能源有限公司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成交金额：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477102.52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元（肆拾柒万柒仟壹佰零贰元伍角贰分）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海南省琼中县营根镇富山村（一号新区）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光伏组件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130W非微晶双结叠成薄膜组件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702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tLeas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国华，陈春雷，杨奋，郑心同，吴瑞熙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0898-66261680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地 址: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采购人联系方式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 琼中黎族苗族自治县科学技术和工业信息化局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话：86222707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琼中黎族苗族自治县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87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tLeast"/>
        <w:ind w:left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line="240" w:lineRule="atLeast"/>
        <w:ind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海南和正招标有限公司</w:t>
      </w: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tLeast"/>
        <w:ind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                          二〇一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七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二十八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tLeast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6B45"/>
    <w:multiLevelType w:val="singleLevel"/>
    <w:tmpl w:val="57986B45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51072"/>
    <w:rsid w:val="23915548"/>
    <w:rsid w:val="2C361393"/>
    <w:rsid w:val="4B282ED5"/>
    <w:rsid w:val="51A00976"/>
    <w:rsid w:val="61EB096B"/>
    <w:rsid w:val="62173385"/>
    <w:rsid w:val="79C925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2016-08-19T03:43:46Z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