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75" w:lineRule="atLeast"/>
        <w:ind w:firstLine="560"/>
        <w:jc w:val="center"/>
        <w:rPr>
          <w:rFonts w:hint="eastAsia" w:ascii="Arial" w:hAnsi="Arial" w:cs="Arial"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海南和正招标有限公司</w:t>
      </w:r>
      <w:r>
        <w:rPr>
          <w:rFonts w:hint="eastAsia" w:ascii="Arial" w:hAnsi="Arial" w:cs="Arial"/>
          <w:b/>
          <w:sz w:val="30"/>
          <w:szCs w:val="30"/>
          <w:lang w:eastAsia="zh-CN"/>
        </w:rPr>
        <w:t>（</w:t>
      </w:r>
      <w:r>
        <w:rPr>
          <w:rFonts w:hint="eastAsia" w:ascii="Arial" w:hAnsi="Arial" w:cs="Arial"/>
          <w:sz w:val="28"/>
          <w:szCs w:val="28"/>
          <w:lang w:val="en-GB" w:eastAsia="zh-CN"/>
        </w:rPr>
        <w:t>HNHZ2016-173</w:t>
      </w:r>
      <w:r>
        <w:rPr>
          <w:rFonts w:hint="eastAsia" w:ascii="Arial" w:hAnsi="Arial" w:cs="Arial"/>
          <w:b/>
          <w:sz w:val="30"/>
          <w:szCs w:val="30"/>
          <w:lang w:eastAsia="zh-CN"/>
        </w:rPr>
        <w:t>）</w:t>
      </w:r>
      <w:r>
        <w:rPr>
          <w:rFonts w:hint="eastAsia" w:ascii="Arial" w:hAnsi="Arial" w:cs="Arial"/>
          <w:b/>
          <w:sz w:val="30"/>
          <w:szCs w:val="30"/>
        </w:rPr>
        <w:t>中标公告</w:t>
      </w:r>
      <w:bookmarkStart w:id="0" w:name="_GoBack"/>
      <w:bookmarkEnd w:id="0"/>
    </w:p>
    <w:p>
      <w:pPr>
        <w:pStyle w:val="5"/>
        <w:wordWrap w:val="0"/>
        <w:spacing w:line="400" w:lineRule="exact"/>
        <w:ind w:firstLine="5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t>受</w:t>
      </w:r>
      <w:r>
        <w:rPr>
          <w:rFonts w:hint="eastAsia" w:ascii="Arial" w:hAnsi="Arial" w:cs="Arial"/>
          <w:sz w:val="28"/>
          <w:szCs w:val="28"/>
          <w:lang w:eastAsia="zh-CN"/>
        </w:rPr>
        <w:t>琼中黎族苗族自治县教育局</w:t>
      </w:r>
      <w:r>
        <w:rPr>
          <w:rFonts w:ascii="Arial" w:hAnsi="Arial" w:cs="Arial"/>
          <w:sz w:val="28"/>
          <w:szCs w:val="28"/>
        </w:rPr>
        <w:t>的委托，我公司就</w:t>
      </w:r>
      <w:r>
        <w:rPr>
          <w:rFonts w:hint="eastAsia" w:ascii="Arial" w:hAnsi="Arial" w:cs="Arial"/>
          <w:sz w:val="28"/>
          <w:szCs w:val="28"/>
          <w:lang w:eastAsia="zh-CN"/>
        </w:rPr>
        <w:t>学校云课堂设备及办公电脑</w:t>
      </w:r>
      <w:r>
        <w:rPr>
          <w:rFonts w:ascii="Arial" w:hAnsi="Arial" w:cs="Arial"/>
          <w:sz w:val="28"/>
          <w:szCs w:val="28"/>
        </w:rPr>
        <w:t>项目（项目编号：</w:t>
      </w:r>
      <w:r>
        <w:rPr>
          <w:rFonts w:hint="eastAsia" w:ascii="Arial" w:hAnsi="Arial" w:cs="Arial"/>
          <w:sz w:val="28"/>
          <w:szCs w:val="28"/>
          <w:lang w:val="en-GB" w:eastAsia="zh-CN"/>
        </w:rPr>
        <w:t>HNHZ2016-173</w:t>
      </w:r>
      <w:r>
        <w:rPr>
          <w:rFonts w:ascii="Arial" w:hAnsi="Arial" w:cs="Arial"/>
          <w:sz w:val="28"/>
          <w:szCs w:val="28"/>
        </w:rPr>
        <w:t>）</w:t>
      </w:r>
      <w:r>
        <w:rPr>
          <w:rFonts w:hint="eastAsia" w:ascii="Arial" w:hAnsi="Arial" w:cs="Arial"/>
          <w:sz w:val="28"/>
          <w:szCs w:val="28"/>
        </w:rPr>
        <w:t>组织公开招标采购</w:t>
      </w:r>
      <w:r>
        <w:rPr>
          <w:rFonts w:ascii="Arial" w:hAnsi="Arial" w:cs="Arial"/>
          <w:sz w:val="28"/>
          <w:szCs w:val="28"/>
        </w:rPr>
        <w:t>，现已完成评审工作，评审结果已获得采购人确认，现将中标结果公告如下：</w:t>
      </w:r>
    </w:p>
    <w:p>
      <w:pPr>
        <w:pStyle w:val="5"/>
        <w:wordWrap w:val="0"/>
        <w:spacing w:line="400" w:lineRule="exact"/>
        <w:ind w:firstLine="560"/>
        <w:rPr>
          <w:rFonts w:hint="eastAsia" w:ascii="Arial" w:hAnsi="Arial" w:cs="Arial"/>
          <w:sz w:val="28"/>
          <w:szCs w:val="28"/>
        </w:rPr>
      </w:pPr>
    </w:p>
    <w:p>
      <w:pPr>
        <w:pStyle w:val="5"/>
        <w:wordWrap w:val="0"/>
        <w:spacing w:line="400" w:lineRule="exact"/>
        <w:ind w:firstLine="56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中标企业</w:t>
      </w:r>
      <w:r>
        <w:rPr>
          <w:rFonts w:ascii="Arial" w:hAnsi="Arial" w:cs="Arial"/>
          <w:sz w:val="28"/>
          <w:szCs w:val="28"/>
        </w:rPr>
        <w:t>：</w:t>
      </w:r>
      <w:r>
        <w:rPr>
          <w:rFonts w:hint="eastAsia" w:ascii="Arial" w:hAnsi="Arial" w:cs="Arial"/>
          <w:sz w:val="28"/>
          <w:szCs w:val="28"/>
          <w:lang w:eastAsia="zh-CN"/>
        </w:rPr>
        <w:t>海口佳创电子股份有限公司</w:t>
      </w:r>
    </w:p>
    <w:p>
      <w:pPr>
        <w:pStyle w:val="5"/>
        <w:wordWrap w:val="0"/>
        <w:spacing w:line="400" w:lineRule="exact"/>
        <w:ind w:firstLine="560"/>
        <w:rPr>
          <w:rFonts w:hint="eastAsia"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中标金额：</w:t>
      </w:r>
      <w:r>
        <w:rPr>
          <w:rFonts w:hint="eastAsia" w:ascii="Arial" w:hAnsi="Arial" w:cs="Arial"/>
          <w:sz w:val="28"/>
          <w:szCs w:val="28"/>
          <w:lang w:val="en-US" w:eastAsia="zh-CN"/>
        </w:rPr>
        <w:t>1098440</w:t>
      </w:r>
      <w:r>
        <w:rPr>
          <w:rFonts w:hint="eastAsia" w:ascii="Arial" w:hAnsi="Arial" w:cs="Arial"/>
          <w:sz w:val="28"/>
          <w:szCs w:val="28"/>
        </w:rPr>
        <w:t>.00元</w:t>
      </w:r>
      <w:r>
        <w:rPr>
          <w:rFonts w:ascii="Arial" w:hAnsi="Arial" w:cs="Arial"/>
          <w:sz w:val="28"/>
          <w:szCs w:val="28"/>
        </w:rPr>
        <w:t>（</w:t>
      </w:r>
      <w:r>
        <w:rPr>
          <w:rFonts w:hint="eastAsia" w:ascii="Arial" w:hAnsi="Arial" w:cs="Arial"/>
          <w:sz w:val="28"/>
          <w:szCs w:val="28"/>
          <w:lang w:eastAsia="zh-CN"/>
        </w:rPr>
        <w:t>壹佰零玖万捌仟肆佰肆拾元</w:t>
      </w:r>
      <w:r>
        <w:rPr>
          <w:rFonts w:hint="eastAsia" w:ascii="Arial" w:hAnsi="Arial" w:cs="Arial"/>
          <w:sz w:val="28"/>
          <w:szCs w:val="28"/>
        </w:rPr>
        <w:t>整</w:t>
      </w:r>
      <w:r>
        <w:rPr>
          <w:rFonts w:ascii="Arial" w:hAnsi="Arial" w:cs="Arial"/>
          <w:sz w:val="28"/>
          <w:szCs w:val="28"/>
        </w:rPr>
        <w:t>）</w:t>
      </w:r>
    </w:p>
    <w:p>
      <w:pPr>
        <w:pStyle w:val="5"/>
        <w:wordWrap w:val="0"/>
        <w:spacing w:line="400" w:lineRule="exact"/>
        <w:ind w:firstLine="560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</w:rPr>
        <w:t>联系地址：</w:t>
      </w:r>
      <w:r>
        <w:rPr>
          <w:rFonts w:hint="eastAsia" w:ascii="Arial" w:hAnsi="Arial" w:cs="Arial"/>
          <w:sz w:val="28"/>
          <w:szCs w:val="28"/>
          <w:lang w:eastAsia="zh-CN"/>
        </w:rPr>
        <w:t>海口市秀英东路</w:t>
      </w:r>
      <w:r>
        <w:rPr>
          <w:rFonts w:hint="eastAsia" w:ascii="Arial" w:hAnsi="Arial" w:cs="Arial"/>
          <w:sz w:val="28"/>
          <w:szCs w:val="28"/>
          <w:lang w:val="en-US" w:eastAsia="zh-CN"/>
        </w:rPr>
        <w:t>10号DC商业城2102号</w:t>
      </w:r>
    </w:p>
    <w:p>
      <w:pPr>
        <w:pStyle w:val="5"/>
        <w:wordWrap w:val="0"/>
        <w:spacing w:line="400" w:lineRule="exact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主要中标的信息：</w:t>
      </w:r>
    </w:p>
    <w:tbl>
      <w:tblPr>
        <w:tblStyle w:val="4"/>
        <w:tblW w:w="9281" w:type="dxa"/>
        <w:tblCellSpacing w:w="15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2"/>
        <w:gridCol w:w="2370"/>
        <w:gridCol w:w="2019"/>
        <w:gridCol w:w="1051"/>
        <w:gridCol w:w="1096"/>
        <w:gridCol w:w="1853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eastAsia="zh-CN"/>
              </w:rPr>
              <w:t>中标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</w:rPr>
              <w:t>标的名称</w:t>
            </w:r>
          </w:p>
        </w:tc>
        <w:tc>
          <w:tcPr>
            <w:tcW w:w="198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</w:rPr>
              <w:t>规格型号</w:t>
            </w:r>
          </w:p>
        </w:tc>
        <w:tc>
          <w:tcPr>
            <w:tcW w:w="102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</w:rPr>
              <w:t>数量</w:t>
            </w:r>
          </w:p>
        </w:tc>
        <w:tc>
          <w:tcPr>
            <w:tcW w:w="1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</w:rPr>
              <w:t>单位</w:t>
            </w:r>
          </w:p>
        </w:tc>
        <w:tc>
          <w:tcPr>
            <w:tcW w:w="180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</w:rPr>
              <w:t>单价（元）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</w:trPr>
        <w:tc>
          <w:tcPr>
            <w:tcW w:w="84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笔记本电脑</w:t>
            </w:r>
          </w:p>
        </w:tc>
        <w:tc>
          <w:tcPr>
            <w:tcW w:w="198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惠普340G3</w:t>
            </w:r>
          </w:p>
        </w:tc>
        <w:tc>
          <w:tcPr>
            <w:tcW w:w="102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180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4500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tblCellSpacing w:w="15" w:type="dxa"/>
        </w:trPr>
        <w:tc>
          <w:tcPr>
            <w:tcW w:w="84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云课堂终端</w:t>
            </w:r>
          </w:p>
        </w:tc>
        <w:tc>
          <w:tcPr>
            <w:tcW w:w="198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锐捷RG-Rain100SV2</w:t>
            </w:r>
          </w:p>
        </w:tc>
        <w:tc>
          <w:tcPr>
            <w:tcW w:w="102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80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  <w:t>1340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tblCellSpacing w:w="15" w:type="dxa"/>
        </w:trPr>
        <w:tc>
          <w:tcPr>
            <w:tcW w:w="84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综合布线系统</w:t>
            </w:r>
          </w:p>
        </w:tc>
        <w:tc>
          <w:tcPr>
            <w:tcW w:w="198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人工费</w:t>
            </w:r>
          </w:p>
        </w:tc>
        <w:tc>
          <w:tcPr>
            <w:tcW w:w="102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1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80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8"/>
                <w:szCs w:val="28"/>
                <w:lang w:val="en-US" w:eastAsia="zh-CN"/>
              </w:rPr>
              <w:t>1450</w:t>
            </w:r>
          </w:p>
        </w:tc>
      </w:tr>
    </w:tbl>
    <w:p>
      <w:pPr>
        <w:pStyle w:val="5"/>
        <w:wordWrap w:val="0"/>
        <w:spacing w:line="400" w:lineRule="exact"/>
        <w:rPr>
          <w:rFonts w:hint="eastAsia" w:ascii="Arial" w:hAnsi="Arial" w:cs="Arial"/>
          <w:sz w:val="28"/>
          <w:szCs w:val="28"/>
        </w:rPr>
      </w:pPr>
    </w:p>
    <w:p>
      <w:pPr>
        <w:pStyle w:val="5"/>
        <w:wordWrap w:val="0"/>
        <w:spacing w:line="400" w:lineRule="exact"/>
        <w:ind w:firstLine="560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评标委员会成员：</w:t>
      </w:r>
      <w:r>
        <w:rPr>
          <w:rFonts w:hint="eastAsia" w:ascii="Arial" w:hAnsi="Arial" w:cs="Arial"/>
          <w:sz w:val="28"/>
          <w:szCs w:val="28"/>
          <w:lang w:eastAsia="zh-CN"/>
        </w:rPr>
        <w:t>王政、蔡琼波、蔡儒冠、王沛民、卢朝辉</w:t>
      </w:r>
    </w:p>
    <w:p>
      <w:pPr>
        <w:pStyle w:val="5"/>
        <w:wordWrap w:val="0"/>
        <w:spacing w:line="400" w:lineRule="exact"/>
        <w:ind w:firstLine="560"/>
        <w:rPr>
          <w:rFonts w:ascii="Arial" w:hAnsi="Arial" w:cs="Arial"/>
          <w:sz w:val="28"/>
          <w:szCs w:val="28"/>
        </w:rPr>
      </w:pPr>
    </w:p>
    <w:p>
      <w:pPr>
        <w:pStyle w:val="5"/>
        <w:wordWrap w:val="0"/>
        <w:spacing w:line="400" w:lineRule="exact"/>
        <w:ind w:firstLine="560"/>
        <w:rPr>
          <w:rFonts w:hint="eastAsia"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如对上述中标结果有异议者，请于即日起</w:t>
      </w:r>
      <w:r>
        <w:rPr>
          <w:rFonts w:hint="eastAsia" w:ascii="Arial" w:hAnsi="Arial" w:cs="Arial"/>
          <w:sz w:val="28"/>
          <w:szCs w:val="28"/>
        </w:rPr>
        <w:t>5工作日内</w:t>
      </w:r>
      <w:r>
        <w:rPr>
          <w:rFonts w:ascii="Arial" w:hAnsi="Arial" w:cs="Arial"/>
          <w:sz w:val="28"/>
          <w:szCs w:val="28"/>
        </w:rPr>
        <w:t>与我公司联系。</w:t>
      </w:r>
    </w:p>
    <w:p>
      <w:pPr>
        <w:spacing w:line="380" w:lineRule="exact"/>
        <w:ind w:firstLine="538" w:firstLineChars="192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>地址：海口市蓝天路31号名门广场北区C座1006房</w:t>
      </w:r>
    </w:p>
    <w:p>
      <w:pPr>
        <w:spacing w:line="380" w:lineRule="exact"/>
        <w:ind w:firstLine="538" w:firstLineChars="192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>联系人:</w:t>
      </w:r>
      <w:r>
        <w:rPr>
          <w:rFonts w:hint="eastAsia" w:ascii="Arial" w:hAnsi="Arial" w:cs="Arial"/>
          <w:color w:val="000000"/>
          <w:kern w:val="0"/>
          <w:sz w:val="28"/>
          <w:szCs w:val="28"/>
          <w:lang w:eastAsia="zh-CN"/>
        </w:rPr>
        <w:t>豆女士</w:t>
      </w:r>
    </w:p>
    <w:p>
      <w:pPr>
        <w:pStyle w:val="5"/>
        <w:spacing w:line="380" w:lineRule="exact"/>
        <w:ind w:firstLine="540"/>
        <w:jc w:val="both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电话及传真：0898-66261680</w:t>
      </w:r>
    </w:p>
    <w:p>
      <w:pPr>
        <w:pStyle w:val="5"/>
        <w:wordWrap w:val="0"/>
        <w:spacing w:line="400" w:lineRule="exact"/>
        <w:ind w:firstLine="560"/>
        <w:rPr>
          <w:rFonts w:hint="eastAsia" w:ascii="Arial" w:hAnsi="Arial" w:cs="Arial"/>
          <w:sz w:val="21"/>
          <w:szCs w:val="21"/>
        </w:rPr>
      </w:pPr>
    </w:p>
    <w:p>
      <w:pPr>
        <w:pStyle w:val="5"/>
        <w:wordWrap w:val="0"/>
        <w:spacing w:line="400" w:lineRule="exact"/>
        <w:ind w:firstLine="560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采购人：</w:t>
      </w:r>
      <w:r>
        <w:rPr>
          <w:rFonts w:hint="eastAsia" w:ascii="Arial" w:hAnsi="Arial" w:cs="Arial"/>
          <w:sz w:val="28"/>
          <w:szCs w:val="28"/>
          <w:lang w:eastAsia="zh-CN"/>
        </w:rPr>
        <w:t>琼中黎族苗族自治县教育局</w:t>
      </w:r>
    </w:p>
    <w:p>
      <w:pPr>
        <w:pStyle w:val="5"/>
        <w:wordWrap w:val="0"/>
        <w:spacing w:line="400" w:lineRule="exact"/>
        <w:ind w:firstLine="560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电  话：089</w:t>
      </w:r>
      <w:r>
        <w:rPr>
          <w:rFonts w:hint="eastAsia" w:ascii="Arial" w:hAnsi="Arial" w:cs="Arial"/>
          <w:sz w:val="28"/>
          <w:szCs w:val="28"/>
          <w:lang w:val="en-US" w:eastAsia="zh-CN"/>
        </w:rPr>
        <w:t>8-86221620</w:t>
      </w:r>
    </w:p>
    <w:p>
      <w:pPr>
        <w:pStyle w:val="5"/>
        <w:wordWrap w:val="0"/>
        <w:spacing w:line="400" w:lineRule="exact"/>
        <w:ind w:firstLine="560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地  址：</w:t>
      </w:r>
      <w:r>
        <w:rPr>
          <w:rFonts w:hint="eastAsia" w:ascii="Arial" w:hAnsi="Arial" w:cs="Arial"/>
          <w:sz w:val="28"/>
          <w:szCs w:val="28"/>
          <w:lang w:eastAsia="zh-CN"/>
        </w:rPr>
        <w:t>琼中黎族苗族自治县</w:t>
      </w:r>
    </w:p>
    <w:p>
      <w:pPr>
        <w:pStyle w:val="5"/>
        <w:wordWrap w:val="0"/>
        <w:spacing w:line="400" w:lineRule="exact"/>
        <w:ind w:firstLine="560"/>
        <w:rPr>
          <w:rFonts w:ascii="Arial" w:hAnsi="Arial" w:cs="Arial"/>
          <w:sz w:val="21"/>
          <w:szCs w:val="21"/>
        </w:rPr>
      </w:pPr>
    </w:p>
    <w:p>
      <w:pPr>
        <w:pStyle w:val="5"/>
        <w:wordWrap w:val="0"/>
        <w:spacing w:line="40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</w:t>
      </w:r>
    </w:p>
    <w:p>
      <w:pPr>
        <w:pStyle w:val="5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                                      海南和正招标有限公司</w:t>
      </w:r>
    </w:p>
    <w:p>
      <w:pPr>
        <w:pStyle w:val="5"/>
        <w:wordWrap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七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十三</w:t>
      </w:r>
      <w:r>
        <w:rPr>
          <w:rFonts w:ascii="Arial" w:hAnsi="Arial" w:cs="Arial"/>
          <w:sz w:val="28"/>
          <w:szCs w:val="28"/>
        </w:rPr>
        <w:t>日</w:t>
      </w:r>
    </w:p>
    <w:p>
      <w:pPr>
        <w:rPr>
          <w:rFonts w:hint="eastAsia"/>
        </w:rPr>
      </w:pPr>
    </w:p>
    <w:p>
      <w:pPr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D1BDB"/>
    <w:rsid w:val="27164995"/>
    <w:rsid w:val="2E790DE2"/>
    <w:rsid w:val="6D195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2016-07-13T02:05:11Z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