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D7" w:rsidRDefault="00620DD7">
      <w:pPr>
        <w:pBdr>
          <w:top w:val="none" w:sz="96" w:space="31" w:color="FFFFFF"/>
          <w:left w:val="none" w:sz="96" w:space="27" w:color="FFFFFF"/>
          <w:bottom w:val="none" w:sz="96" w:space="31" w:color="FFFFFF"/>
          <w:right w:val="none" w:sz="96" w:space="31" w:color="FFFFFF"/>
        </w:pBdr>
        <w:ind w:firstLineChars="200" w:firstLine="803"/>
        <w:jc w:val="left"/>
        <w:rPr>
          <w:rFonts w:ascii="宋体" w:hAnsi="宋体"/>
          <w:b/>
          <w:color w:val="000000"/>
          <w:sz w:val="40"/>
          <w:szCs w:val="40"/>
        </w:rPr>
      </w:pPr>
    </w:p>
    <w:p w:rsidR="00620DD7" w:rsidRDefault="00C76638">
      <w:pPr>
        <w:pBdr>
          <w:top w:val="none" w:sz="96" w:space="31" w:color="FFFFFF"/>
          <w:left w:val="none" w:sz="96" w:space="27" w:color="FFFFFF"/>
          <w:bottom w:val="none" w:sz="96" w:space="31" w:color="FFFFFF"/>
          <w:right w:val="none" w:sz="96" w:space="31" w:color="FFFFFF"/>
        </w:pBdr>
        <w:ind w:firstLineChars="200" w:firstLine="1044"/>
        <w:jc w:val="left"/>
        <w:rPr>
          <w:rFonts w:ascii="宋体" w:hAnsi="宋体" w:cs="Helvetica"/>
          <w:b/>
          <w:color w:val="000000"/>
          <w:kern w:val="0"/>
          <w:sz w:val="52"/>
          <w:szCs w:val="52"/>
        </w:rPr>
      </w:pPr>
      <w:r>
        <w:rPr>
          <w:rFonts w:ascii="宋体" w:hAnsi="宋体" w:hint="eastAsia"/>
          <w:b/>
          <w:color w:val="000000"/>
          <w:sz w:val="52"/>
          <w:szCs w:val="52"/>
        </w:rPr>
        <w:t>海口国家高新区</w:t>
      </w:r>
      <w:r>
        <w:rPr>
          <w:rFonts w:ascii="宋体" w:hAnsi="宋体" w:hint="eastAsia"/>
          <w:b/>
          <w:color w:val="000000"/>
          <w:sz w:val="52"/>
          <w:szCs w:val="52"/>
        </w:rPr>
        <w:t>PPP</w:t>
      </w:r>
      <w:r>
        <w:rPr>
          <w:rFonts w:ascii="宋体" w:hAnsi="宋体" w:hint="eastAsia"/>
          <w:b/>
          <w:color w:val="000000"/>
          <w:sz w:val="52"/>
          <w:szCs w:val="52"/>
        </w:rPr>
        <w:t>项目包（一）</w:t>
      </w:r>
    </w:p>
    <w:p w:rsidR="00620DD7" w:rsidRDefault="00620DD7">
      <w:pPr>
        <w:rPr>
          <w:rFonts w:ascii="宋体" w:hAnsi="宋体"/>
          <w:sz w:val="28"/>
          <w:szCs w:val="28"/>
        </w:rPr>
      </w:pPr>
    </w:p>
    <w:p w:rsidR="00620DD7" w:rsidRDefault="00620DD7">
      <w:pPr>
        <w:rPr>
          <w:rFonts w:ascii="宋体" w:hAnsi="宋体"/>
          <w:sz w:val="28"/>
          <w:szCs w:val="28"/>
        </w:rPr>
      </w:pPr>
    </w:p>
    <w:p w:rsidR="00620DD7" w:rsidRDefault="00620DD7">
      <w:pPr>
        <w:rPr>
          <w:rFonts w:ascii="宋体" w:hAnsi="宋体"/>
          <w:sz w:val="28"/>
          <w:szCs w:val="28"/>
        </w:rPr>
      </w:pPr>
    </w:p>
    <w:p w:rsidR="00620DD7" w:rsidRDefault="00620DD7">
      <w:pPr>
        <w:rPr>
          <w:rFonts w:ascii="宋体" w:hAnsi="宋体"/>
          <w:sz w:val="28"/>
          <w:szCs w:val="28"/>
        </w:rPr>
      </w:pPr>
    </w:p>
    <w:p w:rsidR="00620DD7" w:rsidRDefault="00C76638">
      <w:pPr>
        <w:jc w:val="center"/>
        <w:rPr>
          <w:rFonts w:ascii="宋体" w:hAnsi="宋体"/>
          <w:sz w:val="72"/>
          <w:szCs w:val="72"/>
        </w:rPr>
      </w:pPr>
      <w:r>
        <w:rPr>
          <w:rFonts w:ascii="宋体" w:hAnsi="宋体" w:hint="eastAsia"/>
          <w:sz w:val="72"/>
          <w:szCs w:val="72"/>
        </w:rPr>
        <w:t>竞争性磋商采购结果确认</w:t>
      </w:r>
    </w:p>
    <w:p w:rsidR="00620DD7" w:rsidRDefault="00C76638">
      <w:pPr>
        <w:jc w:val="center"/>
        <w:rPr>
          <w:rFonts w:ascii="宋体" w:hAnsi="宋体"/>
          <w:sz w:val="72"/>
          <w:szCs w:val="72"/>
        </w:rPr>
      </w:pPr>
      <w:r>
        <w:rPr>
          <w:rFonts w:ascii="宋体" w:hAnsi="宋体" w:hint="eastAsia"/>
          <w:sz w:val="72"/>
          <w:szCs w:val="72"/>
        </w:rPr>
        <w:t>谈判备忘录</w:t>
      </w:r>
    </w:p>
    <w:p w:rsidR="00620DD7" w:rsidRDefault="00620DD7">
      <w:pPr>
        <w:rPr>
          <w:rFonts w:ascii="宋体" w:hAnsi="宋体"/>
          <w:sz w:val="28"/>
          <w:szCs w:val="28"/>
        </w:rPr>
      </w:pPr>
    </w:p>
    <w:p w:rsidR="00620DD7" w:rsidRDefault="00620DD7">
      <w:pPr>
        <w:rPr>
          <w:rFonts w:ascii="宋体" w:hAnsi="宋体"/>
          <w:sz w:val="28"/>
          <w:szCs w:val="28"/>
        </w:rPr>
      </w:pPr>
    </w:p>
    <w:p w:rsidR="00620DD7" w:rsidRDefault="00620DD7">
      <w:pPr>
        <w:rPr>
          <w:rFonts w:ascii="宋体" w:hAnsi="宋体"/>
          <w:sz w:val="28"/>
          <w:szCs w:val="28"/>
        </w:rPr>
      </w:pPr>
    </w:p>
    <w:p w:rsidR="00620DD7" w:rsidRDefault="00620DD7">
      <w:pPr>
        <w:rPr>
          <w:rFonts w:ascii="宋体" w:hAnsi="宋体"/>
          <w:sz w:val="28"/>
          <w:szCs w:val="28"/>
        </w:rPr>
      </w:pPr>
    </w:p>
    <w:p w:rsidR="00620DD7" w:rsidRDefault="00620DD7">
      <w:pPr>
        <w:rPr>
          <w:rFonts w:ascii="宋体" w:hAnsi="宋体"/>
          <w:sz w:val="28"/>
          <w:szCs w:val="28"/>
        </w:rPr>
      </w:pPr>
    </w:p>
    <w:p w:rsidR="00620DD7" w:rsidRDefault="00C76638">
      <w:pPr>
        <w:ind w:firstLineChars="400" w:firstLine="1120"/>
        <w:rPr>
          <w:rFonts w:ascii="宋体" w:hAnsi="宋体"/>
          <w:sz w:val="28"/>
          <w:szCs w:val="28"/>
        </w:rPr>
      </w:pPr>
      <w:r>
        <w:rPr>
          <w:rFonts w:ascii="宋体" w:hAnsi="宋体" w:hint="eastAsia"/>
          <w:sz w:val="28"/>
          <w:szCs w:val="28"/>
        </w:rPr>
        <w:t>采购人：</w:t>
      </w:r>
      <w:r>
        <w:rPr>
          <w:rFonts w:ascii="宋体" w:hAnsi="宋体" w:cs="宋体" w:hint="eastAsia"/>
          <w:bCs/>
          <w:color w:val="000000"/>
          <w:kern w:val="0"/>
          <w:sz w:val="28"/>
          <w:szCs w:val="28"/>
          <w:lang w:val="zh-CN"/>
        </w:rPr>
        <w:t>海口国家高新技术产业开发区管理委员会</w:t>
      </w:r>
    </w:p>
    <w:p w:rsidR="00620DD7" w:rsidRDefault="00A54F6E">
      <w:pPr>
        <w:ind w:firstLineChars="400" w:firstLine="1120"/>
        <w:rPr>
          <w:rFonts w:ascii="宋体" w:hAnsi="宋体"/>
          <w:sz w:val="28"/>
          <w:szCs w:val="28"/>
        </w:rPr>
      </w:pPr>
      <w:r>
        <w:rPr>
          <w:rFonts w:ascii="宋体" w:hAnsi="宋体" w:hint="eastAsia"/>
          <w:sz w:val="28"/>
          <w:szCs w:val="28"/>
        </w:rPr>
        <w:t>采购</w:t>
      </w:r>
      <w:r w:rsidR="00C76638">
        <w:rPr>
          <w:rFonts w:ascii="宋体" w:hAnsi="宋体" w:hint="eastAsia"/>
          <w:sz w:val="28"/>
          <w:szCs w:val="28"/>
        </w:rPr>
        <w:t>代理机构：</w:t>
      </w:r>
      <w:r w:rsidR="00C76638">
        <w:rPr>
          <w:rFonts w:ascii="宋体" w:hAnsi="宋体" w:hint="eastAsia"/>
          <w:color w:val="000000"/>
          <w:kern w:val="0"/>
          <w:sz w:val="28"/>
          <w:szCs w:val="28"/>
        </w:rPr>
        <w:t>国信招标集团股份有限公司</w:t>
      </w:r>
    </w:p>
    <w:p w:rsidR="00620DD7" w:rsidRDefault="00C76638">
      <w:pPr>
        <w:ind w:firstLineChars="400" w:firstLine="1120"/>
        <w:rPr>
          <w:rFonts w:ascii="宋体" w:hAnsi="宋体"/>
          <w:sz w:val="28"/>
          <w:szCs w:val="28"/>
        </w:rPr>
      </w:pPr>
      <w:r>
        <w:rPr>
          <w:rFonts w:ascii="宋体" w:hAnsi="宋体" w:hint="eastAsia"/>
          <w:sz w:val="28"/>
          <w:szCs w:val="28"/>
        </w:rPr>
        <w:t>社会资本方：中铁三局集团有限公司</w:t>
      </w:r>
    </w:p>
    <w:p w:rsidR="00620DD7" w:rsidRDefault="00C76638">
      <w:pPr>
        <w:ind w:firstLineChars="400" w:firstLine="1120"/>
        <w:rPr>
          <w:rFonts w:ascii="宋体" w:hAnsi="宋体"/>
          <w:sz w:val="28"/>
          <w:szCs w:val="28"/>
        </w:rPr>
        <w:sectPr w:rsidR="00620DD7">
          <w:headerReference w:type="default" r:id="rId8"/>
          <w:footerReference w:type="default" r:id="rId9"/>
          <w:pgSz w:w="11906" w:h="16838"/>
          <w:pgMar w:top="1440" w:right="1800" w:bottom="1440" w:left="1800" w:header="851" w:footer="992" w:gutter="0"/>
          <w:pgNumType w:start="1"/>
          <w:cols w:space="720"/>
          <w:docGrid w:type="lines" w:linePitch="312"/>
        </w:sectPr>
      </w:pPr>
      <w:r>
        <w:rPr>
          <w:rFonts w:ascii="宋体" w:hAnsi="宋体" w:hint="eastAsia"/>
          <w:sz w:val="28"/>
          <w:szCs w:val="28"/>
        </w:rPr>
        <w:t>日期：</w:t>
      </w:r>
      <w:r>
        <w:rPr>
          <w:rFonts w:ascii="宋体" w:hAnsi="宋体" w:hint="eastAsia"/>
          <w:sz w:val="28"/>
          <w:szCs w:val="28"/>
        </w:rPr>
        <w:t>2016</w:t>
      </w:r>
      <w:r>
        <w:rPr>
          <w:rFonts w:ascii="宋体" w:hAnsi="宋体" w:hint="eastAsia"/>
          <w:sz w:val="28"/>
          <w:szCs w:val="28"/>
        </w:rPr>
        <w:t>年</w:t>
      </w:r>
      <w:r>
        <w:rPr>
          <w:rFonts w:ascii="宋体" w:hAnsi="宋体" w:hint="eastAsia"/>
          <w:sz w:val="28"/>
          <w:szCs w:val="28"/>
        </w:rPr>
        <w:t>6</w:t>
      </w:r>
      <w:r>
        <w:rPr>
          <w:rFonts w:ascii="宋体" w:hAnsi="宋体" w:hint="eastAsia"/>
          <w:sz w:val="28"/>
          <w:szCs w:val="28"/>
        </w:rPr>
        <w:t>月</w:t>
      </w:r>
      <w:r>
        <w:rPr>
          <w:rFonts w:ascii="宋体" w:hAnsi="宋体" w:hint="eastAsia"/>
          <w:sz w:val="28"/>
          <w:szCs w:val="28"/>
        </w:rPr>
        <w:t>25</w:t>
      </w:r>
      <w:r>
        <w:rPr>
          <w:rFonts w:ascii="宋体" w:hAnsi="宋体" w:hint="eastAsia"/>
          <w:sz w:val="28"/>
          <w:szCs w:val="28"/>
        </w:rPr>
        <w:t>日</w:t>
      </w:r>
    </w:p>
    <w:p w:rsidR="00620DD7" w:rsidRDefault="00C76638">
      <w:pPr>
        <w:jc w:val="center"/>
        <w:rPr>
          <w:rFonts w:ascii="宋体" w:hAnsi="宋体"/>
          <w:sz w:val="32"/>
          <w:szCs w:val="32"/>
        </w:rPr>
      </w:pPr>
      <w:r>
        <w:rPr>
          <w:rFonts w:ascii="宋体" w:hAnsi="宋体" w:hint="eastAsia"/>
          <w:sz w:val="32"/>
          <w:szCs w:val="32"/>
        </w:rPr>
        <w:lastRenderedPageBreak/>
        <w:t>海口国家高新区</w:t>
      </w:r>
      <w:r>
        <w:rPr>
          <w:rFonts w:ascii="宋体" w:hAnsi="宋体" w:hint="eastAsia"/>
          <w:sz w:val="32"/>
          <w:szCs w:val="32"/>
        </w:rPr>
        <w:t>PPP</w:t>
      </w:r>
      <w:r>
        <w:rPr>
          <w:rFonts w:ascii="宋体" w:hAnsi="宋体" w:hint="eastAsia"/>
          <w:sz w:val="32"/>
          <w:szCs w:val="32"/>
        </w:rPr>
        <w:t>项目包（一）</w:t>
      </w:r>
      <w:r>
        <w:rPr>
          <w:rFonts w:ascii="宋体" w:hAnsi="宋体" w:hint="eastAsia"/>
          <w:sz w:val="32"/>
          <w:szCs w:val="32"/>
        </w:rPr>
        <w:t>竞争性磋商</w:t>
      </w:r>
    </w:p>
    <w:p w:rsidR="00620DD7" w:rsidRDefault="00C76638">
      <w:pPr>
        <w:jc w:val="center"/>
        <w:rPr>
          <w:rFonts w:ascii="宋体" w:hAnsi="宋体"/>
          <w:sz w:val="32"/>
          <w:szCs w:val="32"/>
        </w:rPr>
      </w:pPr>
      <w:r>
        <w:rPr>
          <w:rFonts w:ascii="宋体" w:hAnsi="宋体" w:hint="eastAsia"/>
          <w:sz w:val="32"/>
          <w:szCs w:val="32"/>
        </w:rPr>
        <w:t>采购结果确认谈判备忘录</w:t>
      </w:r>
    </w:p>
    <w:p w:rsidR="00620DD7" w:rsidRDefault="00620DD7">
      <w:pPr>
        <w:jc w:val="center"/>
        <w:rPr>
          <w:rFonts w:ascii="宋体" w:hAnsi="宋体"/>
          <w:sz w:val="32"/>
          <w:szCs w:val="32"/>
        </w:rPr>
      </w:pPr>
    </w:p>
    <w:p w:rsidR="00620DD7" w:rsidRDefault="00C76638">
      <w:pPr>
        <w:pStyle w:val="1"/>
        <w:numPr>
          <w:ilvl w:val="0"/>
          <w:numId w:val="1"/>
        </w:numPr>
        <w:spacing w:line="360" w:lineRule="auto"/>
        <w:ind w:firstLineChars="0"/>
        <w:rPr>
          <w:rFonts w:ascii="宋体" w:hAnsi="宋体"/>
          <w:sz w:val="24"/>
          <w:szCs w:val="24"/>
        </w:rPr>
      </w:pPr>
      <w:r>
        <w:rPr>
          <w:rFonts w:ascii="宋体" w:hAnsi="宋体" w:hint="eastAsia"/>
          <w:sz w:val="24"/>
          <w:szCs w:val="24"/>
        </w:rPr>
        <w:t>项目名称</w:t>
      </w:r>
    </w:p>
    <w:p w:rsidR="00620DD7" w:rsidRDefault="00C76638">
      <w:pPr>
        <w:pStyle w:val="1"/>
        <w:spacing w:line="360" w:lineRule="auto"/>
        <w:ind w:left="420" w:firstLineChars="0" w:firstLine="0"/>
        <w:rPr>
          <w:rFonts w:ascii="宋体" w:hAnsi="宋体"/>
          <w:sz w:val="24"/>
          <w:szCs w:val="24"/>
        </w:rPr>
      </w:pPr>
      <w:r>
        <w:rPr>
          <w:rFonts w:ascii="宋体" w:hAnsi="宋体" w:hint="eastAsia"/>
          <w:sz w:val="24"/>
          <w:szCs w:val="24"/>
        </w:rPr>
        <w:t>海口国家高新区</w:t>
      </w:r>
      <w:r>
        <w:rPr>
          <w:rFonts w:ascii="宋体" w:hAnsi="宋体" w:hint="eastAsia"/>
          <w:sz w:val="24"/>
          <w:szCs w:val="24"/>
        </w:rPr>
        <w:t>PPP</w:t>
      </w:r>
      <w:r>
        <w:rPr>
          <w:rFonts w:ascii="宋体" w:hAnsi="宋体" w:hint="eastAsia"/>
          <w:sz w:val="24"/>
          <w:szCs w:val="24"/>
        </w:rPr>
        <w:t>项目包（一）</w:t>
      </w:r>
      <w:r>
        <w:rPr>
          <w:rFonts w:ascii="宋体" w:hAnsi="宋体" w:hint="eastAsia"/>
          <w:sz w:val="24"/>
          <w:szCs w:val="24"/>
        </w:rPr>
        <w:t>。</w:t>
      </w:r>
    </w:p>
    <w:p w:rsidR="00620DD7" w:rsidRDefault="00C76638">
      <w:pPr>
        <w:pStyle w:val="1"/>
        <w:numPr>
          <w:ilvl w:val="0"/>
          <w:numId w:val="1"/>
        </w:numPr>
        <w:spacing w:line="360" w:lineRule="auto"/>
        <w:ind w:firstLineChars="0"/>
        <w:rPr>
          <w:rFonts w:ascii="宋体" w:hAnsi="宋体"/>
          <w:sz w:val="24"/>
          <w:szCs w:val="24"/>
        </w:rPr>
      </w:pPr>
      <w:r>
        <w:rPr>
          <w:rFonts w:ascii="宋体" w:hAnsi="宋体" w:hint="eastAsia"/>
          <w:sz w:val="24"/>
          <w:szCs w:val="24"/>
        </w:rPr>
        <w:t>项目编号</w:t>
      </w:r>
    </w:p>
    <w:p w:rsidR="00620DD7" w:rsidRDefault="00C76638">
      <w:pPr>
        <w:pStyle w:val="1"/>
        <w:spacing w:line="360" w:lineRule="auto"/>
        <w:ind w:left="420" w:firstLineChars="0" w:firstLine="0"/>
        <w:outlineLvl w:val="0"/>
        <w:rPr>
          <w:rFonts w:ascii="宋体" w:hAnsi="宋体"/>
          <w:sz w:val="24"/>
          <w:szCs w:val="24"/>
        </w:rPr>
      </w:pPr>
      <w:r>
        <w:rPr>
          <w:rFonts w:ascii="宋体" w:hAnsi="宋体" w:cs="宋体" w:hint="eastAsia"/>
          <w:color w:val="000000"/>
          <w:sz w:val="24"/>
          <w:szCs w:val="24"/>
        </w:rPr>
        <w:t>GXTC-CZ-1652005</w:t>
      </w:r>
      <w:r>
        <w:rPr>
          <w:rFonts w:ascii="宋体" w:hAnsi="宋体" w:cs="宋体" w:hint="eastAsia"/>
          <w:color w:val="000000"/>
          <w:sz w:val="24"/>
          <w:szCs w:val="24"/>
        </w:rPr>
        <w:t>。</w:t>
      </w:r>
    </w:p>
    <w:p w:rsidR="00620DD7" w:rsidRDefault="00C76638">
      <w:pPr>
        <w:pStyle w:val="1"/>
        <w:numPr>
          <w:ilvl w:val="0"/>
          <w:numId w:val="1"/>
        </w:numPr>
        <w:spacing w:line="360" w:lineRule="auto"/>
        <w:ind w:firstLineChars="0"/>
        <w:rPr>
          <w:rFonts w:ascii="宋体" w:hAnsi="宋体"/>
          <w:sz w:val="24"/>
          <w:szCs w:val="24"/>
        </w:rPr>
      </w:pPr>
      <w:r>
        <w:rPr>
          <w:rFonts w:ascii="宋体" w:hAnsi="宋体" w:cs="宋体" w:hint="eastAsia"/>
          <w:color w:val="000000"/>
          <w:sz w:val="24"/>
          <w:szCs w:val="24"/>
        </w:rPr>
        <w:t>采购人</w:t>
      </w:r>
    </w:p>
    <w:p w:rsidR="00620DD7" w:rsidRDefault="00C76638">
      <w:pPr>
        <w:pStyle w:val="2"/>
        <w:ind w:left="420" w:firstLineChars="0" w:firstLine="0"/>
        <w:rPr>
          <w:rFonts w:ascii="宋体" w:hAnsi="宋体" w:cs="宋体"/>
          <w:color w:val="000000"/>
          <w:sz w:val="24"/>
          <w:szCs w:val="24"/>
        </w:rPr>
      </w:pPr>
      <w:r>
        <w:rPr>
          <w:rFonts w:ascii="宋体" w:hAnsi="宋体" w:cs="宋体" w:hint="eastAsia"/>
          <w:color w:val="000000"/>
          <w:sz w:val="24"/>
          <w:szCs w:val="24"/>
        </w:rPr>
        <w:t>海口国家高新技术产业开发区管理委员会。</w:t>
      </w:r>
    </w:p>
    <w:p w:rsidR="00620DD7" w:rsidRDefault="00C76638">
      <w:pPr>
        <w:pStyle w:val="1"/>
        <w:numPr>
          <w:ilvl w:val="0"/>
          <w:numId w:val="1"/>
        </w:numPr>
        <w:spacing w:line="360" w:lineRule="auto"/>
        <w:ind w:firstLineChars="0"/>
        <w:rPr>
          <w:rFonts w:ascii="宋体" w:hAnsi="宋体"/>
          <w:sz w:val="24"/>
          <w:szCs w:val="24"/>
        </w:rPr>
      </w:pPr>
      <w:r>
        <w:rPr>
          <w:rFonts w:ascii="宋体" w:hAnsi="宋体" w:cs="宋体" w:hint="eastAsia"/>
          <w:color w:val="000000"/>
          <w:sz w:val="24"/>
          <w:szCs w:val="24"/>
        </w:rPr>
        <w:t>采购代理机构</w:t>
      </w:r>
    </w:p>
    <w:p w:rsidR="00620DD7" w:rsidRDefault="00C76638">
      <w:pPr>
        <w:pStyle w:val="1"/>
        <w:spacing w:line="360" w:lineRule="auto"/>
        <w:ind w:left="420" w:firstLineChars="0" w:firstLine="0"/>
        <w:rPr>
          <w:rFonts w:ascii="宋体" w:hAnsi="宋体"/>
          <w:sz w:val="24"/>
          <w:szCs w:val="24"/>
        </w:rPr>
      </w:pPr>
      <w:r>
        <w:rPr>
          <w:rFonts w:ascii="宋体" w:hAnsi="宋体" w:cs="宋体" w:hint="eastAsia"/>
          <w:color w:val="000000"/>
          <w:sz w:val="24"/>
          <w:szCs w:val="24"/>
        </w:rPr>
        <w:t>国信招标集团股份有限公司。</w:t>
      </w:r>
    </w:p>
    <w:p w:rsidR="00620DD7" w:rsidRDefault="00C76638">
      <w:pPr>
        <w:pStyle w:val="1"/>
        <w:numPr>
          <w:ilvl w:val="0"/>
          <w:numId w:val="1"/>
        </w:numPr>
        <w:spacing w:line="360" w:lineRule="auto"/>
        <w:ind w:firstLineChars="0"/>
        <w:rPr>
          <w:rFonts w:ascii="宋体" w:hAnsi="宋体"/>
          <w:sz w:val="24"/>
          <w:szCs w:val="24"/>
        </w:rPr>
      </w:pPr>
      <w:r>
        <w:rPr>
          <w:rFonts w:ascii="宋体" w:hAnsi="宋体" w:cs="宋体" w:hint="eastAsia"/>
          <w:color w:val="000000"/>
          <w:sz w:val="24"/>
          <w:szCs w:val="24"/>
        </w:rPr>
        <w:t>采购方式</w:t>
      </w:r>
    </w:p>
    <w:p w:rsidR="00620DD7" w:rsidRDefault="00C76638">
      <w:pPr>
        <w:pStyle w:val="1"/>
        <w:spacing w:line="360" w:lineRule="auto"/>
        <w:ind w:left="420" w:firstLineChars="0" w:firstLine="0"/>
        <w:rPr>
          <w:rFonts w:ascii="宋体" w:hAnsi="宋体"/>
          <w:sz w:val="24"/>
          <w:szCs w:val="24"/>
        </w:rPr>
      </w:pPr>
      <w:r>
        <w:rPr>
          <w:rFonts w:ascii="宋体" w:hAnsi="宋体" w:cs="宋体" w:hint="eastAsia"/>
          <w:color w:val="000000"/>
          <w:sz w:val="24"/>
          <w:szCs w:val="24"/>
        </w:rPr>
        <w:t>竞争性磋商。</w:t>
      </w:r>
    </w:p>
    <w:p w:rsidR="00620DD7" w:rsidRDefault="00C76638">
      <w:pPr>
        <w:pStyle w:val="1"/>
        <w:numPr>
          <w:ilvl w:val="0"/>
          <w:numId w:val="1"/>
        </w:numPr>
        <w:spacing w:line="360" w:lineRule="auto"/>
        <w:ind w:firstLineChars="0"/>
        <w:rPr>
          <w:rFonts w:ascii="宋体" w:hAnsi="宋体"/>
          <w:sz w:val="24"/>
          <w:szCs w:val="24"/>
        </w:rPr>
      </w:pPr>
      <w:r>
        <w:rPr>
          <w:rFonts w:ascii="宋体" w:hAnsi="宋体" w:cs="宋体" w:hint="eastAsia"/>
          <w:color w:val="000000"/>
          <w:sz w:val="24"/>
          <w:szCs w:val="24"/>
        </w:rPr>
        <w:t>采购结果确认谈判时间</w:t>
      </w:r>
    </w:p>
    <w:p w:rsidR="00620DD7" w:rsidRDefault="00C76638">
      <w:pPr>
        <w:pStyle w:val="1"/>
        <w:spacing w:line="360" w:lineRule="auto"/>
        <w:ind w:left="420" w:firstLineChars="0" w:firstLine="0"/>
        <w:rPr>
          <w:rFonts w:ascii="宋体" w:hAnsi="宋体"/>
          <w:sz w:val="24"/>
          <w:szCs w:val="24"/>
        </w:rPr>
      </w:pPr>
      <w:r>
        <w:rPr>
          <w:rFonts w:ascii="宋体" w:hAnsi="宋体" w:cs="宋体"/>
          <w:color w:val="000000"/>
          <w:sz w:val="24"/>
          <w:szCs w:val="24"/>
        </w:rPr>
        <w:t>2016</w:t>
      </w:r>
      <w:r>
        <w:rPr>
          <w:rFonts w:ascii="宋体" w:hAnsi="宋体" w:cs="宋体"/>
          <w:color w:val="000000"/>
          <w:sz w:val="24"/>
          <w:szCs w:val="24"/>
        </w:rPr>
        <w:t>年</w:t>
      </w:r>
      <w:r>
        <w:rPr>
          <w:rFonts w:ascii="宋体" w:hAnsi="宋体" w:cs="宋体"/>
          <w:color w:val="000000"/>
          <w:sz w:val="24"/>
          <w:szCs w:val="24"/>
        </w:rPr>
        <w:t>6</w:t>
      </w:r>
      <w:r>
        <w:rPr>
          <w:rFonts w:ascii="宋体" w:hAnsi="宋体" w:cs="宋体"/>
          <w:color w:val="000000"/>
          <w:sz w:val="24"/>
          <w:szCs w:val="24"/>
        </w:rPr>
        <w:t>月</w:t>
      </w:r>
      <w:r>
        <w:rPr>
          <w:rFonts w:ascii="宋体" w:hAnsi="宋体" w:cs="宋体"/>
          <w:color w:val="000000"/>
          <w:sz w:val="24"/>
          <w:szCs w:val="24"/>
        </w:rPr>
        <w:t>25</w:t>
      </w:r>
      <w:r>
        <w:rPr>
          <w:rFonts w:ascii="宋体" w:hAnsi="宋体" w:cs="宋体"/>
          <w:color w:val="000000"/>
          <w:sz w:val="24"/>
          <w:szCs w:val="24"/>
        </w:rPr>
        <w:t>日</w:t>
      </w:r>
      <w:r>
        <w:rPr>
          <w:rFonts w:ascii="宋体" w:hAnsi="宋体" w:cs="宋体" w:hint="eastAsia"/>
          <w:color w:val="000000"/>
          <w:sz w:val="24"/>
          <w:szCs w:val="24"/>
        </w:rPr>
        <w:t>下午</w:t>
      </w:r>
      <w:r>
        <w:rPr>
          <w:rFonts w:ascii="宋体" w:hAnsi="宋体" w:cs="宋体" w:hint="eastAsia"/>
          <w:color w:val="000000"/>
          <w:sz w:val="24"/>
          <w:szCs w:val="24"/>
        </w:rPr>
        <w:t>2:30</w:t>
      </w:r>
      <w:r>
        <w:rPr>
          <w:rFonts w:ascii="宋体" w:hAnsi="宋体" w:cs="宋体" w:hint="eastAsia"/>
          <w:color w:val="000000"/>
          <w:sz w:val="24"/>
          <w:szCs w:val="24"/>
        </w:rPr>
        <w:t>。</w:t>
      </w:r>
    </w:p>
    <w:p w:rsidR="00620DD7" w:rsidRDefault="00C76638">
      <w:pPr>
        <w:pStyle w:val="1"/>
        <w:numPr>
          <w:ilvl w:val="0"/>
          <w:numId w:val="1"/>
        </w:numPr>
        <w:spacing w:line="360" w:lineRule="auto"/>
        <w:ind w:firstLineChars="0"/>
        <w:rPr>
          <w:rFonts w:ascii="宋体" w:hAnsi="宋体"/>
          <w:sz w:val="24"/>
          <w:szCs w:val="24"/>
        </w:rPr>
      </w:pPr>
      <w:r>
        <w:rPr>
          <w:rFonts w:ascii="宋体" w:hAnsi="宋体" w:cs="宋体" w:hint="eastAsia"/>
          <w:color w:val="000000"/>
          <w:sz w:val="24"/>
          <w:szCs w:val="24"/>
        </w:rPr>
        <w:t>采购结果确认谈判地点</w:t>
      </w:r>
    </w:p>
    <w:p w:rsidR="00620DD7" w:rsidRDefault="00C76638">
      <w:pPr>
        <w:pStyle w:val="1"/>
        <w:spacing w:line="360" w:lineRule="auto"/>
        <w:ind w:left="420" w:firstLineChars="0" w:firstLine="0"/>
        <w:rPr>
          <w:rFonts w:ascii="宋体" w:hAnsi="宋体"/>
          <w:sz w:val="24"/>
          <w:szCs w:val="24"/>
        </w:rPr>
      </w:pPr>
      <w:r>
        <w:rPr>
          <w:rFonts w:ascii="宋体" w:hAnsi="宋体" w:cs="宋体" w:hint="eastAsia"/>
          <w:color w:val="000000"/>
          <w:sz w:val="24"/>
          <w:szCs w:val="24"/>
        </w:rPr>
        <w:t>海口市公共资源交易中心</w:t>
      </w:r>
      <w:r>
        <w:rPr>
          <w:rFonts w:ascii="宋体" w:hAnsi="宋体" w:cs="宋体" w:hint="eastAsia"/>
          <w:color w:val="000000"/>
          <w:sz w:val="24"/>
          <w:szCs w:val="24"/>
        </w:rPr>
        <w:t>302</w:t>
      </w:r>
      <w:r>
        <w:rPr>
          <w:rFonts w:ascii="宋体" w:hAnsi="宋体" w:cs="宋体" w:hint="eastAsia"/>
          <w:color w:val="000000"/>
          <w:sz w:val="24"/>
          <w:szCs w:val="24"/>
        </w:rPr>
        <w:t>评标室。</w:t>
      </w:r>
    </w:p>
    <w:p w:rsidR="00620DD7" w:rsidRDefault="00C76638">
      <w:pPr>
        <w:pStyle w:val="1"/>
        <w:numPr>
          <w:ilvl w:val="0"/>
          <w:numId w:val="1"/>
        </w:numPr>
        <w:spacing w:line="360" w:lineRule="auto"/>
        <w:ind w:firstLineChars="0"/>
        <w:rPr>
          <w:rFonts w:ascii="宋体" w:hAnsi="宋体"/>
          <w:sz w:val="24"/>
          <w:szCs w:val="24"/>
        </w:rPr>
      </w:pPr>
      <w:r>
        <w:rPr>
          <w:rFonts w:ascii="宋体" w:hAnsi="宋体" w:cs="宋体" w:hint="eastAsia"/>
          <w:color w:val="000000"/>
          <w:sz w:val="24"/>
          <w:szCs w:val="24"/>
        </w:rPr>
        <w:t>采购结果确认谈判方</w:t>
      </w:r>
    </w:p>
    <w:p w:rsidR="00620DD7" w:rsidRDefault="00C76638">
      <w:pPr>
        <w:pStyle w:val="1"/>
        <w:numPr>
          <w:ilvl w:val="0"/>
          <w:numId w:val="2"/>
        </w:numPr>
        <w:spacing w:line="360" w:lineRule="auto"/>
        <w:ind w:firstLineChars="0"/>
        <w:rPr>
          <w:rFonts w:ascii="宋体" w:hAnsi="宋体" w:cs="宋体"/>
          <w:color w:val="000000"/>
          <w:sz w:val="24"/>
          <w:szCs w:val="24"/>
        </w:rPr>
      </w:pPr>
      <w:r>
        <w:rPr>
          <w:rFonts w:ascii="宋体" w:hAnsi="宋体" w:cs="宋体" w:hint="eastAsia"/>
          <w:color w:val="000000"/>
          <w:sz w:val="24"/>
          <w:szCs w:val="24"/>
        </w:rPr>
        <w:t>采购结果确认谈判工作具体人员名单如下：</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谈判小组组长：肖玲，签名：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谈判小组成员：</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海口市财政局：符丹瑜，签名：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海口市发展和改革委员会：李鑫，签名：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海口市审计局：杜定绩，签名：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海口市法制局：王季彪，签名：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法律专家：肖玲，签名：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财务专家：徐斌，签名：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海口国家高新技术产业开发区管理委员会：范少锋，签名：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lastRenderedPageBreak/>
        <w:t>海口国家高新技术产业开发区管理委员会：马斯，签名：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海口国家高新技术产业开发区管理委员会：曾群，签名：</w:t>
      </w:r>
    </w:p>
    <w:p w:rsidR="00620DD7" w:rsidRDefault="00C76638">
      <w:pPr>
        <w:pStyle w:val="1"/>
        <w:numPr>
          <w:ilvl w:val="0"/>
          <w:numId w:val="2"/>
        </w:numPr>
        <w:spacing w:line="360" w:lineRule="auto"/>
        <w:ind w:firstLineChars="0"/>
        <w:rPr>
          <w:rFonts w:ascii="宋体" w:hAnsi="宋体" w:cs="宋体"/>
          <w:color w:val="000000"/>
          <w:sz w:val="24"/>
          <w:szCs w:val="24"/>
        </w:rPr>
      </w:pPr>
      <w:r>
        <w:rPr>
          <w:rFonts w:ascii="宋体" w:hAnsi="宋体" w:cs="宋体" w:hint="eastAsia"/>
          <w:color w:val="000000"/>
          <w:sz w:val="24"/>
          <w:szCs w:val="24"/>
        </w:rPr>
        <w:t>成交候选人：中铁三局具体有限公司</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中铁三局集团有限公司：孙养俊，签名：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中铁三局集团有限公司：王效国，签名：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中铁三局集团有限公司：龚小华，签名：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中铁三局集团有限公司：付振东，签名：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中铁三局集团有限公司：夏建勋，签名：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中铁三局集团有限公司：张树军，签名：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中铁三局集团有限公司：刘钰，签名：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中铁三局集团有限公司：闫相臣，签名：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中铁三局集团有限公司：李国军，签名：</w:t>
      </w:r>
    </w:p>
    <w:p w:rsidR="00620DD7" w:rsidRDefault="00C76638">
      <w:pPr>
        <w:pStyle w:val="1"/>
        <w:numPr>
          <w:ilvl w:val="0"/>
          <w:numId w:val="1"/>
        </w:numPr>
        <w:spacing w:line="360" w:lineRule="auto"/>
        <w:ind w:firstLineChars="0"/>
        <w:rPr>
          <w:rFonts w:ascii="宋体" w:hAnsi="宋体" w:cs="宋体"/>
          <w:color w:val="000000"/>
          <w:sz w:val="24"/>
          <w:szCs w:val="24"/>
        </w:rPr>
      </w:pPr>
      <w:r>
        <w:rPr>
          <w:rFonts w:ascii="宋体" w:hAnsi="宋体" w:cs="宋体" w:hint="eastAsia"/>
          <w:color w:val="000000"/>
          <w:sz w:val="24"/>
          <w:szCs w:val="24"/>
        </w:rPr>
        <w:t>采购结果确认谈判结果</w:t>
      </w:r>
    </w:p>
    <w:p w:rsidR="00620DD7" w:rsidRDefault="00C76638">
      <w:pPr>
        <w:pStyle w:val="1"/>
        <w:spacing w:line="360" w:lineRule="auto"/>
        <w:ind w:left="420" w:firstLine="480"/>
        <w:rPr>
          <w:rFonts w:ascii="宋体" w:hAnsi="宋体"/>
          <w:sz w:val="24"/>
          <w:szCs w:val="24"/>
        </w:rPr>
      </w:pPr>
      <w:r>
        <w:rPr>
          <w:rFonts w:ascii="宋体" w:hAnsi="宋体" w:cs="宋体" w:hint="eastAsia"/>
          <w:color w:val="000000"/>
          <w:sz w:val="24"/>
          <w:szCs w:val="24"/>
        </w:rPr>
        <w:t>经过双方谈判，成交候选人对</w:t>
      </w:r>
      <w:r>
        <w:rPr>
          <w:rFonts w:ascii="宋体" w:hAnsi="宋体" w:hint="eastAsia"/>
          <w:sz w:val="24"/>
          <w:szCs w:val="24"/>
        </w:rPr>
        <w:t>海口国家高新区</w:t>
      </w:r>
      <w:r>
        <w:rPr>
          <w:rFonts w:ascii="宋体" w:hAnsi="宋体" w:hint="eastAsia"/>
          <w:sz w:val="24"/>
          <w:szCs w:val="24"/>
        </w:rPr>
        <w:t>PPP</w:t>
      </w:r>
      <w:r>
        <w:rPr>
          <w:rFonts w:ascii="宋体" w:hAnsi="宋体" w:hint="eastAsia"/>
          <w:sz w:val="24"/>
          <w:szCs w:val="24"/>
        </w:rPr>
        <w:t>项目包（一）</w:t>
      </w:r>
      <w:r>
        <w:rPr>
          <w:rFonts w:ascii="宋体" w:hAnsi="宋体" w:hint="eastAsia"/>
          <w:sz w:val="24"/>
          <w:szCs w:val="24"/>
        </w:rPr>
        <w:t>项目磋商文件中的《</w:t>
      </w:r>
      <w:r>
        <w:rPr>
          <w:rFonts w:ascii="宋体" w:hAnsi="宋体" w:hint="eastAsia"/>
          <w:color w:val="000000"/>
          <w:sz w:val="24"/>
          <w:szCs w:val="24"/>
        </w:rPr>
        <w:t>海口国家高新区</w:t>
      </w:r>
      <w:r>
        <w:rPr>
          <w:rFonts w:ascii="宋体" w:hAnsi="宋体" w:hint="eastAsia"/>
          <w:color w:val="000000"/>
          <w:sz w:val="24"/>
          <w:szCs w:val="24"/>
        </w:rPr>
        <w:t>PPP</w:t>
      </w:r>
      <w:r>
        <w:rPr>
          <w:rFonts w:ascii="宋体" w:hAnsi="宋体" w:hint="eastAsia"/>
          <w:color w:val="000000"/>
          <w:sz w:val="24"/>
          <w:szCs w:val="24"/>
        </w:rPr>
        <w:t>项目包（一）</w:t>
      </w:r>
      <w:r>
        <w:rPr>
          <w:rFonts w:ascii="宋体" w:hAnsi="宋体" w:hint="eastAsia"/>
          <w:color w:val="000000"/>
          <w:sz w:val="24"/>
          <w:szCs w:val="24"/>
        </w:rPr>
        <w:t>PPP</w:t>
      </w:r>
      <w:r>
        <w:rPr>
          <w:rFonts w:ascii="宋体" w:hAnsi="宋体" w:hint="eastAsia"/>
          <w:color w:val="000000"/>
          <w:sz w:val="24"/>
          <w:szCs w:val="24"/>
        </w:rPr>
        <w:t>项目合同</w:t>
      </w:r>
      <w:r>
        <w:rPr>
          <w:rFonts w:ascii="宋体" w:hAnsi="宋体" w:hint="eastAsia"/>
          <w:sz w:val="24"/>
          <w:szCs w:val="24"/>
        </w:rPr>
        <w:t>》、《</w:t>
      </w:r>
      <w:r>
        <w:rPr>
          <w:rFonts w:ascii="宋体" w:hAnsi="宋体" w:hint="eastAsia"/>
          <w:color w:val="000000"/>
          <w:sz w:val="24"/>
          <w:szCs w:val="24"/>
        </w:rPr>
        <w:t>海口国家高新区</w:t>
      </w:r>
      <w:r>
        <w:rPr>
          <w:rFonts w:ascii="宋体" w:hAnsi="宋体" w:hint="eastAsia"/>
          <w:color w:val="000000"/>
          <w:sz w:val="24"/>
          <w:szCs w:val="24"/>
        </w:rPr>
        <w:t>PPP</w:t>
      </w:r>
      <w:r>
        <w:rPr>
          <w:rFonts w:ascii="宋体" w:hAnsi="宋体" w:hint="eastAsia"/>
          <w:color w:val="000000"/>
          <w:sz w:val="24"/>
          <w:szCs w:val="24"/>
        </w:rPr>
        <w:t>项目包（一）合资合同</w:t>
      </w:r>
      <w:r>
        <w:rPr>
          <w:rFonts w:ascii="宋体" w:hAnsi="宋体" w:hint="eastAsia"/>
          <w:sz w:val="24"/>
          <w:szCs w:val="24"/>
        </w:rPr>
        <w:t>》、《</w:t>
      </w:r>
      <w:r>
        <w:rPr>
          <w:rFonts w:ascii="宋体" w:hAnsi="宋体" w:hint="eastAsia"/>
          <w:color w:val="000000"/>
          <w:sz w:val="24"/>
          <w:szCs w:val="24"/>
        </w:rPr>
        <w:t>海口国家高新区</w:t>
      </w:r>
      <w:r>
        <w:rPr>
          <w:rFonts w:ascii="宋体" w:hAnsi="宋体" w:hint="eastAsia"/>
          <w:color w:val="000000"/>
          <w:sz w:val="24"/>
          <w:szCs w:val="24"/>
        </w:rPr>
        <w:t>PPP</w:t>
      </w:r>
      <w:r>
        <w:rPr>
          <w:rFonts w:ascii="宋体" w:hAnsi="宋体" w:hint="eastAsia"/>
          <w:color w:val="000000"/>
          <w:sz w:val="24"/>
          <w:szCs w:val="24"/>
        </w:rPr>
        <w:t>项目包（一）项目公司章程</w:t>
      </w:r>
      <w:r>
        <w:rPr>
          <w:rFonts w:ascii="宋体" w:hAnsi="宋体" w:hint="eastAsia"/>
          <w:sz w:val="24"/>
          <w:szCs w:val="24"/>
        </w:rPr>
        <w:t>》中的条款细节问题提出修改意见，经过双方谈判达成一致，谈判圆满结束，具体合同谈判修改意见如下表所示。</w:t>
      </w:r>
    </w:p>
    <w:tbl>
      <w:tblPr>
        <w:tblStyle w:val="a6"/>
        <w:tblW w:w="8102" w:type="dxa"/>
        <w:tblInd w:w="420" w:type="dxa"/>
        <w:tblLayout w:type="fixed"/>
        <w:tblLook w:val="04A0"/>
      </w:tblPr>
      <w:tblGrid>
        <w:gridCol w:w="913"/>
        <w:gridCol w:w="3190"/>
        <w:gridCol w:w="2034"/>
        <w:gridCol w:w="1965"/>
      </w:tblGrid>
      <w:tr w:rsidR="00620DD7">
        <w:trPr>
          <w:trHeight w:val="454"/>
        </w:trPr>
        <w:tc>
          <w:tcPr>
            <w:tcW w:w="913" w:type="dxa"/>
            <w:vAlign w:val="center"/>
          </w:tcPr>
          <w:p w:rsidR="00620DD7" w:rsidRDefault="00C76638">
            <w:pPr>
              <w:pStyle w:val="1"/>
              <w:ind w:firstLineChars="0" w:firstLine="0"/>
              <w:jc w:val="center"/>
              <w:rPr>
                <w:rFonts w:ascii="宋体" w:hAnsi="宋体" w:cs="宋体"/>
                <w:color w:val="000000"/>
                <w:szCs w:val="21"/>
              </w:rPr>
            </w:pPr>
            <w:r>
              <w:rPr>
                <w:rFonts w:ascii="宋体" w:hAnsi="宋体" w:cs="宋体" w:hint="eastAsia"/>
                <w:color w:val="000000"/>
                <w:szCs w:val="21"/>
              </w:rPr>
              <w:t>序号</w:t>
            </w:r>
          </w:p>
        </w:tc>
        <w:tc>
          <w:tcPr>
            <w:tcW w:w="3190" w:type="dxa"/>
            <w:vAlign w:val="center"/>
          </w:tcPr>
          <w:p w:rsidR="00620DD7" w:rsidRDefault="00C76638">
            <w:pPr>
              <w:pStyle w:val="1"/>
              <w:ind w:firstLineChars="0" w:firstLine="0"/>
              <w:jc w:val="center"/>
              <w:rPr>
                <w:rFonts w:ascii="宋体" w:hAnsi="宋体" w:cs="宋体"/>
                <w:color w:val="000000"/>
                <w:szCs w:val="21"/>
              </w:rPr>
            </w:pPr>
            <w:r>
              <w:rPr>
                <w:rFonts w:ascii="宋体" w:hAnsi="宋体" w:cs="宋体" w:hint="eastAsia"/>
                <w:color w:val="000000"/>
                <w:szCs w:val="21"/>
              </w:rPr>
              <w:t>修改意见</w:t>
            </w:r>
          </w:p>
        </w:tc>
        <w:tc>
          <w:tcPr>
            <w:tcW w:w="2034" w:type="dxa"/>
            <w:vAlign w:val="center"/>
          </w:tcPr>
          <w:p w:rsidR="00620DD7" w:rsidRDefault="00C76638">
            <w:pPr>
              <w:pStyle w:val="1"/>
              <w:ind w:firstLineChars="0" w:firstLine="0"/>
              <w:jc w:val="center"/>
              <w:rPr>
                <w:rFonts w:ascii="宋体" w:hAnsi="宋体" w:cs="宋体"/>
                <w:color w:val="000000"/>
                <w:szCs w:val="21"/>
              </w:rPr>
            </w:pPr>
            <w:r>
              <w:rPr>
                <w:rFonts w:ascii="宋体" w:hAnsi="宋体" w:cs="宋体" w:hint="eastAsia"/>
                <w:color w:val="000000"/>
                <w:szCs w:val="21"/>
              </w:rPr>
              <w:t>修改情况</w:t>
            </w:r>
          </w:p>
        </w:tc>
        <w:tc>
          <w:tcPr>
            <w:tcW w:w="1965" w:type="dxa"/>
            <w:vAlign w:val="center"/>
          </w:tcPr>
          <w:p w:rsidR="00620DD7" w:rsidRDefault="00C76638">
            <w:pPr>
              <w:pStyle w:val="1"/>
              <w:ind w:firstLineChars="0" w:firstLine="0"/>
              <w:jc w:val="center"/>
              <w:rPr>
                <w:rFonts w:ascii="宋体" w:hAnsi="宋体" w:cs="宋体"/>
                <w:color w:val="000000"/>
                <w:szCs w:val="21"/>
              </w:rPr>
            </w:pPr>
            <w:r>
              <w:rPr>
                <w:rFonts w:ascii="宋体" w:hAnsi="宋体" w:cs="宋体" w:hint="eastAsia"/>
                <w:color w:val="000000"/>
                <w:szCs w:val="21"/>
              </w:rPr>
              <w:t>备注</w:t>
            </w:r>
          </w:p>
        </w:tc>
      </w:tr>
      <w:tr w:rsidR="00620DD7">
        <w:trPr>
          <w:trHeight w:val="454"/>
        </w:trPr>
        <w:tc>
          <w:tcPr>
            <w:tcW w:w="913" w:type="dxa"/>
            <w:vAlign w:val="center"/>
          </w:tcPr>
          <w:p w:rsidR="00620DD7" w:rsidRDefault="00C76638">
            <w:pPr>
              <w:pStyle w:val="1"/>
              <w:ind w:firstLineChars="0" w:firstLine="0"/>
              <w:jc w:val="center"/>
              <w:rPr>
                <w:rFonts w:ascii="宋体" w:hAnsi="宋体" w:cs="宋体"/>
                <w:b/>
                <w:color w:val="000000"/>
                <w:szCs w:val="21"/>
              </w:rPr>
            </w:pPr>
            <w:r>
              <w:rPr>
                <w:rFonts w:ascii="宋体" w:hAnsi="宋体" w:cs="宋体" w:hint="eastAsia"/>
                <w:b/>
                <w:color w:val="000000"/>
                <w:szCs w:val="21"/>
              </w:rPr>
              <w:t>一</w:t>
            </w:r>
          </w:p>
        </w:tc>
        <w:tc>
          <w:tcPr>
            <w:tcW w:w="7189" w:type="dxa"/>
            <w:gridSpan w:val="3"/>
            <w:vAlign w:val="center"/>
          </w:tcPr>
          <w:p w:rsidR="00620DD7" w:rsidRDefault="00C76638">
            <w:pPr>
              <w:pStyle w:val="1"/>
              <w:ind w:firstLineChars="0" w:firstLine="0"/>
              <w:jc w:val="center"/>
              <w:rPr>
                <w:rFonts w:ascii="宋体" w:hAnsi="宋体" w:cs="宋体"/>
                <w:b/>
                <w:color w:val="000000"/>
                <w:szCs w:val="21"/>
              </w:rPr>
            </w:pPr>
            <w:r>
              <w:rPr>
                <w:rFonts w:ascii="宋体" w:hAnsi="宋体" w:hint="eastAsia"/>
                <w:b/>
                <w:szCs w:val="21"/>
              </w:rPr>
              <w:t>《</w:t>
            </w:r>
            <w:r>
              <w:rPr>
                <w:rFonts w:ascii="宋体" w:hAnsi="宋体" w:hint="eastAsia"/>
                <w:b/>
                <w:color w:val="000000"/>
                <w:szCs w:val="21"/>
              </w:rPr>
              <w:t>海口国家高新区</w:t>
            </w:r>
            <w:r>
              <w:rPr>
                <w:rFonts w:ascii="宋体" w:hAnsi="宋体" w:hint="eastAsia"/>
                <w:b/>
                <w:color w:val="000000"/>
                <w:szCs w:val="21"/>
              </w:rPr>
              <w:t>PPP</w:t>
            </w:r>
            <w:r>
              <w:rPr>
                <w:rFonts w:ascii="宋体" w:hAnsi="宋体" w:hint="eastAsia"/>
                <w:b/>
                <w:color w:val="000000"/>
                <w:szCs w:val="21"/>
              </w:rPr>
              <w:t>项目包（一）</w:t>
            </w:r>
            <w:r>
              <w:rPr>
                <w:rFonts w:ascii="宋体" w:hAnsi="宋体" w:hint="eastAsia"/>
                <w:b/>
                <w:color w:val="000000"/>
                <w:szCs w:val="21"/>
              </w:rPr>
              <w:t>PPP</w:t>
            </w:r>
            <w:r>
              <w:rPr>
                <w:rFonts w:ascii="宋体" w:hAnsi="宋体" w:hint="eastAsia"/>
                <w:b/>
                <w:color w:val="000000"/>
                <w:szCs w:val="21"/>
              </w:rPr>
              <w:t>项目合同</w:t>
            </w:r>
            <w:r>
              <w:rPr>
                <w:rFonts w:ascii="宋体" w:hAnsi="宋体" w:hint="eastAsia"/>
                <w:b/>
                <w:szCs w:val="21"/>
              </w:rPr>
              <w:t>》</w:t>
            </w:r>
          </w:p>
        </w:tc>
      </w:tr>
      <w:tr w:rsidR="00620DD7">
        <w:tc>
          <w:tcPr>
            <w:tcW w:w="913" w:type="dxa"/>
            <w:vAlign w:val="center"/>
          </w:tcPr>
          <w:p w:rsidR="00620DD7" w:rsidRDefault="00C76638">
            <w:pPr>
              <w:pStyle w:val="1"/>
              <w:ind w:firstLineChars="0" w:firstLine="0"/>
              <w:jc w:val="center"/>
              <w:rPr>
                <w:rFonts w:ascii="宋体" w:hAnsi="宋体" w:cs="宋体"/>
                <w:color w:val="000000"/>
                <w:szCs w:val="21"/>
              </w:rPr>
            </w:pPr>
            <w:r>
              <w:rPr>
                <w:rFonts w:ascii="宋体" w:hAnsi="宋体" w:cs="宋体" w:hint="eastAsia"/>
                <w:color w:val="000000"/>
                <w:szCs w:val="21"/>
              </w:rPr>
              <w:t>1</w:t>
            </w:r>
          </w:p>
        </w:tc>
        <w:tc>
          <w:tcPr>
            <w:tcW w:w="3190" w:type="dxa"/>
            <w:vAlign w:val="center"/>
          </w:tcPr>
          <w:p w:rsidR="00620DD7" w:rsidRDefault="00C76638">
            <w:pPr>
              <w:pStyle w:val="1"/>
              <w:ind w:firstLineChars="0" w:firstLine="0"/>
              <w:rPr>
                <w:rFonts w:ascii="宋体" w:hAnsi="宋体" w:cs="宋体"/>
                <w:color w:val="000000"/>
                <w:szCs w:val="21"/>
              </w:rPr>
            </w:pPr>
            <w:r>
              <w:rPr>
                <w:rFonts w:ascii="宋体" w:hAnsi="宋体" w:cs="宋体" w:hint="eastAsia"/>
                <w:color w:val="000000"/>
                <w:kern w:val="0"/>
                <w:szCs w:val="21"/>
              </w:rPr>
              <w:t>定义中的交工日“指实质上完成项目施工并合格地通过交工验收后，在交工证书中标明的日期。”修改为“指项目初步验收通过之日”</w:t>
            </w:r>
          </w:p>
        </w:tc>
        <w:tc>
          <w:tcPr>
            <w:tcW w:w="2034" w:type="dxa"/>
            <w:vAlign w:val="center"/>
          </w:tcPr>
          <w:p w:rsidR="00620DD7" w:rsidRDefault="00C76638">
            <w:pPr>
              <w:pStyle w:val="1"/>
              <w:ind w:firstLineChars="0" w:firstLine="0"/>
              <w:jc w:val="center"/>
              <w:rPr>
                <w:rFonts w:ascii="宋体" w:hAnsi="宋体" w:cs="宋体"/>
                <w:color w:val="000000"/>
                <w:szCs w:val="21"/>
              </w:rPr>
            </w:pPr>
            <w:r>
              <w:rPr>
                <w:rFonts w:ascii="宋体" w:hAnsi="宋体" w:cs="宋体" w:hint="eastAsia"/>
                <w:color w:val="000000"/>
                <w:szCs w:val="21"/>
              </w:rPr>
              <w:t>同意修改</w:t>
            </w:r>
          </w:p>
        </w:tc>
        <w:tc>
          <w:tcPr>
            <w:tcW w:w="1965" w:type="dxa"/>
            <w:vAlign w:val="center"/>
          </w:tcPr>
          <w:p w:rsidR="00620DD7" w:rsidRDefault="00620DD7">
            <w:pPr>
              <w:pStyle w:val="1"/>
              <w:ind w:firstLineChars="0" w:firstLine="0"/>
              <w:jc w:val="center"/>
              <w:rPr>
                <w:rFonts w:ascii="宋体" w:hAnsi="宋体" w:cs="宋体"/>
                <w:color w:val="000000"/>
                <w:szCs w:val="21"/>
              </w:rPr>
            </w:pPr>
          </w:p>
        </w:tc>
      </w:tr>
      <w:tr w:rsidR="00620DD7">
        <w:tc>
          <w:tcPr>
            <w:tcW w:w="913" w:type="dxa"/>
            <w:vAlign w:val="center"/>
          </w:tcPr>
          <w:p w:rsidR="00620DD7" w:rsidRDefault="00C76638">
            <w:pPr>
              <w:pStyle w:val="1"/>
              <w:ind w:firstLineChars="0" w:firstLine="0"/>
              <w:jc w:val="center"/>
              <w:rPr>
                <w:rFonts w:ascii="宋体" w:hAnsi="宋体" w:cs="宋体"/>
                <w:color w:val="000000"/>
                <w:szCs w:val="21"/>
              </w:rPr>
            </w:pPr>
            <w:r>
              <w:rPr>
                <w:rFonts w:ascii="宋体" w:hAnsi="宋体" w:cs="宋体" w:hint="eastAsia"/>
                <w:color w:val="000000"/>
                <w:szCs w:val="21"/>
              </w:rPr>
              <w:t>2</w:t>
            </w:r>
          </w:p>
        </w:tc>
        <w:tc>
          <w:tcPr>
            <w:tcW w:w="3190" w:type="dxa"/>
            <w:vAlign w:val="center"/>
          </w:tcPr>
          <w:p w:rsidR="00620DD7" w:rsidRDefault="00C76638">
            <w:pPr>
              <w:pStyle w:val="1"/>
              <w:ind w:firstLineChars="0" w:firstLine="0"/>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 xml:space="preserve">4.1.2 </w:t>
            </w:r>
            <w:r>
              <w:rPr>
                <w:rFonts w:ascii="宋体" w:hAnsi="宋体" w:cs="宋体" w:hint="eastAsia"/>
                <w:color w:val="000000"/>
                <w:kern w:val="0"/>
                <w:szCs w:val="21"/>
              </w:rPr>
              <w:t>甲方在合作期内的基本义务”中增加“</w:t>
            </w:r>
            <w:r>
              <w:rPr>
                <w:rFonts w:ascii="宋体" w:hAnsi="宋体" w:cs="宋体" w:hint="eastAsia"/>
                <w:color w:val="000000"/>
                <w:kern w:val="0"/>
                <w:szCs w:val="21"/>
              </w:rPr>
              <w:t xml:space="preserve">4.1.2.8 </w:t>
            </w:r>
            <w:r>
              <w:rPr>
                <w:rFonts w:ascii="宋体" w:hAnsi="宋体" w:cs="宋体" w:hint="eastAsia"/>
                <w:color w:val="000000"/>
                <w:kern w:val="0"/>
                <w:szCs w:val="21"/>
              </w:rPr>
              <w:t>甲方应依法为本项目争取相关税收优惠政策”。</w:t>
            </w:r>
          </w:p>
        </w:tc>
        <w:tc>
          <w:tcPr>
            <w:tcW w:w="2034" w:type="dxa"/>
            <w:vAlign w:val="center"/>
          </w:tcPr>
          <w:p w:rsidR="00620DD7" w:rsidRDefault="00C76638">
            <w:pPr>
              <w:pStyle w:val="1"/>
              <w:ind w:firstLineChars="0" w:firstLine="0"/>
              <w:jc w:val="center"/>
              <w:rPr>
                <w:rFonts w:ascii="宋体" w:hAnsi="宋体" w:cs="宋体"/>
                <w:color w:val="000000"/>
                <w:szCs w:val="21"/>
              </w:rPr>
            </w:pPr>
            <w:r>
              <w:rPr>
                <w:rFonts w:ascii="宋体" w:hAnsi="宋体" w:cs="宋体" w:hint="eastAsia"/>
                <w:color w:val="000000"/>
                <w:szCs w:val="21"/>
              </w:rPr>
              <w:t>同意修改</w:t>
            </w:r>
          </w:p>
        </w:tc>
        <w:tc>
          <w:tcPr>
            <w:tcW w:w="1965" w:type="dxa"/>
            <w:vAlign w:val="center"/>
          </w:tcPr>
          <w:p w:rsidR="00620DD7" w:rsidRDefault="00620DD7">
            <w:pPr>
              <w:pStyle w:val="1"/>
              <w:ind w:firstLineChars="0" w:firstLine="0"/>
              <w:jc w:val="center"/>
              <w:rPr>
                <w:rFonts w:ascii="宋体" w:hAnsi="宋体" w:cs="宋体"/>
                <w:color w:val="000000"/>
                <w:szCs w:val="21"/>
              </w:rPr>
            </w:pPr>
          </w:p>
        </w:tc>
      </w:tr>
      <w:tr w:rsidR="00620DD7">
        <w:tc>
          <w:tcPr>
            <w:tcW w:w="913" w:type="dxa"/>
            <w:vAlign w:val="center"/>
          </w:tcPr>
          <w:p w:rsidR="00620DD7" w:rsidRDefault="00C76638">
            <w:pPr>
              <w:pStyle w:val="1"/>
              <w:ind w:firstLineChars="0" w:firstLine="0"/>
              <w:jc w:val="center"/>
              <w:rPr>
                <w:rFonts w:ascii="宋体" w:hAnsi="宋体" w:cs="宋体"/>
                <w:color w:val="000000"/>
                <w:szCs w:val="21"/>
              </w:rPr>
            </w:pPr>
            <w:r>
              <w:rPr>
                <w:rFonts w:ascii="宋体" w:hAnsi="宋体" w:cs="宋体" w:hint="eastAsia"/>
                <w:color w:val="000000"/>
                <w:szCs w:val="21"/>
              </w:rPr>
              <w:t>3</w:t>
            </w:r>
          </w:p>
        </w:tc>
        <w:tc>
          <w:tcPr>
            <w:tcW w:w="3190" w:type="dxa"/>
            <w:vAlign w:val="center"/>
          </w:tcPr>
          <w:p w:rsidR="00620DD7" w:rsidRDefault="00C76638">
            <w:pPr>
              <w:pStyle w:val="1"/>
              <w:ind w:firstLineChars="0" w:firstLine="0"/>
              <w:rPr>
                <w:rFonts w:ascii="宋体" w:hAnsi="宋体" w:cs="宋体"/>
                <w:color w:val="000000"/>
                <w:szCs w:val="21"/>
              </w:rPr>
            </w:pPr>
            <w:r>
              <w:rPr>
                <w:rFonts w:ascii="宋体" w:hAnsi="宋体" w:cs="宋体" w:hint="eastAsia"/>
                <w:color w:val="000000"/>
                <w:kern w:val="0"/>
                <w:szCs w:val="21"/>
              </w:rPr>
              <w:t>“</w:t>
            </w:r>
            <w:r>
              <w:rPr>
                <w:rFonts w:ascii="宋体" w:hAnsi="宋体" w:cs="宋体"/>
                <w:color w:val="000000"/>
                <w:kern w:val="0"/>
                <w:szCs w:val="21"/>
              </w:rPr>
              <w:t xml:space="preserve">4.1.2.3 </w:t>
            </w:r>
            <w:r>
              <w:rPr>
                <w:rFonts w:ascii="宋体" w:hAnsi="宋体" w:cs="宋体" w:hint="eastAsia"/>
                <w:color w:val="000000"/>
                <w:kern w:val="0"/>
                <w:szCs w:val="21"/>
              </w:rPr>
              <w:t>协调政府部门开展本项目范围的征地拆迁和补偿工作，保证项目正常开工；”</w:t>
            </w:r>
            <w:r>
              <w:rPr>
                <w:rFonts w:ascii="宋体" w:hAnsi="宋体" w:cs="宋体" w:hint="eastAsia"/>
                <w:color w:val="000000"/>
                <w:szCs w:val="21"/>
              </w:rPr>
              <w:t xml:space="preserve"> </w:t>
            </w:r>
            <w:r>
              <w:rPr>
                <w:rFonts w:ascii="宋体" w:hAnsi="宋体" w:cs="宋体" w:hint="eastAsia"/>
                <w:color w:val="000000"/>
                <w:szCs w:val="21"/>
              </w:rPr>
              <w:t>修改为“</w:t>
            </w:r>
            <w:r>
              <w:rPr>
                <w:rFonts w:ascii="宋体" w:hAnsi="宋体" w:cs="宋体" w:hint="eastAsia"/>
                <w:color w:val="000000"/>
                <w:kern w:val="0"/>
                <w:szCs w:val="21"/>
              </w:rPr>
              <w:t>协调政府部门开展本项目范围的征地拆迁和补偿工作，超概</w:t>
            </w:r>
            <w:r>
              <w:rPr>
                <w:rFonts w:ascii="宋体" w:hAnsi="宋体" w:cs="宋体" w:hint="eastAsia"/>
                <w:color w:val="000000"/>
                <w:kern w:val="0"/>
                <w:szCs w:val="21"/>
              </w:rPr>
              <w:lastRenderedPageBreak/>
              <w:t>部分由政府承担；</w:t>
            </w:r>
            <w:r>
              <w:rPr>
                <w:rFonts w:ascii="宋体" w:hAnsi="宋体" w:cs="宋体" w:hint="eastAsia"/>
                <w:color w:val="000000"/>
                <w:szCs w:val="21"/>
              </w:rPr>
              <w:t>”</w:t>
            </w:r>
          </w:p>
        </w:tc>
        <w:tc>
          <w:tcPr>
            <w:tcW w:w="2034" w:type="dxa"/>
            <w:vAlign w:val="center"/>
          </w:tcPr>
          <w:p w:rsidR="00620DD7" w:rsidRDefault="00C76638">
            <w:pPr>
              <w:pStyle w:val="1"/>
              <w:ind w:firstLineChars="0" w:firstLine="0"/>
              <w:jc w:val="center"/>
              <w:rPr>
                <w:rFonts w:ascii="宋体" w:hAnsi="宋体" w:cs="宋体"/>
                <w:color w:val="000000"/>
                <w:szCs w:val="21"/>
              </w:rPr>
            </w:pPr>
            <w:r>
              <w:rPr>
                <w:rFonts w:ascii="宋体" w:hAnsi="宋体" w:cs="宋体" w:hint="eastAsia"/>
                <w:color w:val="000000"/>
                <w:szCs w:val="21"/>
              </w:rPr>
              <w:lastRenderedPageBreak/>
              <w:t>不做修改</w:t>
            </w:r>
          </w:p>
        </w:tc>
        <w:tc>
          <w:tcPr>
            <w:tcW w:w="1965" w:type="dxa"/>
            <w:vAlign w:val="center"/>
          </w:tcPr>
          <w:p w:rsidR="00620DD7" w:rsidRDefault="00C76638">
            <w:pPr>
              <w:pStyle w:val="1"/>
              <w:ind w:firstLineChars="0" w:firstLine="0"/>
              <w:jc w:val="center"/>
              <w:rPr>
                <w:rFonts w:ascii="宋体" w:hAnsi="宋体" w:cs="宋体"/>
                <w:color w:val="000000"/>
                <w:szCs w:val="21"/>
              </w:rPr>
            </w:pPr>
            <w:r>
              <w:rPr>
                <w:rFonts w:ascii="宋体" w:hAnsi="宋体" w:cs="宋体" w:hint="eastAsia"/>
                <w:color w:val="000000"/>
                <w:szCs w:val="21"/>
              </w:rPr>
              <w:t>双方明确增加的拆迁补偿费据实结算，并按合同</w:t>
            </w:r>
            <w:r>
              <w:rPr>
                <w:rFonts w:ascii="宋体" w:hAnsi="宋体" w:cs="宋体" w:hint="eastAsia"/>
                <w:color w:val="000000"/>
                <w:szCs w:val="21"/>
              </w:rPr>
              <w:t>5.2</w:t>
            </w:r>
            <w:r>
              <w:rPr>
                <w:rFonts w:ascii="宋体" w:hAnsi="宋体" w:cs="宋体" w:hint="eastAsia"/>
                <w:color w:val="000000"/>
                <w:szCs w:val="21"/>
              </w:rPr>
              <w:t>第（</w:t>
            </w:r>
            <w:r>
              <w:rPr>
                <w:rFonts w:ascii="宋体" w:hAnsi="宋体" w:cs="宋体" w:hint="eastAsia"/>
                <w:color w:val="000000"/>
                <w:szCs w:val="21"/>
              </w:rPr>
              <w:t>1</w:t>
            </w:r>
            <w:r>
              <w:rPr>
                <w:rFonts w:ascii="宋体" w:hAnsi="宋体" w:cs="宋体" w:hint="eastAsia"/>
                <w:color w:val="000000"/>
                <w:szCs w:val="21"/>
              </w:rPr>
              <w:t>）款相关规定计入项目总投资</w:t>
            </w:r>
          </w:p>
        </w:tc>
      </w:tr>
      <w:tr w:rsidR="00620DD7">
        <w:tc>
          <w:tcPr>
            <w:tcW w:w="913" w:type="dxa"/>
            <w:vAlign w:val="center"/>
          </w:tcPr>
          <w:p w:rsidR="00620DD7" w:rsidRDefault="00C76638">
            <w:pPr>
              <w:pStyle w:val="1"/>
              <w:ind w:firstLineChars="0" w:firstLine="0"/>
              <w:jc w:val="center"/>
              <w:rPr>
                <w:rFonts w:ascii="宋体" w:hAnsi="宋体" w:cs="宋体"/>
                <w:color w:val="000000"/>
                <w:szCs w:val="21"/>
              </w:rPr>
            </w:pPr>
            <w:r>
              <w:rPr>
                <w:rFonts w:ascii="宋体" w:hAnsi="宋体" w:cs="宋体" w:hint="eastAsia"/>
                <w:color w:val="000000"/>
                <w:szCs w:val="21"/>
              </w:rPr>
              <w:lastRenderedPageBreak/>
              <w:t>4</w:t>
            </w:r>
          </w:p>
        </w:tc>
        <w:tc>
          <w:tcPr>
            <w:tcW w:w="3190" w:type="dxa"/>
            <w:vAlign w:val="center"/>
          </w:tcPr>
          <w:p w:rsidR="00620DD7" w:rsidRDefault="00C76638">
            <w:pPr>
              <w:autoSpaceDE w:val="0"/>
              <w:autoSpaceDN w:val="0"/>
              <w:adjustRightInd w:val="0"/>
              <w:jc w:val="left"/>
              <w:rPr>
                <w:rFonts w:ascii="宋体" w:hAnsi="宋体" w:cs="宋体"/>
                <w:color w:val="000000"/>
                <w:kern w:val="0"/>
                <w:szCs w:val="21"/>
              </w:rPr>
            </w:pPr>
            <w:r>
              <w:rPr>
                <w:rFonts w:ascii="宋体" w:hAnsi="宋体" w:cs="宋体"/>
                <w:color w:val="000000"/>
                <w:kern w:val="0"/>
                <w:szCs w:val="21"/>
              </w:rPr>
              <w:t>2.1.2</w:t>
            </w:r>
            <w:r>
              <w:rPr>
                <w:rFonts w:ascii="宋体" w:hAnsi="宋体" w:cs="宋体" w:hint="eastAsia"/>
                <w:color w:val="000000"/>
                <w:kern w:val="0"/>
                <w:szCs w:val="21"/>
              </w:rPr>
              <w:t>甲方已获得海口市人民政府授权，依法有权签署本合同并完全有能力承担和履行本合同项下的各项义务；</w:t>
            </w:r>
          </w:p>
        </w:tc>
        <w:tc>
          <w:tcPr>
            <w:tcW w:w="2034" w:type="dxa"/>
            <w:vAlign w:val="center"/>
          </w:tcPr>
          <w:p w:rsidR="00620DD7" w:rsidRDefault="00C76638">
            <w:pPr>
              <w:pStyle w:val="1"/>
              <w:ind w:firstLineChars="0" w:firstLine="0"/>
              <w:jc w:val="center"/>
              <w:rPr>
                <w:rFonts w:ascii="宋体" w:hAnsi="宋体" w:cs="宋体"/>
                <w:color w:val="000000"/>
                <w:szCs w:val="21"/>
              </w:rPr>
            </w:pPr>
            <w:r>
              <w:rPr>
                <w:rFonts w:ascii="宋体" w:hAnsi="宋体" w:cs="宋体" w:hint="eastAsia"/>
                <w:color w:val="000000"/>
                <w:szCs w:val="21"/>
              </w:rPr>
              <w:t>不修改</w:t>
            </w:r>
          </w:p>
        </w:tc>
        <w:tc>
          <w:tcPr>
            <w:tcW w:w="1965" w:type="dxa"/>
            <w:vAlign w:val="center"/>
          </w:tcPr>
          <w:p w:rsidR="00620DD7" w:rsidRDefault="00620DD7">
            <w:pPr>
              <w:pStyle w:val="1"/>
              <w:ind w:firstLineChars="0" w:firstLine="0"/>
              <w:jc w:val="center"/>
              <w:rPr>
                <w:rFonts w:ascii="宋体" w:hAnsi="宋体" w:cs="宋体"/>
                <w:color w:val="000000"/>
                <w:szCs w:val="21"/>
              </w:rPr>
            </w:pPr>
          </w:p>
        </w:tc>
      </w:tr>
      <w:tr w:rsidR="00620DD7">
        <w:trPr>
          <w:trHeight w:val="454"/>
        </w:trPr>
        <w:tc>
          <w:tcPr>
            <w:tcW w:w="913" w:type="dxa"/>
            <w:vAlign w:val="center"/>
          </w:tcPr>
          <w:p w:rsidR="00620DD7" w:rsidRDefault="00C76638">
            <w:pPr>
              <w:autoSpaceDE w:val="0"/>
              <w:autoSpaceDN w:val="0"/>
              <w:adjustRightInd w:val="0"/>
              <w:jc w:val="center"/>
              <w:rPr>
                <w:rFonts w:ascii="宋体" w:hAnsi="宋体" w:cs="宋体"/>
                <w:color w:val="000000"/>
                <w:kern w:val="0"/>
                <w:szCs w:val="21"/>
              </w:rPr>
            </w:pPr>
            <w:r>
              <w:rPr>
                <w:rFonts w:ascii="宋体" w:hAnsi="宋体" w:cs="宋体" w:hint="eastAsia"/>
                <w:color w:val="000000"/>
                <w:kern w:val="0"/>
                <w:szCs w:val="21"/>
              </w:rPr>
              <w:t>5</w:t>
            </w:r>
          </w:p>
        </w:tc>
        <w:tc>
          <w:tcPr>
            <w:tcW w:w="3190" w:type="dxa"/>
            <w:vAlign w:val="center"/>
          </w:tcPr>
          <w:p w:rsidR="00620DD7" w:rsidRDefault="00C76638">
            <w:pPr>
              <w:autoSpaceDE w:val="0"/>
              <w:autoSpaceDN w:val="0"/>
              <w:adjustRightInd w:val="0"/>
              <w:jc w:val="left"/>
              <w:rPr>
                <w:rFonts w:ascii="宋体" w:hAnsi="宋体" w:cs="宋体"/>
                <w:color w:val="000000"/>
                <w:kern w:val="0"/>
                <w:szCs w:val="21"/>
              </w:rPr>
            </w:pPr>
            <w:r>
              <w:rPr>
                <w:rFonts w:ascii="宋体" w:hAnsi="宋体" w:cs="宋体"/>
                <w:color w:val="000000"/>
                <w:kern w:val="0"/>
                <w:szCs w:val="21"/>
              </w:rPr>
              <w:t>3.1.2</w:t>
            </w:r>
            <w:r>
              <w:rPr>
                <w:rFonts w:ascii="宋体" w:hAnsi="宋体" w:cs="宋体" w:hint="eastAsia"/>
                <w:color w:val="000000"/>
                <w:kern w:val="0"/>
                <w:szCs w:val="21"/>
              </w:rPr>
              <w:t xml:space="preserve"> </w:t>
            </w:r>
            <w:r>
              <w:rPr>
                <w:rFonts w:ascii="宋体" w:hAnsi="宋体" w:cs="宋体" w:hint="eastAsia"/>
                <w:color w:val="000000"/>
                <w:kern w:val="0"/>
                <w:szCs w:val="21"/>
              </w:rPr>
              <w:t>本项目已完成融资交割；</w:t>
            </w:r>
          </w:p>
        </w:tc>
        <w:tc>
          <w:tcPr>
            <w:tcW w:w="2034" w:type="dxa"/>
            <w:vAlign w:val="center"/>
          </w:tcPr>
          <w:p w:rsidR="00620DD7" w:rsidRDefault="00C76638">
            <w:pPr>
              <w:pStyle w:val="1"/>
              <w:ind w:firstLineChars="0" w:firstLine="0"/>
              <w:jc w:val="center"/>
              <w:rPr>
                <w:rFonts w:ascii="宋体" w:hAnsi="宋体" w:cs="宋体"/>
                <w:color w:val="000000"/>
                <w:szCs w:val="21"/>
              </w:rPr>
            </w:pPr>
            <w:r>
              <w:rPr>
                <w:rFonts w:ascii="宋体" w:hAnsi="宋体" w:cs="宋体" w:hint="eastAsia"/>
                <w:color w:val="000000"/>
                <w:szCs w:val="21"/>
              </w:rPr>
              <w:t>不修改</w:t>
            </w:r>
          </w:p>
        </w:tc>
        <w:tc>
          <w:tcPr>
            <w:tcW w:w="1965" w:type="dxa"/>
            <w:vAlign w:val="center"/>
          </w:tcPr>
          <w:p w:rsidR="00620DD7" w:rsidRDefault="00620DD7">
            <w:pPr>
              <w:pStyle w:val="1"/>
              <w:ind w:firstLineChars="0" w:firstLine="0"/>
              <w:jc w:val="center"/>
              <w:rPr>
                <w:rFonts w:ascii="宋体" w:hAnsi="宋体" w:cs="宋体"/>
                <w:color w:val="000000"/>
                <w:szCs w:val="21"/>
              </w:rPr>
            </w:pPr>
          </w:p>
        </w:tc>
      </w:tr>
      <w:tr w:rsidR="00620DD7">
        <w:tc>
          <w:tcPr>
            <w:tcW w:w="913" w:type="dxa"/>
            <w:vAlign w:val="center"/>
          </w:tcPr>
          <w:p w:rsidR="00620DD7" w:rsidRDefault="00C76638">
            <w:pPr>
              <w:autoSpaceDE w:val="0"/>
              <w:autoSpaceDN w:val="0"/>
              <w:adjustRightInd w:val="0"/>
              <w:jc w:val="center"/>
              <w:rPr>
                <w:rFonts w:ascii="宋体" w:hAnsi="宋体" w:cs="宋体"/>
                <w:color w:val="000000"/>
                <w:kern w:val="0"/>
                <w:szCs w:val="21"/>
              </w:rPr>
            </w:pPr>
            <w:r>
              <w:rPr>
                <w:rFonts w:ascii="宋体" w:hAnsi="宋体" w:cs="宋体" w:hint="eastAsia"/>
                <w:color w:val="000000"/>
                <w:kern w:val="0"/>
                <w:szCs w:val="21"/>
              </w:rPr>
              <w:t>6</w:t>
            </w:r>
          </w:p>
        </w:tc>
        <w:tc>
          <w:tcPr>
            <w:tcW w:w="3190" w:type="dxa"/>
            <w:vAlign w:val="center"/>
          </w:tcPr>
          <w:p w:rsidR="00620DD7" w:rsidRDefault="00C76638">
            <w:pPr>
              <w:autoSpaceDE w:val="0"/>
              <w:autoSpaceDN w:val="0"/>
              <w:adjustRightInd w:val="0"/>
              <w:jc w:val="left"/>
              <w:rPr>
                <w:rFonts w:ascii="宋体" w:hAnsi="宋体" w:cs="宋体"/>
                <w:color w:val="000000"/>
                <w:kern w:val="0"/>
                <w:szCs w:val="21"/>
              </w:rPr>
            </w:pPr>
            <w:r>
              <w:rPr>
                <w:rFonts w:ascii="宋体" w:hAnsi="宋体" w:cs="宋体" w:hint="eastAsia"/>
                <w:color w:val="000000"/>
                <w:kern w:val="0"/>
                <w:szCs w:val="21"/>
              </w:rPr>
              <w:t>2.2.6</w:t>
            </w:r>
            <w:r>
              <w:rPr>
                <w:rFonts w:ascii="宋体" w:hAnsi="宋体" w:cs="宋体" w:hint="eastAsia"/>
                <w:color w:val="000000"/>
                <w:kern w:val="0"/>
                <w:szCs w:val="21"/>
              </w:rPr>
              <w:t>乙方有能力以注册资本、项目融资或其他方式获得资金履行本合同，并保证用于履行本合同项下义务的资金来源合法，乙方对该资金具有完全的控制权和支配权；</w:t>
            </w:r>
          </w:p>
        </w:tc>
        <w:tc>
          <w:tcPr>
            <w:tcW w:w="2034" w:type="dxa"/>
            <w:vAlign w:val="center"/>
          </w:tcPr>
          <w:p w:rsidR="00620DD7" w:rsidRDefault="00C76638">
            <w:pPr>
              <w:pStyle w:val="1"/>
              <w:ind w:firstLineChars="0" w:firstLine="0"/>
              <w:jc w:val="center"/>
              <w:rPr>
                <w:rFonts w:ascii="宋体" w:hAnsi="宋体" w:cs="宋体"/>
                <w:color w:val="000000"/>
                <w:szCs w:val="21"/>
              </w:rPr>
            </w:pPr>
            <w:r>
              <w:rPr>
                <w:rFonts w:ascii="宋体" w:hAnsi="宋体" w:cs="宋体" w:hint="eastAsia"/>
                <w:color w:val="000000"/>
                <w:szCs w:val="21"/>
              </w:rPr>
              <w:t>不修改</w:t>
            </w:r>
          </w:p>
        </w:tc>
        <w:tc>
          <w:tcPr>
            <w:tcW w:w="1965" w:type="dxa"/>
            <w:vAlign w:val="center"/>
          </w:tcPr>
          <w:p w:rsidR="00620DD7" w:rsidRDefault="00620DD7">
            <w:pPr>
              <w:pStyle w:val="1"/>
              <w:ind w:firstLineChars="0" w:firstLine="0"/>
              <w:jc w:val="center"/>
              <w:rPr>
                <w:rFonts w:ascii="宋体" w:hAnsi="宋体" w:cs="宋体"/>
                <w:color w:val="000000"/>
                <w:szCs w:val="21"/>
              </w:rPr>
            </w:pPr>
          </w:p>
        </w:tc>
      </w:tr>
      <w:tr w:rsidR="00620DD7">
        <w:tc>
          <w:tcPr>
            <w:tcW w:w="913" w:type="dxa"/>
            <w:vAlign w:val="center"/>
          </w:tcPr>
          <w:p w:rsidR="00620DD7" w:rsidRDefault="00C76638">
            <w:pPr>
              <w:autoSpaceDE w:val="0"/>
              <w:autoSpaceDN w:val="0"/>
              <w:adjustRightInd w:val="0"/>
              <w:jc w:val="center"/>
              <w:rPr>
                <w:rFonts w:ascii="宋体" w:hAnsi="宋体" w:cs="宋体"/>
                <w:color w:val="000000"/>
                <w:kern w:val="0"/>
                <w:szCs w:val="21"/>
              </w:rPr>
            </w:pPr>
            <w:r>
              <w:rPr>
                <w:rFonts w:ascii="宋体" w:hAnsi="宋体" w:cs="宋体" w:hint="eastAsia"/>
                <w:color w:val="000000"/>
                <w:kern w:val="0"/>
                <w:szCs w:val="21"/>
              </w:rPr>
              <w:t>7</w:t>
            </w:r>
          </w:p>
        </w:tc>
        <w:tc>
          <w:tcPr>
            <w:tcW w:w="3190" w:type="dxa"/>
            <w:vAlign w:val="center"/>
          </w:tcPr>
          <w:p w:rsidR="00620DD7" w:rsidRDefault="00C76638">
            <w:pPr>
              <w:autoSpaceDE w:val="0"/>
              <w:autoSpaceDN w:val="0"/>
              <w:jc w:val="left"/>
              <w:rPr>
                <w:rFonts w:ascii="宋体" w:hAnsi="宋体" w:cs="宋体"/>
                <w:color w:val="000000"/>
                <w:kern w:val="0"/>
                <w:szCs w:val="21"/>
              </w:rPr>
            </w:pPr>
            <w:r>
              <w:rPr>
                <w:rFonts w:ascii="宋体" w:hAnsi="宋体" w:cs="宋体"/>
                <w:color w:val="000000"/>
                <w:kern w:val="0"/>
                <w:szCs w:val="21"/>
              </w:rPr>
              <w:t xml:space="preserve">4.1.1.4 </w:t>
            </w:r>
            <w:r>
              <w:rPr>
                <w:rFonts w:ascii="宋体" w:hAnsi="宋体" w:cs="宋体" w:hint="eastAsia"/>
                <w:color w:val="000000"/>
                <w:kern w:val="0"/>
                <w:szCs w:val="21"/>
              </w:rPr>
              <w:t>甲方有权委托政府审计机构或中介机构对项目进行审计检查，相应的费用由乙方负担。乙方有义务对审计检查工作给予充分配合，提供必要的完整的所需查看的各种文件资料，并对提供资料的真实性负责；</w:t>
            </w:r>
          </w:p>
        </w:tc>
        <w:tc>
          <w:tcPr>
            <w:tcW w:w="2034" w:type="dxa"/>
            <w:vAlign w:val="center"/>
          </w:tcPr>
          <w:p w:rsidR="00620DD7" w:rsidRDefault="00C76638">
            <w:pPr>
              <w:pStyle w:val="1"/>
              <w:ind w:firstLineChars="0" w:firstLine="0"/>
              <w:jc w:val="center"/>
              <w:rPr>
                <w:rFonts w:ascii="宋体" w:hAnsi="宋体" w:cs="宋体"/>
                <w:color w:val="000000"/>
                <w:szCs w:val="21"/>
              </w:rPr>
            </w:pPr>
            <w:r>
              <w:rPr>
                <w:rFonts w:ascii="宋体" w:hAnsi="宋体" w:cs="宋体" w:hint="eastAsia"/>
                <w:color w:val="000000"/>
                <w:szCs w:val="21"/>
              </w:rPr>
              <w:t>不修改</w:t>
            </w:r>
          </w:p>
        </w:tc>
        <w:tc>
          <w:tcPr>
            <w:tcW w:w="1965" w:type="dxa"/>
            <w:vAlign w:val="center"/>
          </w:tcPr>
          <w:p w:rsidR="00620DD7" w:rsidRDefault="00620DD7">
            <w:pPr>
              <w:pStyle w:val="1"/>
              <w:ind w:firstLineChars="0" w:firstLine="0"/>
              <w:jc w:val="center"/>
              <w:rPr>
                <w:rFonts w:ascii="宋体" w:hAnsi="宋体" w:cs="宋体"/>
                <w:color w:val="000000"/>
                <w:szCs w:val="21"/>
              </w:rPr>
            </w:pPr>
          </w:p>
        </w:tc>
      </w:tr>
      <w:tr w:rsidR="00620DD7">
        <w:tc>
          <w:tcPr>
            <w:tcW w:w="913" w:type="dxa"/>
            <w:vAlign w:val="center"/>
          </w:tcPr>
          <w:p w:rsidR="00620DD7" w:rsidRDefault="00C76638">
            <w:pPr>
              <w:autoSpaceDE w:val="0"/>
              <w:autoSpaceDN w:val="0"/>
              <w:jc w:val="center"/>
              <w:rPr>
                <w:rFonts w:ascii="宋体" w:hAnsi="宋体" w:cs="宋体"/>
                <w:color w:val="000000"/>
                <w:kern w:val="0"/>
                <w:szCs w:val="21"/>
              </w:rPr>
            </w:pPr>
            <w:r>
              <w:rPr>
                <w:rFonts w:ascii="宋体" w:hAnsi="宋体" w:cs="宋体" w:hint="eastAsia"/>
                <w:color w:val="000000"/>
                <w:kern w:val="0"/>
                <w:szCs w:val="21"/>
              </w:rPr>
              <w:t>8</w:t>
            </w:r>
          </w:p>
        </w:tc>
        <w:tc>
          <w:tcPr>
            <w:tcW w:w="3190" w:type="dxa"/>
            <w:vAlign w:val="center"/>
          </w:tcPr>
          <w:p w:rsidR="00620DD7" w:rsidRDefault="00C76638">
            <w:pPr>
              <w:autoSpaceDE w:val="0"/>
              <w:autoSpaceDN w:val="0"/>
              <w:jc w:val="left"/>
              <w:rPr>
                <w:rFonts w:ascii="宋体" w:hAnsi="宋体" w:cs="宋体"/>
                <w:color w:val="000000"/>
                <w:kern w:val="0"/>
                <w:szCs w:val="21"/>
              </w:rPr>
            </w:pPr>
            <w:r>
              <w:rPr>
                <w:rFonts w:ascii="宋体" w:hAnsi="宋体" w:cs="宋体" w:hint="eastAsia"/>
                <w:color w:val="000000"/>
                <w:kern w:val="0"/>
                <w:szCs w:val="21"/>
              </w:rPr>
              <w:t xml:space="preserve">6.3.1 </w:t>
            </w:r>
            <w:r>
              <w:rPr>
                <w:rFonts w:ascii="宋体" w:hAnsi="宋体" w:cs="宋体" w:hint="eastAsia"/>
                <w:color w:val="000000"/>
                <w:kern w:val="0"/>
                <w:szCs w:val="21"/>
              </w:rPr>
              <w:t>“</w:t>
            </w:r>
            <w:r>
              <w:rPr>
                <w:rFonts w:ascii="宋体" w:hAnsi="宋体" w:cs="宋体"/>
                <w:color w:val="000000"/>
                <w:kern w:val="0"/>
                <w:szCs w:val="21"/>
              </w:rPr>
              <w:t>……</w:t>
            </w:r>
            <w:r>
              <w:rPr>
                <w:rFonts w:ascii="宋体" w:hAnsi="宋体" w:cs="宋体" w:hint="eastAsia"/>
                <w:color w:val="000000"/>
                <w:kern w:val="0"/>
                <w:szCs w:val="21"/>
              </w:rPr>
              <w:t>在本合同签订后</w:t>
            </w:r>
            <w:r>
              <w:rPr>
                <w:rFonts w:ascii="宋体" w:hAnsi="宋体" w:cs="宋体"/>
                <w:color w:val="000000"/>
                <w:kern w:val="0"/>
                <w:szCs w:val="21"/>
              </w:rPr>
              <w:t xml:space="preserve">30 </w:t>
            </w:r>
            <w:r>
              <w:rPr>
                <w:rFonts w:ascii="宋体" w:hAnsi="宋体" w:cs="宋体" w:hint="eastAsia"/>
                <w:color w:val="000000"/>
                <w:kern w:val="0"/>
                <w:szCs w:val="21"/>
              </w:rPr>
              <w:t>日内，由乙方支付给前期代理单位；已开展但尚未签订合同的工作费用由乙方完善相关手续并签订合同后</w:t>
            </w:r>
            <w:r>
              <w:rPr>
                <w:rFonts w:ascii="宋体" w:hAnsi="宋体" w:cs="宋体"/>
                <w:color w:val="000000"/>
                <w:kern w:val="0"/>
                <w:szCs w:val="21"/>
              </w:rPr>
              <w:t xml:space="preserve"> 30 </w:t>
            </w:r>
            <w:r>
              <w:rPr>
                <w:rFonts w:ascii="宋体" w:hAnsi="宋体" w:cs="宋体" w:hint="eastAsia"/>
                <w:color w:val="000000"/>
                <w:kern w:val="0"/>
                <w:szCs w:val="21"/>
              </w:rPr>
              <w:t>日内支付给相关单位。”</w:t>
            </w:r>
          </w:p>
          <w:p w:rsidR="00620DD7" w:rsidRDefault="00C76638">
            <w:pPr>
              <w:autoSpaceDE w:val="0"/>
              <w:autoSpaceDN w:val="0"/>
              <w:jc w:val="left"/>
              <w:rPr>
                <w:rFonts w:ascii="宋体" w:hAnsi="宋体" w:cs="宋体"/>
                <w:color w:val="000000"/>
                <w:kern w:val="0"/>
                <w:szCs w:val="21"/>
              </w:rPr>
            </w:pPr>
            <w:r>
              <w:rPr>
                <w:rFonts w:ascii="宋体" w:hAnsi="宋体" w:cs="宋体" w:hint="eastAsia"/>
                <w:color w:val="000000"/>
                <w:kern w:val="0"/>
                <w:szCs w:val="21"/>
              </w:rPr>
              <w:t>修改为：“</w:t>
            </w:r>
            <w:r>
              <w:rPr>
                <w:rFonts w:ascii="宋体" w:hAnsi="宋体" w:cs="宋体"/>
                <w:color w:val="000000"/>
                <w:kern w:val="0"/>
                <w:szCs w:val="21"/>
              </w:rPr>
              <w:t>……</w:t>
            </w:r>
            <w:r>
              <w:rPr>
                <w:rFonts w:ascii="宋体" w:hAnsi="宋体" w:cs="宋体" w:hint="eastAsia"/>
                <w:color w:val="000000"/>
                <w:kern w:val="0"/>
                <w:szCs w:val="21"/>
              </w:rPr>
              <w:t>在项目公司成立后</w:t>
            </w:r>
            <w:r>
              <w:rPr>
                <w:rFonts w:ascii="宋体" w:hAnsi="宋体" w:cs="宋体" w:hint="eastAsia"/>
                <w:color w:val="000000"/>
                <w:kern w:val="0"/>
                <w:szCs w:val="21"/>
              </w:rPr>
              <w:t>30</w:t>
            </w:r>
            <w:r>
              <w:rPr>
                <w:rFonts w:ascii="宋体" w:hAnsi="宋体" w:cs="宋体" w:hint="eastAsia"/>
                <w:color w:val="000000"/>
                <w:kern w:val="0"/>
                <w:szCs w:val="21"/>
              </w:rPr>
              <w:t>日内，由乙方支付给前期代理单位；已开展但尚未签订合同的工作费用由乙方完善相关手续并在项目公司成立后</w:t>
            </w:r>
            <w:r>
              <w:rPr>
                <w:rFonts w:ascii="宋体" w:hAnsi="宋体" w:cs="宋体" w:hint="eastAsia"/>
                <w:color w:val="000000"/>
                <w:kern w:val="0"/>
                <w:szCs w:val="21"/>
              </w:rPr>
              <w:t>30</w:t>
            </w:r>
            <w:r>
              <w:rPr>
                <w:rFonts w:ascii="宋体" w:hAnsi="宋体" w:cs="宋体" w:hint="eastAsia"/>
                <w:color w:val="000000"/>
                <w:kern w:val="0"/>
                <w:szCs w:val="21"/>
              </w:rPr>
              <w:t>日内支付给相关单</w:t>
            </w:r>
            <w:r>
              <w:rPr>
                <w:rFonts w:ascii="宋体" w:hAnsi="宋体" w:cs="宋体" w:hint="eastAsia"/>
                <w:color w:val="000000"/>
                <w:kern w:val="0"/>
                <w:szCs w:val="21"/>
              </w:rPr>
              <w:t>位。”</w:t>
            </w:r>
          </w:p>
        </w:tc>
        <w:tc>
          <w:tcPr>
            <w:tcW w:w="2034" w:type="dxa"/>
            <w:vAlign w:val="center"/>
          </w:tcPr>
          <w:p w:rsidR="00620DD7" w:rsidRDefault="00C76638">
            <w:pPr>
              <w:pStyle w:val="1"/>
              <w:ind w:firstLineChars="0" w:firstLine="0"/>
              <w:jc w:val="center"/>
              <w:rPr>
                <w:rFonts w:ascii="宋体" w:hAnsi="宋体" w:cs="宋体"/>
                <w:color w:val="000000"/>
                <w:szCs w:val="21"/>
              </w:rPr>
            </w:pPr>
            <w:r>
              <w:rPr>
                <w:rFonts w:ascii="宋体" w:hAnsi="宋体" w:cs="宋体" w:hint="eastAsia"/>
                <w:color w:val="000000"/>
                <w:szCs w:val="21"/>
              </w:rPr>
              <w:t>同意修改</w:t>
            </w:r>
          </w:p>
        </w:tc>
        <w:tc>
          <w:tcPr>
            <w:tcW w:w="1965" w:type="dxa"/>
            <w:vAlign w:val="center"/>
          </w:tcPr>
          <w:p w:rsidR="00620DD7" w:rsidRDefault="00620DD7">
            <w:pPr>
              <w:pStyle w:val="1"/>
              <w:ind w:firstLineChars="0" w:firstLine="0"/>
              <w:jc w:val="center"/>
              <w:rPr>
                <w:rFonts w:ascii="宋体" w:hAnsi="宋体" w:cs="宋体"/>
                <w:color w:val="000000"/>
                <w:szCs w:val="21"/>
              </w:rPr>
            </w:pPr>
          </w:p>
        </w:tc>
      </w:tr>
      <w:tr w:rsidR="00620DD7">
        <w:tc>
          <w:tcPr>
            <w:tcW w:w="913" w:type="dxa"/>
            <w:vAlign w:val="center"/>
          </w:tcPr>
          <w:p w:rsidR="00620DD7" w:rsidRDefault="00C76638">
            <w:pPr>
              <w:autoSpaceDE w:val="0"/>
              <w:autoSpaceDN w:val="0"/>
              <w:adjustRightInd w:val="0"/>
              <w:jc w:val="center"/>
              <w:rPr>
                <w:rFonts w:ascii="宋体" w:hAnsi="宋体" w:cs="宋体"/>
                <w:color w:val="000000"/>
                <w:kern w:val="0"/>
                <w:szCs w:val="21"/>
              </w:rPr>
            </w:pPr>
            <w:r>
              <w:rPr>
                <w:rFonts w:ascii="宋体" w:hAnsi="宋体" w:cs="宋体" w:hint="eastAsia"/>
                <w:color w:val="000000"/>
                <w:kern w:val="0"/>
                <w:szCs w:val="21"/>
              </w:rPr>
              <w:t>9</w:t>
            </w:r>
          </w:p>
        </w:tc>
        <w:tc>
          <w:tcPr>
            <w:tcW w:w="3190" w:type="dxa"/>
            <w:vAlign w:val="center"/>
          </w:tcPr>
          <w:p w:rsidR="00620DD7" w:rsidRDefault="00C76638">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w:t>
            </w:r>
            <w:r>
              <w:rPr>
                <w:rFonts w:ascii="宋体" w:hAnsi="宋体" w:cs="宋体" w:hint="eastAsia"/>
                <w:color w:val="000000"/>
                <w:kern w:val="0"/>
                <w:szCs w:val="21"/>
              </w:rPr>
              <w:t xml:space="preserve">12.3.4 </w:t>
            </w:r>
            <w:r>
              <w:rPr>
                <w:rFonts w:ascii="宋体" w:hAnsi="宋体" w:cs="宋体" w:hint="eastAsia"/>
                <w:color w:val="000000"/>
                <w:kern w:val="0"/>
                <w:szCs w:val="21"/>
              </w:rPr>
              <w:t>可用性服务费的支付：可用性服务费在运营期分</w:t>
            </w:r>
            <w:r>
              <w:rPr>
                <w:rFonts w:ascii="宋体" w:hAnsi="宋体" w:cs="宋体" w:hint="eastAsia"/>
                <w:color w:val="000000"/>
                <w:kern w:val="0"/>
                <w:szCs w:val="21"/>
              </w:rPr>
              <w:t>9</w:t>
            </w:r>
            <w:r>
              <w:rPr>
                <w:rFonts w:ascii="宋体" w:hAnsi="宋体" w:cs="宋体" w:hint="eastAsia"/>
                <w:color w:val="000000"/>
                <w:kern w:val="0"/>
                <w:szCs w:val="21"/>
              </w:rPr>
              <w:t>个购买周期，折现率按五年贷款基准利率取值向乙方支付”修改为“</w:t>
            </w:r>
            <w:r>
              <w:rPr>
                <w:rFonts w:ascii="宋体" w:hAnsi="宋体" w:cs="宋体" w:hint="eastAsia"/>
                <w:color w:val="000000"/>
                <w:kern w:val="0"/>
                <w:szCs w:val="21"/>
              </w:rPr>
              <w:t xml:space="preserve">12.3.4 </w:t>
            </w:r>
            <w:r>
              <w:rPr>
                <w:rFonts w:ascii="宋体" w:hAnsi="宋体" w:cs="宋体" w:hint="eastAsia"/>
                <w:color w:val="000000"/>
                <w:kern w:val="0"/>
                <w:szCs w:val="21"/>
              </w:rPr>
              <w:t>可用性服务费的支付：可用性服务费在运营期分</w:t>
            </w:r>
            <w:r>
              <w:rPr>
                <w:rFonts w:ascii="宋体" w:hAnsi="宋体" w:cs="宋体" w:hint="eastAsia"/>
                <w:color w:val="000000"/>
                <w:kern w:val="0"/>
                <w:szCs w:val="21"/>
              </w:rPr>
              <w:t>9</w:t>
            </w:r>
            <w:r>
              <w:rPr>
                <w:rFonts w:ascii="宋体" w:hAnsi="宋体" w:cs="宋体" w:hint="eastAsia"/>
                <w:color w:val="000000"/>
                <w:kern w:val="0"/>
                <w:szCs w:val="21"/>
              </w:rPr>
              <w:t>个购买周期，折现率按五年贷款基准利率取值，当期折现率按政府相关规定执行，每年计算可用性服务费后，并向乙方支付”。</w:t>
            </w:r>
          </w:p>
        </w:tc>
        <w:tc>
          <w:tcPr>
            <w:tcW w:w="2034" w:type="dxa"/>
            <w:vAlign w:val="center"/>
          </w:tcPr>
          <w:p w:rsidR="00620DD7" w:rsidRDefault="00C76638">
            <w:pPr>
              <w:pStyle w:val="1"/>
              <w:ind w:firstLineChars="0" w:firstLine="0"/>
              <w:jc w:val="center"/>
              <w:rPr>
                <w:rFonts w:ascii="宋体" w:hAnsi="宋体" w:cs="宋体"/>
                <w:color w:val="000000"/>
                <w:szCs w:val="21"/>
              </w:rPr>
            </w:pPr>
            <w:r>
              <w:rPr>
                <w:rFonts w:ascii="宋体" w:hAnsi="宋体" w:cs="宋体" w:hint="eastAsia"/>
                <w:color w:val="000000"/>
                <w:szCs w:val="21"/>
              </w:rPr>
              <w:t>不同意修改</w:t>
            </w:r>
          </w:p>
        </w:tc>
        <w:tc>
          <w:tcPr>
            <w:tcW w:w="1965" w:type="dxa"/>
            <w:vAlign w:val="center"/>
          </w:tcPr>
          <w:p w:rsidR="00620DD7" w:rsidRDefault="00C76638">
            <w:pPr>
              <w:pStyle w:val="1"/>
              <w:ind w:firstLineChars="0" w:firstLine="0"/>
              <w:jc w:val="center"/>
              <w:rPr>
                <w:rFonts w:ascii="宋体" w:hAnsi="宋体" w:cs="宋体"/>
                <w:color w:val="000000"/>
                <w:szCs w:val="21"/>
              </w:rPr>
            </w:pPr>
            <w:r>
              <w:rPr>
                <w:rFonts w:ascii="宋体" w:hAnsi="宋体" w:cs="宋体" w:hint="eastAsia"/>
                <w:color w:val="000000"/>
                <w:szCs w:val="21"/>
              </w:rPr>
              <w:t>如在相应运维期间发生折现率变动的情形，按届时政府相关规定执行</w:t>
            </w:r>
          </w:p>
        </w:tc>
      </w:tr>
      <w:tr w:rsidR="00620DD7">
        <w:tc>
          <w:tcPr>
            <w:tcW w:w="913" w:type="dxa"/>
            <w:vAlign w:val="center"/>
          </w:tcPr>
          <w:p w:rsidR="00620DD7" w:rsidRDefault="00C76638">
            <w:pPr>
              <w:autoSpaceDE w:val="0"/>
              <w:autoSpaceDN w:val="0"/>
              <w:adjustRightInd w:val="0"/>
              <w:jc w:val="center"/>
              <w:rPr>
                <w:rFonts w:ascii="宋体" w:hAnsi="宋体" w:cs="宋体"/>
                <w:color w:val="000000"/>
                <w:kern w:val="0"/>
                <w:szCs w:val="21"/>
              </w:rPr>
            </w:pPr>
            <w:r>
              <w:rPr>
                <w:rFonts w:ascii="宋体" w:hAnsi="宋体" w:cs="宋体" w:hint="eastAsia"/>
                <w:color w:val="000000"/>
                <w:kern w:val="0"/>
                <w:szCs w:val="21"/>
              </w:rPr>
              <w:t>10</w:t>
            </w:r>
          </w:p>
        </w:tc>
        <w:tc>
          <w:tcPr>
            <w:tcW w:w="3190" w:type="dxa"/>
            <w:vAlign w:val="center"/>
          </w:tcPr>
          <w:p w:rsidR="00620DD7" w:rsidRDefault="00C76638">
            <w:pPr>
              <w:autoSpaceDE w:val="0"/>
              <w:autoSpaceDN w:val="0"/>
              <w:adjustRightInd w:val="0"/>
              <w:rPr>
                <w:rFonts w:ascii="宋体" w:hAnsi="宋体" w:cs="宋体"/>
                <w:color w:val="000000"/>
                <w:kern w:val="0"/>
                <w:szCs w:val="21"/>
              </w:rPr>
            </w:pPr>
            <w:r>
              <w:rPr>
                <w:rFonts w:ascii="宋体" w:hAnsi="宋体" w:cs="宋体" w:hint="eastAsia"/>
                <w:color w:val="000000"/>
                <w:kern w:val="0"/>
                <w:szCs w:val="21"/>
              </w:rPr>
              <w:t>12.3.1</w:t>
            </w:r>
            <w:r>
              <w:rPr>
                <w:rFonts w:ascii="宋体" w:hAnsi="宋体" w:cs="宋体" w:hint="eastAsia"/>
                <w:color w:val="000000"/>
                <w:kern w:val="0"/>
                <w:szCs w:val="21"/>
              </w:rPr>
              <w:t>“建筑安装工程费以《建设工程工程量清单计价规范》</w:t>
            </w:r>
            <w:r>
              <w:rPr>
                <w:rFonts w:ascii="宋体" w:hAnsi="宋体" w:cs="宋体" w:hint="eastAsia"/>
                <w:color w:val="000000"/>
                <w:kern w:val="0"/>
                <w:szCs w:val="21"/>
              </w:rPr>
              <w:lastRenderedPageBreak/>
              <w:t>（</w:t>
            </w:r>
            <w:r>
              <w:rPr>
                <w:rFonts w:ascii="宋体" w:hAnsi="宋体" w:cs="宋体"/>
                <w:color w:val="000000"/>
                <w:kern w:val="0"/>
                <w:szCs w:val="21"/>
              </w:rPr>
              <w:t>GB50500-2013</w:t>
            </w:r>
            <w:r>
              <w:rPr>
                <w:rFonts w:ascii="宋体" w:hAnsi="宋体" w:cs="宋体" w:hint="eastAsia"/>
                <w:color w:val="000000"/>
                <w:kern w:val="0"/>
                <w:szCs w:val="21"/>
              </w:rPr>
              <w:t>）、《海南省市政工程计价定额》（</w:t>
            </w:r>
            <w:r>
              <w:rPr>
                <w:rFonts w:ascii="宋体" w:hAnsi="宋体" w:cs="宋体" w:hint="eastAsia"/>
                <w:color w:val="000000"/>
                <w:kern w:val="0"/>
                <w:szCs w:val="21"/>
              </w:rPr>
              <w:t>2011</w:t>
            </w:r>
            <w:r>
              <w:rPr>
                <w:rFonts w:ascii="宋体" w:hAnsi="宋体" w:cs="宋体" w:hint="eastAsia"/>
                <w:color w:val="000000"/>
                <w:kern w:val="0"/>
                <w:szCs w:val="21"/>
              </w:rPr>
              <w:t>）、《海南省安装工程综合定额（常用册）》（</w:t>
            </w:r>
            <w:r>
              <w:rPr>
                <w:rFonts w:ascii="宋体" w:hAnsi="宋体" w:cs="宋体" w:hint="eastAsia"/>
                <w:color w:val="000000"/>
                <w:kern w:val="0"/>
                <w:szCs w:val="21"/>
              </w:rPr>
              <w:t>2008</w:t>
            </w:r>
            <w:r>
              <w:rPr>
                <w:rFonts w:ascii="宋体" w:hAnsi="宋体" w:cs="宋体" w:hint="eastAsia"/>
                <w:color w:val="000000"/>
                <w:kern w:val="0"/>
                <w:szCs w:val="21"/>
              </w:rPr>
              <w:t>）、《海南省园林绿化与仿古建筑工程综合定额》（</w:t>
            </w:r>
            <w:r>
              <w:rPr>
                <w:rFonts w:ascii="宋体" w:hAnsi="宋体" w:cs="宋体" w:hint="eastAsia"/>
                <w:color w:val="000000"/>
                <w:kern w:val="0"/>
                <w:szCs w:val="21"/>
              </w:rPr>
              <w:t>2013</w:t>
            </w:r>
            <w:r>
              <w:rPr>
                <w:rFonts w:ascii="宋体" w:hAnsi="宋体" w:cs="宋体" w:hint="eastAsia"/>
                <w:color w:val="000000"/>
                <w:kern w:val="0"/>
                <w:szCs w:val="21"/>
              </w:rPr>
              <w:t>）、《海南省房屋建筑与装饰工程计价定额》（</w:t>
            </w:r>
            <w:r>
              <w:rPr>
                <w:rFonts w:ascii="宋体" w:hAnsi="宋体" w:cs="宋体" w:hint="eastAsia"/>
                <w:color w:val="000000"/>
                <w:kern w:val="0"/>
                <w:szCs w:val="21"/>
              </w:rPr>
              <w:t>2011</w:t>
            </w:r>
            <w:r>
              <w:rPr>
                <w:rFonts w:ascii="宋体" w:hAnsi="宋体" w:cs="宋体" w:hint="eastAsia"/>
                <w:color w:val="000000"/>
                <w:kern w:val="0"/>
                <w:szCs w:val="21"/>
              </w:rPr>
              <w:t>）等海南省现行定额、海南省相关造价管理规定进行计算。对海南省工程造价信息没有的材料、设备等，通过市场询价、招标或政府认可的其他方式确定。建筑安装工程费由海口市审计局审定。”修改为：“执行海南省现行计价定额，定额计价顺序为：《海南省市政工程计价定额》（</w:t>
            </w:r>
            <w:r>
              <w:rPr>
                <w:rFonts w:ascii="宋体" w:hAnsi="宋体" w:cs="宋体" w:hint="eastAsia"/>
                <w:color w:val="000000"/>
                <w:kern w:val="0"/>
                <w:szCs w:val="21"/>
              </w:rPr>
              <w:t>2011</w:t>
            </w:r>
            <w:r>
              <w:rPr>
                <w:rFonts w:ascii="宋体" w:hAnsi="宋体" w:cs="宋体" w:hint="eastAsia"/>
                <w:color w:val="000000"/>
                <w:kern w:val="0"/>
                <w:szCs w:val="21"/>
              </w:rPr>
              <w:t>）、《海南省安装工程综合定额（常用册）》（</w:t>
            </w:r>
            <w:r>
              <w:rPr>
                <w:rFonts w:ascii="宋体" w:hAnsi="宋体" w:cs="宋体" w:hint="eastAsia"/>
                <w:color w:val="000000"/>
                <w:kern w:val="0"/>
                <w:szCs w:val="21"/>
              </w:rPr>
              <w:t>2008</w:t>
            </w:r>
            <w:r>
              <w:rPr>
                <w:rFonts w:ascii="宋体" w:hAnsi="宋体" w:cs="宋体" w:hint="eastAsia"/>
                <w:color w:val="000000"/>
                <w:kern w:val="0"/>
                <w:szCs w:val="21"/>
              </w:rPr>
              <w:t>）、《海南</w:t>
            </w:r>
            <w:r>
              <w:rPr>
                <w:rFonts w:ascii="宋体" w:hAnsi="宋体" w:cs="宋体" w:hint="eastAsia"/>
                <w:color w:val="000000"/>
                <w:kern w:val="0"/>
                <w:szCs w:val="21"/>
              </w:rPr>
              <w:t>省园林绿化与仿古建筑工程综合定额》（</w:t>
            </w:r>
            <w:r>
              <w:rPr>
                <w:rFonts w:ascii="宋体" w:hAnsi="宋体" w:cs="宋体" w:hint="eastAsia"/>
                <w:color w:val="000000"/>
                <w:kern w:val="0"/>
                <w:szCs w:val="21"/>
              </w:rPr>
              <w:t>2013</w:t>
            </w:r>
            <w:r>
              <w:rPr>
                <w:rFonts w:ascii="宋体" w:hAnsi="宋体" w:cs="宋体" w:hint="eastAsia"/>
                <w:color w:val="000000"/>
                <w:kern w:val="0"/>
                <w:szCs w:val="21"/>
              </w:rPr>
              <w:t>）、《海南省房屋建筑与装饰工程计价定额》（</w:t>
            </w:r>
            <w:r>
              <w:rPr>
                <w:rFonts w:ascii="宋体" w:hAnsi="宋体" w:cs="宋体" w:hint="eastAsia"/>
                <w:color w:val="000000"/>
                <w:kern w:val="0"/>
                <w:szCs w:val="21"/>
              </w:rPr>
              <w:t>2011</w:t>
            </w:r>
            <w:r>
              <w:rPr>
                <w:rFonts w:ascii="宋体" w:hAnsi="宋体" w:cs="宋体" w:hint="eastAsia"/>
                <w:color w:val="000000"/>
                <w:kern w:val="0"/>
                <w:szCs w:val="21"/>
              </w:rPr>
              <w:t>），海南省相关造价管理规定。对海南省工程造价信息没有的材料、设备等，通过市场询价、招标或政府认可的其他方式确定。建筑安装工程费由海口市审计局审定。”</w:t>
            </w:r>
          </w:p>
        </w:tc>
        <w:tc>
          <w:tcPr>
            <w:tcW w:w="2034" w:type="dxa"/>
            <w:vAlign w:val="center"/>
          </w:tcPr>
          <w:p w:rsidR="00620DD7" w:rsidRDefault="00C76638">
            <w:pPr>
              <w:pStyle w:val="1"/>
              <w:ind w:firstLineChars="0" w:firstLine="0"/>
              <w:jc w:val="center"/>
              <w:rPr>
                <w:rFonts w:ascii="宋体" w:hAnsi="宋体" w:cs="宋体"/>
                <w:color w:val="000000"/>
                <w:szCs w:val="21"/>
              </w:rPr>
            </w:pPr>
            <w:r>
              <w:rPr>
                <w:rFonts w:ascii="宋体" w:hAnsi="宋体" w:cs="宋体" w:hint="eastAsia"/>
                <w:color w:val="000000"/>
                <w:szCs w:val="21"/>
              </w:rPr>
              <w:lastRenderedPageBreak/>
              <w:t>同意修改</w:t>
            </w:r>
          </w:p>
        </w:tc>
        <w:tc>
          <w:tcPr>
            <w:tcW w:w="1965" w:type="dxa"/>
            <w:vAlign w:val="center"/>
          </w:tcPr>
          <w:p w:rsidR="00620DD7" w:rsidRDefault="00620DD7">
            <w:pPr>
              <w:pStyle w:val="1"/>
              <w:ind w:firstLineChars="0" w:firstLine="0"/>
              <w:jc w:val="center"/>
              <w:rPr>
                <w:rFonts w:ascii="宋体" w:hAnsi="宋体" w:cs="宋体"/>
                <w:color w:val="000000"/>
                <w:szCs w:val="21"/>
              </w:rPr>
            </w:pPr>
          </w:p>
        </w:tc>
      </w:tr>
      <w:tr w:rsidR="00620DD7">
        <w:trPr>
          <w:trHeight w:val="454"/>
        </w:trPr>
        <w:tc>
          <w:tcPr>
            <w:tcW w:w="913" w:type="dxa"/>
            <w:vAlign w:val="center"/>
          </w:tcPr>
          <w:p w:rsidR="00620DD7" w:rsidRDefault="00C76638">
            <w:pPr>
              <w:pStyle w:val="1"/>
              <w:ind w:firstLineChars="0" w:firstLine="0"/>
              <w:jc w:val="center"/>
              <w:rPr>
                <w:rFonts w:ascii="宋体" w:hAnsi="宋体" w:cs="宋体"/>
                <w:b/>
                <w:color w:val="000000"/>
                <w:szCs w:val="21"/>
              </w:rPr>
            </w:pPr>
            <w:r>
              <w:rPr>
                <w:rFonts w:ascii="宋体" w:hAnsi="宋体" w:cs="宋体" w:hint="eastAsia"/>
                <w:b/>
                <w:color w:val="000000"/>
                <w:szCs w:val="21"/>
              </w:rPr>
              <w:lastRenderedPageBreak/>
              <w:t>二</w:t>
            </w:r>
          </w:p>
        </w:tc>
        <w:tc>
          <w:tcPr>
            <w:tcW w:w="7189" w:type="dxa"/>
            <w:gridSpan w:val="3"/>
            <w:vAlign w:val="center"/>
          </w:tcPr>
          <w:p w:rsidR="00620DD7" w:rsidRDefault="00C76638">
            <w:pPr>
              <w:pStyle w:val="1"/>
              <w:ind w:firstLineChars="0" w:firstLine="0"/>
              <w:jc w:val="center"/>
              <w:rPr>
                <w:rFonts w:ascii="宋体" w:hAnsi="宋体" w:cs="宋体"/>
                <w:b/>
                <w:color w:val="000000"/>
                <w:szCs w:val="21"/>
              </w:rPr>
            </w:pPr>
            <w:r>
              <w:rPr>
                <w:rFonts w:ascii="宋体" w:hAnsi="宋体" w:hint="eastAsia"/>
                <w:b/>
                <w:szCs w:val="21"/>
              </w:rPr>
              <w:t>《</w:t>
            </w:r>
            <w:r>
              <w:rPr>
                <w:rFonts w:ascii="宋体" w:hAnsi="宋体" w:hint="eastAsia"/>
                <w:b/>
                <w:color w:val="000000"/>
                <w:szCs w:val="21"/>
              </w:rPr>
              <w:t>海口国家高新区</w:t>
            </w:r>
            <w:r>
              <w:rPr>
                <w:rFonts w:ascii="宋体" w:hAnsi="宋体" w:hint="eastAsia"/>
                <w:b/>
                <w:color w:val="000000"/>
                <w:szCs w:val="21"/>
              </w:rPr>
              <w:t>PPP</w:t>
            </w:r>
            <w:r>
              <w:rPr>
                <w:rFonts w:ascii="宋体" w:hAnsi="宋体" w:hint="eastAsia"/>
                <w:b/>
                <w:color w:val="000000"/>
                <w:szCs w:val="21"/>
              </w:rPr>
              <w:t>项目包（一）合资合同</w:t>
            </w:r>
            <w:r>
              <w:rPr>
                <w:rFonts w:ascii="宋体" w:hAnsi="宋体" w:hint="eastAsia"/>
                <w:b/>
                <w:szCs w:val="21"/>
              </w:rPr>
              <w:t>》</w:t>
            </w:r>
          </w:p>
        </w:tc>
      </w:tr>
      <w:tr w:rsidR="00620DD7">
        <w:trPr>
          <w:trHeight w:val="454"/>
        </w:trPr>
        <w:tc>
          <w:tcPr>
            <w:tcW w:w="913" w:type="dxa"/>
            <w:vAlign w:val="center"/>
          </w:tcPr>
          <w:p w:rsidR="00620DD7" w:rsidRDefault="00C76638">
            <w:pPr>
              <w:pStyle w:val="1"/>
              <w:ind w:firstLineChars="0" w:firstLine="0"/>
              <w:jc w:val="center"/>
              <w:rPr>
                <w:rFonts w:ascii="宋体" w:hAnsi="宋体" w:cs="宋体"/>
                <w:color w:val="000000"/>
                <w:szCs w:val="21"/>
              </w:rPr>
            </w:pPr>
            <w:r>
              <w:rPr>
                <w:rFonts w:ascii="宋体" w:hAnsi="宋体" w:cs="宋体" w:hint="eastAsia"/>
                <w:color w:val="000000"/>
                <w:szCs w:val="21"/>
              </w:rPr>
              <w:t>1</w:t>
            </w:r>
          </w:p>
        </w:tc>
        <w:tc>
          <w:tcPr>
            <w:tcW w:w="7189" w:type="dxa"/>
            <w:gridSpan w:val="3"/>
            <w:vAlign w:val="center"/>
          </w:tcPr>
          <w:p w:rsidR="00620DD7" w:rsidRDefault="00C76638">
            <w:pPr>
              <w:pStyle w:val="1"/>
              <w:ind w:firstLineChars="0" w:firstLine="0"/>
              <w:jc w:val="center"/>
              <w:rPr>
                <w:rFonts w:ascii="宋体" w:hAnsi="宋体" w:cs="宋体"/>
                <w:color w:val="000000"/>
                <w:szCs w:val="21"/>
              </w:rPr>
            </w:pPr>
            <w:r>
              <w:rPr>
                <w:rFonts w:ascii="宋体" w:hAnsi="宋体" w:cs="宋体" w:hint="eastAsia"/>
                <w:color w:val="000000"/>
                <w:szCs w:val="21"/>
              </w:rPr>
              <w:t>无</w:t>
            </w:r>
          </w:p>
        </w:tc>
      </w:tr>
      <w:tr w:rsidR="00620DD7">
        <w:trPr>
          <w:trHeight w:val="454"/>
        </w:trPr>
        <w:tc>
          <w:tcPr>
            <w:tcW w:w="913" w:type="dxa"/>
            <w:vAlign w:val="center"/>
          </w:tcPr>
          <w:p w:rsidR="00620DD7" w:rsidRDefault="00C76638">
            <w:pPr>
              <w:pStyle w:val="1"/>
              <w:ind w:firstLineChars="0" w:firstLine="0"/>
              <w:jc w:val="center"/>
              <w:rPr>
                <w:rFonts w:ascii="宋体" w:hAnsi="宋体" w:cs="宋体"/>
                <w:b/>
                <w:color w:val="000000"/>
                <w:szCs w:val="21"/>
              </w:rPr>
            </w:pPr>
            <w:r>
              <w:rPr>
                <w:rFonts w:ascii="宋体" w:hAnsi="宋体" w:cs="宋体" w:hint="eastAsia"/>
                <w:b/>
                <w:color w:val="000000"/>
                <w:szCs w:val="21"/>
              </w:rPr>
              <w:t>三</w:t>
            </w:r>
          </w:p>
        </w:tc>
        <w:tc>
          <w:tcPr>
            <w:tcW w:w="7189" w:type="dxa"/>
            <w:gridSpan w:val="3"/>
            <w:vAlign w:val="center"/>
          </w:tcPr>
          <w:p w:rsidR="00620DD7" w:rsidRDefault="00C76638">
            <w:pPr>
              <w:pStyle w:val="1"/>
              <w:ind w:firstLineChars="0" w:firstLine="0"/>
              <w:jc w:val="center"/>
              <w:rPr>
                <w:rFonts w:ascii="宋体" w:hAnsi="宋体" w:cs="宋体"/>
                <w:b/>
                <w:color w:val="000000"/>
                <w:szCs w:val="21"/>
              </w:rPr>
            </w:pPr>
            <w:r>
              <w:rPr>
                <w:rFonts w:ascii="宋体" w:hAnsi="宋体" w:hint="eastAsia"/>
                <w:b/>
                <w:color w:val="000000"/>
                <w:szCs w:val="21"/>
              </w:rPr>
              <w:t>海口国家高新区</w:t>
            </w:r>
            <w:r>
              <w:rPr>
                <w:rFonts w:ascii="宋体" w:hAnsi="宋体" w:hint="eastAsia"/>
                <w:b/>
                <w:color w:val="000000"/>
                <w:szCs w:val="21"/>
              </w:rPr>
              <w:t>PPP</w:t>
            </w:r>
            <w:r>
              <w:rPr>
                <w:rFonts w:ascii="宋体" w:hAnsi="宋体" w:hint="eastAsia"/>
                <w:b/>
                <w:color w:val="000000"/>
                <w:szCs w:val="21"/>
              </w:rPr>
              <w:t>项目包（一）项目公司章程</w:t>
            </w:r>
          </w:p>
        </w:tc>
      </w:tr>
      <w:tr w:rsidR="00620DD7">
        <w:trPr>
          <w:trHeight w:val="454"/>
        </w:trPr>
        <w:tc>
          <w:tcPr>
            <w:tcW w:w="913" w:type="dxa"/>
            <w:vAlign w:val="center"/>
          </w:tcPr>
          <w:p w:rsidR="00620DD7" w:rsidRDefault="00C76638">
            <w:pPr>
              <w:pStyle w:val="1"/>
              <w:ind w:firstLineChars="0" w:firstLine="0"/>
              <w:jc w:val="center"/>
              <w:rPr>
                <w:rFonts w:ascii="宋体" w:hAnsi="宋体" w:cs="宋体"/>
                <w:color w:val="000000"/>
                <w:szCs w:val="21"/>
              </w:rPr>
            </w:pPr>
            <w:r>
              <w:rPr>
                <w:rFonts w:ascii="宋体" w:hAnsi="宋体" w:cs="宋体" w:hint="eastAsia"/>
                <w:color w:val="000000"/>
                <w:szCs w:val="21"/>
              </w:rPr>
              <w:t>1</w:t>
            </w:r>
          </w:p>
        </w:tc>
        <w:tc>
          <w:tcPr>
            <w:tcW w:w="7189" w:type="dxa"/>
            <w:gridSpan w:val="3"/>
            <w:vAlign w:val="center"/>
          </w:tcPr>
          <w:p w:rsidR="00620DD7" w:rsidRDefault="00C76638">
            <w:pPr>
              <w:pStyle w:val="1"/>
              <w:ind w:firstLineChars="0" w:firstLine="0"/>
              <w:jc w:val="center"/>
              <w:rPr>
                <w:rFonts w:ascii="宋体" w:hAnsi="宋体" w:cs="宋体"/>
                <w:color w:val="000000"/>
                <w:szCs w:val="21"/>
              </w:rPr>
            </w:pPr>
            <w:r>
              <w:rPr>
                <w:rFonts w:ascii="宋体" w:hAnsi="宋体" w:cs="宋体" w:hint="eastAsia"/>
                <w:color w:val="000000"/>
                <w:szCs w:val="21"/>
              </w:rPr>
              <w:t>无</w:t>
            </w:r>
          </w:p>
        </w:tc>
      </w:tr>
    </w:tbl>
    <w:p w:rsidR="00620DD7" w:rsidRDefault="00620DD7">
      <w:pPr>
        <w:pStyle w:val="1"/>
        <w:ind w:left="420" w:firstLineChars="0" w:firstLine="0"/>
        <w:rPr>
          <w:rFonts w:ascii="宋体" w:hAnsi="宋体" w:cs="宋体"/>
          <w:color w:val="000000"/>
          <w:sz w:val="24"/>
          <w:szCs w:val="24"/>
        </w:rPr>
      </w:pPr>
    </w:p>
    <w:p w:rsidR="00620DD7" w:rsidRDefault="00C76638">
      <w:pPr>
        <w:pStyle w:val="1"/>
        <w:numPr>
          <w:ilvl w:val="0"/>
          <w:numId w:val="3"/>
        </w:numPr>
        <w:spacing w:line="360" w:lineRule="auto"/>
        <w:ind w:firstLineChars="0"/>
        <w:rPr>
          <w:rFonts w:ascii="宋体" w:hAnsi="宋体" w:cs="宋体"/>
          <w:color w:val="000000"/>
          <w:sz w:val="24"/>
          <w:szCs w:val="24"/>
        </w:rPr>
      </w:pPr>
      <w:r>
        <w:rPr>
          <w:rFonts w:ascii="宋体" w:hAnsi="宋体" w:cs="宋体" w:hint="eastAsia"/>
          <w:color w:val="000000"/>
          <w:sz w:val="24"/>
          <w:szCs w:val="24"/>
        </w:rPr>
        <w:t>采购结果确认谈判工作组签署</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谈判小组组长：肖玲，签名：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谈判小组成员：</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海口市财政局：符丹瑜，签名：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海口市发展和改革委员会：李鑫，签名：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海口市审计局：杜定绩，签名：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海口市法制局：王季彪，签名：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lastRenderedPageBreak/>
        <w:t>法律专家：肖玲，签名：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财务专家：徐斌，签名：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海口国家高新技术产业开发区管理委员会：范少锋，签名：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海口国家高新技术产业开发区管理委员会：马斯，签名：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海口国家高新技术产业开发区管理委员会：曾群，签名：</w:t>
      </w:r>
    </w:p>
    <w:p w:rsidR="00620DD7" w:rsidRDefault="00C76638">
      <w:pPr>
        <w:pStyle w:val="1"/>
        <w:numPr>
          <w:ilvl w:val="0"/>
          <w:numId w:val="3"/>
        </w:numPr>
        <w:spacing w:line="360" w:lineRule="auto"/>
        <w:ind w:firstLineChars="0"/>
        <w:rPr>
          <w:rFonts w:ascii="宋体" w:hAnsi="宋体" w:cs="宋体"/>
          <w:color w:val="000000"/>
          <w:sz w:val="24"/>
          <w:szCs w:val="24"/>
        </w:rPr>
      </w:pPr>
      <w:r>
        <w:rPr>
          <w:rFonts w:ascii="宋体" w:hAnsi="宋体" w:cs="宋体" w:hint="eastAsia"/>
          <w:color w:val="000000"/>
          <w:sz w:val="24"/>
          <w:szCs w:val="24"/>
        </w:rPr>
        <w:t>成交候选人签署</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中铁三局集团有限公司：孙养俊，签名：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中铁三局集团有限公司：王效国，签名：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中铁三局集团有限公司：龚小华，签名：</w:t>
      </w:r>
      <w:bookmarkStart w:id="0" w:name="_GoBack"/>
      <w:bookmarkEnd w:id="0"/>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中铁三局集团有限公司：付振东，签名：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中铁三局集团有限公司：夏建勋，签名：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中铁三局集团有限公司：张树军，签名：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中铁三局集团有限公司：刘钰，签名：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中铁三局集团有限公司：闫相臣，签名：</w:t>
      </w:r>
    </w:p>
    <w:p w:rsidR="00620DD7" w:rsidRDefault="00C76638">
      <w:pPr>
        <w:pStyle w:val="1"/>
        <w:spacing w:line="360" w:lineRule="auto"/>
        <w:ind w:left="780" w:firstLineChars="0" w:firstLine="0"/>
        <w:rPr>
          <w:rFonts w:ascii="宋体" w:hAnsi="宋体" w:cs="宋体"/>
          <w:color w:val="000000"/>
          <w:sz w:val="24"/>
          <w:szCs w:val="24"/>
        </w:rPr>
      </w:pPr>
      <w:r>
        <w:rPr>
          <w:rFonts w:ascii="宋体" w:hAnsi="宋体" w:cs="宋体" w:hint="eastAsia"/>
          <w:color w:val="000000"/>
          <w:sz w:val="24"/>
          <w:szCs w:val="24"/>
        </w:rPr>
        <w:t>中铁三局集团有限公司：李国军，签名：</w:t>
      </w:r>
    </w:p>
    <w:p w:rsidR="00620DD7" w:rsidRDefault="00620DD7">
      <w:pPr>
        <w:rPr>
          <w:rFonts w:ascii="宋体" w:hAnsi="宋体"/>
        </w:rPr>
      </w:pPr>
    </w:p>
    <w:p w:rsidR="00620DD7" w:rsidRDefault="00620DD7">
      <w:pPr>
        <w:rPr>
          <w:rFonts w:ascii="宋体" w:hAnsi="宋体"/>
        </w:rPr>
      </w:pPr>
    </w:p>
    <w:p w:rsidR="00620DD7" w:rsidRDefault="00620DD7">
      <w:pPr>
        <w:rPr>
          <w:rFonts w:ascii="宋体" w:hAnsi="宋体"/>
        </w:rPr>
      </w:pPr>
    </w:p>
    <w:p w:rsidR="00620DD7" w:rsidRDefault="00620DD7">
      <w:pPr>
        <w:rPr>
          <w:rFonts w:ascii="宋体" w:hAnsi="宋体"/>
        </w:rPr>
      </w:pPr>
    </w:p>
    <w:p w:rsidR="00620DD7" w:rsidRDefault="00620DD7">
      <w:pPr>
        <w:rPr>
          <w:rFonts w:ascii="宋体" w:hAnsi="宋体"/>
        </w:rPr>
      </w:pPr>
    </w:p>
    <w:p w:rsidR="00620DD7" w:rsidRDefault="00620DD7">
      <w:pPr>
        <w:rPr>
          <w:rFonts w:ascii="宋体" w:hAnsi="宋体"/>
        </w:rPr>
      </w:pPr>
    </w:p>
    <w:sectPr w:rsidR="00620DD7" w:rsidSect="00620DD7">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638" w:rsidRDefault="00C76638" w:rsidP="00620DD7">
      <w:r>
        <w:separator/>
      </w:r>
    </w:p>
  </w:endnote>
  <w:endnote w:type="continuationSeparator" w:id="1">
    <w:p w:rsidR="00C76638" w:rsidRDefault="00C76638" w:rsidP="00620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D7" w:rsidRDefault="00620DD7">
    <w:pPr>
      <w:pStyle w:val="a4"/>
    </w:pPr>
    <w:r>
      <w:pict>
        <v:shapetype id="_x0000_t202" coordsize="21600,21600" o:spt="202" path="m,l,21600r21600,l21600,xe">
          <v:stroke joinstyle="miter"/>
          <v:path gradientshapeok="t" o:connecttype="rect"/>
        </v:shapetype>
        <v:shape id="文本框 4" o:spid="_x0000_s2050" type="#_x0000_t202" style="position:absolute;margin-left:0;margin-top:0;width:2in;height:2in;z-index:251659264;mso-wrap-style:none;mso-position-horizontal:center;mso-position-horizontal-relative:margin" o:preferrelative="t" filled="f" stroked="f">
          <v:textbox style="mso-fit-shape-to-text:t" inset="0,0,0,0">
            <w:txbxContent>
              <w:p w:rsidR="00620DD7" w:rsidRDefault="00620DD7"/>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D7" w:rsidRDefault="00620DD7">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8240;mso-wrap-style:none;mso-position-horizontal:center;mso-position-horizontal-relative:margin" o:preferrelative="t" filled="f" stroked="f">
          <v:textbox style="mso-fit-shape-to-text:t" inset="0,0,0,0">
            <w:txbxContent>
              <w:p w:rsidR="00620DD7" w:rsidRDefault="00620DD7"/>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638" w:rsidRDefault="00C76638" w:rsidP="00620DD7">
      <w:r>
        <w:separator/>
      </w:r>
    </w:p>
  </w:footnote>
  <w:footnote w:type="continuationSeparator" w:id="1">
    <w:p w:rsidR="00C76638" w:rsidRDefault="00C76638" w:rsidP="00620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D7" w:rsidRDefault="00620DD7">
    <w:pPr>
      <w:pStyle w:val="a5"/>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D7" w:rsidRDefault="00620DD7">
    <w:pPr>
      <w:pStyle w:val="a5"/>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1A6B"/>
    <w:multiLevelType w:val="multilevel"/>
    <w:tmpl w:val="04D91A6B"/>
    <w:lvl w:ilvl="0">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
    <w:nsid w:val="28B600F3"/>
    <w:multiLevelType w:val="multilevel"/>
    <w:tmpl w:val="28B600F3"/>
    <w:lvl w:ilvl="0">
      <w:start w:val="1"/>
      <w:numFmt w:val="japaneseCounting"/>
      <w:lvlText w:val="%1、"/>
      <w:lvlJc w:val="left"/>
      <w:pPr>
        <w:ind w:left="420" w:hanging="420"/>
      </w:pPr>
      <w:rPr>
        <w:rFonts w:ascii="宋体" w:eastAsia="宋体" w:hAnsi="宋体" w:hint="default"/>
        <w:sz w:val="24"/>
        <w:szCs w:val="24"/>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7CD711D6"/>
    <w:multiLevelType w:val="multilevel"/>
    <w:tmpl w:val="7CD711D6"/>
    <w:lvl w:ilvl="0">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45727"/>
    <w:rsid w:val="00093282"/>
    <w:rsid w:val="00115B46"/>
    <w:rsid w:val="00196C80"/>
    <w:rsid w:val="001C29E2"/>
    <w:rsid w:val="001E3B2D"/>
    <w:rsid w:val="002151F5"/>
    <w:rsid w:val="003051CC"/>
    <w:rsid w:val="00325069"/>
    <w:rsid w:val="00402F46"/>
    <w:rsid w:val="004404B6"/>
    <w:rsid w:val="00460F52"/>
    <w:rsid w:val="00485800"/>
    <w:rsid w:val="00524F8D"/>
    <w:rsid w:val="00531545"/>
    <w:rsid w:val="0060491B"/>
    <w:rsid w:val="00620DD7"/>
    <w:rsid w:val="0063428F"/>
    <w:rsid w:val="00646C99"/>
    <w:rsid w:val="007102D9"/>
    <w:rsid w:val="0074210F"/>
    <w:rsid w:val="007A6E2D"/>
    <w:rsid w:val="00A33553"/>
    <w:rsid w:val="00A35AEB"/>
    <w:rsid w:val="00A54F6E"/>
    <w:rsid w:val="00AB6047"/>
    <w:rsid w:val="00C13533"/>
    <w:rsid w:val="00C305E5"/>
    <w:rsid w:val="00C76638"/>
    <w:rsid w:val="00D45727"/>
    <w:rsid w:val="00DC705B"/>
    <w:rsid w:val="00E30B95"/>
    <w:rsid w:val="00E66CA0"/>
    <w:rsid w:val="00F2164A"/>
    <w:rsid w:val="0A161C34"/>
    <w:rsid w:val="16732EFD"/>
    <w:rsid w:val="5B05587D"/>
    <w:rsid w:val="5D0608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99"/>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D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sid w:val="00620DD7"/>
    <w:rPr>
      <w:rFonts w:ascii="宋体"/>
      <w:sz w:val="18"/>
      <w:szCs w:val="18"/>
    </w:rPr>
  </w:style>
  <w:style w:type="paragraph" w:styleId="a4">
    <w:name w:val="footer"/>
    <w:basedOn w:val="a"/>
    <w:link w:val="Char0"/>
    <w:uiPriority w:val="99"/>
    <w:unhideWhenUsed/>
    <w:rsid w:val="00620DD7"/>
    <w:pPr>
      <w:tabs>
        <w:tab w:val="center" w:pos="4153"/>
        <w:tab w:val="right" w:pos="8306"/>
      </w:tabs>
      <w:snapToGrid w:val="0"/>
      <w:jc w:val="left"/>
    </w:pPr>
    <w:rPr>
      <w:sz w:val="18"/>
      <w:szCs w:val="18"/>
    </w:rPr>
  </w:style>
  <w:style w:type="paragraph" w:styleId="a5">
    <w:name w:val="header"/>
    <w:basedOn w:val="a"/>
    <w:link w:val="Char1"/>
    <w:uiPriority w:val="99"/>
    <w:unhideWhenUsed/>
    <w:rsid w:val="00620DD7"/>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620D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列出段落1"/>
    <w:basedOn w:val="a"/>
    <w:uiPriority w:val="34"/>
    <w:qFormat/>
    <w:rsid w:val="00620DD7"/>
    <w:pPr>
      <w:ind w:firstLineChars="200" w:firstLine="420"/>
    </w:pPr>
  </w:style>
  <w:style w:type="paragraph" w:customStyle="1" w:styleId="2">
    <w:name w:val="列出段落2"/>
    <w:basedOn w:val="a"/>
    <w:uiPriority w:val="34"/>
    <w:qFormat/>
    <w:rsid w:val="00620DD7"/>
    <w:pPr>
      <w:spacing w:line="360" w:lineRule="auto"/>
      <w:ind w:firstLineChars="200" w:firstLine="420"/>
    </w:pPr>
  </w:style>
  <w:style w:type="character" w:customStyle="1" w:styleId="Char1">
    <w:name w:val="页眉 Char"/>
    <w:basedOn w:val="a0"/>
    <w:link w:val="a5"/>
    <w:uiPriority w:val="99"/>
    <w:semiHidden/>
    <w:rsid w:val="00620DD7"/>
    <w:rPr>
      <w:sz w:val="18"/>
      <w:szCs w:val="18"/>
    </w:rPr>
  </w:style>
  <w:style w:type="character" w:customStyle="1" w:styleId="Char0">
    <w:name w:val="页脚 Char"/>
    <w:basedOn w:val="a0"/>
    <w:link w:val="a4"/>
    <w:uiPriority w:val="99"/>
    <w:semiHidden/>
    <w:rsid w:val="00620DD7"/>
    <w:rPr>
      <w:sz w:val="18"/>
      <w:szCs w:val="18"/>
    </w:rPr>
  </w:style>
  <w:style w:type="character" w:customStyle="1" w:styleId="10">
    <w:name w:val="不明显强调1"/>
    <w:basedOn w:val="a0"/>
    <w:uiPriority w:val="19"/>
    <w:qFormat/>
    <w:rsid w:val="00620DD7"/>
    <w:rPr>
      <w:i/>
      <w:iCs/>
      <w:color w:val="7F7F7F"/>
    </w:rPr>
  </w:style>
  <w:style w:type="character" w:customStyle="1" w:styleId="Char">
    <w:name w:val="文档结构图 Char"/>
    <w:basedOn w:val="a0"/>
    <w:link w:val="a3"/>
    <w:uiPriority w:val="99"/>
    <w:semiHidden/>
    <w:rsid w:val="00620DD7"/>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海口国家高新区PPP项目包（一）</dc:title>
  <dc:creator>张禄</dc:creator>
  <cp:lastModifiedBy>张禄</cp:lastModifiedBy>
  <cp:revision>2</cp:revision>
  <cp:lastPrinted>2016-06-25T09:52:00Z</cp:lastPrinted>
  <dcterms:created xsi:type="dcterms:W3CDTF">2016-06-25T08:38:00Z</dcterms:created>
  <dcterms:modified xsi:type="dcterms:W3CDTF">2016-06-26T12:41:00Z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