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2FB33">
      <w:pPr>
        <w:spacing w:after="264" w:line="360" w:lineRule="auto"/>
        <w:ind w:left="109"/>
        <w:jc w:val="center"/>
        <w:outlineLvl w:val="1"/>
        <w:rPr>
          <w:rFonts w:hint="eastAsia" w:ascii="宋体" w:hAnsi="宋体" w:cs="宋体"/>
          <w:b/>
          <w:sz w:val="32"/>
          <w:lang w:val="en-GB"/>
        </w:rPr>
      </w:pPr>
      <w:r>
        <w:rPr>
          <w:rFonts w:hint="eastAsia" w:ascii="宋体" w:hAnsi="宋体" w:cs="宋体"/>
          <w:b/>
          <w:sz w:val="32"/>
        </w:rPr>
        <w:t>资格</w:t>
      </w:r>
      <w:r>
        <w:rPr>
          <w:rFonts w:hint="eastAsia" w:ascii="宋体" w:hAnsi="宋体" w:cs="宋体"/>
          <w:b/>
          <w:sz w:val="32"/>
          <w:lang w:val="en-GB"/>
        </w:rPr>
        <w:t>承诺函</w:t>
      </w:r>
    </w:p>
    <w:p w14:paraId="5BEA8097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（采购人或代理机构）</w:t>
      </w:r>
      <w:r>
        <w:rPr>
          <w:rFonts w:ascii="宋体" w:hAnsi="宋体" w:cs="宋体"/>
          <w:sz w:val="24"/>
        </w:rPr>
        <w:t xml:space="preserve">： </w:t>
      </w:r>
    </w:p>
    <w:p w14:paraId="2457A2AB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我公司作为本次</w:t>
      </w:r>
      <w:r>
        <w:rPr>
          <w:rFonts w:ascii="宋体" w:hAnsi="宋体" w:cs="宋体"/>
          <w:sz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包号：      </w:t>
      </w:r>
      <w:bookmarkStart w:id="0" w:name="_GoBack"/>
      <w:bookmarkEnd w:id="0"/>
      <w:r>
        <w:rPr>
          <w:rFonts w:ascii="宋体" w:hAnsi="宋体" w:cs="宋体"/>
          <w:sz w:val="24"/>
        </w:rPr>
        <w:t>采购项目的投标人，根据招标文件的要求，</w:t>
      </w:r>
      <w:r>
        <w:rPr>
          <w:rFonts w:hint="eastAsia" w:ascii="宋体" w:hAnsi="宋体" w:cs="宋体"/>
          <w:sz w:val="24"/>
        </w:rPr>
        <w:t>满足《中华人民共和国政府采购法》第二十二条规定，</w:t>
      </w:r>
      <w:r>
        <w:rPr>
          <w:rFonts w:ascii="宋体" w:hAnsi="宋体" w:cs="宋体"/>
          <w:sz w:val="24"/>
        </w:rPr>
        <w:t xml:space="preserve">在此郑重承诺： </w:t>
      </w:r>
    </w:p>
    <w:p w14:paraId="1509C26C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1、我公司具有良好的商业信誉和健全的财务会计制度。</w:t>
      </w:r>
    </w:p>
    <w:p w14:paraId="2AFBCB0C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2、我公司具有履行合同所必需的设备和专业技术能力。 </w:t>
      </w:r>
    </w:p>
    <w:p w14:paraId="2EE38133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3、我公司参加政府采购活动前三年内，在经营活动中没有重大违法记录。 </w:t>
      </w:r>
    </w:p>
    <w:p w14:paraId="692084B4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17903849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5、我公司不存在单位负责人为同一人或者存在控股、管理关系的不同投标人，参加同一合同项下的政府采购活动的情形。</w:t>
      </w:r>
    </w:p>
    <w:p w14:paraId="6576C38C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ascii="宋体" w:hAnsi="宋体" w:cs="宋体"/>
          <w:sz w:val="24"/>
        </w:rPr>
        <w:t>、我公司为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</w:rPr>
        <w:t>(填写“非联合”或“联合”)体投标。</w:t>
      </w:r>
    </w:p>
    <w:p w14:paraId="6AD72D1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7</w:t>
      </w:r>
      <w:r>
        <w:rPr>
          <w:rFonts w:ascii="宋体" w:hAnsi="宋体" w:cs="宋体"/>
          <w:sz w:val="24"/>
        </w:rPr>
        <w:t>、我公司具有依法缴纳税收和社会保障资金的良好记录</w:t>
      </w:r>
      <w:r>
        <w:rPr>
          <w:rFonts w:hint="eastAsia" w:ascii="宋体" w:hAnsi="宋体" w:cs="宋体"/>
          <w:sz w:val="24"/>
        </w:rPr>
        <w:t>。</w:t>
      </w:r>
      <w:r>
        <w:rPr>
          <w:rFonts w:ascii="宋体" w:hAnsi="宋体" w:cs="宋体"/>
          <w:sz w:val="24"/>
        </w:rPr>
        <w:t xml:space="preserve"> </w:t>
      </w:r>
    </w:p>
    <w:p w14:paraId="46AC24E3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8</w:t>
      </w:r>
      <w:r>
        <w:rPr>
          <w:rFonts w:ascii="宋体" w:hAnsi="宋体" w:cs="宋体"/>
          <w:sz w:val="24"/>
        </w:rPr>
        <w:t>、我公司具有健全的财务会计制度的证明材料</w:t>
      </w:r>
      <w:r>
        <w:rPr>
          <w:rFonts w:hint="eastAsia" w:ascii="宋体" w:hAnsi="宋体" w:cs="宋体"/>
          <w:sz w:val="24"/>
        </w:rPr>
        <w:t>。</w:t>
      </w:r>
    </w:p>
    <w:p w14:paraId="0D3240F8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cs="宋体"/>
          <w:sz w:val="24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06E7FDC6"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10、我公司符合法律、行政法规规定的其他条件。</w:t>
      </w:r>
    </w:p>
    <w:p w14:paraId="32FB959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我方对上述承诺的内容事项真实性负责。如经查实上述承诺的内容事项存在虚假，我方愿意接受以提供虚假材料谋取中标的法律责任。</w:t>
      </w:r>
    </w:p>
    <w:p w14:paraId="1C93FF2C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4B2944A9">
      <w:pPr>
        <w:spacing w:line="36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投标人名称： （加盖单位公章）</w:t>
      </w:r>
    </w:p>
    <w:p w14:paraId="297217AB">
      <w:pPr>
        <w:spacing w:line="36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法定代表人或代理人： 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ascii="宋体" w:hAnsi="宋体" w:cs="宋体"/>
          <w:sz w:val="24"/>
        </w:rPr>
        <w:t xml:space="preserve">） </w:t>
      </w:r>
    </w:p>
    <w:p w14:paraId="24F1AC08">
      <w:pPr>
        <w:spacing w:line="36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日期： 年 月 日</w:t>
      </w:r>
    </w:p>
    <w:p w14:paraId="6A9DF245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sz w:val="24"/>
        </w:rPr>
      </w:pPr>
    </w:p>
    <w:p w14:paraId="0A196B53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说明：</w:t>
      </w:r>
    </w:p>
    <w:p w14:paraId="010AEBAC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1、投标人成立时间不足 3 年的，从成立之日起计算。</w:t>
      </w:r>
    </w:p>
    <w:p w14:paraId="4F136B61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2、重大违法记录是供应商因违法经营受到刑事处罚或者责令停产停业、吊销许可证或者执照、较大数额罚款等行政处罚。同时规定，供应商在参加政府采购活动前 3 年内因违法经营被禁止在一定期限内参加政府采购活动，期限届满的，可以参加政府采购活动。重大违法记录中的较大数额罚款的具体金额标准是：为200万元以上的罚款，法律、行政法规以及国务院有关部门明确规定相关领域“较大数额罚款”标准高于 200 万元的，从其规定。</w:t>
      </w:r>
    </w:p>
    <w:p w14:paraId="59507468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3、投标人在参加本项目采购活动前 3 年内被禁止在一定期限内参加政府采购活动的，期限届满的，可以参加本次采购活动。</w:t>
      </w:r>
    </w:p>
    <w:p w14:paraId="6A153EA4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4、投标人应根据自身实际情况据实提供，若提供虚假承诺或材料，将报告监管部门严肃追究其法律责任。</w:t>
      </w:r>
    </w:p>
    <w:p w14:paraId="4C98C774">
      <w:pPr>
        <w:rPr>
          <w:rFonts w:hint="default"/>
          <w:lang w:val="en-US" w:eastAsia="zh-CN"/>
        </w:rPr>
      </w:pPr>
    </w:p>
    <w:p w14:paraId="0983C0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jMzAzYWZlOTc0YWM5YmRjMjgwODQzOWY4NWY1ZTUifQ=="/>
  </w:docVars>
  <w:rsids>
    <w:rsidRoot w:val="00000000"/>
    <w:rsid w:val="1E577967"/>
    <w:rsid w:val="26C26F62"/>
    <w:rsid w:val="717E2D48"/>
    <w:rsid w:val="73DB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902</Words>
  <Characters>907</Characters>
  <Lines>0</Lines>
  <Paragraphs>0</Paragraphs>
  <TotalTime>0</TotalTime>
  <ScaleCrop>false</ScaleCrop>
  <LinksUpToDate>false</LinksUpToDate>
  <CharactersWithSpaces>936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2024-11-16T09:14:00Z</dcterms:created>
  <dc:creator>HP</dc:creator>
  <cp:lastModifiedBy>Administrator</cp:lastModifiedBy>
  <dcterms:modified xsi:type="dcterms:W3CDTF">2025-02-06T13:37:14Z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326FC90800C9455BA0DA6199C93AEEDD_13</vt:lpwstr>
  </property>
  <property fmtid="{D5CDD505-2E9C-101B-9397-08002B2CF9AE}" pid="4" name="KSOTemplateDocerSaveRecord">
    <vt:lpwstr>eyJoZGlkIjoiNDBiOGU2MWU0OTIzMmUxN2U0ODkwMWNhYmJiMWY3ODgifQ==</vt:lpwstr>
  </property>
</Properties>
</file>