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209FB">
      <w:pPr>
        <w:jc w:val="center"/>
        <w:rPr>
          <w:rFonts w:hint="eastAsia" w:ascii="仿宋" w:hAnsi="仿宋" w:eastAsia="仿宋" w:cs="仿宋"/>
          <w:b/>
          <w:sz w:val="72"/>
        </w:rPr>
      </w:pPr>
    </w:p>
    <w:p w14:paraId="138C7939">
      <w:pPr>
        <w:jc w:val="center"/>
        <w:rPr>
          <w:rFonts w:hint="eastAsia" w:ascii="仿宋" w:hAnsi="仿宋" w:eastAsia="仿宋" w:cs="仿宋"/>
          <w:b/>
          <w:sz w:val="72"/>
        </w:rPr>
      </w:pPr>
    </w:p>
    <w:p w14:paraId="22DB4690">
      <w:pPr>
        <w:jc w:val="center"/>
        <w:rPr>
          <w:rFonts w:hint="eastAsia" w:ascii="仿宋" w:hAnsi="仿宋" w:eastAsia="仿宋" w:cs="仿宋"/>
          <w:b/>
          <w:sz w:val="72"/>
        </w:rPr>
      </w:pPr>
      <w:r>
        <w:rPr>
          <w:rFonts w:hint="eastAsia" w:ascii="仿宋" w:hAnsi="仿宋" w:eastAsia="仿宋" w:cs="仿宋"/>
          <w:b/>
          <w:sz w:val="72"/>
        </w:rPr>
        <w:t>合 同 书</w:t>
      </w:r>
    </w:p>
    <w:p w14:paraId="2D564375">
      <w:pPr>
        <w:jc w:val="both"/>
        <w:rPr>
          <w:rFonts w:hint="eastAsia" w:ascii="仿宋" w:hAnsi="仿宋" w:eastAsia="仿宋" w:cs="仿宋"/>
          <w:b/>
          <w:w w:val="95"/>
          <w:sz w:val="32"/>
        </w:rPr>
      </w:pPr>
    </w:p>
    <w:p w14:paraId="14A0C5D5">
      <w:pPr>
        <w:jc w:val="both"/>
        <w:rPr>
          <w:rFonts w:hint="eastAsia" w:ascii="仿宋" w:hAnsi="仿宋" w:eastAsia="仿宋" w:cs="仿宋"/>
          <w:b/>
          <w:w w:val="95"/>
          <w:sz w:val="32"/>
        </w:rPr>
      </w:pPr>
    </w:p>
    <w:p w14:paraId="519B2A6F">
      <w:pPr>
        <w:jc w:val="both"/>
        <w:rPr>
          <w:rFonts w:hint="eastAsia" w:ascii="仿宋" w:hAnsi="仿宋" w:eastAsia="仿宋" w:cs="仿宋"/>
          <w:b/>
          <w:w w:val="95"/>
          <w:sz w:val="32"/>
        </w:rPr>
      </w:pPr>
    </w:p>
    <w:p w14:paraId="4E896DA5">
      <w:pPr>
        <w:jc w:val="both"/>
        <w:rPr>
          <w:rFonts w:hint="eastAsia" w:ascii="仿宋" w:hAnsi="仿宋" w:eastAsia="仿宋" w:cs="仿宋"/>
          <w:b/>
          <w:w w:val="95"/>
          <w:sz w:val="32"/>
        </w:rPr>
      </w:pPr>
    </w:p>
    <w:p w14:paraId="29BE06E5">
      <w:pPr>
        <w:jc w:val="both"/>
        <w:rPr>
          <w:rFonts w:hint="eastAsia" w:ascii="仿宋" w:hAnsi="仿宋" w:eastAsia="仿宋" w:cs="仿宋"/>
          <w:b/>
          <w:w w:val="95"/>
          <w:sz w:val="32"/>
        </w:rPr>
      </w:pPr>
    </w:p>
    <w:p w14:paraId="0106532E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</w:rPr>
      </w:pPr>
      <w:r>
        <w:rPr>
          <w:rFonts w:hint="eastAsia" w:ascii="仿宋" w:hAnsi="仿宋" w:eastAsia="仿宋" w:cs="仿宋"/>
          <w:b/>
          <w:w w:val="95"/>
          <w:sz w:val="32"/>
        </w:rPr>
        <w:t>项目名称：</w:t>
      </w:r>
      <w:r>
        <w:rPr>
          <w:rFonts w:hint="eastAsia" w:ascii="仿宋" w:hAnsi="仿宋" w:eastAsia="仿宋" w:cs="仿宋"/>
          <w:b/>
          <w:w w:val="95"/>
          <w:sz w:val="32"/>
          <w:u w:val="single"/>
          <w:lang w:val="en-US" w:eastAsia="zh-CN"/>
        </w:rPr>
        <w:t xml:space="preserve">                               </w:t>
      </w:r>
      <w:r>
        <w:rPr>
          <w:rFonts w:hint="eastAsia" w:ascii="仿宋" w:hAnsi="仿宋" w:eastAsia="仿宋" w:cs="仿宋"/>
          <w:b/>
          <w:w w:val="95"/>
          <w:sz w:val="32"/>
        </w:rPr>
        <w:t xml:space="preserve">                      </w:t>
      </w:r>
    </w:p>
    <w:p w14:paraId="323F0ECD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w w:val="95"/>
          <w:sz w:val="32"/>
        </w:rPr>
        <w:t>项目编号</w:t>
      </w:r>
      <w:r>
        <w:rPr>
          <w:rFonts w:hint="eastAsia" w:ascii="仿宋" w:hAnsi="仿宋" w:eastAsia="仿宋" w:cs="仿宋"/>
          <w:b/>
          <w:w w:val="95"/>
          <w:sz w:val="32"/>
          <w:lang w:val="en-US" w:eastAsia="zh-CN"/>
        </w:rPr>
        <w:t xml:space="preserve">: </w:t>
      </w:r>
      <w:r>
        <w:rPr>
          <w:rFonts w:hint="eastAsia" w:ascii="仿宋" w:hAnsi="仿宋" w:eastAsia="仿宋" w:cs="仿宋"/>
          <w:b/>
          <w:w w:val="95"/>
          <w:sz w:val="32"/>
          <w:u w:val="single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仿宋"/>
          <w:b/>
          <w:w w:val="95"/>
          <w:sz w:val="32"/>
          <w:lang w:val="en-US" w:eastAsia="zh-CN"/>
        </w:rPr>
        <w:t xml:space="preserve">  </w:t>
      </w:r>
    </w:p>
    <w:p w14:paraId="7614A404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71DD4525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3DBF90EA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55605C3D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w w:val="95"/>
          <w:sz w:val="32"/>
          <w:lang w:val="en-US" w:eastAsia="zh-CN"/>
        </w:rPr>
        <w:t>甲    方：</w:t>
      </w:r>
      <w:r>
        <w:rPr>
          <w:rFonts w:hint="eastAsia" w:ascii="仿宋" w:hAnsi="仿宋" w:eastAsia="仿宋" w:cs="仿宋"/>
          <w:b/>
          <w:w w:val="95"/>
          <w:sz w:val="32"/>
          <w:u w:val="single"/>
          <w:lang w:val="en-US" w:eastAsia="zh-CN"/>
        </w:rPr>
        <w:t xml:space="preserve">                                 </w:t>
      </w:r>
    </w:p>
    <w:p w14:paraId="4CE84CCE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w w:val="95"/>
          <w:sz w:val="32"/>
          <w:lang w:val="en-US" w:eastAsia="zh-CN"/>
        </w:rPr>
        <w:t>乙    方：</w:t>
      </w:r>
      <w:r>
        <w:rPr>
          <w:rFonts w:hint="eastAsia" w:ascii="仿宋" w:hAnsi="仿宋" w:eastAsia="仿宋" w:cs="仿宋"/>
          <w:b/>
          <w:w w:val="95"/>
          <w:sz w:val="32"/>
          <w:u w:val="single"/>
          <w:lang w:val="en-US" w:eastAsia="zh-CN"/>
        </w:rPr>
        <w:t xml:space="preserve">                                 </w:t>
      </w:r>
    </w:p>
    <w:p w14:paraId="453E98E6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32B9E87A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0315CF73">
      <w:pPr>
        <w:ind w:firstLine="611" w:firstLineChars="2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5D4990D6">
      <w:pPr>
        <w:ind w:firstLine="1526" w:firstLineChars="5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  <w:r>
        <w:rPr>
          <w:rFonts w:hint="eastAsia" w:ascii="仿宋" w:hAnsi="仿宋" w:eastAsia="仿宋" w:cs="仿宋"/>
          <w:b/>
          <w:w w:val="95"/>
          <w:sz w:val="32"/>
          <w:lang w:val="en-US" w:eastAsia="zh-CN"/>
        </w:rPr>
        <w:t xml:space="preserve">签署日期：   年   月   日     </w:t>
      </w:r>
    </w:p>
    <w:p w14:paraId="00336061">
      <w:pPr>
        <w:ind w:firstLine="1526" w:firstLineChars="500"/>
        <w:jc w:val="both"/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1A91D5E8">
      <w:pPr>
        <w:rPr>
          <w:rFonts w:hint="eastAsia" w:ascii="仿宋" w:hAnsi="仿宋" w:eastAsia="仿宋" w:cs="仿宋"/>
          <w:b/>
          <w:w w:val="95"/>
          <w:sz w:val="32"/>
          <w:lang w:val="en-US" w:eastAsia="zh-CN"/>
        </w:rPr>
      </w:pPr>
    </w:p>
    <w:p w14:paraId="45E4BE1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sectPr>
          <w:footerReference r:id="rId3" w:type="default"/>
          <w:pgSz w:w="11906" w:h="16838"/>
          <w:pgMar w:top="1134" w:right="1519" w:bottom="1134" w:left="1519" w:header="851" w:footer="992" w:gutter="0"/>
          <w:cols w:space="720" w:num="1"/>
          <w:docGrid w:type="lines" w:linePitch="312" w:charSpace="0"/>
        </w:sectPr>
      </w:pPr>
    </w:p>
    <w:p w14:paraId="3FA9ECC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bookmarkStart w:id="0" w:name="_GoBack"/>
      <w:bookmarkEnd w:id="0"/>
    </w:p>
    <w:p w14:paraId="6513443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甲方：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 w14:paraId="0FBE647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乙方：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 xml:space="preserve">                        </w:t>
      </w:r>
    </w:p>
    <w:p w14:paraId="5E5D9EB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见证方：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     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</w:p>
    <w:p w14:paraId="361F897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甲乙双方根据《中华人民共和国政府采购法》、《中华人民共和国合同法》和有关法律法规，遵循平等、自愿、公平和诚实信用原则，同意按照下面的条款和条件订立本政府采购合同，共同信守。</w:t>
      </w:r>
    </w:p>
    <w:p w14:paraId="35F77BD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一、合同内容</w:t>
      </w:r>
    </w:p>
    <w:p w14:paraId="6A06F54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1、采购清单、规格要求及供货价格：</w:t>
      </w:r>
    </w:p>
    <w:p w14:paraId="7152AE8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采购清单、规格要求以《常用苗木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采购清单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》为准，价格以中标价格为准。</w:t>
      </w:r>
    </w:p>
    <w:p w14:paraId="15C3BE4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下列文件为本合同不可分割部分：</w:t>
      </w:r>
    </w:p>
    <w:p w14:paraId="1DB3F8D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① 中标通知书；</w:t>
      </w:r>
    </w:p>
    <w:p w14:paraId="4A1109AE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② 招标文件；</w:t>
      </w:r>
    </w:p>
    <w:p w14:paraId="79CB573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③ 乙方的投标文件；</w:t>
      </w:r>
    </w:p>
    <w:p w14:paraId="0DDA200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 w:eastAsia="zh-CN"/>
        </w:rPr>
        <w:t>④ 乙方在招投标过程中所作的其它承诺、声明、书面澄清等</w:t>
      </w:r>
    </w:p>
    <w:p w14:paraId="2DD10A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>3、服务期限：</w:t>
      </w:r>
    </w:p>
    <w:p w14:paraId="28B0F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lang w:val="zh-CN" w:eastAsia="zh-CN"/>
        </w:rPr>
      </w:pP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 xml:space="preserve">服务期限为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 xml:space="preserve">年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 xml:space="preserve"> 日至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 xml:space="preserve">年 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  <w:lang w:val="zh-CN" w:eastAsia="zh-CN"/>
        </w:rPr>
        <w:t xml:space="preserve"> 日。</w:t>
      </w:r>
    </w:p>
    <w:p w14:paraId="19DDF82C">
      <w:pPr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供货价格：</w:t>
      </w:r>
    </w:p>
    <w:p w14:paraId="0715A564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苗木报价为一年度（含节假日）的不可变更的价格。</w:t>
      </w:r>
    </w:p>
    <w:p w14:paraId="041D820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供货价格均不得超出招标文件设定的最高价格。</w:t>
      </w:r>
    </w:p>
    <w:p w14:paraId="07C8E4EA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因不可抗力因素（自然灾害等），供货价格可根据实际情况协商处理。</w:t>
      </w:r>
    </w:p>
    <w:p w14:paraId="58C8BCE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4、因实际工作需要，要求提供采购清单中其他品种（或规格）苗木的，供应商应按采购人要求提供，价格由双方协商。</w:t>
      </w:r>
    </w:p>
    <w:p w14:paraId="6BD6F0B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三、供货方式、验收及付款方式：</w:t>
      </w:r>
    </w:p>
    <w:p w14:paraId="56CE00A0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1、采购人提前 3 天或随时下达送供货通知（包括送苗时间、品种、数量及送苗地点），供应商须按照苗木繁育技术规程以及出圃苗木质量标准，向采购人指定地点送达无病害苗木。</w:t>
      </w:r>
    </w:p>
    <w:p w14:paraId="050E5D8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2、供苗至采购人指定地点，装车、运输等费用由供应商承担，由采购人组织有关人员对苗木品种、数量、质量及售后服务进行现场验收。验收合格出具收条，交供应商作为付款依据。</w:t>
      </w:r>
    </w:p>
    <w:p w14:paraId="526AF926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3、根据供苗验收单据，15 个工作日内付款。</w:t>
      </w:r>
    </w:p>
    <w:p w14:paraId="70DED78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zh-CN"/>
        </w:rPr>
        <w:t>四、合同管理：</w:t>
      </w:r>
    </w:p>
    <w:p w14:paraId="66AA6C3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1、采购人按合同规定的付款方式支付货款。供应商有违约行为时（种苗不合格等）须按相关约定处理。</w:t>
      </w:r>
    </w:p>
    <w:p w14:paraId="0518F2C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2、供应商必须随时接受采购人监督、检查和指导，必须无条件服从采购人下达的供苗任务。</w:t>
      </w:r>
    </w:p>
    <w:p w14:paraId="6990093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3、因供应商原因造成种苗种植成活率低于 95%的，供应商必须无条件补苗，由于不可抗力造成种苗种植成活率低于 95%的，由供应商和采购人协商解决。</w:t>
      </w:r>
    </w:p>
    <w:p w14:paraId="29FA874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4、供应商因组织措施不当、计划不落实、管理不严，人员作业、机械设备（工具）使用不当等，导致苗木质量等不达标，供应商在接到书面整改通知后，必须进行整改。</w:t>
      </w:r>
    </w:p>
    <w:p w14:paraId="24155F7F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5、供应商必须落实安全生产和安全防范措施。供应商应自行解决育苗、供苗过程中的安全作业问题，如发生交通及其他事故所造成人员伤亡、财产损失全部由供应商负责，与采购人无关。</w:t>
      </w:r>
    </w:p>
    <w:p w14:paraId="6722A59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6、供应商应严格遵守国家法律、法规的规定，不得有违反国家法律、法规的行为。如供应商及其员工有任何违法乱纪的行为，由供应商承担一切经济责任和法律责任。</w:t>
      </w:r>
    </w:p>
    <w:p w14:paraId="14D25F0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7、供应商未征得采购人的同意，擅自将供苗任务部分或全部转包或分包给他人的，采购人有权单方面终止合同，暂停支付其他苗木费用，并要求供应商承担违约金。</w:t>
      </w:r>
    </w:p>
    <w:p w14:paraId="1DBA2A5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szCs w:val="24"/>
          <w:lang w:val="zh-CN"/>
        </w:rPr>
        <w:t>8、供应商无故延迟供苗任务的，采购人有权按损失程度扣减货款。采购人有权采取暂停安排任务、取消支付其他苗木费用或取消供货资格等。</w:t>
      </w:r>
    </w:p>
    <w:p w14:paraId="0643472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五、质量及保障措施要求</w:t>
      </w:r>
    </w:p>
    <w:p w14:paraId="5085A96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1、苗木质量要求：符合《林业育苗技术规程》和苗木管理办法规定的质量标准。苗木要生长健壮、根系发达、叶色健康、树皮完整无损伤，必须是不带病虫害、特别是不带检疫对象的健康苗木。</w:t>
      </w:r>
    </w:p>
    <w:p w14:paraId="2F6A479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2、优先选用本土苗木，优先选用质量、品相、生长期好的苗木。</w:t>
      </w:r>
    </w:p>
    <w:p w14:paraId="27602291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六、合同生效及其它：</w:t>
      </w:r>
    </w:p>
    <w:p w14:paraId="4A6E962D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本合同经双方代表签字并加盖公章后生效。本合同正本一式六份，甲方留存二份，已方留存二份，报财政主管部门一份，采购代理机构一份。</w:t>
      </w:r>
    </w:p>
    <w:p w14:paraId="2CCC0A64">
      <w:pPr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不可抗力</w:t>
      </w:r>
    </w:p>
    <w:p w14:paraId="31A1312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在合同规定的履行期限内，由于受不可抗力事件影响而不能履行合同时，受阻一方在提供合法证明后可免予承担违约责任，本合同自行终止。不可抗力事件系指甲、乙双方在缔结合同时所不能预见的，并且它的发生及其后果是无法避免和无法克服的事件。</w:t>
      </w:r>
    </w:p>
    <w:p w14:paraId="4ACEAB0C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八、纠纷处理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在合同执行过程中发生的与本合同有关的争议，双方应通过友好协商解决。经协商在 60 天内不能达成协议时，按照《中华人民共和国合同法》有关条款执行。</w:t>
      </w:r>
    </w:p>
    <w:p w14:paraId="5CB5D7ED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九、合同的修改和补充</w:t>
      </w:r>
    </w:p>
    <w:p w14:paraId="0C8BA1F1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t>欲对合同条款作出任何修改和补充，均须由甲、乙双方法定代表人或其授权的代表签署书面协议。</w:t>
      </w:r>
    </w:p>
    <w:p w14:paraId="0E0A3577">
      <w:pPr>
        <w:keepNext/>
        <w:keepLines/>
        <w:widowControl w:val="0"/>
        <w:spacing w:before="100" w:beforeAutospacing="1" w:after="100" w:afterAutospacing="1" w:line="360" w:lineRule="auto"/>
        <w:jc w:val="both"/>
        <w:outlineLvl w:val="1"/>
        <w:rPr>
          <w:rFonts w:hint="eastAsia" w:ascii="仿宋" w:hAnsi="仿宋" w:eastAsia="仿宋" w:cs="仿宋"/>
          <w:b/>
          <w:bCs/>
          <w:kern w:val="2"/>
          <w:sz w:val="36"/>
          <w:szCs w:val="32"/>
          <w:lang w:val="zh-CN" w:eastAsia="zh-CN" w:bidi="ar-SA"/>
        </w:rPr>
      </w:pPr>
    </w:p>
    <w:p w14:paraId="04170E02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甲方：(签章)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乙方：(签章)</w:t>
      </w:r>
    </w:p>
    <w:p w14:paraId="1B7D5D87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地址：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地址：</w:t>
      </w:r>
    </w:p>
    <w:p w14:paraId="6104C08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邮编：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邮编：</w:t>
      </w:r>
    </w:p>
    <w:p w14:paraId="51CFF533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开户行：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开户行：</w:t>
      </w:r>
    </w:p>
    <w:p w14:paraId="03CFF32E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账号：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账号：</w:t>
      </w:r>
    </w:p>
    <w:p w14:paraId="01933A6F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电话：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电话：</w:t>
      </w:r>
    </w:p>
    <w:p w14:paraId="3806D91C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传真：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传真：</w:t>
      </w:r>
    </w:p>
    <w:p w14:paraId="04297990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授权代表签字：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授权代表签字：</w:t>
      </w:r>
    </w:p>
    <w:p w14:paraId="4E0B4AC5"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1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签订时间：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签订时间：</w:t>
      </w:r>
    </w:p>
    <w:p w14:paraId="4DEEFA45">
      <w:pPr>
        <w:rPr>
          <w:rFonts w:hint="eastAsia" w:ascii="仿宋" w:hAnsi="仿宋" w:eastAsia="仿宋" w:cs="仿宋"/>
          <w:sz w:val="21"/>
          <w:lang w:val="en-US" w:eastAsia="zh-CN"/>
        </w:rPr>
      </w:pPr>
    </w:p>
    <w:p w14:paraId="4C21D1DB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</w:p>
    <w:p w14:paraId="7124CCC1"/>
    <w:sectPr>
      <w:footerReference r:id="rId4" w:type="default"/>
      <w:pgSz w:w="11906" w:h="16838"/>
      <w:pgMar w:top="1134" w:right="1519" w:bottom="1134" w:left="1519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634BFF">
    <w:pPr>
      <w:widowControl w:val="0"/>
      <w:wordWrap w:val="0"/>
      <w:snapToGrid w:val="0"/>
      <w:jc w:val="right"/>
      <w:rPr>
        <w:rFonts w:ascii="宋体" w:hAnsi="宋体" w:eastAsia="仿宋_GB2312" w:cs="Times New Roman"/>
        <w:kern w:val="2"/>
        <w:sz w:val="28"/>
        <w:szCs w:val="28"/>
        <w:lang w:val="en-US" w:eastAsia="zh-CN" w:bidi="ar-SA"/>
      </w:rPr>
    </w:pPr>
    <w:r>
      <w:rPr>
        <w:rFonts w:hint="eastAsia" w:ascii="宋体" w:hAnsi="宋体" w:eastAsia="仿宋_GB2312" w:cs="Times New Roman"/>
        <w:kern w:val="2"/>
        <w:sz w:val="28"/>
        <w:szCs w:val="28"/>
        <w:lang w:val="en-US" w:eastAsia="zh-CN" w:bidi="ar-SA"/>
      </w:rPr>
      <w:t>—</w:t>
    </w:r>
    <w:r>
      <w:rPr>
        <w:rFonts w:ascii="宋体" w:hAnsi="宋体" w:eastAsia="仿宋_GB2312" w:cs="Times New Roman"/>
        <w:kern w:val="2"/>
        <w:sz w:val="28"/>
        <w:szCs w:val="28"/>
        <w:lang w:val="en-US" w:eastAsia="zh-CN" w:bidi="ar-SA"/>
      </w:rPr>
      <w:fldChar w:fldCharType="begin"/>
    </w:r>
    <w:r>
      <w:rPr>
        <w:rFonts w:ascii="宋体" w:hAnsi="宋体" w:eastAsia="仿宋_GB2312" w:cs="Times New Roman"/>
        <w:kern w:val="2"/>
        <w:sz w:val="28"/>
        <w:szCs w:val="28"/>
        <w:lang w:val="en-US" w:eastAsia="zh-CN" w:bidi="ar-SA"/>
      </w:rPr>
      <w:instrText xml:space="preserve"> PAGE   \* MERGEFORMAT </w:instrText>
    </w:r>
    <w:r>
      <w:rPr>
        <w:rFonts w:ascii="宋体" w:hAnsi="宋体" w:eastAsia="仿宋_GB2312" w:cs="Times New Roman"/>
        <w:kern w:val="2"/>
        <w:sz w:val="28"/>
        <w:szCs w:val="28"/>
        <w:lang w:val="en-US" w:eastAsia="zh-CN" w:bidi="ar-SA"/>
      </w:rPr>
      <w:fldChar w:fldCharType="separate"/>
    </w:r>
    <w:r>
      <w:rPr>
        <w:rFonts w:ascii="宋体" w:hAnsi="宋体" w:eastAsia="仿宋_GB2312" w:cs="Times New Roman"/>
        <w:kern w:val="2"/>
        <w:sz w:val="28"/>
        <w:szCs w:val="28"/>
        <w:lang w:val="zh-CN" w:eastAsia="zh-CN" w:bidi="ar-SA"/>
      </w:rPr>
      <w:t>4</w:t>
    </w:r>
    <w:r>
      <w:rPr>
        <w:rFonts w:ascii="宋体" w:hAnsi="宋体" w:eastAsia="仿宋_GB2312" w:cs="Times New Roman"/>
        <w:kern w:val="2"/>
        <w:sz w:val="28"/>
        <w:szCs w:val="28"/>
        <w:lang w:val="en-US" w:eastAsia="zh-CN" w:bidi="ar-SA"/>
      </w:rPr>
      <w:fldChar w:fldCharType="end"/>
    </w:r>
    <w:r>
      <w:rPr>
        <w:rFonts w:hint="eastAsia" w:ascii="宋体" w:hAnsi="宋体" w:eastAsia="仿宋_GB2312" w:cs="Times New Roman"/>
        <w:kern w:val="2"/>
        <w:sz w:val="28"/>
        <w:szCs w:val="28"/>
        <w:lang w:val="en-US" w:eastAsia="zh-CN" w:bidi="ar-SA"/>
      </w:rPr>
      <w:t xml:space="preserve">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E2A79"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4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—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DE808C"/>
    <w:multiLevelType w:val="singleLevel"/>
    <w:tmpl w:val="2EDE808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47FA608"/>
    <w:multiLevelType w:val="singleLevel"/>
    <w:tmpl w:val="447FA608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9E62ED"/>
    <w:rsid w:val="219E62ED"/>
    <w:rsid w:val="31BE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1645</Words>
  <Characters>1651</Characters>
  <Lines>0</Lines>
  <Paragraphs>0</Paragraphs>
  <TotalTime>0</TotalTime>
  <ScaleCrop>false</ScaleCrop>
  <LinksUpToDate>false</LinksUpToDate>
  <CharactersWithSpaces>2248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2025-07-11T10:57:00Z</dcterms:created>
  <dc:creator>啊。。趴</dc:creator>
  <cp:lastModifiedBy>啊。。趴</cp:lastModifiedBy>
  <dcterms:modified xsi:type="dcterms:W3CDTF">2025-07-11T11:03:27Z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4E11CBB335DB4FFC8FF718D91BDCC18F_11</vt:lpwstr>
  </property>
  <property fmtid="{D5CDD505-2E9C-101B-9397-08002B2CF9AE}" pid="4" name="KSOTemplateDocerSaveRecord">
    <vt:lpwstr>eyJoZGlkIjoiMzdhNmYyOTU3Mzk4MzNiZmEzYzJlMWFhYmFjMGU5NjIiLCJ1c2VySWQiOiIxMDQwMTA2MDc2In0=</vt:lpwstr>
  </property>
</Properties>
</file>