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37A3E">
      <w:pPr>
        <w:widowControl/>
        <w:spacing w:line="280" w:lineRule="atLeast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bookmarkStart w:id="0" w:name="_GoBack"/>
      <w:r>
        <w:rPr>
          <w:rFonts w:hint="eastAsia" w:ascii="宋体" w:hAnsi="宋体"/>
          <w:b/>
          <w:bCs/>
          <w:color w:val="000000"/>
          <w:kern w:val="10"/>
          <w:sz w:val="32"/>
          <w:szCs w:val="32"/>
        </w:rPr>
        <w:t>符合法律、行政法规规定的其他条件的声明函</w:t>
      </w:r>
    </w:p>
    <w:bookmarkEnd w:id="0"/>
    <w:p w14:paraId="37D2F7C5"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</w:rPr>
      </w:pPr>
    </w:p>
    <w:p w14:paraId="0FAD9571"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</w:rPr>
      </w:pPr>
    </w:p>
    <w:p w14:paraId="622547A6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>（采购人、采购代理机构）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bidi="ar"/>
        </w:rPr>
        <w:t xml:space="preserve"> </w:t>
      </w:r>
    </w:p>
    <w:p w14:paraId="592BD3C4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本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单位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声明如下： </w:t>
      </w:r>
    </w:p>
    <w:p w14:paraId="4D387CCC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本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单位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在参加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项目（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项目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编号: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none"/>
          <w:lang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none"/>
          <w:lang w:eastAsia="zh-CN" w:bidi="ar"/>
        </w:rPr>
        <w:t>，采购包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）的政府采购活动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 w:bidi="ar"/>
        </w:rPr>
        <w:t>，符合法律、行政法规规定的其他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条件</w:t>
      </w:r>
      <w:r>
        <w:rPr>
          <w:rFonts w:hint="eastAsia" w:ascii="宋体" w:hAnsi="宋体" w:cs="宋体"/>
          <w:color w:val="000000"/>
          <w:sz w:val="28"/>
          <w:szCs w:val="28"/>
        </w:rPr>
        <w:t>。</w:t>
      </w:r>
    </w:p>
    <w:p w14:paraId="66CAC9CD">
      <w:pPr>
        <w:pStyle w:val="3"/>
        <w:ind w:left="0" w:leftChars="0" w:firstLine="560" w:firstLineChars="200"/>
        <w:rPr>
          <w:rFonts w:hint="default" w:ascii="宋体" w:hAnsi="宋体" w:eastAsia="宋体" w:cs="宋体"/>
          <w:snapToGrid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8"/>
          <w:szCs w:val="28"/>
          <w:u w:val="none"/>
          <w:lang w:val="en-US" w:eastAsia="zh-CN" w:bidi="ar"/>
        </w:rPr>
        <w:t>特此声明。</w:t>
      </w:r>
    </w:p>
    <w:p w14:paraId="2D1DE1C1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</w:p>
    <w:p w14:paraId="60B57E40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 w14:paraId="79C7AC5A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 w14:paraId="10E61D0A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796B5C77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3DDAFA98">
      <w:pPr>
        <w:rPr>
          <w:color w:val="000000"/>
        </w:rPr>
      </w:pPr>
    </w:p>
    <w:p w14:paraId="75C2AD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EC0E2E"/>
    <w:rsid w:val="06EC0E2E"/>
    <w:rsid w:val="1B3D5C02"/>
    <w:rsid w:val="70D4428C"/>
    <w:rsid w:val="77311518"/>
    <w:rsid w:val="7D4B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sz w:val="28"/>
      <w:szCs w:val="28"/>
    </w:rPr>
  </w:style>
  <w:style w:type="paragraph" w:styleId="3">
    <w:name w:val="Body Text First Indent 2"/>
    <w:basedOn w:val="2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0</TotalTime>
  <ScaleCrop>false</ScaleCrop>
  <LinksUpToDate>false</LinksUpToDate>
  <CharactersWithSpaces>204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2025-03-05T02:53:00Z</dcterms:created>
  <dc:creator>GRANT</dc:creator>
  <cp:lastModifiedBy>Administrator</cp:lastModifiedBy>
  <dcterms:modified xsi:type="dcterms:W3CDTF">2025-07-02T11:33:47Z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7D3082F97C144562B0AA4870DDDCBB79_11</vt:lpwstr>
  </property>
  <property fmtid="{D5CDD505-2E9C-101B-9397-08002B2CF9AE}" pid="4" name="KSOTemplateDocerSaveRecord">
    <vt:lpwstr>eyJoZGlkIjoiMGRiMjA0OGJmNzZlYzdhZjVlZThhYmQ2ZGY5NDYxM2MiLCJ1c2VySWQiOiIxMDM3MTQ0MzIyIn0=</vt:lpwstr>
  </property>
</Properties>
</file>