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bidi="ar"/>
        </w:rPr>
        <w:t>三亚市崖州区农业农村局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三亚市崖州区2025年南繁基地地力提升项目（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项目编号：[HNSS]20250600001[GK]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1721129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132569A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（1）具备政府采购法第二十二条第一款规定的条件：</w:t>
      </w:r>
    </w:p>
    <w:p w14:paraId="62CBAD1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E0E47AD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6615934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167ACD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5FC70A3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3BA36F6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255295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个日历日。</w:t>
      </w:r>
    </w:p>
    <w:p w14:paraId="043301F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566173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1EE12EE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B144167"/>
    <w:rsid w:val="0C8450F3"/>
    <w:rsid w:val="0F3F7757"/>
    <w:rsid w:val="118B6EBF"/>
    <w:rsid w:val="184A3267"/>
    <w:rsid w:val="1CD60280"/>
    <w:rsid w:val="2677791D"/>
    <w:rsid w:val="27BD3A55"/>
    <w:rsid w:val="31A542E6"/>
    <w:rsid w:val="32F43597"/>
    <w:rsid w:val="38FB3B61"/>
    <w:rsid w:val="3B653D90"/>
    <w:rsid w:val="3F33003F"/>
    <w:rsid w:val="44615A3C"/>
    <w:rsid w:val="4B8937DA"/>
    <w:rsid w:val="4E4837C9"/>
    <w:rsid w:val="50160777"/>
    <w:rsid w:val="508036EE"/>
    <w:rsid w:val="511C096F"/>
    <w:rsid w:val="57566F57"/>
    <w:rsid w:val="577B4C0F"/>
    <w:rsid w:val="61A60ADB"/>
    <w:rsid w:val="66474B12"/>
    <w:rsid w:val="665064C1"/>
    <w:rsid w:val="6A386990"/>
    <w:rsid w:val="6CA74FA3"/>
    <w:rsid w:val="710F044A"/>
    <w:rsid w:val="727521CD"/>
    <w:rsid w:val="748D11A3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453</Characters>
  <Lines>0</Lines>
  <Paragraphs>0</Paragraphs>
  <TotalTime>1</TotalTime>
  <ScaleCrop>false</ScaleCrop>
  <LinksUpToDate>false</LinksUpToDate>
  <CharactersWithSpaces>520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chic chen</cp:lastModifiedBy>
  <dcterms:modified xsi:type="dcterms:W3CDTF">2025-06-09T09:44:15Z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27433E30FDAE44A88A0D8FD46F33659C_12</vt:lpwstr>
  </property>
</Properties>
</file>