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BE32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646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bidi="ar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 w:bidi="ar"/>
        </w:rPr>
        <w:t>商务响应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bidi="ar"/>
        </w:rPr>
        <w:t>表</w:t>
      </w:r>
    </w:p>
    <w:p w14:paraId="37206503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崖州区南滨社区、金鸡社区道路建设工程项目</w:t>
      </w:r>
    </w:p>
    <w:p w14:paraId="4DEDBE7A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项目编号：[HNYS]20250600001[CS]</w:t>
      </w:r>
    </w:p>
    <w:tbl>
      <w:tblPr>
        <w:tblStyle w:val="10"/>
        <w:tblW w:w="142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7143"/>
        <w:gridCol w:w="5182"/>
        <w:gridCol w:w="825"/>
        <w:gridCol w:w="675"/>
      </w:tblGrid>
      <w:tr w14:paraId="4A444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5F5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7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8614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文件要求</w:t>
            </w:r>
          </w:p>
        </w:tc>
        <w:tc>
          <w:tcPr>
            <w:tcW w:w="5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9C41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投标响应内容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5007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偏离情况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F26E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说明</w:t>
            </w:r>
          </w:p>
        </w:tc>
      </w:tr>
      <w:tr w14:paraId="394E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927B7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AA10C">
            <w:pPr>
              <w:widowControl/>
              <w:shd w:val="clear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工期：70日历天</w:t>
            </w:r>
          </w:p>
        </w:tc>
        <w:tc>
          <w:tcPr>
            <w:tcW w:w="5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28BDD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C59C1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C0AFF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6225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BFBE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B2251">
            <w:pPr>
              <w:widowControl/>
              <w:shd w:val="clear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质量要求：合格</w:t>
            </w:r>
          </w:p>
        </w:tc>
        <w:tc>
          <w:tcPr>
            <w:tcW w:w="5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9E68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BCF66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0712A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BD2B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9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A4630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EA8EE">
            <w:pPr>
              <w:pStyle w:val="13"/>
              <w:widowControl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付款方式</w:t>
            </w:r>
          </w:p>
          <w:p w14:paraId="01804936">
            <w:pPr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合同生效，供应商提交有效履约担保函和预付款担保函（或诚信担保函），且施工现场临时设施搭建完成，机械人员全部进场，项目正式开工后，支付合同金额的30%作为预付款。工程进度款按月支付，支付方式为已完成合格工程量的85%，支付时间为供应商每月25日提交工程进度报表给采购人审核后支付，累计支付至合同金额的85%止；工程竣工验收合格并交付后经结算审核完成后，采购人支付至工程结算审定金额的97%给供应商；同时预留工程结算审定金额的3%作为工程质量保证金，工程质量保证金不计利息。</w:t>
            </w:r>
          </w:p>
        </w:tc>
        <w:tc>
          <w:tcPr>
            <w:tcW w:w="5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2D805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54C37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9DBBF">
            <w:pPr>
              <w:pStyle w:val="7"/>
              <w:widowControl w:val="0"/>
              <w:shd w:val="clear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73E5A53B">
      <w:pPr>
        <w:pStyle w:val="7"/>
        <w:shd w:val="clear"/>
        <w:spacing w:before="0" w:beforeAutospacing="0" w:after="0" w:afterAutospacing="0" w:line="360" w:lineRule="auto"/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u w:val="single"/>
        </w:rPr>
      </w:pPr>
    </w:p>
    <w:p w14:paraId="3289C3FD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注：1.对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竞争性磋商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文件中的所有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商务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要求，除本表所列明的所有偏离外，均视作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已对之理解和响应。此表中若无任何文字说明，内容为空白的，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eastAsia="zh-CN" w:bidi="ar"/>
        </w:rPr>
        <w:t>响应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  <w:t>无效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。</w:t>
      </w:r>
    </w:p>
    <w:p w14:paraId="5ACAC846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“偏离情况”列应据实填写“无偏离”、“正偏离”或“负偏离”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。</w:t>
      </w:r>
    </w:p>
    <w:p w14:paraId="2EE0B555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表格长度可根据需要自行调整。</w:t>
      </w:r>
    </w:p>
    <w:p w14:paraId="0FB9BDB4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val="en-US" w:eastAsia="zh-CN" w:bidi="ar"/>
        </w:rPr>
        <w:t>4.以联合体形式参加政府采购活动的，由联合体牵头单位出具《商务响应表》。</w:t>
      </w:r>
    </w:p>
    <w:p w14:paraId="1C5D947D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</w:p>
    <w:p w14:paraId="2B4C5CD8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val="en-US" w:eastAsia="zh-CN" w:bidi="ar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  <w:t>名称（加盖公章）：</w:t>
      </w:r>
    </w:p>
    <w:p w14:paraId="2B928C7B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  <w:t>日期：    年    月    日</w:t>
      </w:r>
    </w:p>
    <w:bookmarkEnd w:id="0"/>
    <w:p w14:paraId="6639DACA">
      <w:pPr>
        <w:rPr>
          <w:rFonts w:hint="eastAsia"/>
          <w:lang w:val="en-US" w:eastAsia="zh-CN"/>
        </w:rPr>
      </w:pPr>
    </w:p>
    <w:p w14:paraId="31ACDA41"/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36A1D"/>
    <w:rsid w:val="02AF07F5"/>
    <w:rsid w:val="04AE21FF"/>
    <w:rsid w:val="07FC4C0C"/>
    <w:rsid w:val="0A726EFC"/>
    <w:rsid w:val="10A952BC"/>
    <w:rsid w:val="1165406E"/>
    <w:rsid w:val="122A2265"/>
    <w:rsid w:val="15684C28"/>
    <w:rsid w:val="158C17BA"/>
    <w:rsid w:val="16CB1E6E"/>
    <w:rsid w:val="185904A1"/>
    <w:rsid w:val="1A772A39"/>
    <w:rsid w:val="1F533349"/>
    <w:rsid w:val="2AFD4B2D"/>
    <w:rsid w:val="2B6E5779"/>
    <w:rsid w:val="2F2B3D4C"/>
    <w:rsid w:val="2F9007BF"/>
    <w:rsid w:val="2FD875A5"/>
    <w:rsid w:val="32833432"/>
    <w:rsid w:val="37A27B7B"/>
    <w:rsid w:val="387B14EE"/>
    <w:rsid w:val="43DF1F76"/>
    <w:rsid w:val="4852762D"/>
    <w:rsid w:val="49DB5E2A"/>
    <w:rsid w:val="4A436C34"/>
    <w:rsid w:val="4FD9094C"/>
    <w:rsid w:val="51E43809"/>
    <w:rsid w:val="51FC4FF6"/>
    <w:rsid w:val="524953D2"/>
    <w:rsid w:val="5CE87462"/>
    <w:rsid w:val="5D1D06D5"/>
    <w:rsid w:val="60C767CF"/>
    <w:rsid w:val="61747CA3"/>
    <w:rsid w:val="632B736B"/>
    <w:rsid w:val="65692C05"/>
    <w:rsid w:val="6A283B1A"/>
    <w:rsid w:val="6A5D07AB"/>
    <w:rsid w:val="6D2F1D8F"/>
    <w:rsid w:val="6D8B6DD7"/>
    <w:rsid w:val="6FC14FDA"/>
    <w:rsid w:val="750E6C6B"/>
    <w:rsid w:val="76C269AB"/>
    <w:rsid w:val="775467BE"/>
    <w:rsid w:val="79101319"/>
    <w:rsid w:val="7A1551D2"/>
    <w:rsid w:val="7E71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4">
    <w:name w:val="caption"/>
    <w:basedOn w:val="1"/>
    <w:next w:val="1"/>
    <w:qFormat/>
    <w:uiPriority w:val="0"/>
    <w:pPr>
      <w:widowControl w:val="0"/>
      <w:spacing w:line="360" w:lineRule="auto"/>
      <w:jc w:val="center"/>
    </w:pPr>
    <w:rPr>
      <w:rFonts w:ascii="Cambria" w:hAnsi="Cambria" w:eastAsia="黑体" w:cs="Times New Roman"/>
      <w:kern w:val="2"/>
      <w:sz w:val="24"/>
      <w:szCs w:val="24"/>
      <w:lang w:val="en-US" w:eastAsia="zh-CN" w:bidi="ar-SA"/>
    </w:rPr>
  </w:style>
  <w:style w:type="paragraph" w:styleId="5">
    <w:name w:val="Body Text Indent"/>
    <w:basedOn w:val="1"/>
    <w:qFormat/>
    <w:uiPriority w:val="99"/>
    <w:pPr>
      <w:autoSpaceDE w:val="0"/>
      <w:autoSpaceDN w:val="0"/>
      <w:ind w:left="181" w:firstLine="539"/>
    </w:pPr>
  </w:style>
  <w:style w:type="paragraph" w:styleId="6">
    <w:name w:val="head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styleId="8">
    <w:name w:val="Body Text First Indent 2"/>
    <w:basedOn w:val="5"/>
    <w:qFormat/>
    <w:uiPriority w:val="99"/>
    <w:pPr>
      <w:autoSpaceDE/>
      <w:autoSpaceDN/>
      <w:spacing w:after="120" w:line="240" w:lineRule="auto"/>
      <w:ind w:left="480" w:leftChars="200" w:firstLine="210" w:firstLineChars="100"/>
      <w:jc w:val="left"/>
    </w:pPr>
    <w:rPr>
      <w:rFonts w:ascii="DFKai-SB" w:eastAsia="DFKai-SB"/>
      <w:kern w:val="0"/>
      <w:sz w:val="28"/>
      <w:szCs w:val="24"/>
      <w:lang w:eastAsia="zh-TW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无间隔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ull3"/>
    <w:qFormat/>
    <w:uiPriority w:val="0"/>
    <w:rPr>
      <w:rFonts w:hint="eastAsia" w:ascii="Calibri" w:hAnsi="Calibri" w:eastAsia="宋体" w:cs="黑体"/>
      <w:lang w:val="en-US" w:eastAsia="zh-CN" w:bidi="ar-SA"/>
    </w:rPr>
  </w:style>
  <w:style w:type="paragraph" w:customStyle="1" w:styleId="14">
    <w:name w:val="表格内容"/>
    <w:qFormat/>
    <w:uiPriority w:val="0"/>
    <w:pPr>
      <w:adjustRightInd w:val="0"/>
      <w:snapToGrid w:val="0"/>
      <w:jc w:val="center"/>
      <w:textAlignment w:val="center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表格"/>
    <w:qFormat/>
    <w:uiPriority w:val="0"/>
    <w:pPr>
      <w:adjustRightInd w:val="0"/>
      <w:snapToGrid w:val="0"/>
      <w:spacing w:line="240" w:lineRule="atLeast"/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16">
    <w:name w:val="fontstyle01"/>
    <w:basedOn w:val="11"/>
    <w:qFormat/>
    <w:uiPriority w:val="0"/>
    <w:rPr>
      <w:rFonts w:hint="default" w:ascii="仿宋" w:hAnsi="仿宋"/>
      <w:color w:val="000000"/>
      <w:sz w:val="28"/>
      <w:szCs w:val="2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473</Words>
  <Characters>508</Characters>
  <Lines>0</Lines>
  <Paragraphs>0</Paragraphs>
  <TotalTime>0</TotalTime>
  <ScaleCrop>false</ScaleCrop>
  <LinksUpToDate>false</LinksUpToDate>
  <CharactersWithSpaces>521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2025-02-14T07:54:00Z</dcterms:created>
  <dc:creator>JIJUN</dc:creator>
  <cp:lastModifiedBy>chic chen</cp:lastModifiedBy>
  <dcterms:modified xsi:type="dcterms:W3CDTF">2025-06-12T03:38:39Z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F3ECF173148E42AAB28812997EA6F82D_12</vt:lpwstr>
  </property>
</Properties>
</file>