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BBBDC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  <w:r>
        <w:rPr>
          <w:rFonts w:hint="eastAsia" w:ascii="宋体" w:hAnsi="宋体" w:cs="宋体"/>
          <w:b/>
          <w:bCs w:val="0"/>
          <w:color w:val="auto"/>
          <w:sz w:val="32"/>
          <w:szCs w:val="32"/>
        </w:rPr>
        <w:t>投标（响应）报价明细表</w:t>
      </w:r>
    </w:p>
    <w:p w14:paraId="075C5865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</w:p>
    <w:p w14:paraId="57E91F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项目名称：海南就业驿站（零工市场）项目</w:t>
      </w:r>
    </w:p>
    <w:p w14:paraId="2BC345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项目编号：</w:t>
      </w:r>
      <w:bookmarkStart w:id="0" w:name="_GoBack"/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HNZY2025-102</w:t>
      </w:r>
      <w:bookmarkEnd w:id="0"/>
    </w:p>
    <w:p w14:paraId="368B82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包    组：□采购包1；□采购包2；□采购包3；□采购包4；□采购包5；□采购包6。</w:t>
      </w:r>
    </w:p>
    <w:tbl>
      <w:tblPr>
        <w:tblStyle w:val="6"/>
        <w:tblpPr w:leftFromText="180" w:rightFromText="180" w:vertAnchor="text" w:horzAnchor="page" w:tblpXSpec="center" w:tblpY="84"/>
        <w:tblOverlap w:val="never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008"/>
        <w:gridCol w:w="2323"/>
        <w:gridCol w:w="999"/>
        <w:gridCol w:w="812"/>
        <w:gridCol w:w="1654"/>
        <w:gridCol w:w="1455"/>
      </w:tblGrid>
      <w:tr w14:paraId="1FF5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51" w:type="pct"/>
            <w:shd w:val="clear" w:color="auto" w:fill="DCE6F2"/>
            <w:noWrap/>
            <w:vAlign w:val="center"/>
          </w:tcPr>
          <w:p w14:paraId="6F64C36E">
            <w:pPr>
              <w:spacing w:line="360" w:lineRule="auto"/>
              <w:ind w:left="-106" w:leftChars="-33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序号</w:t>
            </w:r>
          </w:p>
        </w:tc>
        <w:tc>
          <w:tcPr>
            <w:tcW w:w="1008" w:type="pct"/>
            <w:shd w:val="clear" w:color="auto" w:fill="DCE6F2"/>
            <w:noWrap/>
            <w:vAlign w:val="center"/>
          </w:tcPr>
          <w:p w14:paraId="5BE91BE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167" w:type="pct"/>
            <w:shd w:val="clear" w:color="auto" w:fill="DCE6F2"/>
            <w:noWrap/>
            <w:vAlign w:val="center"/>
          </w:tcPr>
          <w:p w14:paraId="52A00F55">
            <w:pPr>
              <w:widowControl/>
              <w:jc w:val="center"/>
              <w:rPr>
                <w:rFonts w:hint="eastAsia" w:ascii="宋体" w:eastAsia="仿宋_GB2312"/>
                <w:color w:val="auto"/>
                <w:sz w:val="24"/>
                <w:szCs w:val="32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服务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范围</w:t>
            </w:r>
          </w:p>
        </w:tc>
        <w:tc>
          <w:tcPr>
            <w:tcW w:w="502" w:type="pct"/>
            <w:shd w:val="clear" w:color="auto" w:fill="DCE6F2"/>
            <w:noWrap/>
            <w:vAlign w:val="center"/>
          </w:tcPr>
          <w:p w14:paraId="77990C5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数量</w:t>
            </w:r>
          </w:p>
        </w:tc>
        <w:tc>
          <w:tcPr>
            <w:tcW w:w="408" w:type="pct"/>
            <w:shd w:val="clear" w:color="auto" w:fill="DCE6F2"/>
            <w:noWrap/>
            <w:vAlign w:val="center"/>
          </w:tcPr>
          <w:p w14:paraId="5BEAD8EE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单位</w:t>
            </w:r>
          </w:p>
        </w:tc>
        <w:tc>
          <w:tcPr>
            <w:tcW w:w="831" w:type="pct"/>
            <w:shd w:val="clear" w:color="auto" w:fill="DCE6F2"/>
            <w:noWrap/>
            <w:vAlign w:val="center"/>
          </w:tcPr>
          <w:p w14:paraId="4EE48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单价</w:t>
            </w:r>
          </w:p>
          <w:p w14:paraId="1F586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(单位：元)</w:t>
            </w:r>
          </w:p>
        </w:tc>
        <w:tc>
          <w:tcPr>
            <w:tcW w:w="729" w:type="pct"/>
            <w:shd w:val="clear" w:color="auto" w:fill="DCE6F2"/>
            <w:noWrap/>
            <w:vAlign w:val="center"/>
          </w:tcPr>
          <w:p w14:paraId="01D5D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小计</w:t>
            </w:r>
          </w:p>
          <w:p w14:paraId="46D52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(单位：元)</w:t>
            </w:r>
          </w:p>
        </w:tc>
      </w:tr>
      <w:tr w14:paraId="049C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51" w:type="pct"/>
            <w:noWrap/>
            <w:vAlign w:val="center"/>
          </w:tcPr>
          <w:p w14:paraId="47D2C2A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1</w:t>
            </w:r>
          </w:p>
        </w:tc>
        <w:tc>
          <w:tcPr>
            <w:tcW w:w="1008" w:type="pct"/>
            <w:noWrap/>
            <w:vAlign w:val="top"/>
          </w:tcPr>
          <w:p w14:paraId="036F9A5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1C7D00DC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28629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01D0B6D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7387052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709CD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2FDEC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8" w:hRule="atLeast"/>
          <w:jc w:val="center"/>
        </w:trPr>
        <w:tc>
          <w:tcPr>
            <w:tcW w:w="351" w:type="pct"/>
            <w:noWrap/>
            <w:vAlign w:val="center"/>
          </w:tcPr>
          <w:p w14:paraId="4AD4B0F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2</w:t>
            </w:r>
          </w:p>
        </w:tc>
        <w:tc>
          <w:tcPr>
            <w:tcW w:w="1008" w:type="pct"/>
            <w:noWrap/>
            <w:vAlign w:val="top"/>
          </w:tcPr>
          <w:p w14:paraId="0C7421F6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26CA1B1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068D3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3FC5F723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47F7D7C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6E92415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0A1A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51" w:type="pct"/>
            <w:noWrap/>
            <w:vAlign w:val="center"/>
          </w:tcPr>
          <w:p w14:paraId="32A2A147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3</w:t>
            </w:r>
          </w:p>
        </w:tc>
        <w:tc>
          <w:tcPr>
            <w:tcW w:w="1008" w:type="pct"/>
            <w:noWrap/>
            <w:vAlign w:val="top"/>
          </w:tcPr>
          <w:p w14:paraId="2275D733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3F012E0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D6EBCD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06A57B75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296A5CA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1E486F2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65AD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351" w:type="pct"/>
            <w:noWrap/>
            <w:vAlign w:val="center"/>
          </w:tcPr>
          <w:p w14:paraId="070D160D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…</w:t>
            </w:r>
          </w:p>
        </w:tc>
        <w:tc>
          <w:tcPr>
            <w:tcW w:w="1008" w:type="pct"/>
            <w:noWrap/>
            <w:vAlign w:val="top"/>
          </w:tcPr>
          <w:p w14:paraId="3526FF4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549543D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A5663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48B0645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703619A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43A2F8C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2425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1360" w:type="pct"/>
            <w:gridSpan w:val="2"/>
            <w:noWrap/>
            <w:vAlign w:val="center"/>
          </w:tcPr>
          <w:p w14:paraId="4D1D3257">
            <w:pPr>
              <w:spacing w:line="360" w:lineRule="auto"/>
              <w:jc w:val="center"/>
              <w:rPr>
                <w:rFonts w:hint="eastAsia" w:ascii="宋体" w:eastAsia="仿宋_GB2312"/>
                <w:color w:val="auto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总</w:t>
            </w: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计</w:t>
            </w:r>
          </w:p>
        </w:tc>
        <w:tc>
          <w:tcPr>
            <w:tcW w:w="3639" w:type="pct"/>
            <w:gridSpan w:val="5"/>
            <w:noWrap/>
            <w:vAlign w:val="center"/>
          </w:tcPr>
          <w:p w14:paraId="4253D674">
            <w:pPr>
              <w:widowControl/>
              <w:spacing w:line="360" w:lineRule="auto"/>
              <w:rPr>
                <w:rFonts w:hint="default" w:ascii="宋体" w:hAnsi="宋体" w:eastAsia="仿宋_GB2312"/>
                <w:color w:val="auto"/>
                <w:sz w:val="24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（小写）：¥</w:t>
            </w:r>
          </w:p>
          <w:p w14:paraId="0FDC5A96">
            <w:pPr>
              <w:spacing w:line="360" w:lineRule="auto"/>
              <w:rPr>
                <w:rFonts w:hint="default" w:ascii="宋体" w:eastAsia="仿宋_GB2312"/>
                <w:color w:val="auto"/>
                <w:sz w:val="24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（大写）：</w:t>
            </w:r>
          </w:p>
        </w:tc>
      </w:tr>
    </w:tbl>
    <w:p w14:paraId="08CFF8DF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</w:p>
    <w:p w14:paraId="0367D0C6">
      <w:pPr>
        <w:pStyle w:val="3"/>
        <w:rPr>
          <w:rFonts w:hint="eastAsia"/>
          <w:color w:val="auto"/>
          <w:highlight w:val="none"/>
        </w:rPr>
      </w:pPr>
    </w:p>
    <w:p w14:paraId="5E45E16A">
      <w:pPr>
        <w:spacing w:line="440" w:lineRule="exact"/>
        <w:rPr>
          <w:rFonts w:hint="eastAsia" w:ascii="宋体" w:hAnsi="宋体" w:cs="宋体"/>
          <w:b/>
          <w:bCs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 w:val="0"/>
          <w:color w:val="auto"/>
          <w:kern w:val="0"/>
          <w:sz w:val="24"/>
          <w:highlight w:val="none"/>
        </w:rPr>
        <w:t>注：</w:t>
      </w:r>
    </w:p>
    <w:p w14:paraId="745B0D0F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此表为表样，行数可自行添加，但表式不变；</w:t>
      </w:r>
    </w:p>
    <w:p w14:paraId="51F8470B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小计=单价*数量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highlight w:val="none"/>
        </w:rPr>
        <w:t>报价总计=所有小计累加总和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数据由供应商依据需要自行填制；</w:t>
      </w:r>
    </w:p>
    <w:p w14:paraId="0FB49D99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“报价明细表”中“报价总计”数应当等于“开标（报价）一览表”中“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合计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”数。</w:t>
      </w:r>
    </w:p>
    <w:p w14:paraId="035E79B5">
      <w:p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3B2373E2">
      <w:p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431E568B">
      <w:pPr>
        <w:tabs>
          <w:tab w:val="left" w:pos="579"/>
        </w:tabs>
        <w:wordWrap w:val="0"/>
        <w:spacing w:line="360" w:lineRule="auto"/>
        <w:jc w:val="right"/>
        <w:rPr>
          <w:rFonts w:hint="eastAsia" w:ascii="宋体" w:hAnsi="宋体" w:eastAsia="仿宋_GB2312"/>
          <w:bCs/>
          <w:color w:val="auto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/>
          <w:bCs/>
          <w:color w:val="auto"/>
          <w:kern w:val="0"/>
          <w:sz w:val="24"/>
          <w:highlight w:val="none"/>
        </w:rPr>
        <w:t>供应商全称：</w:t>
      </w:r>
      <w:r>
        <w:rPr>
          <w:rFonts w:hint="eastAsia" w:ascii="宋体" w:hAnsi="宋体"/>
          <w:bCs/>
          <w:color w:val="auto"/>
          <w:kern w:val="0"/>
          <w:sz w:val="24"/>
          <w:highlight w:val="none"/>
          <w:u w:val="single"/>
        </w:rPr>
        <w:t>（盖章）</w:t>
      </w:r>
      <w:r>
        <w:rPr>
          <w:rFonts w:hint="eastAsia" w:ascii="宋体" w:hAnsi="宋体"/>
          <w:bCs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</w:p>
    <w:p w14:paraId="30D58AA0">
      <w:pPr>
        <w:spacing w:line="440" w:lineRule="exact"/>
        <w:jc w:val="right"/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日期：    年   月  日</w:t>
      </w:r>
    </w:p>
    <w:sectPr>
      <w:pgSz w:w="11906" w:h="16838"/>
      <w:pgMar w:top="1440" w:right="1080" w:bottom="1440" w:left="108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A36AF"/>
    <w:rsid w:val="064A36AF"/>
    <w:rsid w:val="078235DA"/>
    <w:rsid w:val="07B44233"/>
    <w:rsid w:val="094E014B"/>
    <w:rsid w:val="0AEB12C6"/>
    <w:rsid w:val="0F110765"/>
    <w:rsid w:val="11F35B37"/>
    <w:rsid w:val="14C53158"/>
    <w:rsid w:val="242D4168"/>
    <w:rsid w:val="25494FC2"/>
    <w:rsid w:val="28416B21"/>
    <w:rsid w:val="2B2142FB"/>
    <w:rsid w:val="2BD91A55"/>
    <w:rsid w:val="2EDD0FB3"/>
    <w:rsid w:val="370355CD"/>
    <w:rsid w:val="38A97F2F"/>
    <w:rsid w:val="3AF804EC"/>
    <w:rsid w:val="3B5D46F6"/>
    <w:rsid w:val="43040332"/>
    <w:rsid w:val="46F10BCE"/>
    <w:rsid w:val="489E7893"/>
    <w:rsid w:val="4E0F581D"/>
    <w:rsid w:val="4E307BD9"/>
    <w:rsid w:val="5C531AC4"/>
    <w:rsid w:val="5F2C3E0D"/>
    <w:rsid w:val="5F61282E"/>
    <w:rsid w:val="69EF1A36"/>
    <w:rsid w:val="6B3258BC"/>
    <w:rsid w:val="6DE97B3B"/>
    <w:rsid w:val="6E5818C7"/>
    <w:rsid w:val="7BD717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unhideWhenUsed/>
    <w:qFormat/>
    <w:uiPriority w:val="99"/>
    <w:pPr>
      <w:spacing w:before="120"/>
    </w:pPr>
    <w:rPr>
      <w:rFonts w:ascii="Cambria" w:hAnsi="Cambria" w:eastAsia="宋体" w:cs="Times New Roman"/>
      <w:sz w:val="24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30923;&#21830;&#25253;&#20215;&#26126;&#32454;&#34920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磋商报价明细表.dot</Template>
  <Pages>1</Pages>
  <Words>243</Words>
  <Characters>254</Characters>
  <Lines>0</Lines>
  <Paragraphs>0</Paragraphs>
  <TotalTime>1</TotalTime>
  <ScaleCrop>false</ScaleCrop>
  <LinksUpToDate>false</LinksUpToDate>
  <CharactersWithSpaces>268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2025-08-18T10:02:00Z</dcterms:created>
  <dc:creator>夏末</dc:creator>
  <cp:lastModifiedBy>夏末</cp:lastModifiedBy>
  <dcterms:modified xsi:type="dcterms:W3CDTF">2025-08-22T11:13:12Z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eyJoZGlkIjoiYzcxMzdjN2JlZTE4ZmZlY2RmYjdlODZhMjYyOWExNjAiLCJ1c2VySWQiOiIyMjY3MTc2NzIifQ==</vt:lpwstr>
  </property>
  <property fmtid="{D5CDD505-2E9C-101B-9397-08002B2CF9AE}" pid="4" name="ICV">
    <vt:lpwstr>197E48CFA7CE41DA8108119000DE3C6F_11</vt:lpwstr>
  </property>
</Properties>
</file>