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政府采购活动前三年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  <w:lang w:eastAsia="zh-CN"/>
        </w:rPr>
        <w:t>内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无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  <w:lang w:eastAsia="zh-CN"/>
        </w:rPr>
        <w:t>环保类行政处罚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记录声明函</w:t>
      </w:r>
    </w:p>
    <w:bookmarkEnd w:id="0"/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本公司声明如下：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本单位在参加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项目（采购编号: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）的政府采购活动前三年内，未有环保类行政处罚记录。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若我单位以上承诺不实，自愿承担提供虚假材料谋取中标、成交的法律责任。</w:t>
      </w: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ind w:firstLine="560" w:firstLineChars="200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承诺供应商（全称并加盖公章）：</w:t>
      </w:r>
    </w:p>
    <w:p>
      <w:pPr>
        <w:ind w:firstLine="560" w:firstLineChars="200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单位负责人或授权代表（签字或签章）：</w:t>
      </w:r>
    </w:p>
    <w:p>
      <w:pPr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日期：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年  月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B1D2B"/>
    <w:rsid w:val="13DA7422"/>
    <w:rsid w:val="2EDB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2025-06-27T04:06:00Z</dcterms:created>
  <dc:creator>Administrator</dc:creator>
  <cp:lastModifiedBy>Administrator</cp:lastModifiedBy>
  <dcterms:modified xsi:type="dcterms:W3CDTF">2025-06-27T04:06:55Z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