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outlineLvl w:val="9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符合法律、行政法规规定的其他条件的声明函</w:t>
      </w:r>
    </w:p>
    <w:p>
      <w:pPr>
        <w:ind w:firstLine="643" w:firstLineChars="200"/>
        <w:jc w:val="both"/>
        <w:outlineLvl w:val="9"/>
        <w:rPr>
          <w:rFonts w:hint="default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(格式自拟）</w:t>
      </w:r>
    </w:p>
    <w:p>
      <w:pPr>
        <w:ind w:firstLine="600" w:firstLineChars="200"/>
        <w:jc w:val="left"/>
        <w:rPr>
          <w:rFonts w:hint="eastAsia" w:ascii="宋体" w:hAnsi="宋体" w:cs="宋体"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color w:val="auto"/>
          <w:sz w:val="30"/>
          <w:szCs w:val="30"/>
          <w:highlight w:val="none"/>
        </w:rPr>
        <w:t>承诺供应商（全称并加盖公章）：</w:t>
      </w:r>
    </w:p>
    <w:p>
      <w:pPr>
        <w:ind w:firstLine="600" w:firstLineChars="200"/>
        <w:jc w:val="left"/>
        <w:rPr>
          <w:rFonts w:hint="eastAsia" w:ascii="宋体" w:hAnsi="宋体" w:cs="宋体"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color w:val="auto"/>
          <w:sz w:val="30"/>
          <w:szCs w:val="30"/>
          <w:highlight w:val="none"/>
        </w:rPr>
        <w:t>单位负责人或授权代表（签字或签章）：</w:t>
      </w:r>
    </w:p>
    <w:p>
      <w:pPr>
        <w:ind w:firstLine="600" w:firstLineChars="200"/>
        <w:jc w:val="left"/>
        <w:rPr>
          <w:rFonts w:hint="eastAsia" w:ascii="宋体" w:hAnsi="宋体" w:cs="宋体"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color w:val="auto"/>
          <w:sz w:val="30"/>
          <w:szCs w:val="30"/>
          <w:highlight w:val="none"/>
        </w:rPr>
        <w:t>日期：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A003C"/>
    <w:rsid w:val="13DA7422"/>
    <w:rsid w:val="41BA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2025-06-27T04:04:00Z</dcterms:created>
  <dc:creator>Administrator</dc:creator>
  <cp:lastModifiedBy>Administrator</cp:lastModifiedBy>
  <dcterms:modified xsi:type="dcterms:W3CDTF">2025-06-27T04:04:43Z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