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-5"/>
        <w:jc w:val="center"/>
        <w:outlineLvl w:val="9"/>
        <w:rPr>
          <w:rFonts w:hint="eastAsia" w:ascii="仿宋" w:hAnsi="仿宋" w:eastAsia="仿宋" w:cs="仿宋"/>
          <w:b/>
          <w:color w:val="auto"/>
          <w:sz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  <w:lang w:eastAsia="zh-CN"/>
        </w:rPr>
        <w:t>技术响应表</w:t>
      </w:r>
    </w:p>
    <w:p>
      <w:pPr>
        <w:spacing w:after="0" w:line="360" w:lineRule="auto"/>
        <w:ind w:left="-5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请投标人对应招标文件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第三章采购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需求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-第二项技术要求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所有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要求，如实、完整、准确的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逐条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填写该表。投标文件有正、负偏离均应在下表中列明。若无偏离，请标明“完全响应”。</w:t>
      </w:r>
    </w:p>
    <w:tbl>
      <w:tblPr>
        <w:tblStyle w:val="6"/>
        <w:tblW w:w="8438" w:type="dxa"/>
        <w:tblInd w:w="0" w:type="dxa"/>
        <w:tblLayout w:type="fixed"/>
        <w:tblCellMar>
          <w:top w:w="122" w:type="dxa"/>
          <w:left w:w="108" w:type="dxa"/>
          <w:bottom w:w="0" w:type="dxa"/>
          <w:right w:w="29" w:type="dxa"/>
        </w:tblCellMar>
      </w:tblPr>
      <w:tblGrid>
        <w:gridCol w:w="780"/>
        <w:gridCol w:w="2702"/>
        <w:gridCol w:w="2542"/>
        <w:gridCol w:w="1207"/>
        <w:gridCol w:w="1207"/>
      </w:tblGrid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1088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序号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招标文件中</w:t>
            </w: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  <w:t>技术</w:t>
            </w: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要求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7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投标文件响应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偏离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  <w:t>页码索引</w:t>
            </w: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43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1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2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5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3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5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4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right="76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......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</w:tbl>
    <w:p>
      <w:pPr>
        <w:spacing w:after="0" w:line="360" w:lineRule="auto"/>
        <w:ind w:left="29" w:firstLine="0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2"/>
          <w:highlight w:val="none"/>
        </w:rPr>
        <w:t xml:space="preserve">  </w:t>
      </w:r>
    </w:p>
    <w:p>
      <w:pPr>
        <w:spacing w:after="0" w:line="360" w:lineRule="auto"/>
        <w:ind w:left="-5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投标单位全称（公章）：            法定代表人（或授权代理人）</w:t>
      </w:r>
      <w:r>
        <w:rPr>
          <w:rFonts w:hint="eastAsia" w:ascii="仿宋" w:hAnsi="仿宋" w:eastAsia="仿宋" w:cs="仿宋"/>
          <w:color w:val="auto"/>
          <w:highlight w:val="none"/>
          <w:u w:val="single" w:color="000000"/>
        </w:rPr>
        <w:t>：（签字或盖章）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2"/>
          <w:highlight w:val="none"/>
        </w:rPr>
        <w:t xml:space="preserve">  </w:t>
      </w:r>
    </w:p>
    <w:p>
      <w:pPr>
        <w:spacing w:after="0" w:line="360" w:lineRule="auto"/>
        <w:ind w:left="29" w:firstLine="0"/>
        <w:outlineLvl w:val="9"/>
        <w:rPr>
          <w:rFonts w:hint="eastAsia" w:ascii="仿宋" w:hAnsi="仿宋" w:eastAsia="仿宋" w:cs="仿宋"/>
          <w:color w:val="auto"/>
          <w:sz w:val="22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2"/>
          <w:highlight w:val="none"/>
        </w:rPr>
        <w:t xml:space="preserve">  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>注： 1、此表为样表，行数可自行添加，但格式不变。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 xml:space="preserve">     2、根据投标文件响应情况，分别注明“正偏离”、“完全响应”、“负偏离”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、投标人在《技术偏离表》填写的“投标产品性能指标及技术参数”与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《第三章 采购需求》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的技术参数要求存在填写不全的情况，将被视为此条技术要求不响应。示例，采购需求某项技术要求共有 10 项参数，投标人只响应了 9项，填写不全，则视为此条技术要求不响应做扣分处理（技术参数中如有小项的，最小项计为1项参数）。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、投标产品的技术参数应按要求提供相应的证明资料，以证明投标人响应的真实性。证明资料包括例如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【（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）国家认可的第三方检测机构出具的检测报告；（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）技术参数确认函（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格式自拟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）；（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）产品彩页；（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）产品白皮书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或设备说明书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（注：1.关境内制造的货物的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技术参数确认函、产品白皮书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或设备说明书必须加盖制造商公章；2.关境外制造的货物的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技术参数确认函、产品白皮书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或设备说明书必须加盖制造商或者国内代理商公章）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】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和我国政府机构出具的产品检验和核准证件等。投标人应在“备注”一栏中列出技术参数的证明资料名称，并指明该证明资料在投标文件中的具体位置。提供的证明资料显示产品参数信息不符合招标文件要求的，如果投标人偏离程度响应为“无偏离或正偏离”的，则应判断为负偏离；提供的证明材料模糊不清，导致评审专家无法判断的，如果投标人偏离程度响应为“无偏离或正偏离”的，则应判断为负偏离。若未要求提供相应证明材料的，投标人可以不提供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6032CF"/>
    <w:rsid w:val="13DA7422"/>
    <w:rsid w:val="6B60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  <w:style w:type="table" w:customStyle="1" w:styleId="6">
    <w:name w:val="TableGrid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2025-06-25T10:30:00Z</dcterms:created>
  <dc:creator>Administrator</dc:creator>
  <cp:lastModifiedBy>Administrator</cp:lastModifiedBy>
  <dcterms:modified xsi:type="dcterms:W3CDTF">2025-06-25T10:30:34Z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