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海口市妇幼保健院江东院区医疗设备项目(一期)第二批</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HNZC2025-041-001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海口市妇幼保健院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海南政采招投标有限公司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海口市妇幼保健院</w:t>
      </w:r>
      <w:r>
        <w:rPr>
          <w:rFonts w:ascii="仿宋_GB2312" w:hAnsi="仿宋_GB2312" w:cs="仿宋_GB2312" w:eastAsia="仿宋_GB2312"/>
        </w:rPr>
        <w:t xml:space="preserve"> 委托， </w:t>
      </w:r>
      <w:r>
        <w:rPr>
          <w:rFonts w:ascii="仿宋_GB2312" w:hAnsi="仿宋_GB2312" w:cs="仿宋_GB2312" w:eastAsia="仿宋_GB2312"/>
        </w:rPr>
        <w:t>海南政采招投标有限公司</w:t>
      </w:r>
      <w:r>
        <w:rPr>
          <w:rFonts w:ascii="仿宋_GB2312" w:hAnsi="仿宋_GB2312" w:cs="仿宋_GB2312" w:eastAsia="仿宋_GB2312"/>
        </w:rPr>
        <w:t xml:space="preserve"> 对 </w:t>
      </w:r>
      <w:r>
        <w:rPr>
          <w:rFonts w:ascii="仿宋_GB2312" w:hAnsi="仿宋_GB2312" w:cs="仿宋_GB2312" w:eastAsia="仿宋_GB2312"/>
        </w:rPr>
        <w:t>海口市妇幼保健院江东院区医疗设备项目(一期)第二批</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HNZC2025-041-001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海口市妇幼保健院江东院区医疗设备项目(一期)第二批</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15,281,600.00元</w:t>
      </w:r>
      <w:r>
        <w:rPr>
          <w:rFonts w:ascii="仿宋_GB2312" w:hAnsi="仿宋_GB2312" w:cs="仿宋_GB2312" w:eastAsia="仿宋_GB2312"/>
        </w:rPr>
        <w:t>壹仟伍佰贰拾捌万壹仟陆佰元整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接到采购人书面通知之日起国产产品30天内，进口产品60天内完成供货及安装调试。</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接到采购人书面通知之日起国产产品30天内，进口产品60天内完成供货及安装调试。</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接到采购人书面通知之日起国产产品30天内，进口产品60天内完成供货及安装调试。</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接到采购人书面通知之日起国产产品30天内，进口产品60天内完成供货及安装调试。</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1、环保类行政处罚记录声明函：提供参加政府采购活动前三年内，在经营活动中没有环保类行政处罚记录声明函。</w:t>
      </w:r>
    </w:p>
    <w:p>
      <w:pPr>
        <w:pStyle w:val="null3"/>
        <w:jc w:val="left"/>
      </w:pPr>
      <w:r>
        <w:rPr>
          <w:rFonts w:ascii="仿宋_GB2312" w:hAnsi="仿宋_GB2312" w:cs="仿宋_GB2312" w:eastAsia="仿宋_GB2312"/>
        </w:rPr>
        <w:t>2、资质条件：如投标人不是所投货物的生产厂家，属于三类医疗器械的投标人须具有医疗器械经营企业许可证，属于二类医疗器械的投标人须具有医疗器械经营企业备案登记凭证。（提供证书复印件，加盖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1、环保类行政处罚记录声明函：提供参加政府采购活动前三年内，在经营活动中没有环保类行政处罚记录声明函。</w:t>
      </w:r>
    </w:p>
    <w:p>
      <w:pPr>
        <w:pStyle w:val="null3"/>
        <w:jc w:val="left"/>
      </w:pPr>
      <w:r>
        <w:rPr>
          <w:rFonts w:ascii="仿宋_GB2312" w:hAnsi="仿宋_GB2312" w:cs="仿宋_GB2312" w:eastAsia="仿宋_GB2312"/>
        </w:rPr>
        <w:t>2、资质条件：如投标人不是所投货物的生产厂家，属于三类医疗器械的投标人须具有医疗器械经营企业许可证，属于二类医疗器械的投标人须具有医疗器械经营企业备案登记凭证。（提供证书复印件，加盖公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1、环保类行政处罚记录声明函：提供参加政府采购活动前三年内，在经营活动中没有环保类行政处罚记录声明函。</w:t>
      </w:r>
    </w:p>
    <w:p>
      <w:pPr>
        <w:pStyle w:val="null3"/>
        <w:jc w:val="left"/>
      </w:pPr>
      <w:r>
        <w:rPr>
          <w:rFonts w:ascii="仿宋_GB2312" w:hAnsi="仿宋_GB2312" w:cs="仿宋_GB2312" w:eastAsia="仿宋_GB2312"/>
        </w:rPr>
        <w:t>2、资质条件：如投标人不是所投货物的生产厂家，属于三类医疗器械的投标人须具有医疗器械经营企业许可证，属于二类医疗器械的投标人须具有医疗器械经营企业备案登记凭证。（提供证书复印件，加盖公章）</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1、环保类行政处罚记录声明函：提供参加政府采购活动前三年内，在经营活动中没有环保类行政处罚记录声明函。</w:t>
      </w:r>
    </w:p>
    <w:p>
      <w:pPr>
        <w:pStyle w:val="null3"/>
        <w:jc w:val="left"/>
      </w:pPr>
      <w:r>
        <w:rPr>
          <w:rFonts w:ascii="仿宋_GB2312" w:hAnsi="仿宋_GB2312" w:cs="仿宋_GB2312" w:eastAsia="仿宋_GB2312"/>
        </w:rPr>
        <w:t>2、资质条件：如投标人不是所投货物的生产厂家，属于三类医疗器械的投标人须具有医疗器械经营企业许可证，属于二类医疗器械的投标人须具有医疗器械经营企业备案登记凭证。（提供证书复印件，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1.本项目所有采购包不收取投标保证金 2.本项目采用不见面开标形式，投标单位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海口市妇幼保健院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海口市琼山区国兴大道文坛路6号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0898-65239661</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海南政采招投标有限公司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海南省海口市龙华区国贸大道49号中衡大厦13楼A座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符章林</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0898-68501524</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采购包1：3,000,000.00元</w:t>
            </w:r>
          </w:p>
          <w:p>
            <w:pPr>
              <w:pStyle w:val="null3"/>
              <w:jc w:val="left"/>
            </w:pPr>
            <w:r>
              <w:rPr>
                <w:rFonts w:ascii="仿宋_GB2312" w:hAnsi="仿宋_GB2312" w:cs="仿宋_GB2312" w:eastAsia="仿宋_GB2312"/>
              </w:rPr>
              <w:t>采购包2：3,652,000.00元</w:t>
            </w:r>
          </w:p>
          <w:p>
            <w:pPr>
              <w:pStyle w:val="null3"/>
              <w:jc w:val="left"/>
            </w:pPr>
            <w:r>
              <w:rPr>
                <w:rFonts w:ascii="仿宋_GB2312" w:hAnsi="仿宋_GB2312" w:cs="仿宋_GB2312" w:eastAsia="仿宋_GB2312"/>
              </w:rPr>
              <w:t>采购包3：4,786,000.00元</w:t>
            </w:r>
          </w:p>
          <w:p>
            <w:pPr>
              <w:pStyle w:val="null3"/>
              <w:jc w:val="left"/>
            </w:pPr>
            <w:r>
              <w:rPr>
                <w:rFonts w:ascii="仿宋_GB2312" w:hAnsi="仿宋_GB2312" w:cs="仿宋_GB2312" w:eastAsia="仿宋_GB2312"/>
              </w:rPr>
              <w:t>采购包4：3,843,600.00元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从提交投标文件的截止之日起算的90天内有效。</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代理服务费收费标准：代理服务费收费标准：招标代理费用参照《招标代理服务收费管理暂行办法》的收费标准，以80%计取代理服务费。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远程不见面开标，投标人须远程按时参加在线开标解密。开启时,供应商应当使用数字证书在解密时限内完成全部已响应采购包的响应文件在线解密，若出现系统异常情况，工作人员可适当延长解密时长。如在开启过程中出现解密失败的情况，允许供应商导入备用响应文件继续开启，若导入的备用响应文件仍解密失败，供应商不再参与政府采购活动。 2.投标人认为采购文件、采购过程和中标结果使自己的权益受到损害的，可以在知道或者应知其权益受到损害之日起7个工作日内，以书面形式向采购人或者采购代理机构提出质疑；潜在投标人对招标文件提出质疑的，应当在获取招标文件之日起7个工作日内提出 3.政府采购评审中出现下列情形之一的，评审委员会应当启动异常低价投标（响应）审查程序： （1）投标（响应）报价低于全部通过符合性审查供应商投标（响应）报价平均值50%的，即投标（响应）报价&lt;全部通过符合性审查供应商投标（响应）报价平均值×50%； （2）投标（响应）报价低于通过符合性审查且报价次低供应商投标（响应）报价50%的，即投标（响应）报价&lt;通过符合性审查且报价次低供应商投标（响应）报价×50%； （3）投标（响应）报价低于采购项目最高限价45%的，即投标（响应）报价&lt;采购项目最高限价×45%；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 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联系人：符章林</w:t>
      </w:r>
    </w:p>
    <w:p>
      <w:pPr>
        <w:pStyle w:val="null3"/>
        <w:jc w:val="left"/>
      </w:pPr>
      <w:r>
        <w:rPr>
          <w:rFonts w:ascii="仿宋_GB2312" w:hAnsi="仿宋_GB2312" w:cs="仿宋_GB2312" w:eastAsia="仿宋_GB2312"/>
        </w:rPr>
        <w:t>联系电话：0898-68501524</w:t>
      </w:r>
    </w:p>
    <w:p>
      <w:pPr>
        <w:pStyle w:val="null3"/>
        <w:jc w:val="left"/>
      </w:pPr>
      <w:r>
        <w:rPr>
          <w:rFonts w:ascii="仿宋_GB2312" w:hAnsi="仿宋_GB2312" w:cs="仿宋_GB2312" w:eastAsia="仿宋_GB2312"/>
        </w:rPr>
        <w:t>地址：海口市国贸路49号中衡大厦13楼A座</w:t>
      </w:r>
    </w:p>
    <w:p>
      <w:pPr>
        <w:pStyle w:val="null3"/>
        <w:jc w:val="left"/>
      </w:pPr>
      <w:r>
        <w:rPr>
          <w:rFonts w:ascii="仿宋_GB2312" w:hAnsi="仿宋_GB2312" w:cs="仿宋_GB2312" w:eastAsia="仿宋_GB2312"/>
        </w:rPr>
        <w:t>邮编：570106</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b/>
        </w:rPr>
        <w:t>海口市妇幼保健院江东院区采购医疗设备（一期）第二批</w:t>
      </w:r>
    </w:p>
    <w:p>
      <w:pPr>
        <w:pStyle w:val="null3"/>
        <w:ind w:firstLine="482"/>
        <w:jc w:val="left"/>
      </w:pPr>
      <w:r>
        <w:rPr>
          <w:rFonts w:ascii="仿宋_GB2312" w:hAnsi="仿宋_GB2312" w:cs="仿宋_GB2312" w:eastAsia="仿宋_GB2312"/>
          <w:sz w:val="24"/>
          <w:b/>
        </w:rPr>
        <w:t>具体采购需求详见附件！</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3,000,000.00</w:t>
      </w:r>
    </w:p>
    <w:p>
      <w:pPr>
        <w:pStyle w:val="null3"/>
        <w:jc w:val="left"/>
      </w:pPr>
      <w:r>
        <w:rPr>
          <w:rFonts w:ascii="仿宋_GB2312" w:hAnsi="仿宋_GB2312" w:cs="仿宋_GB2312" w:eastAsia="仿宋_GB2312"/>
        </w:rPr>
        <w:t>采购包最高限价（元）: 3,000,000.00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数字乳腺X线机（全数字化乳腺机）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3,652,000.00</w:t>
      </w:r>
    </w:p>
    <w:p>
      <w:pPr>
        <w:pStyle w:val="null3"/>
        <w:jc w:val="left"/>
      </w:pPr>
      <w:r>
        <w:rPr>
          <w:rFonts w:ascii="仿宋_GB2312" w:hAnsi="仿宋_GB2312" w:cs="仿宋_GB2312" w:eastAsia="仿宋_GB2312"/>
        </w:rPr>
        <w:t>采购包最高限价（元）: 3,652,000.00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一体化电子阴道镜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宫腔镜系统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医用内窥镜摄像系统（耳鼻咽喉内镜显示系统+配套设备）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医用内窥镜摄像系统（耳鼻咽喉内镜系统）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宫腔镜双极电切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倒置显微镜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333,000.00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等离子体手术系统（低温等离子系统）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w:t>
            </w:r>
          </w:p>
        </w:tc>
        <w:tc>
          <w:tcPr>
            <w:tcW w:type="dxa" w:w="831"/>
          </w:tcPr>
          <w:p>
            <w:pPr>
              <w:pStyle w:val="null3"/>
              <w:jc w:val="left"/>
            </w:pPr>
            <w:r>
              <w:rPr>
                <w:rFonts w:ascii="仿宋_GB2312" w:hAnsi="仿宋_GB2312" w:cs="仿宋_GB2312" w:eastAsia="仿宋_GB2312"/>
              </w:rPr>
              <w:t>显微操作系统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369,000.00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w:t>
            </w:r>
          </w:p>
        </w:tc>
        <w:tc>
          <w:tcPr>
            <w:tcW w:type="dxa" w:w="831"/>
          </w:tcPr>
          <w:p>
            <w:pPr>
              <w:pStyle w:val="null3"/>
              <w:jc w:val="left"/>
            </w:pPr>
            <w:r>
              <w:rPr>
                <w:rFonts w:ascii="仿宋_GB2312" w:hAnsi="仿宋_GB2312" w:cs="仿宋_GB2312" w:eastAsia="仿宋_GB2312"/>
              </w:rPr>
              <w:t>ICSI 工作台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4,786,000.00</w:t>
      </w:r>
    </w:p>
    <w:p>
      <w:pPr>
        <w:pStyle w:val="null3"/>
        <w:jc w:val="left"/>
      </w:pPr>
      <w:r>
        <w:rPr>
          <w:rFonts w:ascii="仿宋_GB2312" w:hAnsi="仿宋_GB2312" w:cs="仿宋_GB2312" w:eastAsia="仿宋_GB2312"/>
        </w:rPr>
        <w:t>采购包最高限价（元）: 4,786,000.00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便携式生物刺激反馈仪</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116,000.00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电动人流床</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成人体态评估仪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276,000.00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盆底磁刺激治疗仪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408,000.00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医用电动病床（儿童）</w:t>
            </w:r>
          </w:p>
        </w:tc>
        <w:tc>
          <w:tcPr>
            <w:tcW w:type="dxa" w:w="831"/>
          </w:tcPr>
          <w:p>
            <w:pPr>
              <w:pStyle w:val="null3"/>
              <w:jc w:val="right"/>
            </w:pPr>
            <w:r>
              <w:rPr>
                <w:rFonts w:ascii="仿宋_GB2312" w:hAnsi="仿宋_GB2312" w:cs="仿宋_GB2312" w:eastAsia="仿宋_GB2312"/>
              </w:rPr>
              <w:t>50.00</w:t>
            </w:r>
          </w:p>
        </w:tc>
        <w:tc>
          <w:tcPr>
            <w:tcW w:type="dxa" w:w="831"/>
          </w:tcPr>
          <w:p>
            <w:pPr>
              <w:pStyle w:val="null3"/>
              <w:jc w:val="right"/>
            </w:pPr>
            <w:r>
              <w:rPr>
                <w:rFonts w:ascii="仿宋_GB2312" w:hAnsi="仿宋_GB2312" w:cs="仿宋_GB2312" w:eastAsia="仿宋_GB2312"/>
              </w:rPr>
              <w:t>1,260,000.00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生物刺激反馈仪</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520,000.00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心电监护仪</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56,000.00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w:t>
            </w:r>
          </w:p>
        </w:tc>
        <w:tc>
          <w:tcPr>
            <w:tcW w:type="dxa" w:w="831"/>
          </w:tcPr>
          <w:p>
            <w:pPr>
              <w:pStyle w:val="null3"/>
              <w:jc w:val="left"/>
            </w:pPr>
            <w:r>
              <w:rPr>
                <w:rFonts w:ascii="仿宋_GB2312" w:hAnsi="仿宋_GB2312" w:cs="仿宋_GB2312" w:eastAsia="仿宋_GB2312"/>
              </w:rPr>
              <w:t>高频评估电灼仪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w:t>
            </w:r>
          </w:p>
        </w:tc>
        <w:tc>
          <w:tcPr>
            <w:tcW w:type="dxa" w:w="831"/>
          </w:tcPr>
          <w:p>
            <w:pPr>
              <w:pStyle w:val="null3"/>
              <w:jc w:val="left"/>
            </w:pPr>
            <w:r>
              <w:rPr>
                <w:rFonts w:ascii="仿宋_GB2312" w:hAnsi="仿宋_GB2312" w:cs="仿宋_GB2312" w:eastAsia="仿宋_GB2312"/>
              </w:rPr>
              <w:t>医用高端病床（ICU）</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w:t>
            </w:r>
          </w:p>
        </w:tc>
        <w:tc>
          <w:tcPr>
            <w:tcW w:type="dxa" w:w="831"/>
          </w:tcPr>
          <w:p>
            <w:pPr>
              <w:pStyle w:val="null3"/>
              <w:jc w:val="left"/>
            </w:pPr>
            <w:r>
              <w:rPr>
                <w:rFonts w:ascii="仿宋_GB2312" w:hAnsi="仿宋_GB2312" w:cs="仿宋_GB2312" w:eastAsia="仿宋_GB2312"/>
              </w:rPr>
              <w:t>射频理疗仪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3,843,600.00</w:t>
      </w:r>
    </w:p>
    <w:p>
      <w:pPr>
        <w:pStyle w:val="null3"/>
        <w:jc w:val="left"/>
      </w:pPr>
      <w:r>
        <w:rPr>
          <w:rFonts w:ascii="仿宋_GB2312" w:hAnsi="仿宋_GB2312" w:cs="仿宋_GB2312" w:eastAsia="仿宋_GB2312"/>
        </w:rPr>
        <w:t>采购包最高限价（元）: 3,843,600.00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儿童发育筛查测验系统（DST）V1.0</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27,000.00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听力计</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280,000.00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牙科综合治疗椅</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320,000.00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听觉言语语言喉功能检测处理系统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295,000.00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脑干听觉诱发电位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婴幼儿智能体检仪器</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70,000.00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综合验光仪</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379,600.00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w:t>
            </w:r>
          </w:p>
        </w:tc>
        <w:tc>
          <w:tcPr>
            <w:tcW w:type="dxa" w:w="831"/>
          </w:tcPr>
          <w:p>
            <w:pPr>
              <w:pStyle w:val="null3"/>
              <w:jc w:val="left"/>
            </w:pPr>
            <w:r>
              <w:rPr>
                <w:rFonts w:ascii="仿宋_GB2312" w:hAnsi="仿宋_GB2312" w:cs="仿宋_GB2312" w:eastAsia="仿宋_GB2312"/>
              </w:rPr>
              <w:t>韦氏幼儿测试量表（第二版）C-WYCSI</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29,000.00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w:t>
            </w:r>
          </w:p>
        </w:tc>
        <w:tc>
          <w:tcPr>
            <w:tcW w:type="dxa" w:w="831"/>
          </w:tcPr>
          <w:p>
            <w:pPr>
              <w:pStyle w:val="null3"/>
              <w:jc w:val="left"/>
            </w:pPr>
            <w:r>
              <w:rPr>
                <w:rFonts w:ascii="仿宋_GB2312" w:hAnsi="仿宋_GB2312" w:cs="仿宋_GB2312" w:eastAsia="仿宋_GB2312"/>
              </w:rPr>
              <w:t>母乳分析仪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w:t>
            </w:r>
          </w:p>
        </w:tc>
        <w:tc>
          <w:tcPr>
            <w:tcW w:type="dxa" w:w="831"/>
          </w:tcPr>
          <w:p>
            <w:pPr>
              <w:pStyle w:val="null3"/>
              <w:jc w:val="left"/>
            </w:pPr>
            <w:r>
              <w:rPr>
                <w:rFonts w:ascii="仿宋_GB2312" w:hAnsi="仿宋_GB2312" w:cs="仿宋_GB2312" w:eastAsia="仿宋_GB2312"/>
              </w:rPr>
              <w:t>手持眼底照相机(含软件)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165,000.00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11</w:t>
            </w:r>
          </w:p>
        </w:tc>
        <w:tc>
          <w:tcPr>
            <w:tcW w:type="dxa" w:w="831"/>
          </w:tcPr>
          <w:p>
            <w:pPr>
              <w:pStyle w:val="null3"/>
              <w:jc w:val="left"/>
            </w:pPr>
            <w:r>
              <w:rPr>
                <w:rFonts w:ascii="仿宋_GB2312" w:hAnsi="仿宋_GB2312" w:cs="仿宋_GB2312" w:eastAsia="仿宋_GB2312"/>
              </w:rPr>
              <w:t>视力筛查仪</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458,000.00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12</w:t>
            </w:r>
          </w:p>
        </w:tc>
        <w:tc>
          <w:tcPr>
            <w:tcW w:type="dxa" w:w="831"/>
          </w:tcPr>
          <w:p>
            <w:pPr>
              <w:pStyle w:val="null3"/>
              <w:jc w:val="left"/>
            </w:pPr>
            <w:r>
              <w:rPr>
                <w:rFonts w:ascii="仿宋_GB2312" w:hAnsi="仿宋_GB2312" w:cs="仿宋_GB2312" w:eastAsia="仿宋_GB2312"/>
              </w:rPr>
              <w:t>人体成分分析仪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13</w:t>
            </w:r>
          </w:p>
        </w:tc>
        <w:tc>
          <w:tcPr>
            <w:tcW w:type="dxa" w:w="831"/>
          </w:tcPr>
          <w:p>
            <w:pPr>
              <w:pStyle w:val="null3"/>
              <w:jc w:val="left"/>
            </w:pPr>
            <w:r>
              <w:rPr>
                <w:rFonts w:ascii="仿宋_GB2312" w:hAnsi="仿宋_GB2312" w:cs="仿宋_GB2312" w:eastAsia="仿宋_GB2312"/>
              </w:rPr>
              <w:t>多感官互动训练系统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14</w:t>
            </w:r>
          </w:p>
        </w:tc>
        <w:tc>
          <w:tcPr>
            <w:tcW w:type="dxa" w:w="831"/>
          </w:tcPr>
          <w:p>
            <w:pPr>
              <w:pStyle w:val="null3"/>
              <w:jc w:val="left"/>
            </w:pPr>
            <w:r>
              <w:rPr>
                <w:rFonts w:ascii="仿宋_GB2312" w:hAnsi="仿宋_GB2312" w:cs="仿宋_GB2312" w:eastAsia="仿宋_GB2312"/>
              </w:rPr>
              <w:t>纯音测听</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15</w:t>
            </w:r>
          </w:p>
        </w:tc>
        <w:tc>
          <w:tcPr>
            <w:tcW w:type="dxa" w:w="831"/>
          </w:tcPr>
          <w:p>
            <w:pPr>
              <w:pStyle w:val="null3"/>
              <w:jc w:val="left"/>
            </w:pPr>
            <w:r>
              <w:rPr>
                <w:rFonts w:ascii="仿宋_GB2312" w:hAnsi="仿宋_GB2312" w:cs="仿宋_GB2312" w:eastAsia="仿宋_GB2312"/>
              </w:rPr>
              <w:t>格里菲斯发育评估工具套装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16</w:t>
            </w:r>
          </w:p>
        </w:tc>
        <w:tc>
          <w:tcPr>
            <w:tcW w:type="dxa" w:w="831"/>
          </w:tcPr>
          <w:p>
            <w:pPr>
              <w:pStyle w:val="null3"/>
              <w:jc w:val="left"/>
            </w:pPr>
            <w:r>
              <w:rPr>
                <w:rFonts w:ascii="仿宋_GB2312" w:hAnsi="仿宋_GB2312" w:cs="仿宋_GB2312" w:eastAsia="仿宋_GB2312"/>
              </w:rPr>
              <w:t>韦氏儿童版测试量表（第二版）C-WISC</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25,000.00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17</w:t>
            </w:r>
          </w:p>
        </w:tc>
        <w:tc>
          <w:tcPr>
            <w:tcW w:type="dxa" w:w="831"/>
          </w:tcPr>
          <w:p>
            <w:pPr>
              <w:pStyle w:val="null3"/>
              <w:jc w:val="left"/>
            </w:pPr>
            <w:r>
              <w:rPr>
                <w:rFonts w:ascii="仿宋_GB2312" w:hAnsi="仿宋_GB2312" w:cs="仿宋_GB2312" w:eastAsia="仿宋_GB2312"/>
              </w:rPr>
              <w:t>中耳分析仪（含声导抗）</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数字乳腺X线机（全数字化乳腺机）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一体化电子阴道镜</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宫腔镜系统</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医用内窥镜摄像系统（耳鼻咽喉内镜显示系统+配套设备）</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医用内窥镜摄像系统（耳鼻咽喉内镜系统）</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宫腔镜双极电切</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270,000.00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倒置显微镜</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333,000.00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等离子体手术系统（低温等离子系统）</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显微操作系统</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369,000.00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ICSI 工作台</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便携式生物刺激反馈仪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电动人流床</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成人体态评估仪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276,000.00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盆底磁刺激治疗仪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医用电动病床（儿童）</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生物刺激反馈仪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心电监护仪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高频评估电灼仪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医用高端病床（ICU）</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w:t>
            </w:r>
          </w:p>
        </w:tc>
        <w:tc>
          <w:tcPr>
            <w:tcW w:type="dxa" w:w="3046"/>
          </w:tcPr>
          <w:p>
            <w:pPr>
              <w:pStyle w:val="null3"/>
              <w:jc w:val="left"/>
            </w:pPr>
            <w:r>
              <w:rPr>
                <w:rFonts w:ascii="仿宋_GB2312" w:hAnsi="仿宋_GB2312" w:cs="仿宋_GB2312" w:eastAsia="仿宋_GB2312"/>
              </w:rPr>
              <w:t>射频理疗仪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儿童发育筛查测验系统（DST）V1.0</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27,000.00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听力计</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牙科综合治疗椅</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听觉言语语言喉功能检测处理系统</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295,000.00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脑干听觉诱发电位</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婴幼儿智能体检仪器</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综合验光仪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379,600.00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韦氏幼儿测试量表（第二版）C-WYCSI</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29,000.00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母乳分析仪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w:t>
            </w:r>
          </w:p>
        </w:tc>
        <w:tc>
          <w:tcPr>
            <w:tcW w:type="dxa" w:w="3046"/>
          </w:tcPr>
          <w:p>
            <w:pPr>
              <w:pStyle w:val="null3"/>
              <w:jc w:val="left"/>
            </w:pPr>
            <w:r>
              <w:rPr>
                <w:rFonts w:ascii="仿宋_GB2312" w:hAnsi="仿宋_GB2312" w:cs="仿宋_GB2312" w:eastAsia="仿宋_GB2312"/>
              </w:rPr>
              <w:t>手持眼底照相机(含软件)</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11</w:t>
            </w:r>
          </w:p>
        </w:tc>
        <w:tc>
          <w:tcPr>
            <w:tcW w:type="dxa" w:w="3046"/>
          </w:tcPr>
          <w:p>
            <w:pPr>
              <w:pStyle w:val="null3"/>
              <w:jc w:val="left"/>
            </w:pPr>
            <w:r>
              <w:rPr>
                <w:rFonts w:ascii="仿宋_GB2312" w:hAnsi="仿宋_GB2312" w:cs="仿宋_GB2312" w:eastAsia="仿宋_GB2312"/>
              </w:rPr>
              <w:t>视力筛查仪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458,000.00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12</w:t>
            </w:r>
          </w:p>
        </w:tc>
        <w:tc>
          <w:tcPr>
            <w:tcW w:type="dxa" w:w="3046"/>
          </w:tcPr>
          <w:p>
            <w:pPr>
              <w:pStyle w:val="null3"/>
              <w:jc w:val="left"/>
            </w:pPr>
            <w:r>
              <w:rPr>
                <w:rFonts w:ascii="仿宋_GB2312" w:hAnsi="仿宋_GB2312" w:cs="仿宋_GB2312" w:eastAsia="仿宋_GB2312"/>
              </w:rPr>
              <w:t>人体成分分析仪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13</w:t>
            </w:r>
          </w:p>
        </w:tc>
        <w:tc>
          <w:tcPr>
            <w:tcW w:type="dxa" w:w="3046"/>
          </w:tcPr>
          <w:p>
            <w:pPr>
              <w:pStyle w:val="null3"/>
              <w:jc w:val="left"/>
            </w:pPr>
            <w:r>
              <w:rPr>
                <w:rFonts w:ascii="仿宋_GB2312" w:hAnsi="仿宋_GB2312" w:cs="仿宋_GB2312" w:eastAsia="仿宋_GB2312"/>
              </w:rPr>
              <w:t>多感官互动训练系统</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14</w:t>
            </w:r>
          </w:p>
        </w:tc>
        <w:tc>
          <w:tcPr>
            <w:tcW w:type="dxa" w:w="3046"/>
          </w:tcPr>
          <w:p>
            <w:pPr>
              <w:pStyle w:val="null3"/>
              <w:jc w:val="left"/>
            </w:pPr>
            <w:r>
              <w:rPr>
                <w:rFonts w:ascii="仿宋_GB2312" w:hAnsi="仿宋_GB2312" w:cs="仿宋_GB2312" w:eastAsia="仿宋_GB2312"/>
              </w:rPr>
              <w:t>纯音测听</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15</w:t>
            </w:r>
          </w:p>
        </w:tc>
        <w:tc>
          <w:tcPr>
            <w:tcW w:type="dxa" w:w="3046"/>
          </w:tcPr>
          <w:p>
            <w:pPr>
              <w:pStyle w:val="null3"/>
              <w:jc w:val="left"/>
            </w:pPr>
            <w:r>
              <w:rPr>
                <w:rFonts w:ascii="仿宋_GB2312" w:hAnsi="仿宋_GB2312" w:cs="仿宋_GB2312" w:eastAsia="仿宋_GB2312"/>
              </w:rPr>
              <w:t>格里菲斯发育评估工具套装</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16</w:t>
            </w:r>
          </w:p>
        </w:tc>
        <w:tc>
          <w:tcPr>
            <w:tcW w:type="dxa" w:w="3046"/>
          </w:tcPr>
          <w:p>
            <w:pPr>
              <w:pStyle w:val="null3"/>
              <w:jc w:val="left"/>
            </w:pPr>
            <w:r>
              <w:rPr>
                <w:rFonts w:ascii="仿宋_GB2312" w:hAnsi="仿宋_GB2312" w:cs="仿宋_GB2312" w:eastAsia="仿宋_GB2312"/>
              </w:rPr>
              <w:t>韦氏儿童版测试量表（第二版）C-WISC</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17</w:t>
            </w:r>
          </w:p>
        </w:tc>
        <w:tc>
          <w:tcPr>
            <w:tcW w:type="dxa" w:w="3046"/>
          </w:tcPr>
          <w:p>
            <w:pPr>
              <w:pStyle w:val="null3"/>
              <w:jc w:val="left"/>
            </w:pPr>
            <w:r>
              <w:rPr>
                <w:rFonts w:ascii="仿宋_GB2312" w:hAnsi="仿宋_GB2312" w:cs="仿宋_GB2312" w:eastAsia="仿宋_GB2312"/>
              </w:rPr>
              <w:t>中耳分析仪（含声导抗）</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标的名称：数字乳腺X线机（全数字化乳腺机）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具体采购需求详见附件！</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标的名称：一体化电子阴道镜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具体采购需求详见附件！</w:t>
            </w:r>
          </w:p>
        </w:tc>
      </w:tr>
    </w:tbl>
    <w:p>
      <w:pPr>
        <w:pStyle w:val="null3"/>
        <w:jc w:val="left"/>
      </w:pPr>
      <w:r>
        <w:rPr>
          <w:rFonts w:ascii="仿宋_GB2312" w:hAnsi="仿宋_GB2312" w:cs="仿宋_GB2312" w:eastAsia="仿宋_GB2312"/>
        </w:rPr>
        <w:t>标的名称：宫腔镜系统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具体采购需求详见附件！</w:t>
            </w:r>
          </w:p>
        </w:tc>
      </w:tr>
    </w:tbl>
    <w:p>
      <w:pPr>
        <w:pStyle w:val="null3"/>
        <w:jc w:val="left"/>
      </w:pPr>
      <w:r>
        <w:rPr>
          <w:rFonts w:ascii="仿宋_GB2312" w:hAnsi="仿宋_GB2312" w:cs="仿宋_GB2312" w:eastAsia="仿宋_GB2312"/>
        </w:rPr>
        <w:t>标的名称：医用内窥镜摄像系统（耳鼻咽喉内镜显示系统+配套设备）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具体采购需求详见附件！</w:t>
            </w:r>
          </w:p>
        </w:tc>
      </w:tr>
    </w:tbl>
    <w:p>
      <w:pPr>
        <w:pStyle w:val="null3"/>
        <w:jc w:val="left"/>
      </w:pPr>
      <w:r>
        <w:rPr>
          <w:rFonts w:ascii="仿宋_GB2312" w:hAnsi="仿宋_GB2312" w:cs="仿宋_GB2312" w:eastAsia="仿宋_GB2312"/>
        </w:rPr>
        <w:t>标的名称：医用内窥镜摄像系统（耳鼻咽喉内镜系统）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具体采购需求详见附件！</w:t>
            </w:r>
          </w:p>
        </w:tc>
      </w:tr>
    </w:tbl>
    <w:p>
      <w:pPr>
        <w:pStyle w:val="null3"/>
        <w:jc w:val="left"/>
      </w:pPr>
      <w:r>
        <w:rPr>
          <w:rFonts w:ascii="仿宋_GB2312" w:hAnsi="仿宋_GB2312" w:cs="仿宋_GB2312" w:eastAsia="仿宋_GB2312"/>
        </w:rPr>
        <w:t>标的名称：宫腔镜双极电切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具体采购需求详见附件！</w:t>
            </w:r>
          </w:p>
        </w:tc>
      </w:tr>
    </w:tbl>
    <w:p>
      <w:pPr>
        <w:pStyle w:val="null3"/>
        <w:jc w:val="left"/>
      </w:pPr>
      <w:r>
        <w:rPr>
          <w:rFonts w:ascii="仿宋_GB2312" w:hAnsi="仿宋_GB2312" w:cs="仿宋_GB2312" w:eastAsia="仿宋_GB2312"/>
        </w:rPr>
        <w:t>标的名称：倒置显微镜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具体采购需求详见附件！</w:t>
            </w:r>
          </w:p>
        </w:tc>
      </w:tr>
    </w:tbl>
    <w:p>
      <w:pPr>
        <w:pStyle w:val="null3"/>
        <w:jc w:val="left"/>
      </w:pPr>
      <w:r>
        <w:rPr>
          <w:rFonts w:ascii="仿宋_GB2312" w:hAnsi="仿宋_GB2312" w:cs="仿宋_GB2312" w:eastAsia="仿宋_GB2312"/>
        </w:rPr>
        <w:t>标的名称：等离子体手术系统（低温等离子系统）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具体采购需求详见附件！</w:t>
            </w:r>
          </w:p>
        </w:tc>
      </w:tr>
    </w:tbl>
    <w:p>
      <w:pPr>
        <w:pStyle w:val="null3"/>
        <w:jc w:val="left"/>
      </w:pPr>
      <w:r>
        <w:rPr>
          <w:rFonts w:ascii="仿宋_GB2312" w:hAnsi="仿宋_GB2312" w:cs="仿宋_GB2312" w:eastAsia="仿宋_GB2312"/>
        </w:rPr>
        <w:t>标的名称：显微操作系统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具体采购需求详见附件！</w:t>
            </w:r>
          </w:p>
        </w:tc>
      </w:tr>
    </w:tbl>
    <w:p>
      <w:pPr>
        <w:pStyle w:val="null3"/>
        <w:jc w:val="left"/>
      </w:pPr>
      <w:r>
        <w:rPr>
          <w:rFonts w:ascii="仿宋_GB2312" w:hAnsi="仿宋_GB2312" w:cs="仿宋_GB2312" w:eastAsia="仿宋_GB2312"/>
        </w:rPr>
        <w:t>标的名称：ICSI 工作台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具体采购需求详见附件！</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标的名称：便携式生物刺激反馈仪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具体采购需求详见附件！</w:t>
            </w:r>
          </w:p>
        </w:tc>
      </w:tr>
    </w:tbl>
    <w:p>
      <w:pPr>
        <w:pStyle w:val="null3"/>
        <w:jc w:val="left"/>
      </w:pPr>
      <w:r>
        <w:rPr>
          <w:rFonts w:ascii="仿宋_GB2312" w:hAnsi="仿宋_GB2312" w:cs="仿宋_GB2312" w:eastAsia="仿宋_GB2312"/>
        </w:rPr>
        <w:t>标的名称：电动人流床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具体采购需求详见附件！</w:t>
            </w:r>
          </w:p>
        </w:tc>
      </w:tr>
    </w:tbl>
    <w:p>
      <w:pPr>
        <w:pStyle w:val="null3"/>
        <w:jc w:val="left"/>
      </w:pPr>
      <w:r>
        <w:rPr>
          <w:rFonts w:ascii="仿宋_GB2312" w:hAnsi="仿宋_GB2312" w:cs="仿宋_GB2312" w:eastAsia="仿宋_GB2312"/>
        </w:rPr>
        <w:t>标的名称：成人体态评估仪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具体采购需求详见附件！</w:t>
            </w:r>
          </w:p>
        </w:tc>
      </w:tr>
    </w:tbl>
    <w:p>
      <w:pPr>
        <w:pStyle w:val="null3"/>
        <w:jc w:val="left"/>
      </w:pPr>
      <w:r>
        <w:rPr>
          <w:rFonts w:ascii="仿宋_GB2312" w:hAnsi="仿宋_GB2312" w:cs="仿宋_GB2312" w:eastAsia="仿宋_GB2312"/>
        </w:rPr>
        <w:t>标的名称：盆底磁刺激治疗仪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具体采购需求详见附件！</w:t>
            </w:r>
          </w:p>
        </w:tc>
      </w:tr>
    </w:tbl>
    <w:p>
      <w:pPr>
        <w:pStyle w:val="null3"/>
        <w:jc w:val="left"/>
      </w:pPr>
      <w:r>
        <w:rPr>
          <w:rFonts w:ascii="仿宋_GB2312" w:hAnsi="仿宋_GB2312" w:cs="仿宋_GB2312" w:eastAsia="仿宋_GB2312"/>
        </w:rPr>
        <w:t>标的名称：医用电动病床（儿童）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具体采购需求详见附件！</w:t>
            </w:r>
          </w:p>
        </w:tc>
      </w:tr>
    </w:tbl>
    <w:p>
      <w:pPr>
        <w:pStyle w:val="null3"/>
        <w:jc w:val="left"/>
      </w:pPr>
      <w:r>
        <w:rPr>
          <w:rFonts w:ascii="仿宋_GB2312" w:hAnsi="仿宋_GB2312" w:cs="仿宋_GB2312" w:eastAsia="仿宋_GB2312"/>
        </w:rPr>
        <w:t>标的名称：生物刺激反馈仪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具体采购需求详见附件！</w:t>
            </w:r>
          </w:p>
        </w:tc>
      </w:tr>
    </w:tbl>
    <w:p>
      <w:pPr>
        <w:pStyle w:val="null3"/>
        <w:jc w:val="left"/>
      </w:pPr>
      <w:r>
        <w:rPr>
          <w:rFonts w:ascii="仿宋_GB2312" w:hAnsi="仿宋_GB2312" w:cs="仿宋_GB2312" w:eastAsia="仿宋_GB2312"/>
        </w:rPr>
        <w:t>标的名称：心电监护仪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具体采购需求详见附件！</w:t>
            </w:r>
          </w:p>
        </w:tc>
      </w:tr>
    </w:tbl>
    <w:p>
      <w:pPr>
        <w:pStyle w:val="null3"/>
        <w:jc w:val="left"/>
      </w:pPr>
      <w:r>
        <w:rPr>
          <w:rFonts w:ascii="仿宋_GB2312" w:hAnsi="仿宋_GB2312" w:cs="仿宋_GB2312" w:eastAsia="仿宋_GB2312"/>
        </w:rPr>
        <w:t>标的名称：高频评估电灼仪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具体采购需求详见附件！</w:t>
            </w:r>
          </w:p>
        </w:tc>
      </w:tr>
    </w:tbl>
    <w:p>
      <w:pPr>
        <w:pStyle w:val="null3"/>
        <w:jc w:val="left"/>
      </w:pPr>
      <w:r>
        <w:rPr>
          <w:rFonts w:ascii="仿宋_GB2312" w:hAnsi="仿宋_GB2312" w:cs="仿宋_GB2312" w:eastAsia="仿宋_GB2312"/>
        </w:rPr>
        <w:t>标的名称：医用高端病床（ICU）</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具体采购需求详见附件！</w:t>
            </w:r>
          </w:p>
        </w:tc>
      </w:tr>
    </w:tbl>
    <w:p>
      <w:pPr>
        <w:pStyle w:val="null3"/>
        <w:jc w:val="left"/>
      </w:pPr>
      <w:r>
        <w:rPr>
          <w:rFonts w:ascii="仿宋_GB2312" w:hAnsi="仿宋_GB2312" w:cs="仿宋_GB2312" w:eastAsia="仿宋_GB2312"/>
        </w:rPr>
        <w:t>标的名称：射频理疗仪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具体采购需求详见附件！</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标的名称：儿童发育筛查测验系统（DST）V1.0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具体采购需求详见附件！</w:t>
            </w:r>
          </w:p>
        </w:tc>
      </w:tr>
    </w:tbl>
    <w:p>
      <w:pPr>
        <w:pStyle w:val="null3"/>
        <w:jc w:val="left"/>
      </w:pPr>
      <w:r>
        <w:rPr>
          <w:rFonts w:ascii="仿宋_GB2312" w:hAnsi="仿宋_GB2312" w:cs="仿宋_GB2312" w:eastAsia="仿宋_GB2312"/>
        </w:rPr>
        <w:t>标的名称：听力计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具体采购需求详见附件！</w:t>
            </w:r>
          </w:p>
        </w:tc>
      </w:tr>
    </w:tbl>
    <w:p>
      <w:pPr>
        <w:pStyle w:val="null3"/>
        <w:jc w:val="left"/>
      </w:pPr>
      <w:r>
        <w:rPr>
          <w:rFonts w:ascii="仿宋_GB2312" w:hAnsi="仿宋_GB2312" w:cs="仿宋_GB2312" w:eastAsia="仿宋_GB2312"/>
        </w:rPr>
        <w:t>标的名称：牙科综合治疗椅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具体采购需求详见附件！</w:t>
            </w:r>
          </w:p>
        </w:tc>
      </w:tr>
    </w:tbl>
    <w:p>
      <w:pPr>
        <w:pStyle w:val="null3"/>
        <w:jc w:val="left"/>
      </w:pPr>
      <w:r>
        <w:rPr>
          <w:rFonts w:ascii="仿宋_GB2312" w:hAnsi="仿宋_GB2312" w:cs="仿宋_GB2312" w:eastAsia="仿宋_GB2312"/>
        </w:rPr>
        <w:t>标的名称：听觉言语语言喉功能检测处理系统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具体采购需求详见附件！</w:t>
            </w:r>
          </w:p>
        </w:tc>
      </w:tr>
    </w:tbl>
    <w:p>
      <w:pPr>
        <w:pStyle w:val="null3"/>
        <w:jc w:val="left"/>
      </w:pPr>
      <w:r>
        <w:rPr>
          <w:rFonts w:ascii="仿宋_GB2312" w:hAnsi="仿宋_GB2312" w:cs="仿宋_GB2312" w:eastAsia="仿宋_GB2312"/>
        </w:rPr>
        <w:t>标的名称：脑干听觉诱发电位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具体采购需求详见附件！</w:t>
            </w:r>
          </w:p>
        </w:tc>
      </w:tr>
    </w:tbl>
    <w:p>
      <w:pPr>
        <w:pStyle w:val="null3"/>
        <w:jc w:val="left"/>
      </w:pPr>
      <w:r>
        <w:rPr>
          <w:rFonts w:ascii="仿宋_GB2312" w:hAnsi="仿宋_GB2312" w:cs="仿宋_GB2312" w:eastAsia="仿宋_GB2312"/>
        </w:rPr>
        <w:t>标的名称：婴幼儿智能体检仪器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具体采购需求详见附件！</w:t>
            </w:r>
          </w:p>
        </w:tc>
      </w:tr>
    </w:tbl>
    <w:p>
      <w:pPr>
        <w:pStyle w:val="null3"/>
        <w:jc w:val="left"/>
      </w:pPr>
      <w:r>
        <w:rPr>
          <w:rFonts w:ascii="仿宋_GB2312" w:hAnsi="仿宋_GB2312" w:cs="仿宋_GB2312" w:eastAsia="仿宋_GB2312"/>
        </w:rPr>
        <w:t>标的名称：综合验光仪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具体采购需求详见附件！</w:t>
            </w:r>
          </w:p>
        </w:tc>
      </w:tr>
    </w:tbl>
    <w:p>
      <w:pPr>
        <w:pStyle w:val="null3"/>
        <w:jc w:val="left"/>
      </w:pPr>
      <w:r>
        <w:rPr>
          <w:rFonts w:ascii="仿宋_GB2312" w:hAnsi="仿宋_GB2312" w:cs="仿宋_GB2312" w:eastAsia="仿宋_GB2312"/>
        </w:rPr>
        <w:t>标的名称：韦氏幼儿测试量表（第二版）C-WYCSI</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具体采购需求详见附件！</w:t>
            </w:r>
          </w:p>
        </w:tc>
      </w:tr>
    </w:tbl>
    <w:p>
      <w:pPr>
        <w:pStyle w:val="null3"/>
        <w:jc w:val="left"/>
      </w:pPr>
      <w:r>
        <w:rPr>
          <w:rFonts w:ascii="仿宋_GB2312" w:hAnsi="仿宋_GB2312" w:cs="仿宋_GB2312" w:eastAsia="仿宋_GB2312"/>
        </w:rPr>
        <w:t>标的名称：母乳分析仪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具体采购需求详见附件！</w:t>
            </w:r>
          </w:p>
        </w:tc>
      </w:tr>
    </w:tbl>
    <w:p>
      <w:pPr>
        <w:pStyle w:val="null3"/>
        <w:jc w:val="left"/>
      </w:pPr>
      <w:r>
        <w:rPr>
          <w:rFonts w:ascii="仿宋_GB2312" w:hAnsi="仿宋_GB2312" w:cs="仿宋_GB2312" w:eastAsia="仿宋_GB2312"/>
        </w:rPr>
        <w:t>标的名称：手持眼底照相机(含软件)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具体采购需求详见附件！</w:t>
            </w:r>
          </w:p>
        </w:tc>
      </w:tr>
    </w:tbl>
    <w:p>
      <w:pPr>
        <w:pStyle w:val="null3"/>
        <w:jc w:val="left"/>
      </w:pPr>
      <w:r>
        <w:rPr>
          <w:rFonts w:ascii="仿宋_GB2312" w:hAnsi="仿宋_GB2312" w:cs="仿宋_GB2312" w:eastAsia="仿宋_GB2312"/>
        </w:rPr>
        <w:t>标的名称：视力筛查仪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具体采购需求详见附件！</w:t>
            </w:r>
          </w:p>
        </w:tc>
      </w:tr>
    </w:tbl>
    <w:p>
      <w:pPr>
        <w:pStyle w:val="null3"/>
        <w:jc w:val="left"/>
      </w:pPr>
      <w:r>
        <w:rPr>
          <w:rFonts w:ascii="仿宋_GB2312" w:hAnsi="仿宋_GB2312" w:cs="仿宋_GB2312" w:eastAsia="仿宋_GB2312"/>
        </w:rPr>
        <w:t>标的名称：人体成分分析仪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具体采购需求详见附件！</w:t>
            </w:r>
          </w:p>
        </w:tc>
      </w:tr>
    </w:tbl>
    <w:p>
      <w:pPr>
        <w:pStyle w:val="null3"/>
        <w:jc w:val="left"/>
      </w:pPr>
      <w:r>
        <w:rPr>
          <w:rFonts w:ascii="仿宋_GB2312" w:hAnsi="仿宋_GB2312" w:cs="仿宋_GB2312" w:eastAsia="仿宋_GB2312"/>
        </w:rPr>
        <w:t>标的名称：多感官互动训练系统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具体采购需求详见附件！</w:t>
            </w:r>
          </w:p>
        </w:tc>
      </w:tr>
    </w:tbl>
    <w:p>
      <w:pPr>
        <w:pStyle w:val="null3"/>
        <w:jc w:val="left"/>
      </w:pPr>
      <w:r>
        <w:rPr>
          <w:rFonts w:ascii="仿宋_GB2312" w:hAnsi="仿宋_GB2312" w:cs="仿宋_GB2312" w:eastAsia="仿宋_GB2312"/>
        </w:rPr>
        <w:t>标的名称：纯音测听</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具体采购需求详见附件！</w:t>
            </w:r>
          </w:p>
        </w:tc>
      </w:tr>
    </w:tbl>
    <w:p>
      <w:pPr>
        <w:pStyle w:val="null3"/>
        <w:jc w:val="left"/>
      </w:pPr>
      <w:r>
        <w:rPr>
          <w:rFonts w:ascii="仿宋_GB2312" w:hAnsi="仿宋_GB2312" w:cs="仿宋_GB2312" w:eastAsia="仿宋_GB2312"/>
        </w:rPr>
        <w:t>标的名称：格里菲斯发育评估工具套装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具体采购需求详见附件！</w:t>
            </w:r>
          </w:p>
        </w:tc>
      </w:tr>
    </w:tbl>
    <w:p>
      <w:pPr>
        <w:pStyle w:val="null3"/>
        <w:jc w:val="left"/>
      </w:pPr>
      <w:r>
        <w:rPr>
          <w:rFonts w:ascii="仿宋_GB2312" w:hAnsi="仿宋_GB2312" w:cs="仿宋_GB2312" w:eastAsia="仿宋_GB2312"/>
        </w:rPr>
        <w:t>标的名称：韦氏儿童版测试量表（第二版）C-WISC</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具体采购需求详见附件！</w:t>
            </w:r>
          </w:p>
        </w:tc>
      </w:tr>
    </w:tbl>
    <w:p>
      <w:pPr>
        <w:pStyle w:val="null3"/>
        <w:jc w:val="left"/>
      </w:pPr>
      <w:r>
        <w:rPr>
          <w:rFonts w:ascii="仿宋_GB2312" w:hAnsi="仿宋_GB2312" w:cs="仿宋_GB2312" w:eastAsia="仿宋_GB2312"/>
        </w:rPr>
        <w:t>标的名称：中耳分析仪（含声导抗）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具体采购需求详见附件！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30"/>
                <w:b/>
              </w:rPr>
              <w:t>★一、商务要求</w:t>
            </w:r>
          </w:p>
          <w:p>
            <w:pPr>
              <w:pStyle w:val="null3"/>
              <w:jc w:val="both"/>
            </w:pPr>
            <w:r>
              <w:rPr>
                <w:rFonts w:ascii="仿宋_GB2312" w:hAnsi="仿宋_GB2312" w:cs="仿宋_GB2312" w:eastAsia="仿宋_GB2312"/>
                <w:sz w:val="28"/>
              </w:rPr>
              <w:t>1、交付时间：</w:t>
            </w:r>
            <w:r>
              <w:rPr>
                <w:rFonts w:ascii="仿宋_GB2312" w:hAnsi="仿宋_GB2312" w:cs="仿宋_GB2312" w:eastAsia="仿宋_GB2312"/>
                <w:sz w:val="28"/>
              </w:rPr>
              <w:t>接到采购人书面通知之日起国产产品</w:t>
            </w:r>
            <w:r>
              <w:rPr>
                <w:rFonts w:ascii="仿宋_GB2312" w:hAnsi="仿宋_GB2312" w:cs="仿宋_GB2312" w:eastAsia="仿宋_GB2312"/>
                <w:sz w:val="28"/>
              </w:rPr>
              <w:t>30天内，进口产品60天内完成供货及安装调试。</w:t>
            </w:r>
          </w:p>
          <w:p>
            <w:pPr>
              <w:pStyle w:val="null3"/>
              <w:ind w:left="555"/>
              <w:jc w:val="both"/>
            </w:pPr>
            <w:r>
              <w:rPr>
                <w:rFonts w:ascii="仿宋_GB2312" w:hAnsi="仿宋_GB2312" w:cs="仿宋_GB2312" w:eastAsia="仿宋_GB2312"/>
                <w:sz w:val="28"/>
              </w:rPr>
              <w:t>2、交付地点：用户指定地点。</w:t>
            </w:r>
          </w:p>
          <w:p>
            <w:pPr>
              <w:pStyle w:val="null3"/>
              <w:ind w:left="555"/>
              <w:jc w:val="both"/>
            </w:pPr>
            <w:r>
              <w:rPr>
                <w:rFonts w:ascii="仿宋_GB2312" w:hAnsi="仿宋_GB2312" w:cs="仿宋_GB2312" w:eastAsia="仿宋_GB2312"/>
                <w:sz w:val="28"/>
              </w:rPr>
              <w:t>3、交付方式：免费送至用户指定地点。</w:t>
            </w:r>
          </w:p>
          <w:p>
            <w:pPr>
              <w:pStyle w:val="null3"/>
              <w:jc w:val="both"/>
            </w:pPr>
            <w:r>
              <w:rPr>
                <w:rFonts w:ascii="仿宋_GB2312" w:hAnsi="仿宋_GB2312" w:cs="仿宋_GB2312" w:eastAsia="仿宋_GB2312"/>
                <w:sz w:val="28"/>
              </w:rPr>
              <w:t>4、采购资金的支付方式、时间、条件：</w:t>
            </w:r>
          </w:p>
          <w:p>
            <w:pPr>
              <w:pStyle w:val="null3"/>
              <w:ind w:firstLine="560"/>
              <w:jc w:val="both"/>
            </w:pPr>
            <w:r>
              <w:rPr>
                <w:rFonts w:ascii="仿宋_GB2312" w:hAnsi="仿宋_GB2312" w:cs="仿宋_GB2312" w:eastAsia="仿宋_GB2312"/>
                <w:sz w:val="28"/>
              </w:rPr>
              <w:t>合同签订</w:t>
            </w:r>
            <w:r>
              <w:rPr>
                <w:rFonts w:ascii="仿宋_GB2312" w:hAnsi="仿宋_GB2312" w:cs="仿宋_GB2312" w:eastAsia="仿宋_GB2312"/>
                <w:sz w:val="28"/>
              </w:rPr>
              <w:t>10个工作日内, 甲方凭乙方开具设备采购款付款申请向乙方支付合同总价款30%的设备采购款；</w:t>
            </w:r>
          </w:p>
          <w:p>
            <w:pPr>
              <w:pStyle w:val="null3"/>
              <w:ind w:firstLine="560"/>
              <w:jc w:val="both"/>
            </w:pPr>
            <w:r>
              <w:rPr>
                <w:rFonts w:ascii="仿宋_GB2312" w:hAnsi="仿宋_GB2312" w:cs="仿宋_GB2312" w:eastAsia="仿宋_GB2312"/>
                <w:sz w:val="28"/>
              </w:rPr>
              <w:t>在乙方向甲方出具合同总价款</w:t>
            </w:r>
            <w:r>
              <w:rPr>
                <w:rFonts w:ascii="仿宋_GB2312" w:hAnsi="仿宋_GB2312" w:cs="仿宋_GB2312" w:eastAsia="仿宋_GB2312"/>
                <w:sz w:val="28"/>
              </w:rPr>
              <w:t>10%的质量保函和合同总价款60%的无条件银行独立履约保函及合法有效的合同总价款100%发票、付款申请后，且在甲方收到政府拨付的专项资金和甲方的内部付款审批流程完成的前提条件下，在10个工作日内向乙方付清合同总价款70%的款项。开具保函所产生的所有费用由乙方自行承担。</w:t>
            </w:r>
          </w:p>
          <w:p>
            <w:pPr>
              <w:pStyle w:val="null3"/>
              <w:jc w:val="both"/>
            </w:pPr>
            <w:r>
              <w:rPr>
                <w:rFonts w:ascii="仿宋_GB2312" w:hAnsi="仿宋_GB2312" w:cs="仿宋_GB2312" w:eastAsia="仿宋_GB2312"/>
                <w:sz w:val="28"/>
              </w:rPr>
              <w:t>5</w:t>
            </w:r>
            <w:r>
              <w:rPr>
                <w:rFonts w:ascii="仿宋_GB2312" w:hAnsi="仿宋_GB2312" w:cs="仿宋_GB2312" w:eastAsia="仿宋_GB2312"/>
                <w:sz w:val="28"/>
              </w:rPr>
              <w:t>、</w:t>
            </w:r>
            <w:r>
              <w:rPr>
                <w:rFonts w:ascii="仿宋_GB2312" w:hAnsi="仿宋_GB2312" w:cs="仿宋_GB2312" w:eastAsia="仿宋_GB2312"/>
                <w:sz w:val="28"/>
              </w:rPr>
              <w:t>验收要求</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1）乙方应按照招标文件规定的货物性能、技术要求、质量标准向甲方提供合格产品。乙方保证所交付的软件的知识产权归乙方及软件著作权人所有、货物的所有权完全属于乙方而无任何抵押、查封等产权瑕疵，且所提供的货物均不会侵犯任何第三方的知识产权。</w:t>
            </w:r>
          </w:p>
          <w:p>
            <w:pPr>
              <w:pStyle w:val="null3"/>
              <w:jc w:val="both"/>
            </w:pPr>
            <w:r>
              <w:rPr>
                <w:rFonts w:ascii="仿宋_GB2312" w:hAnsi="仿宋_GB2312" w:cs="仿宋_GB2312" w:eastAsia="仿宋_GB2312"/>
                <w:sz w:val="28"/>
              </w:rPr>
              <w:t>（2）设备到达目的地后，甲乙双方代表应到现场一起根据运单和装箱单对设备的包装、外观及件数进行清点检验。如发现产品包装、外观及数量问题，由乙方进行退换或补发，逾期交货的，按照本合同第十二条第二款承担违约责任。</w:t>
            </w:r>
          </w:p>
          <w:p>
            <w:pPr>
              <w:pStyle w:val="null3"/>
              <w:jc w:val="both"/>
            </w:pPr>
            <w:r>
              <w:rPr>
                <w:rFonts w:ascii="仿宋_GB2312" w:hAnsi="仿宋_GB2312" w:cs="仿宋_GB2312" w:eastAsia="仿宋_GB2312"/>
                <w:sz w:val="28"/>
              </w:rPr>
              <w:t>（3）货物为原厂商未启封全新包装，具出厂合格证，序列号、包装箱号与出厂批号一致，并可追索查阅。</w:t>
            </w:r>
          </w:p>
          <w:p>
            <w:pPr>
              <w:pStyle w:val="null3"/>
              <w:jc w:val="both"/>
            </w:pPr>
            <w:r>
              <w:rPr>
                <w:rFonts w:ascii="仿宋_GB2312" w:hAnsi="仿宋_GB2312" w:cs="仿宋_GB2312" w:eastAsia="仿宋_GB2312"/>
                <w:sz w:val="28"/>
              </w:rPr>
              <w:t>（4）乙方应将设备的用户手册、保修手册、有关单证资料及配备件、随机工具等交付给甲方，使用操作及安全须知等重要资料应附有中文说明。</w:t>
            </w:r>
          </w:p>
          <w:p>
            <w:pPr>
              <w:pStyle w:val="null3"/>
              <w:jc w:val="both"/>
            </w:pPr>
            <w:r>
              <w:rPr>
                <w:rFonts w:ascii="仿宋_GB2312" w:hAnsi="仿宋_GB2312" w:cs="仿宋_GB2312" w:eastAsia="仿宋_GB2312"/>
                <w:sz w:val="28"/>
              </w:rPr>
              <w:t>（5）甲方应按国家有关规定、规范、招标文件上的技术规格要求进行验收，必要时邀请相关的专业人员或机构参与验收。验收合格起算日以甲方出具的书面意见为准。因货物质量问题发生争议时，由采购方所在地质量技术监督部门鉴定。货物符合质量技术标准的，鉴定费由甲方承担；否则鉴定费由乙方承担。</w:t>
            </w:r>
          </w:p>
          <w:p>
            <w:pPr>
              <w:pStyle w:val="null3"/>
              <w:ind w:firstLine="560"/>
              <w:jc w:val="both"/>
            </w:pPr>
            <w:r>
              <w:rPr>
                <w:rFonts w:ascii="仿宋_GB2312" w:hAnsi="仿宋_GB2312" w:cs="仿宋_GB2312" w:eastAsia="仿宋_GB2312"/>
                <w:sz w:val="28"/>
              </w:rPr>
              <w:t>6</w:t>
            </w:r>
            <w:r>
              <w:rPr>
                <w:rFonts w:ascii="仿宋_GB2312" w:hAnsi="仿宋_GB2312" w:cs="仿宋_GB2312" w:eastAsia="仿宋_GB2312"/>
                <w:sz w:val="28"/>
              </w:rPr>
              <w:t>、售后服务要求：</w:t>
            </w:r>
          </w:p>
          <w:p>
            <w:pPr>
              <w:pStyle w:val="null3"/>
              <w:jc w:val="both"/>
            </w:pPr>
            <w:r>
              <w:rPr>
                <w:rFonts w:ascii="仿宋_GB2312" w:hAnsi="仿宋_GB2312" w:cs="仿宋_GB2312" w:eastAsia="仿宋_GB2312"/>
                <w:sz w:val="28"/>
              </w:rPr>
              <w:t>（1）质量保修期为</w:t>
            </w:r>
            <w:r>
              <w:rPr>
                <w:rFonts w:ascii="仿宋_GB2312" w:hAnsi="仿宋_GB2312" w:cs="仿宋_GB2312" w:eastAsia="仿宋_GB2312"/>
                <w:sz w:val="28"/>
              </w:rPr>
              <w:t>3年（有特殊约定的除外），自验收合格之日起计算，保修期内乙方对所供货物实行包修、包换、包退、包维护保养，期满后可同时提供终身 (有偿) 维修保养服务。</w:t>
            </w:r>
          </w:p>
          <w:p>
            <w:pPr>
              <w:pStyle w:val="null3"/>
              <w:jc w:val="both"/>
            </w:pPr>
            <w:r>
              <w:rPr>
                <w:rFonts w:ascii="仿宋_GB2312" w:hAnsi="仿宋_GB2312" w:cs="仿宋_GB2312" w:eastAsia="仿宋_GB2312"/>
                <w:sz w:val="28"/>
              </w:rPr>
              <w:t>（2）保修期内，如设备或零部件因非人为因素出现故障而造成短期停用时，则保修期和免费维修期相应顺延。如停用时间累计超过</w:t>
            </w:r>
            <w:r>
              <w:rPr>
                <w:rFonts w:ascii="仿宋_GB2312" w:hAnsi="仿宋_GB2312" w:cs="仿宋_GB2312" w:eastAsia="仿宋_GB2312"/>
                <w:sz w:val="28"/>
              </w:rPr>
              <w:t>30天则质保期重新计算。</w:t>
            </w:r>
          </w:p>
          <w:p>
            <w:pPr>
              <w:pStyle w:val="null3"/>
              <w:jc w:val="both"/>
            </w:pPr>
            <w:r>
              <w:rPr>
                <w:rFonts w:ascii="仿宋_GB2312" w:hAnsi="仿宋_GB2312" w:cs="仿宋_GB2312" w:eastAsia="仿宋_GB2312"/>
                <w:sz w:val="28"/>
              </w:rPr>
              <w:t>（3）售后服务按照厂家的服务承诺为主，提供</w:t>
            </w:r>
            <w:r>
              <w:rPr>
                <w:rFonts w:ascii="仿宋_GB2312" w:hAnsi="仿宋_GB2312" w:cs="仿宋_GB2312" w:eastAsia="仿宋_GB2312"/>
                <w:sz w:val="28"/>
              </w:rPr>
              <w:t>7*24小时技术支持，接到维修要求后半小时内响应，48小时内派专业维修工程师到现场维修。若在48小时内仍未能有效解决，乙方须免费提供同档次的设备予甲方临时使用。若乙方未能按照合同约定及时进行维修、甲方有权聘请第三方进行维修，相关费用从质保金中扣除，不足部分由乙方承担。</w:t>
            </w:r>
          </w:p>
          <w:p>
            <w:pPr>
              <w:pStyle w:val="null3"/>
              <w:jc w:val="both"/>
            </w:pPr>
            <w:r>
              <w:rPr>
                <w:rFonts w:ascii="仿宋_GB2312" w:hAnsi="仿宋_GB2312" w:cs="仿宋_GB2312" w:eastAsia="仿宋_GB2312"/>
                <w:sz w:val="28"/>
              </w:rPr>
              <w:t>（4）保修期内，设备系统及时免费升级。</w:t>
            </w:r>
          </w:p>
          <w:p>
            <w:pPr>
              <w:pStyle w:val="null3"/>
              <w:jc w:val="both"/>
            </w:pPr>
            <w:r>
              <w:rPr>
                <w:rFonts w:ascii="仿宋_GB2312" w:hAnsi="仿宋_GB2312" w:cs="仿宋_GB2312" w:eastAsia="仿宋_GB2312"/>
                <w:sz w:val="28"/>
              </w:rPr>
              <w:t>7、其他要求：所投货物属于二、三类医疗器械产品的须具有医疗器械注册证、医疗器械生产许可证（除进口设备外），属于一类医疗器械产品的须具有产品备案登记凭证。（提供证书复印件，加盖公章）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b/>
              </w:rPr>
              <w:t>★一、商务要求</w:t>
            </w:r>
          </w:p>
          <w:p>
            <w:pPr>
              <w:pStyle w:val="null3"/>
              <w:jc w:val="left"/>
            </w:pPr>
            <w:r>
              <w:rPr>
                <w:rFonts w:ascii="仿宋_GB2312" w:hAnsi="仿宋_GB2312" w:cs="仿宋_GB2312" w:eastAsia="仿宋_GB2312"/>
              </w:rPr>
              <w:t>1、交付时间：接到采购人书面通知之日起国产产品30天内，进口产品60天内完成供货及安装调试。</w:t>
            </w:r>
          </w:p>
          <w:p>
            <w:pPr>
              <w:pStyle w:val="null3"/>
              <w:jc w:val="left"/>
            </w:pPr>
            <w:r>
              <w:rPr>
                <w:rFonts w:ascii="仿宋_GB2312" w:hAnsi="仿宋_GB2312" w:cs="仿宋_GB2312" w:eastAsia="仿宋_GB2312"/>
              </w:rPr>
              <w:t>2、交付地点：用户指定地点。</w:t>
            </w:r>
          </w:p>
          <w:p>
            <w:pPr>
              <w:pStyle w:val="null3"/>
              <w:jc w:val="left"/>
            </w:pPr>
            <w:r>
              <w:rPr>
                <w:rFonts w:ascii="仿宋_GB2312" w:hAnsi="仿宋_GB2312" w:cs="仿宋_GB2312" w:eastAsia="仿宋_GB2312"/>
              </w:rPr>
              <w:t>3、交付方式：免费送至用户指定地点。</w:t>
            </w:r>
          </w:p>
          <w:p>
            <w:pPr>
              <w:pStyle w:val="null3"/>
              <w:jc w:val="left"/>
            </w:pPr>
            <w:r>
              <w:rPr>
                <w:rFonts w:ascii="仿宋_GB2312" w:hAnsi="仿宋_GB2312" w:cs="仿宋_GB2312" w:eastAsia="仿宋_GB2312"/>
              </w:rPr>
              <w:t>4、采购资金的支付方式、时间、条件：</w:t>
            </w:r>
          </w:p>
          <w:p>
            <w:pPr>
              <w:pStyle w:val="null3"/>
              <w:jc w:val="left"/>
            </w:pPr>
            <w:r>
              <w:rPr>
                <w:rFonts w:ascii="仿宋_GB2312" w:hAnsi="仿宋_GB2312" w:cs="仿宋_GB2312" w:eastAsia="仿宋_GB2312"/>
              </w:rPr>
              <w:t>合同签订10个工作日内, 甲方凭乙方开具设备采购款付款申请向乙方支付合同总价款30%的设备采购款；</w:t>
            </w:r>
          </w:p>
          <w:p>
            <w:pPr>
              <w:pStyle w:val="null3"/>
              <w:jc w:val="left"/>
            </w:pPr>
            <w:r>
              <w:rPr>
                <w:rFonts w:ascii="仿宋_GB2312" w:hAnsi="仿宋_GB2312" w:cs="仿宋_GB2312" w:eastAsia="仿宋_GB2312"/>
              </w:rPr>
              <w:t>在乙方向甲方出具合同总价款10%的质量保函和合同总价款60%的无条件银行独立履约保函及合法有效的合同总价款100%发票、付款申请后，且在甲方收到政府拨付的专项资金和甲方的内部付款审批流程完成的前提条件下，在10个工作日内向乙方付清合同总价款70%的款项。开具保函所产生的所有费用由乙方自行承担。</w:t>
            </w:r>
          </w:p>
          <w:p>
            <w:pPr>
              <w:pStyle w:val="null3"/>
              <w:jc w:val="left"/>
            </w:pPr>
            <w:r>
              <w:rPr>
                <w:rFonts w:ascii="仿宋_GB2312" w:hAnsi="仿宋_GB2312" w:cs="仿宋_GB2312" w:eastAsia="仿宋_GB2312"/>
              </w:rPr>
              <w:t>5、验收要求：</w:t>
            </w:r>
          </w:p>
          <w:p>
            <w:pPr>
              <w:pStyle w:val="null3"/>
              <w:jc w:val="left"/>
            </w:pPr>
            <w:r>
              <w:rPr>
                <w:rFonts w:ascii="仿宋_GB2312" w:hAnsi="仿宋_GB2312" w:cs="仿宋_GB2312" w:eastAsia="仿宋_GB2312"/>
              </w:rPr>
              <w:t>（1）乙方应按照招标文件规定的货物性能、技术要求、质量标准向甲方提供合格产品。乙方保证所交付的软件的知识产权归乙方及软件著作权人所有、货物的所有权完全属于乙方而无任何抵押、查封等产权瑕疵，且所提供的货物均不会侵犯任何第三方的知识产权。</w:t>
            </w:r>
          </w:p>
          <w:p>
            <w:pPr>
              <w:pStyle w:val="null3"/>
              <w:jc w:val="left"/>
            </w:pPr>
            <w:r>
              <w:rPr>
                <w:rFonts w:ascii="仿宋_GB2312" w:hAnsi="仿宋_GB2312" w:cs="仿宋_GB2312" w:eastAsia="仿宋_GB2312"/>
              </w:rPr>
              <w:t>（2）设备到达目的地后，甲乙双方代表应到现场一起根据运单和装箱单对设备的包装、外观及件数进行清点检验。如发现产品包装、外观及数量问题，由乙方进行退换或补发，逾期交货的，按照本合同第十二条第二款承担违约责任。</w:t>
            </w:r>
          </w:p>
          <w:p>
            <w:pPr>
              <w:pStyle w:val="null3"/>
              <w:jc w:val="left"/>
            </w:pPr>
            <w:r>
              <w:rPr>
                <w:rFonts w:ascii="仿宋_GB2312" w:hAnsi="仿宋_GB2312" w:cs="仿宋_GB2312" w:eastAsia="仿宋_GB2312"/>
              </w:rPr>
              <w:t>（3）货物为原厂商未启封全新包装，具出厂合格证，序列号、包装箱号与出厂批号一致，并可追索查阅。</w:t>
            </w:r>
          </w:p>
          <w:p>
            <w:pPr>
              <w:pStyle w:val="null3"/>
              <w:jc w:val="left"/>
            </w:pPr>
            <w:r>
              <w:rPr>
                <w:rFonts w:ascii="仿宋_GB2312" w:hAnsi="仿宋_GB2312" w:cs="仿宋_GB2312" w:eastAsia="仿宋_GB2312"/>
              </w:rPr>
              <w:t>（4）乙方应将设备的用户手册、保修手册、有关单证资料及配备件、随机工具等交付给甲方，使用操作及安全须知等重要资料应附有中文说明。</w:t>
            </w:r>
          </w:p>
          <w:p>
            <w:pPr>
              <w:pStyle w:val="null3"/>
              <w:jc w:val="left"/>
            </w:pPr>
            <w:r>
              <w:rPr>
                <w:rFonts w:ascii="仿宋_GB2312" w:hAnsi="仿宋_GB2312" w:cs="仿宋_GB2312" w:eastAsia="仿宋_GB2312"/>
              </w:rPr>
              <w:t>（5）甲方应按国家有关规定、规范、招标文件上的技术规格要求进行验收，必要时邀请相关的专业人员或机构参与验收。验收合格起算日以甲方出具的书面意见为准。因货物质量问题发生争议时，由采购方所在地质量技术监督部门鉴定。货物符合质量技术标准的，鉴定费由甲方承担；否则鉴定费由乙方承担。</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6、售后服务要求：</w:t>
            </w:r>
          </w:p>
          <w:p>
            <w:pPr>
              <w:pStyle w:val="null3"/>
              <w:jc w:val="left"/>
            </w:pPr>
            <w:r>
              <w:rPr>
                <w:rFonts w:ascii="仿宋_GB2312" w:hAnsi="仿宋_GB2312" w:cs="仿宋_GB2312" w:eastAsia="仿宋_GB2312"/>
              </w:rPr>
              <w:t>（1）质量保修期为3年（有特殊约定的除外），自验收合格之日起计算，保修期内乙方对所供货物实行包修、包换、包退、包维护保养，期满后可同时提供终身 (有偿) 维修保养服务。</w:t>
            </w:r>
          </w:p>
          <w:p>
            <w:pPr>
              <w:pStyle w:val="null3"/>
              <w:jc w:val="left"/>
            </w:pPr>
            <w:r>
              <w:rPr>
                <w:rFonts w:ascii="仿宋_GB2312" w:hAnsi="仿宋_GB2312" w:cs="仿宋_GB2312" w:eastAsia="仿宋_GB2312"/>
              </w:rPr>
              <w:t>（2）保修期内，如设备或零部件因非人为因素出现故障而造成短期停用时，则保修期和免费维修期相应顺延。如停用时间累计超过30天则质保期重新计算。</w:t>
            </w:r>
          </w:p>
          <w:p>
            <w:pPr>
              <w:pStyle w:val="null3"/>
              <w:jc w:val="left"/>
            </w:pPr>
            <w:r>
              <w:rPr>
                <w:rFonts w:ascii="仿宋_GB2312" w:hAnsi="仿宋_GB2312" w:cs="仿宋_GB2312" w:eastAsia="仿宋_GB2312"/>
              </w:rPr>
              <w:t>（3）售后服务按照厂家的服务承诺为主，提供7*24小时技术支持，接到维修要求后半小时内响应，48小时内派专业维修工程师到现场维修。若在48小时内仍未能有效解决，乙方须免费提供同档次的设备予甲方临时使用。若乙方未能按照合同约定及时进行维修、甲方有权聘请第三方进行维修，相关费用从质保金中扣除，不足部分由乙方承担。</w:t>
            </w:r>
          </w:p>
          <w:p>
            <w:pPr>
              <w:pStyle w:val="null3"/>
              <w:jc w:val="left"/>
            </w:pPr>
            <w:r>
              <w:rPr>
                <w:rFonts w:ascii="仿宋_GB2312" w:hAnsi="仿宋_GB2312" w:cs="仿宋_GB2312" w:eastAsia="仿宋_GB2312"/>
              </w:rPr>
              <w:t>（4）保修期内，设备系统及时免费升级。</w:t>
            </w:r>
          </w:p>
          <w:p>
            <w:pPr>
              <w:pStyle w:val="null3"/>
              <w:jc w:val="left"/>
            </w:pPr>
            <w:r>
              <w:rPr>
                <w:rFonts w:ascii="仿宋_GB2312" w:hAnsi="仿宋_GB2312" w:cs="仿宋_GB2312" w:eastAsia="仿宋_GB2312"/>
              </w:rPr>
              <w:t>7、其他要求：所投货物属于二、三类医疗器械产品的须具有医疗器械注册证、医疗器械生产许可证（除进口设备外），属于一类医疗器械产品的须具有产品备案登记凭证。（提供证书复印件，加盖公章）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b/>
              </w:rPr>
              <w:t>★一、商务要求</w:t>
            </w:r>
          </w:p>
          <w:p>
            <w:pPr>
              <w:pStyle w:val="null3"/>
              <w:jc w:val="left"/>
            </w:pPr>
            <w:r>
              <w:rPr>
                <w:rFonts w:ascii="仿宋_GB2312" w:hAnsi="仿宋_GB2312" w:cs="仿宋_GB2312" w:eastAsia="仿宋_GB2312"/>
              </w:rPr>
              <w:t>1、交付时间：接到采购人书面通知之日起国产产品30天内，进口产品60天内完成供货及安装调试。</w:t>
            </w:r>
          </w:p>
          <w:p>
            <w:pPr>
              <w:pStyle w:val="null3"/>
              <w:jc w:val="left"/>
            </w:pPr>
            <w:r>
              <w:rPr>
                <w:rFonts w:ascii="仿宋_GB2312" w:hAnsi="仿宋_GB2312" w:cs="仿宋_GB2312" w:eastAsia="仿宋_GB2312"/>
              </w:rPr>
              <w:t>2、交付地点：用户指定地点。</w:t>
            </w:r>
          </w:p>
          <w:p>
            <w:pPr>
              <w:pStyle w:val="null3"/>
              <w:jc w:val="left"/>
            </w:pPr>
            <w:r>
              <w:rPr>
                <w:rFonts w:ascii="仿宋_GB2312" w:hAnsi="仿宋_GB2312" w:cs="仿宋_GB2312" w:eastAsia="仿宋_GB2312"/>
              </w:rPr>
              <w:t>3、交付方式：免费送至用户指定地点。</w:t>
            </w:r>
          </w:p>
          <w:p>
            <w:pPr>
              <w:pStyle w:val="null3"/>
              <w:jc w:val="left"/>
            </w:pPr>
            <w:r>
              <w:rPr>
                <w:rFonts w:ascii="仿宋_GB2312" w:hAnsi="仿宋_GB2312" w:cs="仿宋_GB2312" w:eastAsia="仿宋_GB2312"/>
              </w:rPr>
              <w:t>4、采购资金的支付方式、时间、条件：</w:t>
            </w:r>
          </w:p>
          <w:p>
            <w:pPr>
              <w:pStyle w:val="null3"/>
              <w:jc w:val="left"/>
            </w:pPr>
            <w:r>
              <w:rPr>
                <w:rFonts w:ascii="仿宋_GB2312" w:hAnsi="仿宋_GB2312" w:cs="仿宋_GB2312" w:eastAsia="仿宋_GB2312"/>
              </w:rPr>
              <w:t>合同签订10个工作日内, 甲方凭乙方开具设备采购款付款申请向乙方支付合同总价款30%的设备采购款；</w:t>
            </w:r>
          </w:p>
          <w:p>
            <w:pPr>
              <w:pStyle w:val="null3"/>
              <w:jc w:val="left"/>
            </w:pPr>
            <w:r>
              <w:rPr>
                <w:rFonts w:ascii="仿宋_GB2312" w:hAnsi="仿宋_GB2312" w:cs="仿宋_GB2312" w:eastAsia="仿宋_GB2312"/>
              </w:rPr>
              <w:t>在乙方向甲方出具合同总价款10%的质量保函和合同总价款60%的无条件银行独立履约保函及合法有效的合同总价款100%发票、付款申请后，且在甲方收到政府拨付的专项资金和甲方的内部付款审批流程完成的前提条件下，在10个工作日内向乙方付清合同总价款70%的款项。开具保函所产生的所有费用由乙方自行承担。</w:t>
            </w:r>
          </w:p>
          <w:p>
            <w:pPr>
              <w:pStyle w:val="null3"/>
              <w:jc w:val="left"/>
            </w:pPr>
            <w:r>
              <w:rPr>
                <w:rFonts w:ascii="仿宋_GB2312" w:hAnsi="仿宋_GB2312" w:cs="仿宋_GB2312" w:eastAsia="仿宋_GB2312"/>
              </w:rPr>
              <w:t>5、验收要求：</w:t>
            </w:r>
          </w:p>
          <w:p>
            <w:pPr>
              <w:pStyle w:val="null3"/>
              <w:jc w:val="left"/>
            </w:pPr>
            <w:r>
              <w:rPr>
                <w:rFonts w:ascii="仿宋_GB2312" w:hAnsi="仿宋_GB2312" w:cs="仿宋_GB2312" w:eastAsia="仿宋_GB2312"/>
              </w:rPr>
              <w:t>（1）乙方应按照招标文件规定的货物性能、技术要求、质量标准向甲方提供合格产品。乙方保证所交付的软件的知识产权归乙方及软件著作权人所有、货物的所有权完全属于乙方而无任何抵押、查封等产权瑕疵，且所提供的货物均不会侵犯任何第三方的知识产权。</w:t>
            </w:r>
          </w:p>
          <w:p>
            <w:pPr>
              <w:pStyle w:val="null3"/>
              <w:jc w:val="left"/>
            </w:pPr>
            <w:r>
              <w:rPr>
                <w:rFonts w:ascii="仿宋_GB2312" w:hAnsi="仿宋_GB2312" w:cs="仿宋_GB2312" w:eastAsia="仿宋_GB2312"/>
              </w:rPr>
              <w:t>（2）设备到达目的地后，甲乙双方代表应到现场一起根据运单和装箱单对设备的包装、外观及件数进行清点检验。如发现产品包装、外观及数量问题，由乙方进行退换或补发，逾期交货的，按照本合同第十二条第二款承担违约责任。</w:t>
            </w:r>
          </w:p>
          <w:p>
            <w:pPr>
              <w:pStyle w:val="null3"/>
              <w:jc w:val="left"/>
            </w:pPr>
            <w:r>
              <w:rPr>
                <w:rFonts w:ascii="仿宋_GB2312" w:hAnsi="仿宋_GB2312" w:cs="仿宋_GB2312" w:eastAsia="仿宋_GB2312"/>
              </w:rPr>
              <w:t>（3）货物为原厂商未启封全新包装，具出厂合格证，序列号、包装箱号与出厂批号一致，并可追索查阅。</w:t>
            </w:r>
          </w:p>
          <w:p>
            <w:pPr>
              <w:pStyle w:val="null3"/>
              <w:jc w:val="left"/>
            </w:pPr>
            <w:r>
              <w:rPr>
                <w:rFonts w:ascii="仿宋_GB2312" w:hAnsi="仿宋_GB2312" w:cs="仿宋_GB2312" w:eastAsia="仿宋_GB2312"/>
              </w:rPr>
              <w:t>（4）乙方应将设备的用户手册、保修手册、有关单证资料及配备件、随机工具等交付给甲方，使用操作及安全须知等重要资料应附有中文说明。</w:t>
            </w:r>
          </w:p>
          <w:p>
            <w:pPr>
              <w:pStyle w:val="null3"/>
              <w:jc w:val="left"/>
            </w:pPr>
            <w:r>
              <w:rPr>
                <w:rFonts w:ascii="仿宋_GB2312" w:hAnsi="仿宋_GB2312" w:cs="仿宋_GB2312" w:eastAsia="仿宋_GB2312"/>
              </w:rPr>
              <w:t>（5）甲方应按国家有关规定、规范、招标文件上的技术规格要求进行验收，必要时邀请相关的专业人员或机构参与验收。验收合格起算日以甲方出具的书面意见为准。因货物质量问题发生争议时，由采购方所在地质量技术监督部门鉴定。货物符合质量技术标准的，鉴定费由甲方承担；否则鉴定费由乙方承担。</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6、售后服务要求：</w:t>
            </w:r>
          </w:p>
          <w:p>
            <w:pPr>
              <w:pStyle w:val="null3"/>
              <w:jc w:val="left"/>
            </w:pPr>
            <w:r>
              <w:rPr>
                <w:rFonts w:ascii="仿宋_GB2312" w:hAnsi="仿宋_GB2312" w:cs="仿宋_GB2312" w:eastAsia="仿宋_GB2312"/>
              </w:rPr>
              <w:t>（1）质量保修期为3年（有特殊约定的除外），自验收合格之日起计算，保修期内乙方对所供货物实行包修、包换、包退、包维护保养，期满后可同时提供终身 (有偿) 维修保养服务。</w:t>
            </w:r>
          </w:p>
          <w:p>
            <w:pPr>
              <w:pStyle w:val="null3"/>
              <w:jc w:val="left"/>
            </w:pPr>
            <w:r>
              <w:rPr>
                <w:rFonts w:ascii="仿宋_GB2312" w:hAnsi="仿宋_GB2312" w:cs="仿宋_GB2312" w:eastAsia="仿宋_GB2312"/>
              </w:rPr>
              <w:t>（2）保修期内，如设备或零部件因非人为因素出现故障而造成短期停用时，则保修期和免费维修期相应顺延。如停用时间累计超过30天则质保期重新计算。</w:t>
            </w:r>
          </w:p>
          <w:p>
            <w:pPr>
              <w:pStyle w:val="null3"/>
              <w:jc w:val="left"/>
            </w:pPr>
            <w:r>
              <w:rPr>
                <w:rFonts w:ascii="仿宋_GB2312" w:hAnsi="仿宋_GB2312" w:cs="仿宋_GB2312" w:eastAsia="仿宋_GB2312"/>
              </w:rPr>
              <w:t>（3）售后服务按照厂家的服务承诺为主，提供7*24小时技术支持，接到维修要求后半小时内响应，48小时内派专业维修工程师到现场维修。若在48小时内仍未能有效解决，乙方须免费提供同档次的设备予甲方临时使用。若乙方未能按照合同约定及时进行维修、甲方有权聘请第三方进行维修，相关费用从质保金中扣除，不足部分由乙方承担。</w:t>
            </w:r>
          </w:p>
          <w:p>
            <w:pPr>
              <w:pStyle w:val="null3"/>
              <w:jc w:val="left"/>
            </w:pPr>
            <w:r>
              <w:rPr>
                <w:rFonts w:ascii="仿宋_GB2312" w:hAnsi="仿宋_GB2312" w:cs="仿宋_GB2312" w:eastAsia="仿宋_GB2312"/>
              </w:rPr>
              <w:t>（4）保修期内，设备系统及时免费升级。</w:t>
            </w:r>
          </w:p>
          <w:p>
            <w:pPr>
              <w:pStyle w:val="null3"/>
              <w:jc w:val="left"/>
            </w:pPr>
            <w:r>
              <w:rPr>
                <w:rFonts w:ascii="仿宋_GB2312" w:hAnsi="仿宋_GB2312" w:cs="仿宋_GB2312" w:eastAsia="仿宋_GB2312"/>
              </w:rPr>
              <w:t>7、其他要求：所投货物属于二、三类医疗器械产品的须具有医疗器械注册证、医疗器械生产许可证（除进口设备外），属于一类医疗器械产品的须具有产品备案登记凭证。（提供证书复印件，加盖公章）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b/>
              </w:rPr>
              <w:t>★一、商务要求</w:t>
            </w:r>
          </w:p>
          <w:p>
            <w:pPr>
              <w:pStyle w:val="null3"/>
              <w:jc w:val="left"/>
            </w:pPr>
            <w:r>
              <w:rPr>
                <w:rFonts w:ascii="仿宋_GB2312" w:hAnsi="仿宋_GB2312" w:cs="仿宋_GB2312" w:eastAsia="仿宋_GB2312"/>
              </w:rPr>
              <w:t>1、交付时间：接到采购人书面通知之日起国产产品30天内，进口产品60天内完成供货及安装调试。</w:t>
            </w:r>
          </w:p>
          <w:p>
            <w:pPr>
              <w:pStyle w:val="null3"/>
              <w:jc w:val="left"/>
            </w:pPr>
            <w:r>
              <w:rPr>
                <w:rFonts w:ascii="仿宋_GB2312" w:hAnsi="仿宋_GB2312" w:cs="仿宋_GB2312" w:eastAsia="仿宋_GB2312"/>
              </w:rPr>
              <w:t>2、交付地点：用户指定地点。</w:t>
            </w:r>
          </w:p>
          <w:p>
            <w:pPr>
              <w:pStyle w:val="null3"/>
              <w:jc w:val="left"/>
            </w:pPr>
            <w:r>
              <w:rPr>
                <w:rFonts w:ascii="仿宋_GB2312" w:hAnsi="仿宋_GB2312" w:cs="仿宋_GB2312" w:eastAsia="仿宋_GB2312"/>
              </w:rPr>
              <w:t>3、交付方式：免费送至用户指定地点。</w:t>
            </w:r>
          </w:p>
          <w:p>
            <w:pPr>
              <w:pStyle w:val="null3"/>
              <w:jc w:val="left"/>
            </w:pPr>
            <w:r>
              <w:rPr>
                <w:rFonts w:ascii="仿宋_GB2312" w:hAnsi="仿宋_GB2312" w:cs="仿宋_GB2312" w:eastAsia="仿宋_GB2312"/>
              </w:rPr>
              <w:t>4、采购资金的支付方式、时间、条件：</w:t>
            </w:r>
          </w:p>
          <w:p>
            <w:pPr>
              <w:pStyle w:val="null3"/>
              <w:jc w:val="left"/>
            </w:pPr>
            <w:r>
              <w:rPr>
                <w:rFonts w:ascii="仿宋_GB2312" w:hAnsi="仿宋_GB2312" w:cs="仿宋_GB2312" w:eastAsia="仿宋_GB2312"/>
              </w:rPr>
              <w:t>合同签订10个工作日内, 甲方凭乙方开具设备采购款付款申请向乙方支付合同总价款30%的设备采购款；</w:t>
            </w:r>
          </w:p>
          <w:p>
            <w:pPr>
              <w:pStyle w:val="null3"/>
              <w:jc w:val="left"/>
            </w:pPr>
            <w:r>
              <w:rPr>
                <w:rFonts w:ascii="仿宋_GB2312" w:hAnsi="仿宋_GB2312" w:cs="仿宋_GB2312" w:eastAsia="仿宋_GB2312"/>
              </w:rPr>
              <w:t>在乙方向甲方出具合同总价款10%的质量保函和合同总价款60%的无条件银行独立履约保函及合法有效的合同总价款100%发票、付款申请后，且在甲方收到政府拨付的专项资金和甲方的内部付款审批流程完成的前提条件下，在10个工作日内向乙方付清合同总价款70%的款项。开具保函所产生的所有费用由乙方自行承担。</w:t>
            </w:r>
          </w:p>
          <w:p>
            <w:pPr>
              <w:pStyle w:val="null3"/>
              <w:jc w:val="left"/>
            </w:pPr>
            <w:r>
              <w:rPr>
                <w:rFonts w:ascii="仿宋_GB2312" w:hAnsi="仿宋_GB2312" w:cs="仿宋_GB2312" w:eastAsia="仿宋_GB2312"/>
              </w:rPr>
              <w:t>5、验收要求：</w:t>
            </w:r>
          </w:p>
          <w:p>
            <w:pPr>
              <w:pStyle w:val="null3"/>
              <w:jc w:val="left"/>
            </w:pPr>
            <w:r>
              <w:rPr>
                <w:rFonts w:ascii="仿宋_GB2312" w:hAnsi="仿宋_GB2312" w:cs="仿宋_GB2312" w:eastAsia="仿宋_GB2312"/>
              </w:rPr>
              <w:t>（1）乙方应按照招标文件规定的货物性能、技术要求、质量标准向甲方提供合格产品。乙方保证所交付的软件的知识产权归乙方及软件著作权人所有、货物的所有权完全属于乙方而无任何抵押、查封等产权瑕疵，且所提供的货物均不会侵犯任何第三方的知识产权。</w:t>
            </w:r>
          </w:p>
          <w:p>
            <w:pPr>
              <w:pStyle w:val="null3"/>
              <w:jc w:val="left"/>
            </w:pPr>
            <w:r>
              <w:rPr>
                <w:rFonts w:ascii="仿宋_GB2312" w:hAnsi="仿宋_GB2312" w:cs="仿宋_GB2312" w:eastAsia="仿宋_GB2312"/>
              </w:rPr>
              <w:t>（2）设备到达目的地后，甲乙双方代表应到现场一起根据运单和装箱单对设备的包装、外观及件数进行清点检验。如发现产品包装、外观及数量问题，由乙方进行退换或补发，逾期交货的，按照本合同第十二条第二款承担违约责任。</w:t>
            </w:r>
          </w:p>
          <w:p>
            <w:pPr>
              <w:pStyle w:val="null3"/>
              <w:jc w:val="left"/>
            </w:pPr>
            <w:r>
              <w:rPr>
                <w:rFonts w:ascii="仿宋_GB2312" w:hAnsi="仿宋_GB2312" w:cs="仿宋_GB2312" w:eastAsia="仿宋_GB2312"/>
              </w:rPr>
              <w:t>（3）货物为原厂商未启封全新包装，具出厂合格证，序列号、包装箱号与出厂批号一致，并可追索查阅。</w:t>
            </w:r>
          </w:p>
          <w:p>
            <w:pPr>
              <w:pStyle w:val="null3"/>
              <w:jc w:val="left"/>
            </w:pPr>
            <w:r>
              <w:rPr>
                <w:rFonts w:ascii="仿宋_GB2312" w:hAnsi="仿宋_GB2312" w:cs="仿宋_GB2312" w:eastAsia="仿宋_GB2312"/>
              </w:rPr>
              <w:t>（4）乙方应将设备的用户手册、保修手册、有关单证资料及配备件、随机工具等交付给甲方，使用操作及安全须知等重要资料应附有中文说明。</w:t>
            </w:r>
          </w:p>
          <w:p>
            <w:pPr>
              <w:pStyle w:val="null3"/>
              <w:jc w:val="left"/>
            </w:pPr>
            <w:r>
              <w:rPr>
                <w:rFonts w:ascii="仿宋_GB2312" w:hAnsi="仿宋_GB2312" w:cs="仿宋_GB2312" w:eastAsia="仿宋_GB2312"/>
              </w:rPr>
              <w:t>（5）甲方应按国家有关规定、规范、招标文件上的技术规格要求进行验收，必要时邀请相关的专业人员或机构参与验收。验收合格起算日以甲方出具的书面意见为准。因货物质量问题发生争议时，由采购方所在地质量技术监督部门鉴定。货物符合质量技术标准的，鉴定费由甲方承担；否则鉴定费由乙方承担。</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6、售后服务要求：</w:t>
            </w:r>
          </w:p>
          <w:p>
            <w:pPr>
              <w:pStyle w:val="null3"/>
              <w:jc w:val="left"/>
            </w:pPr>
            <w:r>
              <w:rPr>
                <w:rFonts w:ascii="仿宋_GB2312" w:hAnsi="仿宋_GB2312" w:cs="仿宋_GB2312" w:eastAsia="仿宋_GB2312"/>
              </w:rPr>
              <w:t>（1）质量保修期为3年（有特殊约定的除外），自验收合格之日起计算，保修期内乙方对所供货物实行包修、包换、包退、包维护保养，期满后可同时提供终身 (有偿) 维修保养服务。</w:t>
            </w:r>
          </w:p>
          <w:p>
            <w:pPr>
              <w:pStyle w:val="null3"/>
              <w:jc w:val="left"/>
            </w:pPr>
            <w:r>
              <w:rPr>
                <w:rFonts w:ascii="仿宋_GB2312" w:hAnsi="仿宋_GB2312" w:cs="仿宋_GB2312" w:eastAsia="仿宋_GB2312"/>
              </w:rPr>
              <w:t>（2）保修期内，如设备或零部件因非人为因素出现故障而造成短期停用时，则保修期和免费维修期相应顺延。如停用时间累计超过30天则质保期重新计算。</w:t>
            </w:r>
          </w:p>
          <w:p>
            <w:pPr>
              <w:pStyle w:val="null3"/>
              <w:jc w:val="left"/>
            </w:pPr>
            <w:r>
              <w:rPr>
                <w:rFonts w:ascii="仿宋_GB2312" w:hAnsi="仿宋_GB2312" w:cs="仿宋_GB2312" w:eastAsia="仿宋_GB2312"/>
              </w:rPr>
              <w:t>（3）售后服务按照厂家的服务承诺为主，提供7*24小时技术支持，接到维修要求后半小时内响应，48小时内派专业维修工程师到现场维修。若在48小时内仍未能有效解决，乙方须免费提供同档次的设备予甲方临时使用。若乙方未能按照合同约定及时进行维修、甲方有权聘请第三方进行维修，相关费用从质保金中扣除，不足部分由乙方承担。</w:t>
            </w:r>
          </w:p>
          <w:p>
            <w:pPr>
              <w:pStyle w:val="null3"/>
              <w:jc w:val="left"/>
            </w:pPr>
            <w:r>
              <w:rPr>
                <w:rFonts w:ascii="仿宋_GB2312" w:hAnsi="仿宋_GB2312" w:cs="仿宋_GB2312" w:eastAsia="仿宋_GB2312"/>
              </w:rPr>
              <w:t>（4）保修期内，设备系统及时免费升级。</w:t>
            </w:r>
          </w:p>
          <w:p>
            <w:pPr>
              <w:pStyle w:val="null3"/>
              <w:jc w:val="left"/>
            </w:pPr>
            <w:r>
              <w:rPr>
                <w:rFonts w:ascii="仿宋_GB2312" w:hAnsi="仿宋_GB2312" w:cs="仿宋_GB2312" w:eastAsia="仿宋_GB2312"/>
              </w:rPr>
              <w:t>7、其他要求：所投货物属于二、三类医疗器械产品的须具有医疗器械注册证、医疗器械生产许可证（除进口设备外），属于一类医疗器械产品的须具有产品备案登记凭证。（提供证书复印件，加盖公章）</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环保类行政处罚记录声明函</w:t>
            </w:r>
          </w:p>
        </w:tc>
        <w:tc>
          <w:tcPr>
            <w:tcW w:type="dxa" w:w="3322"/>
          </w:tcPr>
          <w:p>
            <w:pPr>
              <w:pStyle w:val="null3"/>
              <w:jc w:val="left"/>
            </w:pPr>
            <w:r>
              <w:rPr>
                <w:rFonts w:ascii="仿宋_GB2312" w:hAnsi="仿宋_GB2312" w:cs="仿宋_GB2312" w:eastAsia="仿宋_GB2312"/>
              </w:rPr>
              <w:t>提供参加政府采购活动前三年内，在经营活动中没有环保类行政处罚记录声明函。</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如投标人不是所投货物的生产厂家，属于三类医疗器械的投标人须具有医疗器械经营企业许可证，属于二类医疗器械的投标人须具有医疗器械经营企业备案登记凭证。（提供证书复印件，加盖公章）</w:t>
            </w:r>
          </w:p>
        </w:tc>
        <w:tc>
          <w:tcPr>
            <w:tcW w:type="dxa" w:w="1661"/>
          </w:tcPr>
          <w:p>
            <w:pPr>
              <w:pStyle w:val="null3"/>
              <w:jc w:val="left"/>
            </w:pPr>
            <w:r>
              <w:rPr>
                <w:rFonts w:ascii="仿宋_GB2312" w:hAnsi="仿宋_GB2312" w:cs="仿宋_GB2312" w:eastAsia="仿宋_GB2312"/>
              </w:rPr>
              <w:t>资质条件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环保类行政处罚记录声明函</w:t>
            </w:r>
          </w:p>
        </w:tc>
        <w:tc>
          <w:tcPr>
            <w:tcW w:type="dxa" w:w="3322"/>
          </w:tcPr>
          <w:p>
            <w:pPr>
              <w:pStyle w:val="null3"/>
              <w:jc w:val="left"/>
            </w:pPr>
            <w:r>
              <w:rPr>
                <w:rFonts w:ascii="仿宋_GB2312" w:hAnsi="仿宋_GB2312" w:cs="仿宋_GB2312" w:eastAsia="仿宋_GB2312"/>
              </w:rPr>
              <w:t>提供参加政府采购活动前三年内，在经营活动中没有环保类行政处罚记录声明函。</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如投标人不是所投货物的生产厂家，属于三类医疗器械的投标人须具有医疗器械经营企业许可证，属于二类医疗器械的投标人须具有医疗器械经营企业备案登记凭证。（提供证书复印件，加盖公章）</w:t>
            </w:r>
          </w:p>
        </w:tc>
        <w:tc>
          <w:tcPr>
            <w:tcW w:type="dxa" w:w="1661"/>
          </w:tcPr>
          <w:p>
            <w:pPr>
              <w:pStyle w:val="null3"/>
              <w:jc w:val="left"/>
            </w:pPr>
            <w:r>
              <w:rPr>
                <w:rFonts w:ascii="仿宋_GB2312" w:hAnsi="仿宋_GB2312" w:cs="仿宋_GB2312" w:eastAsia="仿宋_GB2312"/>
              </w:rPr>
              <w:t>资质条件</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环保类行政处罚记录声明函</w:t>
            </w:r>
          </w:p>
        </w:tc>
        <w:tc>
          <w:tcPr>
            <w:tcW w:type="dxa" w:w="3322"/>
          </w:tcPr>
          <w:p>
            <w:pPr>
              <w:pStyle w:val="null3"/>
              <w:jc w:val="left"/>
            </w:pPr>
            <w:r>
              <w:rPr>
                <w:rFonts w:ascii="仿宋_GB2312" w:hAnsi="仿宋_GB2312" w:cs="仿宋_GB2312" w:eastAsia="仿宋_GB2312"/>
              </w:rPr>
              <w:t>提供参加政府采购活动前三年内，在经营活动中没有环保类行政处罚记录声明函。</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如投标人不是所投货物的生产厂家，属于三类医疗器械的投标人须具有医疗器械经营企业许可证，属于二类医疗器械的投标人须具有医疗器械经营企业备案登记凭证。（提供证书复印件，加盖公章）</w:t>
            </w:r>
          </w:p>
        </w:tc>
        <w:tc>
          <w:tcPr>
            <w:tcW w:type="dxa" w:w="1661"/>
          </w:tcPr>
          <w:p>
            <w:pPr>
              <w:pStyle w:val="null3"/>
              <w:jc w:val="left"/>
            </w:pPr>
            <w:r>
              <w:rPr>
                <w:rFonts w:ascii="仿宋_GB2312" w:hAnsi="仿宋_GB2312" w:cs="仿宋_GB2312" w:eastAsia="仿宋_GB2312"/>
              </w:rPr>
              <w:t>资质条件</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环保类行政处罚记录声明函</w:t>
            </w:r>
          </w:p>
        </w:tc>
        <w:tc>
          <w:tcPr>
            <w:tcW w:type="dxa" w:w="3322"/>
          </w:tcPr>
          <w:p>
            <w:pPr>
              <w:pStyle w:val="null3"/>
              <w:jc w:val="left"/>
            </w:pPr>
            <w:r>
              <w:rPr>
                <w:rFonts w:ascii="仿宋_GB2312" w:hAnsi="仿宋_GB2312" w:cs="仿宋_GB2312" w:eastAsia="仿宋_GB2312"/>
              </w:rPr>
              <w:t>提供参加政府采购活动前三年内，在经营活动中没有环保类行政处罚记录声明函。</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如投标人不是所投货物的生产厂家，属于三类医疗器械的投标人须具有医疗器械经营企业许可证，属于二类医疗器械的投标人须具有医疗器械经营企业备案登记凭证。（提供证书复印件，加盖公章）</w:t>
            </w:r>
          </w:p>
        </w:tc>
        <w:tc>
          <w:tcPr>
            <w:tcW w:type="dxa" w:w="1661"/>
          </w:tcPr>
          <w:p>
            <w:pPr>
              <w:pStyle w:val="null3"/>
              <w:jc w:val="left"/>
            </w:pPr>
            <w:r>
              <w:rPr>
                <w:rFonts w:ascii="仿宋_GB2312" w:hAnsi="仿宋_GB2312" w:cs="仿宋_GB2312" w:eastAsia="仿宋_GB2312"/>
              </w:rPr>
              <w:t>资质条件</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商务应答表 自觉抵制政府采购领域商业贿赂行为承诺书 封面 商业信誉、财务会计制度、缴纳税收和社保的承诺函 资质条件 具有独立承担民事责任的能力证明文件 投标人承诺函 投标（响应）报价明细表 投标人无不良信用记录 投标函 无重大违法记录声明函 法定代表人资格证明书或法定代表人授权委托书 符合法律、行政法规规定的其他条件的声明函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商务应答表 自觉抵制政府采购领域商业贿赂行为承诺书 商业信誉、财务会计制度、缴纳税收和社保的承诺函 资质条件 具有独立承担民事责任的能力证明文件 投标人承诺函 投标函 投标（响应）报价明细表 投标人无不良信用记录 无重大违法记录声明函 法定代表人资格证明书或法定代表人授权委托书 符合法律、行政法规规定的其他条件的声明函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商务应答表 自觉抵制政府采购领域商业贿赂行为承诺书 封面 商业信誉、财务会计制度、缴纳税收和社保的承诺函 资质条件 具有独立承担民事责任的能力证明文件 投标人承诺函 投标（响应）报价明细表 投标人无不良信用记录 投标函 无重大违法记录声明函 法定代表人资格证明书或法定代表人授权委托书 符合法律、行政法规规定的其他条件的声明函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商务应答表 自觉抵制政府采购领域商业贿赂行为承诺书 商业信誉、财务会计制度、缴纳税收和社保的承诺函 资质条件 具有独立承担民事责任的能力证明文件 投标人承诺函 投标（响应）报价明细表 投标人无不良信用记录 投标函 无重大违法记录声明函 法定代表人资格证明书或法定代表人授权委托书 符合法律、行政法规规定的其他条件的声明函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商务应答表 自觉抵制政府采购领域商业贿赂行为承诺书 封面 商业信誉、财务会计制度、缴纳税收和社保的承诺函 资质条件 具有独立承担民事责任的能力证明文件 投标人承诺函 投标（响应）报价明细表 投标人无不良信用记录 投标函 无重大违法记录声明函 法定代表人资格证明书或法定代表人授权委托书 符合法律、行政法规规定的其他条件的声明函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商务应答表 自觉抵制政府采购领域商业贿赂行为承诺书 商业信誉、财务会计制度、缴纳税收和社保的承诺函 资质条件 具有独立承担民事责任的能力证明文件 投标人承诺函 投标（响应）报价明细表 投标人无不良信用记录 投标函 无重大违法记录声明函 法定代表人资格证明书或法定代表人授权委托书 符合法律、行政法规规定的其他条件的声明函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商务应答表 自觉抵制政府采购领域商业贿赂行为承诺书 封面 商业信誉、财务会计制度、缴纳税收和社保的承诺函 资质条件 具有独立承担民事责任的能力证明文件 投标人承诺函 投标（响应）报价明细表 投标人无不良信用记录 投标函 无重大违法记录声明函 法定代表人资格证明书或法定代表人授权委托书 符合法律、行政法规规定的其他条件的声明函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商务应答表 自觉抵制政府采购领域商业贿赂行为承诺书 商业信誉、财务会计制度、缴纳税收和社保的承诺函 资质条件 具有独立承担民事责任的能力证明文件 投标人承诺函 投标（响应）报价明细表 投标人无不良信用记录 投标函 无重大违法记录声明函 法定代表人资格证明书或法定代表人授权委托书 符合法律、行政法规规定的其他条件的声明函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技术部分42.00分</w:t>
            </w:r>
          </w:p>
          <w:p>
            <w:pPr>
              <w:pStyle w:val="null3"/>
              <w:jc w:val="both"/>
            </w:pPr>
            <w:r>
              <w:rPr>
                <w:rFonts w:ascii="仿宋_GB2312" w:hAnsi="仿宋_GB2312" w:cs="仿宋_GB2312" w:eastAsia="仿宋_GB2312"/>
              </w:rPr>
              <w:t>商务部分26.00分</w:t>
            </w:r>
          </w:p>
          <w:p>
            <w:pPr>
              <w:pStyle w:val="null3"/>
              <w:jc w:val="both"/>
            </w:pPr>
            <w:r>
              <w:rPr>
                <w:rFonts w:ascii="仿宋_GB2312" w:hAnsi="仿宋_GB2312" w:cs="仿宋_GB2312" w:eastAsia="仿宋_GB2312"/>
              </w:rPr>
              <w:t>报价得分32.00分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供应商对采购需求的技术要求内容逐一响应, 一般性参数条款完全满足或优于采购需求得22分，每有一项负偏离扣2分，若负偏离≥11项，得0分； 注：供应商须对所投产品技术参数的真实性负责，提供虚假参数，伪造、变更或虚假响应者按废标处理，并上报政府采购主管部门进行严肃处理。</w:t>
            </w:r>
          </w:p>
        </w:tc>
        <w:tc>
          <w:tcPr>
            <w:tcW w:type="dxa" w:w="831"/>
          </w:tcPr>
          <w:p>
            <w:pPr>
              <w:pStyle w:val="null3"/>
              <w:jc w:val="right"/>
            </w:pPr>
            <w:r>
              <w:rPr>
                <w:rFonts w:ascii="仿宋_GB2312" w:hAnsi="仿宋_GB2312" w:cs="仿宋_GB2312" w:eastAsia="仿宋_GB2312"/>
              </w:rPr>
              <w:t>22.00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供应商对采购需求的技术要求内容逐一响应, “ ▲ ”号重要技术参数条款完全满足或优于采购需求的得20分； 每有一项负偏离扣4分，若负偏离≥5项, 得0分。 注：供应商须对所投产品技术参数的真实性负责，提供虚假参数，伪造、变更或虚假响应者按废标处理，并上报政府采购主管部门进行严肃处理。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投标人提供2021年1月至今以来承接过的类似业绩 ，提供1份业绩得1分，满分2分 (证明材料：通知书或合同关键页复印件加盖公章，未提供证明材料不得分）。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方案必须包括但不限于：到货安装、调试校验、备品备件情况、对使用和维护人员的规范技术培训、对验收标准和验收方式等内容。 （1）方案详细、完整，服务体系完善，培训针对性强，完全满足得12分； （2）方案较详细、完整，服务体系、培训针对性较强，满足得9分； （3）有基本的方案内容且内容无缺漏，服务体系、培训具有一定针对性，满足得6分； （4）方案内容存在缺漏或欠合理，不能满足得3分； （5）未提供方案得0分。 注：内容缺陷指不满足本项目采购需求，存在不适用本项目实际情况的情形（与项目实际不匹配、不符合项目特点）、凭空捏造、逻辑漏洞、科学原理错误或不可实现的夸大情形等。</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w:t>
            </w:r>
          </w:p>
        </w:tc>
        <w:tc>
          <w:tcPr>
            <w:tcW w:type="dxa" w:w="2492"/>
          </w:tcPr>
          <w:p>
            <w:pPr>
              <w:pStyle w:val="null3"/>
              <w:jc w:val="both"/>
            </w:pPr>
            <w:r>
              <w:rPr>
                <w:rFonts w:ascii="仿宋_GB2312" w:hAnsi="仿宋_GB2312" w:cs="仿宋_GB2312" w:eastAsia="仿宋_GB2312"/>
              </w:rPr>
              <w:t>售后包括但不限于：质保期内的承诺、设备出现故障和缺陷后的解决方案和响应时间、质保期满后的相关服务、生产厂家的技术支持等内容。 （1）方案详细、完整，服务体系完善，培训针对性强，完全满足得12分； （2）方案较详细、完整，服务体系、培训针对性较强，满足得9分； （3）有基本的方案内容且内容无缺漏，服务体系、培训具有一定针对性，满足得6分； （4）方案内容存在缺漏或欠合理，不能满足得3分； （5）未提供方案得0分。 注：内容缺陷指不满足本项目采购需求，存在不适用本项目实际情况的情形（与项目实际不匹配、不符合项目特点）、凭空捏造、逻辑漏洞、科学原理错误或不可实现的夸大情形等。</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技术部分42.00分</w:t>
            </w:r>
          </w:p>
          <w:p>
            <w:pPr>
              <w:pStyle w:val="null3"/>
              <w:jc w:val="both"/>
            </w:pPr>
            <w:r>
              <w:rPr>
                <w:rFonts w:ascii="仿宋_GB2312" w:hAnsi="仿宋_GB2312" w:cs="仿宋_GB2312" w:eastAsia="仿宋_GB2312"/>
              </w:rPr>
              <w:t>商务部分26.00分</w:t>
            </w:r>
          </w:p>
          <w:p>
            <w:pPr>
              <w:pStyle w:val="null3"/>
              <w:jc w:val="both"/>
            </w:pPr>
            <w:r>
              <w:rPr>
                <w:rFonts w:ascii="仿宋_GB2312" w:hAnsi="仿宋_GB2312" w:cs="仿宋_GB2312" w:eastAsia="仿宋_GB2312"/>
              </w:rPr>
              <w:t>报价得分32.00分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供应商对采购需求的技术要求内容逐一响应, 一般性参数条款完全满足或优于采购需求得22分，每有一项负偏离扣1分，若负偏离≥22项，得0分； 注：供应商须对所投产品技术参数的真实性负责，提供虚假参数，伪造、变更或虚假响应者按废标处理，并上报政府采购主管部门进行严肃处理。</w:t>
            </w:r>
          </w:p>
        </w:tc>
        <w:tc>
          <w:tcPr>
            <w:tcW w:type="dxa" w:w="831"/>
          </w:tcPr>
          <w:p>
            <w:pPr>
              <w:pStyle w:val="null3"/>
              <w:jc w:val="right"/>
            </w:pPr>
            <w:r>
              <w:rPr>
                <w:rFonts w:ascii="仿宋_GB2312" w:hAnsi="仿宋_GB2312" w:cs="仿宋_GB2312" w:eastAsia="仿宋_GB2312"/>
              </w:rPr>
              <w:t>22.00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供应商对采购需求的技术要求内容逐一响应, “ ▲ ”号重要技术参数条款完全满足或优于采购需求的得20分； 每有一项负偏离扣4分，若负偏离≥5项, 得0分。 注：供应商须对所投产品技术参数的真实性负责，提供虚假参数，伪造、变更或虚假响应者按废标处理，并上报政府采购主管部门进行严肃处理。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投标人提供2021年1月至今以来承接过的类似业绩 ，提供1份业绩得1分，满分2分 (证明材料：通知书或合同关键页复印件加盖公章，未提供证明材料不得分）。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方案必须包括但不限于：到货安装、调试校验、备品备件情况、对使用和维护人员的规范技术培训、对验收标准和验收方式等内容。 （1）方案详细、完整，服务体系完善，培训针对性强，完全满足得12分； （2）方案较详细、完整，服务体系、培训针对性较强，满足得9分； （3）有基本的方案内容且内容无缺漏，服务体系、培训具有一定针对性，满足得6分； （4）方案内容存在缺漏或欠合理，不能满足得3分； （5）未提供方案得0分。 注：内容缺陷指不满足本项目采购需求，存在不适用本项目实际情况的情形（与项目实际不匹配、不符合项目特点）、凭空捏造、逻辑漏洞、科学原理错误或不可实现的夸大情形等。</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w:t>
            </w:r>
          </w:p>
        </w:tc>
        <w:tc>
          <w:tcPr>
            <w:tcW w:type="dxa" w:w="2492"/>
          </w:tcPr>
          <w:p>
            <w:pPr>
              <w:pStyle w:val="null3"/>
              <w:jc w:val="both"/>
            </w:pPr>
            <w:r>
              <w:rPr>
                <w:rFonts w:ascii="仿宋_GB2312" w:hAnsi="仿宋_GB2312" w:cs="仿宋_GB2312" w:eastAsia="仿宋_GB2312"/>
              </w:rPr>
              <w:t>售后包括但不限于：质保期内的承诺、设备出现故障和缺陷后的解决方案和响应时间、质保期满后的相关服务、生产厂家的技术支持等内容。 （1）方案详细、完整，服务体系完善，培训针对性强，完全满足得12分； （2）方案较详细、完整，服务体系、培训针对性较强，满足得9分； （3）有基本的方案内容且内容无缺漏，服务体系、培训具有一定针对性，满足得6分； （4）方案内容存在缺漏或欠合理，不能满足得3分； （5）未提供方案得0分。 注：内容缺陷指不满足本项目采购需求，存在不适用本项目实际情况的情形（与项目实际不匹配、不符合项目特点）、凭空捏造、逻辑漏洞、科学原理错误或不可实现的夸大情形等。</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技术部分42.00分</w:t>
            </w:r>
          </w:p>
          <w:p>
            <w:pPr>
              <w:pStyle w:val="null3"/>
              <w:jc w:val="both"/>
            </w:pPr>
            <w:r>
              <w:rPr>
                <w:rFonts w:ascii="仿宋_GB2312" w:hAnsi="仿宋_GB2312" w:cs="仿宋_GB2312" w:eastAsia="仿宋_GB2312"/>
              </w:rPr>
              <w:t>商务部分26.00分</w:t>
            </w:r>
          </w:p>
          <w:p>
            <w:pPr>
              <w:pStyle w:val="null3"/>
              <w:jc w:val="both"/>
            </w:pPr>
            <w:r>
              <w:rPr>
                <w:rFonts w:ascii="仿宋_GB2312" w:hAnsi="仿宋_GB2312" w:cs="仿宋_GB2312" w:eastAsia="仿宋_GB2312"/>
              </w:rPr>
              <w:t>报价得分32.00分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供应商对采购需求的技术要求内容逐一响应, 一般性参数条款完全满足或优于采购需求得22分，每有一项负偏离扣1分，若负偏离≥22项，得0分； 注：供应商须对所投产品技术参数的真实性负责，提供虚假参数，伪造、变更或虚假响应者按废标处理，并上报政府采购主管部门进行严肃处理。</w:t>
            </w:r>
          </w:p>
        </w:tc>
        <w:tc>
          <w:tcPr>
            <w:tcW w:type="dxa" w:w="831"/>
          </w:tcPr>
          <w:p>
            <w:pPr>
              <w:pStyle w:val="null3"/>
              <w:jc w:val="right"/>
            </w:pPr>
            <w:r>
              <w:rPr>
                <w:rFonts w:ascii="仿宋_GB2312" w:hAnsi="仿宋_GB2312" w:cs="仿宋_GB2312" w:eastAsia="仿宋_GB2312"/>
              </w:rPr>
              <w:t>22.00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供应商对采购需求的技术要求内容逐一响应, “ ▲ ”号重要技术参数条款完全满足或优于采购需求的得20分； 每有一项负偏离扣2分，若负偏离≥10项, 得0分。 注：供应商须对所投产品技术参数的真实性负责，提供虚假参数，伪造、变更或虚假响应者按废标处理，并上报政府采购主管部门进行严肃处理。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投标人提供2021年1月至今以来承接过的类似业绩 ，提供1份业绩得1分，满分2分 (证明材料：通知书或合同关键页复印件加盖公章，未提供证明材料不得分）。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方案必须包括但不限于：到货安装、调试校验、备品备件情况、对使用和维护人员的规范技术培训、对验收标准和验收方式等内容。 （1）方案详细、完整，服务体系完善，培训针对性强，完全满足得12分； （2）方案较详细、完整，服务体系、培训针对性较强，满足得9分； （3）有基本的方案内容且内容无缺漏，服务体系、培训具有一定针对性，满足得6分； （4）方案内容存在缺漏或欠合理，不能满足得3分； （5）未提供方案得0分。 注：内容缺陷指不满足本项目采购需求，存在不适用本项目实际情况的情形（与项目实际不匹配、不符合项目特点）、凭空捏造、逻辑漏洞、科学原理错误或不可实现的夸大情形等。</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w:t>
            </w:r>
          </w:p>
        </w:tc>
        <w:tc>
          <w:tcPr>
            <w:tcW w:type="dxa" w:w="2492"/>
          </w:tcPr>
          <w:p>
            <w:pPr>
              <w:pStyle w:val="null3"/>
              <w:jc w:val="both"/>
            </w:pPr>
            <w:r>
              <w:rPr>
                <w:rFonts w:ascii="仿宋_GB2312" w:hAnsi="仿宋_GB2312" w:cs="仿宋_GB2312" w:eastAsia="仿宋_GB2312"/>
              </w:rPr>
              <w:t>售后包括但不限于：质保期内的承诺、设备出现故障和缺陷后的解决方案和响应时间、质保期满后的相关服务、生产厂家的技术支持等内容。 （1）方案详细、完整，服务体系完善，培训针对性强，完全满足得12分； （2）方案较详细、完整，服务体系、培训针对性较强，满足得9分； （3）有基本的方案内容且内容无缺漏，服务体系、培训具有一定针对性，满足得6分； （4）方案内容存在缺漏或欠合理，不能满足得3分； （5）未提供方案得0分。 注：内容缺陷指不满足本项目采购需求，存在不适用本项目实际情况的情形（与项目实际不匹配、不符合项目特点）、凭空捏造、逻辑漏洞、科学原理错误或不可实现的夸大情形等。</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技术部分42.00分</w:t>
            </w:r>
          </w:p>
          <w:p>
            <w:pPr>
              <w:pStyle w:val="null3"/>
              <w:jc w:val="both"/>
            </w:pPr>
            <w:r>
              <w:rPr>
                <w:rFonts w:ascii="仿宋_GB2312" w:hAnsi="仿宋_GB2312" w:cs="仿宋_GB2312" w:eastAsia="仿宋_GB2312"/>
              </w:rPr>
              <w:t>商务部分26.00分</w:t>
            </w:r>
          </w:p>
          <w:p>
            <w:pPr>
              <w:pStyle w:val="null3"/>
              <w:jc w:val="both"/>
            </w:pPr>
            <w:r>
              <w:rPr>
                <w:rFonts w:ascii="仿宋_GB2312" w:hAnsi="仿宋_GB2312" w:cs="仿宋_GB2312" w:eastAsia="仿宋_GB2312"/>
              </w:rPr>
              <w:t>报价得分32.00分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供应商对采购需求的技术要求内容逐一响应, 一般性参数条款完全满足或优于采购需求得22分，每有一项负偏离扣0.5分，若负偏离≥44项，得0分； 注：供应商须对所投产品技术参数的真实性负责，提供虚假参数，伪造、变更或虚假响应者按废标处理，并上报政府采购主管部门进行严肃处理。</w:t>
            </w:r>
          </w:p>
        </w:tc>
        <w:tc>
          <w:tcPr>
            <w:tcW w:type="dxa" w:w="831"/>
          </w:tcPr>
          <w:p>
            <w:pPr>
              <w:pStyle w:val="null3"/>
              <w:jc w:val="right"/>
            </w:pPr>
            <w:r>
              <w:rPr>
                <w:rFonts w:ascii="仿宋_GB2312" w:hAnsi="仿宋_GB2312" w:cs="仿宋_GB2312" w:eastAsia="仿宋_GB2312"/>
              </w:rPr>
              <w:t>22.00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供应商对采购需求的技术要求内容逐一响应, “ ▲ ”号重要技术参数条款完全满足或优于采购需求的得20分； 每有一项负偏离扣2分，若负偏离≥10项, 得0分。 注：供应商须对所投产品技术参数的真实性负责，提供虚假参数，伪造、变更或虚假响应者按废标处理，并上报政府采购主管部门进行严肃处理。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投标人提供2021年1月至今以来承接过的类似业绩 ，提供1份业绩得1分，满分2分 (证明材料：通知书或合同关键页复印件加盖公章，未提供证明材料不得分）。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方案必须包括但不限于：到货安装、调试校验、备品备件情况、对使用和维护人员的规范技术培训、对验收标准和验收方式等内容。 （1）方案详细、完整，服务体系完善，培训针对性强，完全满足得12分； （2）方案较详细、完整，服务体系、培训针对性较强，满足得9分； （3）有基本的方案内容且内容无缺漏，服务体系、培训具有一定针对性，满足得6分； （4）方案内容存在缺漏或欠合理，不能满足得3分； （5）未提供方案得0分。 注：内容缺陷指不满足本项目采购需求，存在不适用本项目实际情况的情形（与项目实际不匹配、不符合项目特点）、凭空捏造、逻辑漏洞、科学原理错误或不可实现的夸大情形等。</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w:t>
            </w:r>
          </w:p>
        </w:tc>
        <w:tc>
          <w:tcPr>
            <w:tcW w:type="dxa" w:w="2492"/>
          </w:tcPr>
          <w:p>
            <w:pPr>
              <w:pStyle w:val="null3"/>
              <w:jc w:val="both"/>
            </w:pPr>
            <w:r>
              <w:rPr>
                <w:rFonts w:ascii="仿宋_GB2312" w:hAnsi="仿宋_GB2312" w:cs="仿宋_GB2312" w:eastAsia="仿宋_GB2312"/>
              </w:rPr>
              <w:t>售后包括但不限于：质保期内的承诺、设备出现故障和缺陷后的解决方案和响应时间、质保期满后的相关服务、生产厂家的技术支持等内容。 （1）方案详细、完整，服务体系完善，培训针对性强，完全满足得12分； （2）方案较详细、完整，服务体系、培训针对性较强，满足得9分； （3）有基本的方案内容且内容无缺漏，服务体系、培训具有一定针对性，满足得6分； （4）方案内容存在缺漏或欠合理，不能满足得3分； （5）未提供方案得0分。 注：内容缺陷指不满足本项目采购需求，存在不适用本项目实际情况的情形（与项目实际不匹配、不符合项目特点）、凭空捏造、逻辑漏洞、科学原理错误或不可实现的夸大情形等。</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HNZC2025-041-001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海口市妇幼保健院江东院区医疗设备项目(一期)第二批</w:t>
      </w:r>
    </w:p>
    <w:p>
      <w:pPr>
        <w:pStyle w:val="null3"/>
        <w:jc w:val="left"/>
      </w:pPr>
      <w:r>
        <w:rPr>
          <w:rFonts w:ascii="仿宋_GB2312" w:hAnsi="仿宋_GB2312" w:cs="仿宋_GB2312" w:eastAsia="仿宋_GB2312"/>
        </w:rPr>
        <w:t>采购包：</w:t>
      </w:r>
      <w:r>
        <w:rPr>
          <w:rFonts w:ascii="仿宋_GB2312" w:hAnsi="仿宋_GB2312" w:cs="仿宋_GB2312" w:eastAsia="仿宋_GB2312"/>
        </w:rPr>
        <w:t>海口市妇幼保健院江东院区医疗设备项目（一期）第二批包1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数字乳腺X线机（全数字化乳腺机）</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3000000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HNZC2025-041-001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海口市妇幼保健院江东院区医疗设备项目(一期)第二批</w:t>
      </w:r>
    </w:p>
    <w:p>
      <w:pPr>
        <w:pStyle w:val="null3"/>
        <w:jc w:val="left"/>
      </w:pPr>
      <w:r>
        <w:rPr>
          <w:rFonts w:ascii="仿宋_GB2312" w:hAnsi="仿宋_GB2312" w:cs="仿宋_GB2312" w:eastAsia="仿宋_GB2312"/>
        </w:rPr>
        <w:t>采购包：</w:t>
      </w:r>
      <w:r>
        <w:rPr>
          <w:rFonts w:ascii="仿宋_GB2312" w:hAnsi="仿宋_GB2312" w:cs="仿宋_GB2312" w:eastAsia="仿宋_GB2312"/>
        </w:rPr>
        <w:t xml:space="preserve"> 海口市妇幼保健院江东院区医疗设备项目（一期）第二批包2</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一体化电子阴道镜</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250000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宫腔镜系统</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1200000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医用内窥镜摄像系统（耳鼻咽喉内镜显示系统+配套设备）</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200000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医用内窥镜摄像系统（耳鼻咽喉内镜系统）</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500000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宫腔镜双极电切</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270000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w:t>
            </w:r>
          </w:p>
        </w:tc>
        <w:tc>
          <w:tcPr>
            <w:tcW w:type="dxa" w:w="755"/>
          </w:tcPr>
          <w:p>
            <w:pPr>
              <w:pStyle w:val="null3"/>
              <w:jc w:val="left"/>
            </w:pPr>
            <w:r>
              <w:rPr>
                <w:rFonts w:ascii="仿宋_GB2312" w:hAnsi="仿宋_GB2312" w:cs="仿宋_GB2312" w:eastAsia="仿宋_GB2312"/>
              </w:rPr>
              <w:t xml:space="preserve"> 倒置显微镜</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333000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w:t>
            </w:r>
          </w:p>
        </w:tc>
        <w:tc>
          <w:tcPr>
            <w:tcW w:type="dxa" w:w="755"/>
          </w:tcPr>
          <w:p>
            <w:pPr>
              <w:pStyle w:val="null3"/>
              <w:jc w:val="left"/>
            </w:pPr>
            <w:r>
              <w:rPr>
                <w:rFonts w:ascii="仿宋_GB2312" w:hAnsi="仿宋_GB2312" w:cs="仿宋_GB2312" w:eastAsia="仿宋_GB2312"/>
              </w:rPr>
              <w:t xml:space="preserve"> 等离子体手术系统（低温等离子系统）</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8</w:t>
            </w:r>
          </w:p>
        </w:tc>
        <w:tc>
          <w:tcPr>
            <w:tcW w:type="dxa" w:w="755"/>
          </w:tcPr>
          <w:p>
            <w:pPr>
              <w:pStyle w:val="null3"/>
              <w:jc w:val="left"/>
            </w:pPr>
            <w:r>
              <w:rPr>
                <w:rFonts w:ascii="仿宋_GB2312" w:hAnsi="仿宋_GB2312" w:cs="仿宋_GB2312" w:eastAsia="仿宋_GB2312"/>
              </w:rPr>
              <w:t xml:space="preserve"> 显微操作系统</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369000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9</w:t>
            </w:r>
          </w:p>
        </w:tc>
        <w:tc>
          <w:tcPr>
            <w:tcW w:type="dxa" w:w="755"/>
          </w:tcPr>
          <w:p>
            <w:pPr>
              <w:pStyle w:val="null3"/>
              <w:jc w:val="left"/>
            </w:pPr>
            <w:r>
              <w:rPr>
                <w:rFonts w:ascii="仿宋_GB2312" w:hAnsi="仿宋_GB2312" w:cs="仿宋_GB2312" w:eastAsia="仿宋_GB2312"/>
              </w:rPr>
              <w:t xml:space="preserve"> ICSI 工作台</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380000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HNZC2025-041-001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海口市妇幼保健院江东院区医疗设备项目(一期)第二批</w:t>
      </w:r>
    </w:p>
    <w:p>
      <w:pPr>
        <w:pStyle w:val="null3"/>
        <w:jc w:val="left"/>
      </w:pPr>
      <w:r>
        <w:rPr>
          <w:rFonts w:ascii="仿宋_GB2312" w:hAnsi="仿宋_GB2312" w:cs="仿宋_GB2312" w:eastAsia="仿宋_GB2312"/>
        </w:rPr>
        <w:t>采购包：</w:t>
      </w:r>
      <w:r>
        <w:rPr>
          <w:rFonts w:ascii="仿宋_GB2312" w:hAnsi="仿宋_GB2312" w:cs="仿宋_GB2312" w:eastAsia="仿宋_GB2312"/>
        </w:rPr>
        <w:t>海口市妇幼保健院江东院区医疗设备项目（一期）第二批包3</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便携式生物刺激反馈仪</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116000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电动人流床</w:t>
            </w:r>
          </w:p>
        </w:tc>
        <w:tc>
          <w:tcPr>
            <w:tcW w:type="dxa" w:w="755"/>
          </w:tcPr>
          <w:p>
            <w:pPr>
              <w:pStyle w:val="null3"/>
              <w:jc w:val="left"/>
            </w:pPr>
            <w:r>
              <w:rPr>
                <w:rFonts w:ascii="仿宋_GB2312" w:hAnsi="仿宋_GB2312" w:cs="仿宋_GB2312" w:eastAsia="仿宋_GB2312"/>
              </w:rPr>
              <w:t xml:space="preserve"> 5.00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成人体态评估仪</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276000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盆底磁刺激治疗仪</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408000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医用电动病床（儿童）</w:t>
            </w:r>
          </w:p>
        </w:tc>
        <w:tc>
          <w:tcPr>
            <w:tcW w:type="dxa" w:w="755"/>
          </w:tcPr>
          <w:p>
            <w:pPr>
              <w:pStyle w:val="null3"/>
              <w:jc w:val="left"/>
            </w:pPr>
            <w:r>
              <w:rPr>
                <w:rFonts w:ascii="仿宋_GB2312" w:hAnsi="仿宋_GB2312" w:cs="仿宋_GB2312" w:eastAsia="仿宋_GB2312"/>
              </w:rPr>
              <w:t xml:space="preserve"> 50.00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1260000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w:t>
            </w:r>
          </w:p>
        </w:tc>
        <w:tc>
          <w:tcPr>
            <w:tcW w:type="dxa" w:w="755"/>
          </w:tcPr>
          <w:p>
            <w:pPr>
              <w:pStyle w:val="null3"/>
              <w:jc w:val="left"/>
            </w:pPr>
            <w:r>
              <w:rPr>
                <w:rFonts w:ascii="仿宋_GB2312" w:hAnsi="仿宋_GB2312" w:cs="仿宋_GB2312" w:eastAsia="仿宋_GB2312"/>
              </w:rPr>
              <w:t xml:space="preserve"> 生物刺激反馈仪</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520000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w:t>
            </w:r>
          </w:p>
        </w:tc>
        <w:tc>
          <w:tcPr>
            <w:tcW w:type="dxa" w:w="755"/>
          </w:tcPr>
          <w:p>
            <w:pPr>
              <w:pStyle w:val="null3"/>
              <w:jc w:val="left"/>
            </w:pPr>
            <w:r>
              <w:rPr>
                <w:rFonts w:ascii="仿宋_GB2312" w:hAnsi="仿宋_GB2312" w:cs="仿宋_GB2312" w:eastAsia="仿宋_GB2312"/>
              </w:rPr>
              <w:t xml:space="preserve"> 心电监护仪</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56000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8</w:t>
            </w:r>
          </w:p>
        </w:tc>
        <w:tc>
          <w:tcPr>
            <w:tcW w:type="dxa" w:w="755"/>
          </w:tcPr>
          <w:p>
            <w:pPr>
              <w:pStyle w:val="null3"/>
              <w:jc w:val="left"/>
            </w:pPr>
            <w:r>
              <w:rPr>
                <w:rFonts w:ascii="仿宋_GB2312" w:hAnsi="仿宋_GB2312" w:cs="仿宋_GB2312" w:eastAsia="仿宋_GB2312"/>
              </w:rPr>
              <w:t xml:space="preserve"> 高频评估电灼仪</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500000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9</w:t>
            </w:r>
          </w:p>
        </w:tc>
        <w:tc>
          <w:tcPr>
            <w:tcW w:type="dxa" w:w="755"/>
          </w:tcPr>
          <w:p>
            <w:pPr>
              <w:pStyle w:val="null3"/>
              <w:jc w:val="left"/>
            </w:pPr>
            <w:r>
              <w:rPr>
                <w:rFonts w:ascii="仿宋_GB2312" w:hAnsi="仿宋_GB2312" w:cs="仿宋_GB2312" w:eastAsia="仿宋_GB2312"/>
              </w:rPr>
              <w:t xml:space="preserve"> 医用高端病床（ICU）</w:t>
            </w:r>
          </w:p>
        </w:tc>
        <w:tc>
          <w:tcPr>
            <w:tcW w:type="dxa" w:w="755"/>
          </w:tcPr>
          <w:p>
            <w:pPr>
              <w:pStyle w:val="null3"/>
              <w:jc w:val="left"/>
            </w:pPr>
            <w:r>
              <w:rPr>
                <w:rFonts w:ascii="仿宋_GB2312" w:hAnsi="仿宋_GB2312" w:cs="仿宋_GB2312" w:eastAsia="仿宋_GB2312"/>
              </w:rPr>
              <w:t xml:space="preserve"> 12.00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600000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10</w:t>
            </w:r>
          </w:p>
        </w:tc>
        <w:tc>
          <w:tcPr>
            <w:tcW w:type="dxa" w:w="755"/>
          </w:tcPr>
          <w:p>
            <w:pPr>
              <w:pStyle w:val="null3"/>
              <w:jc w:val="left"/>
            </w:pPr>
            <w:r>
              <w:rPr>
                <w:rFonts w:ascii="仿宋_GB2312" w:hAnsi="仿宋_GB2312" w:cs="仿宋_GB2312" w:eastAsia="仿宋_GB2312"/>
              </w:rPr>
              <w:t xml:space="preserve"> 射频理疗仪</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900000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HNZC2025-041-001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海口市妇幼保健院江东院区医疗设备项目(一期)第二批</w:t>
      </w:r>
    </w:p>
    <w:p>
      <w:pPr>
        <w:pStyle w:val="null3"/>
        <w:jc w:val="left"/>
      </w:pPr>
      <w:r>
        <w:rPr>
          <w:rFonts w:ascii="仿宋_GB2312" w:hAnsi="仿宋_GB2312" w:cs="仿宋_GB2312" w:eastAsia="仿宋_GB2312"/>
        </w:rPr>
        <w:t>采购包：</w:t>
      </w:r>
      <w:r>
        <w:rPr>
          <w:rFonts w:ascii="仿宋_GB2312" w:hAnsi="仿宋_GB2312" w:cs="仿宋_GB2312" w:eastAsia="仿宋_GB2312"/>
        </w:rPr>
        <w:t xml:space="preserve"> 海口市妇幼保健院江东院区医疗设备项目（一期）第二批包4</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儿童发育筛查测验系统（DST）V1.0</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27000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听力计</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280000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牙科综合治疗椅</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320000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听觉言语语言喉功能检测处理系统</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295000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脑干听觉诱发电位</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350000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w:t>
            </w:r>
          </w:p>
        </w:tc>
        <w:tc>
          <w:tcPr>
            <w:tcW w:type="dxa" w:w="755"/>
          </w:tcPr>
          <w:p>
            <w:pPr>
              <w:pStyle w:val="null3"/>
              <w:jc w:val="left"/>
            </w:pPr>
            <w:r>
              <w:rPr>
                <w:rFonts w:ascii="仿宋_GB2312" w:hAnsi="仿宋_GB2312" w:cs="仿宋_GB2312" w:eastAsia="仿宋_GB2312"/>
              </w:rPr>
              <w:t xml:space="preserve"> 婴幼儿智能体检仪器</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70000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w:t>
            </w:r>
          </w:p>
        </w:tc>
        <w:tc>
          <w:tcPr>
            <w:tcW w:type="dxa" w:w="755"/>
          </w:tcPr>
          <w:p>
            <w:pPr>
              <w:pStyle w:val="null3"/>
              <w:jc w:val="left"/>
            </w:pPr>
            <w:r>
              <w:rPr>
                <w:rFonts w:ascii="仿宋_GB2312" w:hAnsi="仿宋_GB2312" w:cs="仿宋_GB2312" w:eastAsia="仿宋_GB2312"/>
              </w:rPr>
              <w:t xml:space="preserve"> 综合验光仪</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379600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8</w:t>
            </w:r>
          </w:p>
        </w:tc>
        <w:tc>
          <w:tcPr>
            <w:tcW w:type="dxa" w:w="755"/>
          </w:tcPr>
          <w:p>
            <w:pPr>
              <w:pStyle w:val="null3"/>
              <w:jc w:val="left"/>
            </w:pPr>
            <w:r>
              <w:rPr>
                <w:rFonts w:ascii="仿宋_GB2312" w:hAnsi="仿宋_GB2312" w:cs="仿宋_GB2312" w:eastAsia="仿宋_GB2312"/>
              </w:rPr>
              <w:t xml:space="preserve"> 韦氏幼儿测试量表（第二版）C-WYCSI</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29000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9</w:t>
            </w:r>
          </w:p>
        </w:tc>
        <w:tc>
          <w:tcPr>
            <w:tcW w:type="dxa" w:w="755"/>
          </w:tcPr>
          <w:p>
            <w:pPr>
              <w:pStyle w:val="null3"/>
              <w:jc w:val="left"/>
            </w:pPr>
            <w:r>
              <w:rPr>
                <w:rFonts w:ascii="仿宋_GB2312" w:hAnsi="仿宋_GB2312" w:cs="仿宋_GB2312" w:eastAsia="仿宋_GB2312"/>
              </w:rPr>
              <w:t xml:space="preserve"> 母乳分析仪</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190000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10</w:t>
            </w:r>
          </w:p>
        </w:tc>
        <w:tc>
          <w:tcPr>
            <w:tcW w:type="dxa" w:w="755"/>
          </w:tcPr>
          <w:p>
            <w:pPr>
              <w:pStyle w:val="null3"/>
              <w:jc w:val="left"/>
            </w:pPr>
            <w:r>
              <w:rPr>
                <w:rFonts w:ascii="仿宋_GB2312" w:hAnsi="仿宋_GB2312" w:cs="仿宋_GB2312" w:eastAsia="仿宋_GB2312"/>
              </w:rPr>
              <w:t xml:space="preserve"> 手持眼底照相机(含软件)</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165000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11</w:t>
            </w:r>
          </w:p>
        </w:tc>
        <w:tc>
          <w:tcPr>
            <w:tcW w:type="dxa" w:w="755"/>
          </w:tcPr>
          <w:p>
            <w:pPr>
              <w:pStyle w:val="null3"/>
              <w:jc w:val="left"/>
            </w:pPr>
            <w:r>
              <w:rPr>
                <w:rFonts w:ascii="仿宋_GB2312" w:hAnsi="仿宋_GB2312" w:cs="仿宋_GB2312" w:eastAsia="仿宋_GB2312"/>
              </w:rPr>
              <w:t xml:space="preserve"> 视力筛查仪</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458000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12</w:t>
            </w:r>
          </w:p>
        </w:tc>
        <w:tc>
          <w:tcPr>
            <w:tcW w:type="dxa" w:w="755"/>
          </w:tcPr>
          <w:p>
            <w:pPr>
              <w:pStyle w:val="null3"/>
              <w:jc w:val="left"/>
            </w:pPr>
            <w:r>
              <w:rPr>
                <w:rFonts w:ascii="仿宋_GB2312" w:hAnsi="仿宋_GB2312" w:cs="仿宋_GB2312" w:eastAsia="仿宋_GB2312"/>
              </w:rPr>
              <w:t xml:space="preserve"> 人体成分分析仪</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300000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13</w:t>
            </w:r>
          </w:p>
        </w:tc>
        <w:tc>
          <w:tcPr>
            <w:tcW w:type="dxa" w:w="755"/>
          </w:tcPr>
          <w:p>
            <w:pPr>
              <w:pStyle w:val="null3"/>
              <w:jc w:val="left"/>
            </w:pPr>
            <w:r>
              <w:rPr>
                <w:rFonts w:ascii="仿宋_GB2312" w:hAnsi="仿宋_GB2312" w:cs="仿宋_GB2312" w:eastAsia="仿宋_GB2312"/>
              </w:rPr>
              <w:t xml:space="preserve"> 多感官互动训练系统</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400000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14</w:t>
            </w:r>
          </w:p>
        </w:tc>
        <w:tc>
          <w:tcPr>
            <w:tcW w:type="dxa" w:w="755"/>
          </w:tcPr>
          <w:p>
            <w:pPr>
              <w:pStyle w:val="null3"/>
              <w:jc w:val="left"/>
            </w:pPr>
            <w:r>
              <w:rPr>
                <w:rFonts w:ascii="仿宋_GB2312" w:hAnsi="仿宋_GB2312" w:cs="仿宋_GB2312" w:eastAsia="仿宋_GB2312"/>
              </w:rPr>
              <w:t xml:space="preserve"> 纯音测听</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250000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15</w:t>
            </w:r>
          </w:p>
        </w:tc>
        <w:tc>
          <w:tcPr>
            <w:tcW w:type="dxa" w:w="755"/>
          </w:tcPr>
          <w:p>
            <w:pPr>
              <w:pStyle w:val="null3"/>
              <w:jc w:val="left"/>
            </w:pPr>
            <w:r>
              <w:rPr>
                <w:rFonts w:ascii="仿宋_GB2312" w:hAnsi="仿宋_GB2312" w:cs="仿宋_GB2312" w:eastAsia="仿宋_GB2312"/>
              </w:rPr>
              <w:t xml:space="preserve"> 格里菲斯发育评估工具套装</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16</w:t>
            </w:r>
          </w:p>
        </w:tc>
        <w:tc>
          <w:tcPr>
            <w:tcW w:type="dxa" w:w="755"/>
          </w:tcPr>
          <w:p>
            <w:pPr>
              <w:pStyle w:val="null3"/>
              <w:jc w:val="left"/>
            </w:pPr>
            <w:r>
              <w:rPr>
                <w:rFonts w:ascii="仿宋_GB2312" w:hAnsi="仿宋_GB2312" w:cs="仿宋_GB2312" w:eastAsia="仿宋_GB2312"/>
              </w:rPr>
              <w:t xml:space="preserve"> 韦氏儿童版测试量表（第二版）C-WISC</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25000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17</w:t>
            </w:r>
          </w:p>
        </w:tc>
        <w:tc>
          <w:tcPr>
            <w:tcW w:type="dxa" w:w="755"/>
          </w:tcPr>
          <w:p>
            <w:pPr>
              <w:pStyle w:val="null3"/>
              <w:jc w:val="left"/>
            </w:pPr>
            <w:r>
              <w:rPr>
                <w:rFonts w:ascii="仿宋_GB2312" w:hAnsi="仿宋_GB2312" w:cs="仿宋_GB2312" w:eastAsia="仿宋_GB2312"/>
              </w:rPr>
              <w:t xml:space="preserve"> 中耳分析仪（含声导抗）</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290000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详见附件：供应商类似项目业绩一览表</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详见附件：供应商类似项目业绩一览表</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详见附件：供应商类似项目业绩一览表</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详见附件：供应商类似项目业绩一览表</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