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海南省自学考试信息管理系统建设项目（B包）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HNZC2024-077-001B</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海南省考试局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海南省考试局</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海南省自学考试信息管理系统建设项目（B包）</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HNZC2024-077-001B</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海南省自学考试信息管理系统建设项目（B包）</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86,284.42元</w:t>
      </w:r>
      <w:r>
        <w:rPr>
          <w:rFonts w:ascii="仿宋_GB2312" w:hAnsi="仿宋_GB2312" w:cs="仿宋_GB2312" w:eastAsia="仿宋_GB2312"/>
        </w:rPr>
        <w:t>捌万陆仟贰佰捌拾肆元肆角贰分</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本项目监理服务期限自签订合同之日起，至建设项目完成竣工验收</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91210112752774519B</w:t>
            </w:r>
          </w:p>
        </w:tc>
        <w:tc>
          <w:tcPr>
            <w:tcW w:type="dxa" w:w="2769"/>
          </w:tcPr>
          <w:p>
            <w:pPr>
              <w:pStyle w:val="null3"/>
              <w:jc w:val="left"/>
            </w:pPr>
            <w:r>
              <w:rPr>
                <w:rFonts w:ascii="仿宋_GB2312" w:hAnsi="仿宋_GB2312" w:cs="仿宋_GB2312" w:eastAsia="仿宋_GB2312"/>
              </w:rPr>
              <w:t>北方实验室（沈阳）股份有限公司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1、无环保类行政处罚记录声明函：政府采购活动前三年内无环保类行政处罚记录</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海南省考试局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0898-65850581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采购包1：86,284.42元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从报价截止日期起计算的六十天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代理服务费收费标准：本次采购活动采购代理服务费参照《海南省政务信息化项目投资编制标准(试行)》（琼数政〔2022〕28号）中相关规定的9折向中标人收取（不足5000元，按5000元计算）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监理范围为本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A包的建设内容，对海南省自学考试信息管理系统建设项目的全过程进行监理，包括为项目建设、实施、培训、验收等全过程提供监理服务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86,284.42</w:t>
      </w:r>
    </w:p>
    <w:p>
      <w:pPr>
        <w:pStyle w:val="null3"/>
        <w:jc w:val="left"/>
      </w:pPr>
      <w:r>
        <w:rPr>
          <w:rFonts w:ascii="仿宋_GB2312" w:hAnsi="仿宋_GB2312" w:cs="仿宋_GB2312" w:eastAsia="仿宋_GB2312"/>
        </w:rPr>
        <w:t>采购包最高限价（元）: 86,284.42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海南省自学考试信息管理系统建设项目监理服务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86,284.42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海南省自学考试信息管理系统建设项目监理服务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86,284.42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标的名称：海南省自学考试信息管理系统建设项目监理服务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一、标包名称</w:t>
            </w:r>
          </w:p>
          <w:p>
            <w:pPr>
              <w:pStyle w:val="null3"/>
              <w:ind w:firstLine="480"/>
              <w:jc w:val="left"/>
            </w:pPr>
            <w:r>
              <w:rPr>
                <w:rFonts w:ascii="仿宋_GB2312" w:hAnsi="仿宋_GB2312" w:cs="仿宋_GB2312" w:eastAsia="仿宋_GB2312"/>
                <w:sz w:val="24"/>
                <w:color w:val="000000"/>
              </w:rPr>
              <w:t>海南省自学考试信息管理系统建设项目监理服务</w:t>
            </w:r>
          </w:p>
          <w:p>
            <w:pPr>
              <w:pStyle w:val="null3"/>
              <w:jc w:val="left"/>
            </w:pPr>
            <w:r>
              <w:rPr>
                <w:rFonts w:ascii="仿宋_GB2312" w:hAnsi="仿宋_GB2312" w:cs="仿宋_GB2312" w:eastAsia="仿宋_GB2312"/>
                <w:sz w:val="24"/>
                <w:b/>
                <w:color w:val="000000"/>
              </w:rPr>
              <w:t>二、监理服务要求</w:t>
            </w:r>
          </w:p>
          <w:p>
            <w:pPr>
              <w:pStyle w:val="null3"/>
              <w:jc w:val="both"/>
            </w:pPr>
            <w:r>
              <w:rPr>
                <w:rFonts w:ascii="仿宋_GB2312" w:hAnsi="仿宋_GB2312" w:cs="仿宋_GB2312" w:eastAsia="仿宋_GB2312"/>
                <w:sz w:val="24"/>
                <w:b/>
                <w:color w:val="000000"/>
              </w:rPr>
              <w:t>1、监理范围</w:t>
            </w:r>
          </w:p>
          <w:p>
            <w:pPr>
              <w:pStyle w:val="null3"/>
              <w:ind w:firstLine="480"/>
              <w:jc w:val="both"/>
            </w:pPr>
            <w:r>
              <w:rPr>
                <w:rFonts w:ascii="仿宋_GB2312" w:hAnsi="仿宋_GB2312" w:cs="仿宋_GB2312" w:eastAsia="仿宋_GB2312"/>
                <w:sz w:val="24"/>
                <w:color w:val="000000"/>
              </w:rPr>
              <w:t>监理范围为本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A包的建设内容，对海南省自学考试信息管理系统建设项目的全过程进行监理，包括为项目建设、实施、培训、验收等全过程提供监理服务</w:t>
            </w:r>
          </w:p>
          <w:p>
            <w:pPr>
              <w:pStyle w:val="null3"/>
              <w:jc w:val="both"/>
            </w:pPr>
            <w:r>
              <w:rPr>
                <w:rFonts w:ascii="仿宋_GB2312" w:hAnsi="仿宋_GB2312" w:cs="仿宋_GB2312" w:eastAsia="仿宋_GB2312"/>
                <w:sz w:val="24"/>
                <w:b/>
                <w:color w:val="000000"/>
              </w:rPr>
              <w:t>2、监理目标控制方案</w:t>
            </w:r>
          </w:p>
          <w:p>
            <w:pPr>
              <w:pStyle w:val="null3"/>
              <w:ind w:firstLine="480"/>
              <w:jc w:val="both"/>
            </w:pPr>
            <w:r>
              <w:rPr>
                <w:rFonts w:ascii="仿宋_GB2312" w:hAnsi="仿宋_GB2312" w:cs="仿宋_GB2312" w:eastAsia="仿宋_GB2312"/>
                <w:sz w:val="24"/>
                <w:color w:val="000000"/>
              </w:rPr>
              <w:t>以工程建设合同、监理委托合同、国家（</w:t>
            </w:r>
            <w:r>
              <w:rPr>
                <w:rFonts w:ascii="仿宋_GB2312" w:hAnsi="仿宋_GB2312" w:cs="仿宋_GB2312" w:eastAsia="仿宋_GB2312"/>
                <w:sz w:val="24"/>
                <w:color w:val="000000"/>
              </w:rPr>
              <w:t>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480"/>
              <w:jc w:val="both"/>
            </w:pPr>
            <w:r>
              <w:rPr>
                <w:rFonts w:ascii="仿宋_GB2312" w:hAnsi="仿宋_GB2312" w:cs="仿宋_GB2312" w:eastAsia="仿宋_GB2312"/>
                <w:sz w:val="24"/>
                <w:color w:val="000000"/>
              </w:rPr>
              <w:t>1)、监理质量目标控制</w:t>
            </w:r>
          </w:p>
          <w:p>
            <w:pPr>
              <w:pStyle w:val="null3"/>
              <w:ind w:firstLine="480"/>
              <w:jc w:val="both"/>
            </w:pPr>
            <w:r>
              <w:rPr>
                <w:rFonts w:ascii="仿宋_GB2312" w:hAnsi="仿宋_GB2312" w:cs="仿宋_GB2312" w:eastAsia="仿宋_GB2312"/>
                <w:sz w:val="24"/>
                <w:color w:val="000000"/>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both"/>
            </w:pPr>
            <w:r>
              <w:rPr>
                <w:rFonts w:ascii="仿宋_GB2312" w:hAnsi="仿宋_GB2312" w:cs="仿宋_GB2312" w:eastAsia="仿宋_GB2312"/>
                <w:sz w:val="24"/>
                <w:color w:val="000000"/>
              </w:rPr>
              <w:t>确保本项目建设质量达到工程合同中规定的功能、技术参数等目标。</w:t>
            </w:r>
          </w:p>
          <w:p>
            <w:pPr>
              <w:pStyle w:val="null3"/>
              <w:ind w:firstLine="480"/>
              <w:jc w:val="both"/>
            </w:pPr>
            <w:r>
              <w:rPr>
                <w:rFonts w:ascii="仿宋_GB2312" w:hAnsi="仿宋_GB2312" w:cs="仿宋_GB2312" w:eastAsia="仿宋_GB2312"/>
                <w:sz w:val="24"/>
                <w:color w:val="000000"/>
              </w:rPr>
              <w:t>确保工程建设中的设备和各个节点满足相关国家（</w:t>
            </w:r>
            <w:r>
              <w:rPr>
                <w:rFonts w:ascii="仿宋_GB2312" w:hAnsi="仿宋_GB2312" w:cs="仿宋_GB2312" w:eastAsia="仿宋_GB2312"/>
                <w:sz w:val="24"/>
                <w:color w:val="000000"/>
              </w:rPr>
              <w:t>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both"/>
            </w:pPr>
            <w:r>
              <w:rPr>
                <w:rFonts w:ascii="仿宋_GB2312" w:hAnsi="仿宋_GB2312" w:cs="仿宋_GB2312" w:eastAsia="仿宋_GB2312"/>
                <w:sz w:val="24"/>
                <w:color w:val="000000"/>
              </w:rPr>
              <w:t>要求监理在整个工程实施过程中做好对工程质量的事前控制，事中监督和事后评估，以确保工程质量合格。</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应针对本项目建设中软硬件设备采购、设备安装调试、系统集成、软件开发、工程培训等提出工程监理的质量控制原则、方法、措施、工作流程和目标。</w:t>
            </w:r>
          </w:p>
          <w:p>
            <w:pPr>
              <w:pStyle w:val="null3"/>
              <w:ind w:firstLine="480"/>
              <w:jc w:val="both"/>
            </w:pPr>
            <w:r>
              <w:rPr>
                <w:rFonts w:ascii="仿宋_GB2312" w:hAnsi="仿宋_GB2312" w:cs="仿宋_GB2312" w:eastAsia="仿宋_GB2312"/>
                <w:sz w:val="24"/>
                <w:color w:val="000000"/>
              </w:rPr>
              <w:t>2)、监理进度目标控制</w:t>
            </w:r>
          </w:p>
          <w:p>
            <w:pPr>
              <w:pStyle w:val="null3"/>
              <w:ind w:firstLine="480"/>
              <w:jc w:val="both"/>
            </w:pPr>
            <w:r>
              <w:rPr>
                <w:rFonts w:ascii="仿宋_GB2312" w:hAnsi="仿宋_GB2312" w:cs="仿宋_GB2312" w:eastAsia="仿宋_GB2312"/>
                <w:sz w:val="24"/>
                <w:color w:val="000000"/>
              </w:rPr>
              <w:t>确保本项目按合同规定的工期完工。</w:t>
            </w:r>
          </w:p>
          <w:p>
            <w:pPr>
              <w:pStyle w:val="null3"/>
              <w:ind w:firstLine="480"/>
              <w:jc w:val="both"/>
            </w:pPr>
            <w:r>
              <w:rPr>
                <w:rFonts w:ascii="仿宋_GB2312" w:hAnsi="仿宋_GB2312" w:cs="仿宋_GB2312" w:eastAsia="仿宋_GB2312"/>
                <w:sz w:val="24"/>
                <w:color w:val="000000"/>
              </w:rPr>
              <w:t>依据合同所约定的工期目标，在确保质量和安全的原则下，采用动态的控制方法，对进度进行主动控制，确保项目按规定的工期完工。</w:t>
            </w:r>
          </w:p>
          <w:p>
            <w:pPr>
              <w:pStyle w:val="null3"/>
              <w:ind w:firstLine="480"/>
              <w:jc w:val="both"/>
            </w:pPr>
            <w:r>
              <w:rPr>
                <w:rFonts w:ascii="仿宋_GB2312" w:hAnsi="仿宋_GB2312" w:cs="仿宋_GB2312" w:eastAsia="仿宋_GB2312"/>
                <w:sz w:val="24"/>
                <w:color w:val="000000"/>
              </w:rPr>
              <w:t>通过对本项目概要设计的分析、研究，提出针对本项目建设的、有代表性的信息工程监理进度控制的主要原则、方法、内容、措施、工作流程和目标。</w:t>
            </w:r>
          </w:p>
          <w:p>
            <w:pPr>
              <w:pStyle w:val="null3"/>
              <w:ind w:firstLine="480"/>
              <w:jc w:val="both"/>
            </w:pPr>
            <w:r>
              <w:rPr>
                <w:rFonts w:ascii="仿宋_GB2312" w:hAnsi="仿宋_GB2312" w:cs="仿宋_GB2312" w:eastAsia="仿宋_GB2312"/>
                <w:sz w:val="24"/>
                <w:color w:val="000000"/>
              </w:rPr>
              <w:t>3)、监理投资目标控制</w:t>
            </w:r>
          </w:p>
          <w:p>
            <w:pPr>
              <w:pStyle w:val="null3"/>
              <w:ind w:firstLine="480"/>
              <w:jc w:val="both"/>
            </w:pPr>
            <w:r>
              <w:rPr>
                <w:rFonts w:ascii="仿宋_GB2312" w:hAnsi="仿宋_GB2312" w:cs="仿宋_GB2312" w:eastAsia="仿宋_GB2312"/>
                <w:sz w:val="24"/>
                <w:color w:val="000000"/>
              </w:rPr>
              <w:t>协助用户控制本项目建设总投资在项目预算及审计范围内，减少项目建设中的额外开支。</w:t>
            </w:r>
          </w:p>
          <w:p>
            <w:pPr>
              <w:pStyle w:val="null3"/>
              <w:ind w:firstLine="480"/>
              <w:jc w:val="both"/>
            </w:pPr>
            <w:r>
              <w:rPr>
                <w:rFonts w:ascii="仿宋_GB2312" w:hAnsi="仿宋_GB2312" w:cs="仿宋_GB2312" w:eastAsia="仿宋_GB2312"/>
                <w:sz w:val="24"/>
                <w:color w:val="000000"/>
              </w:rPr>
              <w:t>以项目建设方和承建单位实际签订的合同金额为准，确保项目费用控制在合同规定的范围内。</w:t>
            </w:r>
          </w:p>
          <w:p>
            <w:pPr>
              <w:pStyle w:val="null3"/>
              <w:ind w:firstLine="480"/>
              <w:jc w:val="both"/>
            </w:pPr>
            <w:r>
              <w:rPr>
                <w:rFonts w:ascii="仿宋_GB2312" w:hAnsi="仿宋_GB2312" w:cs="仿宋_GB2312" w:eastAsia="仿宋_GB2312"/>
                <w:sz w:val="24"/>
                <w:color w:val="000000"/>
              </w:rPr>
              <w:t>在项目建设中，合理减少项目变更，保护建设单位的经济利益。</w:t>
            </w:r>
          </w:p>
          <w:p>
            <w:pPr>
              <w:pStyle w:val="null3"/>
              <w:jc w:val="both"/>
            </w:pPr>
            <w:r>
              <w:rPr>
                <w:rFonts w:ascii="仿宋_GB2312" w:hAnsi="仿宋_GB2312" w:cs="仿宋_GB2312" w:eastAsia="仿宋_GB2312"/>
                <w:sz w:val="24"/>
                <w:b/>
                <w:color w:val="000000"/>
              </w:rPr>
              <w:t>3、工程监理重点难点分析</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应根据</w:t>
            </w: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建设的特点，从实际出发分析本项目监理工作的重点、难点，并根据分析的结果制定相应的监理工作规划、对策和策略，以便日后有针对性的开展建设工程的监理服务工作。</w:t>
            </w:r>
          </w:p>
          <w:p>
            <w:pPr>
              <w:pStyle w:val="null3"/>
              <w:jc w:val="both"/>
            </w:pPr>
            <w:r>
              <w:rPr>
                <w:rFonts w:ascii="仿宋_GB2312" w:hAnsi="仿宋_GB2312" w:cs="仿宋_GB2312" w:eastAsia="仿宋_GB2312"/>
                <w:sz w:val="24"/>
                <w:color w:val="000000"/>
              </w:rPr>
              <w:t>3.1项目组织及总体技术方案的质量控制</w:t>
            </w:r>
          </w:p>
          <w:p>
            <w:pPr>
              <w:pStyle w:val="null3"/>
              <w:jc w:val="both"/>
            </w:pPr>
            <w:r>
              <w:rPr>
                <w:rFonts w:ascii="仿宋_GB2312" w:hAnsi="仿宋_GB2312" w:cs="仿宋_GB2312" w:eastAsia="仿宋_GB2312"/>
                <w:sz w:val="24"/>
                <w:color w:val="000000"/>
              </w:rPr>
              <w:t>3.1.1 协助审查项目建设方的投标书、合同及实施方案；</w:t>
            </w:r>
          </w:p>
          <w:p>
            <w:pPr>
              <w:pStyle w:val="null3"/>
              <w:jc w:val="both"/>
            </w:pPr>
            <w:r>
              <w:rPr>
                <w:rFonts w:ascii="仿宋_GB2312" w:hAnsi="仿宋_GB2312" w:cs="仿宋_GB2312" w:eastAsia="仿宋_GB2312"/>
                <w:sz w:val="24"/>
                <w:color w:val="000000"/>
              </w:rPr>
              <w:t>3.1.2 在技术上、经济上、性能上和风险上进行分析和评估，为采购人提供建议；</w:t>
            </w:r>
          </w:p>
          <w:p>
            <w:pPr>
              <w:pStyle w:val="null3"/>
              <w:jc w:val="both"/>
            </w:pPr>
            <w:r>
              <w:rPr>
                <w:rFonts w:ascii="仿宋_GB2312" w:hAnsi="仿宋_GB2312" w:cs="仿宋_GB2312" w:eastAsia="仿宋_GB2312"/>
                <w:sz w:val="24"/>
                <w:color w:val="000000"/>
              </w:rPr>
              <w:t>3.1.3 协助审查项目建设方提交的组织实施方案和项目计划等相关文档；</w:t>
            </w:r>
          </w:p>
          <w:p>
            <w:pPr>
              <w:pStyle w:val="null3"/>
              <w:jc w:val="both"/>
            </w:pPr>
            <w:r>
              <w:rPr>
                <w:rFonts w:ascii="仿宋_GB2312" w:hAnsi="仿宋_GB2312" w:cs="仿宋_GB2312" w:eastAsia="仿宋_GB2312"/>
                <w:sz w:val="24"/>
                <w:color w:val="000000"/>
              </w:rPr>
              <w:t>3.1.4 协助审查项目建设方的工程质量保证计划及质量控制体系；</w:t>
            </w:r>
          </w:p>
          <w:p>
            <w:pPr>
              <w:pStyle w:val="null3"/>
              <w:jc w:val="both"/>
            </w:pPr>
            <w:r>
              <w:rPr>
                <w:rFonts w:ascii="仿宋_GB2312" w:hAnsi="仿宋_GB2312" w:cs="仿宋_GB2312" w:eastAsia="仿宋_GB2312"/>
                <w:sz w:val="24"/>
                <w:color w:val="000000"/>
              </w:rPr>
              <w:t>3.1.5 参与制定项目质量控制的关键节点及关键路径。</w:t>
            </w:r>
          </w:p>
          <w:p>
            <w:pPr>
              <w:pStyle w:val="null3"/>
              <w:jc w:val="both"/>
            </w:pPr>
            <w:r>
              <w:rPr>
                <w:rFonts w:ascii="仿宋_GB2312" w:hAnsi="仿宋_GB2312" w:cs="仿宋_GB2312" w:eastAsia="仿宋_GB2312"/>
                <w:sz w:val="24"/>
                <w:color w:val="000000"/>
              </w:rPr>
              <w:t>3.2 项目质量控制</w:t>
            </w:r>
          </w:p>
          <w:p>
            <w:pPr>
              <w:pStyle w:val="null3"/>
              <w:jc w:val="both"/>
            </w:pPr>
            <w:r>
              <w:rPr>
                <w:rFonts w:ascii="仿宋_GB2312" w:hAnsi="仿宋_GB2312" w:cs="仿宋_GB2312" w:eastAsia="仿宋_GB2312"/>
                <w:sz w:val="24"/>
                <w:color w:val="000000"/>
              </w:rPr>
              <w:t>3.2.1 组织措施：建立质量管理系统，完善职责分工及有关质量监督制度，落实质量控制责任。</w:t>
            </w:r>
          </w:p>
          <w:p>
            <w:pPr>
              <w:pStyle w:val="null3"/>
              <w:jc w:val="both"/>
            </w:pPr>
            <w:r>
              <w:rPr>
                <w:rFonts w:ascii="仿宋_GB2312" w:hAnsi="仿宋_GB2312" w:cs="仿宋_GB2312" w:eastAsia="仿宋_GB2312"/>
                <w:sz w:val="24"/>
                <w:color w:val="000000"/>
              </w:rPr>
              <w:t>3.2.2 系统集成质量控制</w:t>
            </w:r>
          </w:p>
          <w:p>
            <w:pPr>
              <w:pStyle w:val="null3"/>
              <w:ind w:firstLine="480"/>
              <w:jc w:val="both"/>
            </w:pPr>
            <w:r>
              <w:rPr>
                <w:rFonts w:ascii="仿宋_GB2312" w:hAnsi="仿宋_GB2312" w:cs="仿宋_GB2312" w:eastAsia="仿宋_GB2312"/>
                <w:sz w:val="24"/>
                <w:color w:val="000000"/>
              </w:rPr>
              <w:t>审核系统总集成方案；</w:t>
            </w:r>
          </w:p>
          <w:p>
            <w:pPr>
              <w:pStyle w:val="null3"/>
              <w:ind w:firstLine="480"/>
              <w:jc w:val="both"/>
            </w:pPr>
            <w:r>
              <w:rPr>
                <w:rFonts w:ascii="仿宋_GB2312" w:hAnsi="仿宋_GB2312" w:cs="仿宋_GB2312" w:eastAsia="仿宋_GB2312"/>
                <w:sz w:val="24"/>
                <w:color w:val="000000"/>
              </w:rPr>
              <w:t>对采购的硬件设备及网络环境的综合质量进行检验、测试和验收；</w:t>
            </w:r>
          </w:p>
          <w:p>
            <w:pPr>
              <w:pStyle w:val="null3"/>
              <w:ind w:firstLine="480"/>
              <w:jc w:val="both"/>
            </w:pPr>
            <w:r>
              <w:rPr>
                <w:rFonts w:ascii="仿宋_GB2312" w:hAnsi="仿宋_GB2312" w:cs="仿宋_GB2312" w:eastAsia="仿宋_GB2312"/>
                <w:sz w:val="24"/>
                <w:color w:val="000000"/>
              </w:rPr>
              <w:t>参与制定系统验收大纲；</w:t>
            </w:r>
          </w:p>
          <w:p>
            <w:pPr>
              <w:pStyle w:val="null3"/>
              <w:ind w:firstLine="480"/>
              <w:jc w:val="both"/>
            </w:pPr>
            <w:r>
              <w:rPr>
                <w:rFonts w:ascii="仿宋_GB2312" w:hAnsi="仿宋_GB2312" w:cs="仿宋_GB2312" w:eastAsia="仿宋_GB2312"/>
                <w:sz w:val="24"/>
                <w:color w:val="000000"/>
              </w:rPr>
              <w:t>对设备安装、调试进行验收；</w:t>
            </w:r>
          </w:p>
          <w:p>
            <w:pPr>
              <w:pStyle w:val="null3"/>
              <w:ind w:firstLine="480"/>
              <w:jc w:val="both"/>
            </w:pPr>
            <w:r>
              <w:rPr>
                <w:rFonts w:ascii="仿宋_GB2312" w:hAnsi="仿宋_GB2312" w:cs="仿宋_GB2312" w:eastAsia="仿宋_GB2312"/>
                <w:sz w:val="24"/>
                <w:color w:val="000000"/>
              </w:rPr>
              <w:t>对系统进行总体验收。</w:t>
            </w:r>
          </w:p>
          <w:p>
            <w:pPr>
              <w:pStyle w:val="null3"/>
              <w:jc w:val="both"/>
            </w:pPr>
            <w:r>
              <w:rPr>
                <w:rFonts w:ascii="仿宋_GB2312" w:hAnsi="仿宋_GB2312" w:cs="仿宋_GB2312" w:eastAsia="仿宋_GB2312"/>
                <w:sz w:val="24"/>
                <w:color w:val="000000"/>
              </w:rPr>
              <w:t>3.2.3 人员培训的质量控制</w:t>
            </w:r>
          </w:p>
          <w:p>
            <w:pPr>
              <w:pStyle w:val="null3"/>
              <w:ind w:firstLine="480"/>
              <w:jc w:val="both"/>
            </w:pPr>
            <w:r>
              <w:rPr>
                <w:rFonts w:ascii="仿宋_GB2312" w:hAnsi="仿宋_GB2312" w:cs="仿宋_GB2312" w:eastAsia="仿宋_GB2312"/>
                <w:sz w:val="24"/>
                <w:color w:val="000000"/>
              </w:rPr>
              <w:t>协助审查并确认培训计划，审定培训大纲；</w:t>
            </w:r>
          </w:p>
          <w:p>
            <w:pPr>
              <w:pStyle w:val="null3"/>
              <w:ind w:firstLine="480"/>
              <w:jc w:val="both"/>
            </w:pPr>
            <w:r>
              <w:rPr>
                <w:rFonts w:ascii="仿宋_GB2312" w:hAnsi="仿宋_GB2312" w:cs="仿宋_GB2312" w:eastAsia="仿宋_GB2312"/>
                <w:sz w:val="24"/>
                <w:color w:val="000000"/>
              </w:rPr>
              <w:t>监督审查建设方实施其培训计划，并征求采购人的意见反馈；</w:t>
            </w:r>
          </w:p>
          <w:p>
            <w:pPr>
              <w:pStyle w:val="null3"/>
              <w:ind w:firstLine="480"/>
              <w:jc w:val="both"/>
            </w:pPr>
            <w:r>
              <w:rPr>
                <w:rFonts w:ascii="仿宋_GB2312" w:hAnsi="仿宋_GB2312" w:cs="仿宋_GB2312" w:eastAsia="仿宋_GB2312"/>
                <w:sz w:val="24"/>
                <w:color w:val="000000"/>
              </w:rPr>
              <w:t>监督审查考核工作，评估培训效果；</w:t>
            </w:r>
          </w:p>
          <w:p>
            <w:pPr>
              <w:pStyle w:val="null3"/>
              <w:ind w:firstLine="480"/>
              <w:jc w:val="both"/>
            </w:pPr>
            <w:r>
              <w:rPr>
                <w:rFonts w:ascii="仿宋_GB2312" w:hAnsi="仿宋_GB2312" w:cs="仿宋_GB2312" w:eastAsia="仿宋_GB2312"/>
                <w:sz w:val="24"/>
                <w:color w:val="000000"/>
              </w:rPr>
              <w:t>协助审核并确认培训总结报告。</w:t>
            </w:r>
          </w:p>
          <w:p>
            <w:pPr>
              <w:pStyle w:val="null3"/>
              <w:jc w:val="both"/>
            </w:pPr>
            <w:r>
              <w:rPr>
                <w:rFonts w:ascii="仿宋_GB2312" w:hAnsi="仿宋_GB2312" w:cs="仿宋_GB2312" w:eastAsia="仿宋_GB2312"/>
                <w:sz w:val="24"/>
                <w:color w:val="000000"/>
              </w:rPr>
              <w:t>3.2.4 文档、资料的质量控制</w:t>
            </w:r>
          </w:p>
          <w:p>
            <w:pPr>
              <w:pStyle w:val="null3"/>
              <w:ind w:firstLine="480"/>
              <w:jc w:val="both"/>
            </w:pPr>
            <w:r>
              <w:rPr>
                <w:rFonts w:ascii="仿宋_GB2312" w:hAnsi="仿宋_GB2312" w:cs="仿宋_GB2312" w:eastAsia="仿宋_GB2312"/>
                <w:sz w:val="24"/>
                <w:color w:val="000000"/>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ind w:firstLine="480"/>
              <w:jc w:val="both"/>
            </w:pPr>
            <w:r>
              <w:rPr>
                <w:rFonts w:ascii="仿宋_GB2312" w:hAnsi="仿宋_GB2312" w:cs="仿宋_GB2312" w:eastAsia="仿宋_GB2312"/>
                <w:sz w:val="24"/>
                <w:color w:val="000000"/>
              </w:rPr>
              <w:t>对监理项目实施过程中的文档进行标准化、规范化管理，在监理项目验收时，应提交符合规定的监理项目的成套资料，包括印刷本和电子版。</w:t>
            </w:r>
          </w:p>
          <w:p>
            <w:pPr>
              <w:pStyle w:val="null3"/>
              <w:jc w:val="both"/>
            </w:pPr>
            <w:r>
              <w:rPr>
                <w:rFonts w:ascii="仿宋_GB2312" w:hAnsi="仿宋_GB2312" w:cs="仿宋_GB2312" w:eastAsia="仿宋_GB2312"/>
                <w:sz w:val="24"/>
                <w:color w:val="000000"/>
              </w:rPr>
              <w:t>3.3 进度协调控制</w:t>
            </w:r>
          </w:p>
          <w:p>
            <w:pPr>
              <w:pStyle w:val="null3"/>
              <w:jc w:val="both"/>
            </w:pPr>
            <w:r>
              <w:rPr>
                <w:rFonts w:ascii="仿宋_GB2312" w:hAnsi="仿宋_GB2312" w:cs="仿宋_GB2312" w:eastAsia="仿宋_GB2312"/>
                <w:sz w:val="24"/>
                <w:color w:val="000000"/>
              </w:rPr>
              <w:t>3.3.1 组织措施：建立进度控制协调制度，落实进度控制责任。</w:t>
            </w:r>
          </w:p>
          <w:p>
            <w:pPr>
              <w:pStyle w:val="null3"/>
              <w:jc w:val="both"/>
            </w:pPr>
            <w:r>
              <w:rPr>
                <w:rFonts w:ascii="仿宋_GB2312" w:hAnsi="仿宋_GB2312" w:cs="仿宋_GB2312" w:eastAsia="仿宋_GB2312"/>
                <w:sz w:val="24"/>
                <w:color w:val="000000"/>
              </w:rPr>
              <w:t>3.3.2 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jc w:val="both"/>
            </w:pPr>
            <w:r>
              <w:rPr>
                <w:rFonts w:ascii="仿宋_GB2312" w:hAnsi="仿宋_GB2312" w:cs="仿宋_GB2312" w:eastAsia="仿宋_GB2312"/>
                <w:sz w:val="24"/>
                <w:color w:val="000000"/>
              </w:rPr>
              <w:t>3.3.3 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jc w:val="both"/>
            </w:pPr>
            <w:r>
              <w:rPr>
                <w:rFonts w:ascii="仿宋_GB2312" w:hAnsi="仿宋_GB2312" w:cs="仿宋_GB2312" w:eastAsia="仿宋_GB2312"/>
                <w:sz w:val="24"/>
                <w:color w:val="000000"/>
              </w:rPr>
              <w:t>3.3.4 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jc w:val="both"/>
            </w:pPr>
            <w:r>
              <w:rPr>
                <w:rFonts w:ascii="仿宋_GB2312" w:hAnsi="仿宋_GB2312" w:cs="仿宋_GB2312" w:eastAsia="仿宋_GB2312"/>
                <w:sz w:val="24"/>
                <w:color w:val="000000"/>
              </w:rPr>
              <w:t>3.3.5 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jc w:val="both"/>
            </w:pPr>
            <w:r>
              <w:rPr>
                <w:rFonts w:ascii="仿宋_GB2312" w:hAnsi="仿宋_GB2312" w:cs="仿宋_GB2312" w:eastAsia="仿宋_GB2312"/>
                <w:sz w:val="24"/>
                <w:color w:val="000000"/>
              </w:rPr>
              <w:t>3.4 投资控制</w:t>
            </w:r>
          </w:p>
          <w:p>
            <w:pPr>
              <w:pStyle w:val="null3"/>
              <w:jc w:val="both"/>
            </w:pPr>
            <w:r>
              <w:rPr>
                <w:rFonts w:ascii="仿宋_GB2312" w:hAnsi="仿宋_GB2312" w:cs="仿宋_GB2312" w:eastAsia="仿宋_GB2312"/>
                <w:sz w:val="24"/>
                <w:color w:val="000000"/>
              </w:rPr>
              <w:t>3.4.1 组织措施：建立健全项目管理组织，完善职责分工及有关质量项目管理制度，落实投资控制的责任。</w:t>
            </w:r>
          </w:p>
          <w:p>
            <w:pPr>
              <w:pStyle w:val="null3"/>
              <w:jc w:val="both"/>
            </w:pPr>
            <w:r>
              <w:rPr>
                <w:rFonts w:ascii="仿宋_GB2312" w:hAnsi="仿宋_GB2312" w:cs="仿宋_GB2312" w:eastAsia="仿宋_GB2312"/>
                <w:sz w:val="24"/>
                <w:color w:val="000000"/>
              </w:rPr>
              <w:t>3.4.2 审查设计图纸和文件，审查建设方的施工组织设计和各项技术措施，深入了解设计意图，在保证系统建设质量和安全的前提下尽可能优化设计。</w:t>
            </w:r>
          </w:p>
          <w:p>
            <w:pPr>
              <w:pStyle w:val="null3"/>
              <w:jc w:val="both"/>
            </w:pPr>
            <w:r>
              <w:rPr>
                <w:rFonts w:ascii="仿宋_GB2312" w:hAnsi="仿宋_GB2312" w:cs="仿宋_GB2312" w:eastAsia="仿宋_GB2312"/>
                <w:sz w:val="24"/>
                <w:color w:val="000000"/>
              </w:rPr>
              <w:t>3.4.3 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jc w:val="both"/>
            </w:pPr>
            <w:r>
              <w:rPr>
                <w:rFonts w:ascii="仿宋_GB2312" w:hAnsi="仿宋_GB2312" w:cs="仿宋_GB2312" w:eastAsia="仿宋_GB2312"/>
                <w:sz w:val="24"/>
                <w:color w:val="000000"/>
              </w:rPr>
              <w:t>3.5 合同管理</w:t>
            </w:r>
          </w:p>
          <w:p>
            <w:pPr>
              <w:pStyle w:val="null3"/>
              <w:ind w:firstLine="480"/>
              <w:jc w:val="both"/>
            </w:pPr>
            <w:r>
              <w:rPr>
                <w:rFonts w:ascii="仿宋_GB2312" w:hAnsi="仿宋_GB2312" w:cs="仿宋_GB2312" w:eastAsia="仿宋_GB2312"/>
                <w:sz w:val="24"/>
                <w:color w:val="000000"/>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jc w:val="both"/>
            </w:pPr>
            <w:r>
              <w:rPr>
                <w:rFonts w:ascii="仿宋_GB2312" w:hAnsi="仿宋_GB2312" w:cs="仿宋_GB2312" w:eastAsia="仿宋_GB2312"/>
                <w:sz w:val="24"/>
                <w:color w:val="000000"/>
              </w:rPr>
              <w:t>3.5.1 以合同为依据，本着“实事求是、公正”的原则，合情合理地处理合同执行过程中的各种争议。</w:t>
            </w:r>
          </w:p>
          <w:p>
            <w:pPr>
              <w:pStyle w:val="null3"/>
              <w:jc w:val="both"/>
            </w:pPr>
            <w:r>
              <w:rPr>
                <w:rFonts w:ascii="仿宋_GB2312" w:hAnsi="仿宋_GB2312" w:cs="仿宋_GB2312" w:eastAsia="仿宋_GB2312"/>
                <w:sz w:val="24"/>
                <w:color w:val="000000"/>
              </w:rPr>
              <w:t>3.5.2 分析、跟踪和检查合同执行情况，确保项目建设方按时履约。</w:t>
            </w:r>
          </w:p>
          <w:p>
            <w:pPr>
              <w:pStyle w:val="null3"/>
              <w:jc w:val="both"/>
            </w:pPr>
            <w:r>
              <w:rPr>
                <w:rFonts w:ascii="仿宋_GB2312" w:hAnsi="仿宋_GB2312" w:cs="仿宋_GB2312" w:eastAsia="仿宋_GB2312"/>
                <w:sz w:val="24"/>
                <w:color w:val="000000"/>
              </w:rPr>
              <w:t>3.5.3 对合同的工期的延误和延期进行审核确认。</w:t>
            </w:r>
          </w:p>
          <w:p>
            <w:pPr>
              <w:pStyle w:val="null3"/>
              <w:jc w:val="both"/>
            </w:pPr>
            <w:r>
              <w:rPr>
                <w:rFonts w:ascii="仿宋_GB2312" w:hAnsi="仿宋_GB2312" w:cs="仿宋_GB2312" w:eastAsia="仿宋_GB2312"/>
                <w:sz w:val="24"/>
                <w:color w:val="000000"/>
              </w:rPr>
              <w:t>3.5.4 对合同变更、索赔等事宜进行审核确认。</w:t>
            </w:r>
          </w:p>
          <w:p>
            <w:pPr>
              <w:pStyle w:val="null3"/>
              <w:jc w:val="both"/>
            </w:pPr>
            <w:r>
              <w:rPr>
                <w:rFonts w:ascii="仿宋_GB2312" w:hAnsi="仿宋_GB2312" w:cs="仿宋_GB2312" w:eastAsia="仿宋_GB2312"/>
                <w:sz w:val="24"/>
                <w:color w:val="000000"/>
              </w:rPr>
              <w:t>3.5.5 根据合同约定，审核项目建设方的支付申请。</w:t>
            </w:r>
          </w:p>
          <w:p>
            <w:pPr>
              <w:pStyle w:val="null3"/>
              <w:jc w:val="both"/>
            </w:pPr>
            <w:r>
              <w:rPr>
                <w:rFonts w:ascii="仿宋_GB2312" w:hAnsi="仿宋_GB2312" w:cs="仿宋_GB2312" w:eastAsia="仿宋_GB2312"/>
                <w:sz w:val="24"/>
                <w:color w:val="000000"/>
              </w:rPr>
              <w:t>3.5.6 建立合同目录、编码和档案。</w:t>
            </w:r>
          </w:p>
          <w:p>
            <w:pPr>
              <w:pStyle w:val="null3"/>
              <w:jc w:val="both"/>
            </w:pPr>
            <w:r>
              <w:rPr>
                <w:rFonts w:ascii="仿宋_GB2312" w:hAnsi="仿宋_GB2312" w:cs="仿宋_GB2312" w:eastAsia="仿宋_GB2312"/>
                <w:sz w:val="24"/>
                <w:color w:val="000000"/>
              </w:rPr>
              <w:t>3.5.7 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jc w:val="both"/>
            </w:pPr>
            <w:r>
              <w:rPr>
                <w:rFonts w:ascii="仿宋_GB2312" w:hAnsi="仿宋_GB2312" w:cs="仿宋_GB2312" w:eastAsia="仿宋_GB2312"/>
                <w:sz w:val="24"/>
                <w:color w:val="000000"/>
              </w:rPr>
              <w:t>3.6 信息、工程文档管理</w:t>
            </w:r>
          </w:p>
          <w:p>
            <w:pPr>
              <w:pStyle w:val="null3"/>
              <w:ind w:firstLine="480"/>
              <w:jc w:val="both"/>
            </w:pPr>
            <w:r>
              <w:rPr>
                <w:rFonts w:ascii="仿宋_GB2312" w:hAnsi="仿宋_GB2312" w:cs="仿宋_GB2312" w:eastAsia="仿宋_GB2312"/>
                <w:sz w:val="24"/>
                <w:color w:val="000000"/>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jc w:val="both"/>
            </w:pPr>
            <w:r>
              <w:rPr>
                <w:rFonts w:ascii="仿宋_GB2312" w:hAnsi="仿宋_GB2312" w:cs="仿宋_GB2312" w:eastAsia="仿宋_GB2312"/>
                <w:sz w:val="24"/>
                <w:color w:val="000000"/>
              </w:rPr>
              <w:t>3.6.1 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jc w:val="both"/>
            </w:pPr>
            <w:r>
              <w:rPr>
                <w:rFonts w:ascii="仿宋_GB2312" w:hAnsi="仿宋_GB2312" w:cs="仿宋_GB2312" w:eastAsia="仿宋_GB2312"/>
                <w:sz w:val="24"/>
                <w:color w:val="000000"/>
              </w:rPr>
              <w:t>3.6.2 在项目实施过程中做好工程监理日记和工程大事记。</w:t>
            </w:r>
          </w:p>
          <w:p>
            <w:pPr>
              <w:pStyle w:val="null3"/>
              <w:jc w:val="both"/>
            </w:pPr>
            <w:r>
              <w:rPr>
                <w:rFonts w:ascii="仿宋_GB2312" w:hAnsi="仿宋_GB2312" w:cs="仿宋_GB2312" w:eastAsia="仿宋_GB2312"/>
                <w:sz w:val="24"/>
                <w:color w:val="000000"/>
              </w:rPr>
              <w:t>3.6.3 做好双方合同、技术建设方案、测试文档、验收报告等各类往来文件的存档。</w:t>
            </w:r>
          </w:p>
          <w:p>
            <w:pPr>
              <w:pStyle w:val="null3"/>
              <w:jc w:val="both"/>
            </w:pPr>
            <w:r>
              <w:rPr>
                <w:rFonts w:ascii="仿宋_GB2312" w:hAnsi="仿宋_GB2312" w:cs="仿宋_GB2312" w:eastAsia="仿宋_GB2312"/>
                <w:sz w:val="24"/>
                <w:color w:val="000000"/>
              </w:rPr>
              <w:t>3.6.4 建立必要的会议、例会制度，整理好会议纪要，并监督会议有关事项的执行情况。</w:t>
            </w:r>
          </w:p>
          <w:p>
            <w:pPr>
              <w:pStyle w:val="null3"/>
              <w:jc w:val="both"/>
            </w:pPr>
            <w:r>
              <w:rPr>
                <w:rFonts w:ascii="仿宋_GB2312" w:hAnsi="仿宋_GB2312" w:cs="仿宋_GB2312" w:eastAsia="仿宋_GB2312"/>
                <w:sz w:val="24"/>
                <w:color w:val="000000"/>
              </w:rPr>
              <w:t>3.6.5 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jc w:val="both"/>
            </w:pPr>
            <w:r>
              <w:rPr>
                <w:rFonts w:ascii="仿宋_GB2312" w:hAnsi="仿宋_GB2312" w:cs="仿宋_GB2312" w:eastAsia="仿宋_GB2312"/>
                <w:sz w:val="24"/>
                <w:color w:val="000000"/>
              </w:rPr>
              <w:t>3.6.6 建立完整的各项报表制度，规范各种适合本项目的报表。定期将各种报表、信息分类汇总，及时向采购人及有关各方报送。</w:t>
            </w:r>
          </w:p>
          <w:p>
            <w:pPr>
              <w:pStyle w:val="null3"/>
              <w:jc w:val="both"/>
            </w:pPr>
            <w:r>
              <w:rPr>
                <w:rFonts w:ascii="仿宋_GB2312" w:hAnsi="仿宋_GB2312" w:cs="仿宋_GB2312" w:eastAsia="仿宋_GB2312"/>
                <w:sz w:val="24"/>
                <w:color w:val="000000"/>
              </w:rPr>
              <w:t>3.6.7 监理项目验收时，应提交符合规定的有关工程的成套资料，包括印刷本和电子版。</w:t>
            </w:r>
          </w:p>
          <w:p>
            <w:pPr>
              <w:pStyle w:val="null3"/>
              <w:jc w:val="both"/>
            </w:pPr>
            <w:r>
              <w:rPr>
                <w:rFonts w:ascii="仿宋_GB2312" w:hAnsi="仿宋_GB2312" w:cs="仿宋_GB2312" w:eastAsia="仿宋_GB2312"/>
                <w:sz w:val="24"/>
                <w:color w:val="000000"/>
              </w:rPr>
              <w:t>3.7 日常监理</w:t>
            </w:r>
          </w:p>
          <w:p>
            <w:pPr>
              <w:pStyle w:val="null3"/>
              <w:jc w:val="left"/>
            </w:pPr>
            <w:r>
              <w:rPr>
                <w:rFonts w:ascii="仿宋_GB2312" w:hAnsi="仿宋_GB2312" w:cs="仿宋_GB2312" w:eastAsia="仿宋_GB2312"/>
                <w:sz w:val="24"/>
                <w:color w:val="000000"/>
              </w:rPr>
              <w:t>3.7.1 掌握监理范围内涉及的各种技术及相关标准；</w:t>
            </w:r>
          </w:p>
          <w:p>
            <w:pPr>
              <w:pStyle w:val="null3"/>
              <w:jc w:val="left"/>
            </w:pPr>
            <w:r>
              <w:rPr>
                <w:rFonts w:ascii="仿宋_GB2312" w:hAnsi="仿宋_GB2312" w:cs="仿宋_GB2312" w:eastAsia="仿宋_GB2312"/>
                <w:sz w:val="24"/>
                <w:color w:val="000000"/>
              </w:rPr>
              <w:t>3.7.2 安排足够的监理人员，按工程需要派驻相应的专业人员进行项目监理，至少保证2名专职信息系统监理工程师在现场，随时为采购人提供服务，总监理工程师必需专职于本项目；</w:t>
            </w:r>
          </w:p>
          <w:p>
            <w:pPr>
              <w:pStyle w:val="null3"/>
              <w:jc w:val="left"/>
            </w:pPr>
            <w:r>
              <w:rPr>
                <w:rFonts w:ascii="仿宋_GB2312" w:hAnsi="仿宋_GB2312" w:cs="仿宋_GB2312" w:eastAsia="仿宋_GB2312"/>
                <w:sz w:val="24"/>
                <w:color w:val="000000"/>
              </w:rPr>
              <w:t>3.7.3 制定工程管理的组织机构方案并协助采购人组建相关机构，并提供相关培训；</w:t>
            </w:r>
          </w:p>
          <w:p>
            <w:pPr>
              <w:pStyle w:val="null3"/>
              <w:jc w:val="left"/>
            </w:pPr>
            <w:r>
              <w:rPr>
                <w:rFonts w:ascii="仿宋_GB2312" w:hAnsi="仿宋_GB2312" w:cs="仿宋_GB2312" w:eastAsia="仿宋_GB2312"/>
                <w:sz w:val="24"/>
                <w:color w:val="000000"/>
              </w:rPr>
              <w:t>3.7.4 熟悉了解项目的业务需求，协助采购人对项目的目标、范围和功能进行界定，参与并协助项目的设计方案交底审核工作；</w:t>
            </w:r>
          </w:p>
          <w:p>
            <w:pPr>
              <w:pStyle w:val="null3"/>
              <w:jc w:val="left"/>
            </w:pPr>
            <w:r>
              <w:rPr>
                <w:rFonts w:ascii="仿宋_GB2312" w:hAnsi="仿宋_GB2312" w:cs="仿宋_GB2312" w:eastAsia="仿宋_GB2312"/>
                <w:sz w:val="24"/>
                <w:color w:val="000000"/>
              </w:rPr>
              <w:t>3.7.5 建立健全科学合理的会议制度，并予以贯彻落实；</w:t>
            </w:r>
          </w:p>
          <w:p>
            <w:pPr>
              <w:pStyle w:val="null3"/>
              <w:jc w:val="left"/>
            </w:pPr>
            <w:r>
              <w:rPr>
                <w:rFonts w:ascii="仿宋_GB2312" w:hAnsi="仿宋_GB2312" w:cs="仿宋_GB2312" w:eastAsia="仿宋_GB2312"/>
                <w:sz w:val="24"/>
                <w:color w:val="000000"/>
              </w:rPr>
              <w:t>3.7.6 建立健全科学合理的文档管理制度，制订开发过程中产生的各类文档制作、管理规范，并予以贯彻落实；</w:t>
            </w:r>
          </w:p>
          <w:p>
            <w:pPr>
              <w:pStyle w:val="null3"/>
              <w:jc w:val="left"/>
            </w:pPr>
            <w:r>
              <w:rPr>
                <w:rFonts w:ascii="仿宋_GB2312" w:hAnsi="仿宋_GB2312" w:cs="仿宋_GB2312" w:eastAsia="仿宋_GB2312"/>
                <w:sz w:val="24"/>
                <w:color w:val="000000"/>
              </w:rPr>
              <w:t>3.7.7 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both"/>
            </w:pPr>
            <w:r>
              <w:rPr>
                <w:rFonts w:ascii="仿宋_GB2312" w:hAnsi="仿宋_GB2312" w:cs="仿宋_GB2312" w:eastAsia="仿宋_GB2312"/>
                <w:sz w:val="24"/>
                <w:b/>
                <w:color w:val="000000"/>
              </w:rPr>
              <w:t>4、工程各阶段的监理规划、实施</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应对本项目从设计施工到项目竣工验收阶段制定一整套工程监理的工作流程，并叙述各阶段主要监理工作内容。</w:t>
            </w:r>
          </w:p>
          <w:p>
            <w:pPr>
              <w:pStyle w:val="null3"/>
              <w:ind w:firstLine="480"/>
              <w:jc w:val="both"/>
            </w:pPr>
            <w:r>
              <w:rPr>
                <w:rFonts w:ascii="仿宋_GB2312" w:hAnsi="仿宋_GB2312" w:cs="仿宋_GB2312" w:eastAsia="仿宋_GB2312"/>
                <w:sz w:val="24"/>
                <w:color w:val="000000"/>
              </w:rPr>
              <w:t>本项目监理工作主要分为设备</w:t>
            </w:r>
            <w:r>
              <w:rPr>
                <w:rFonts w:ascii="仿宋_GB2312" w:hAnsi="仿宋_GB2312" w:cs="仿宋_GB2312" w:eastAsia="仿宋_GB2312"/>
                <w:sz w:val="24"/>
                <w:color w:val="000000"/>
              </w:rPr>
              <w:t>/材料采购、施工阶段、验收阶段、质保期阶段等。</w:t>
            </w:r>
          </w:p>
          <w:p>
            <w:pPr>
              <w:pStyle w:val="null3"/>
              <w:jc w:val="both"/>
            </w:pPr>
            <w:r>
              <w:rPr>
                <w:rFonts w:ascii="仿宋_GB2312" w:hAnsi="仿宋_GB2312" w:cs="仿宋_GB2312" w:eastAsia="仿宋_GB2312"/>
                <w:sz w:val="24"/>
                <w:b/>
                <w:color w:val="000000"/>
              </w:rPr>
              <w:t>4.1 设备/材料采购监理</w:t>
            </w:r>
          </w:p>
          <w:p>
            <w:pPr>
              <w:pStyle w:val="null3"/>
              <w:ind w:firstLine="480"/>
              <w:jc w:val="both"/>
            </w:pPr>
            <w:r>
              <w:rPr>
                <w:rFonts w:ascii="仿宋_GB2312" w:hAnsi="仿宋_GB2312" w:cs="仿宋_GB2312" w:eastAsia="仿宋_GB2312"/>
                <w:sz w:val="24"/>
                <w:color w:val="000000"/>
              </w:rPr>
              <w:t>建设项目由承包单位承担设备</w:t>
            </w:r>
            <w:r>
              <w:rPr>
                <w:rFonts w:ascii="仿宋_GB2312" w:hAnsi="仿宋_GB2312" w:cs="仿宋_GB2312" w:eastAsia="仿宋_GB2312"/>
                <w:sz w:val="24"/>
                <w:color w:val="000000"/>
              </w:rPr>
              <w:t>/材料采购任务，工程监理单位在设备/材料采购阶段监理工作主要有：</w:t>
            </w:r>
          </w:p>
          <w:p>
            <w:pPr>
              <w:pStyle w:val="null3"/>
              <w:numPr>
                <w:ilvl w:val="0"/>
                <w:numId w:val="1"/>
              </w:numPr>
              <w:ind w:left="255"/>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审核承包单位的设备采购计划和设备采购清单；</w:t>
            </w:r>
          </w:p>
          <w:p>
            <w:pPr>
              <w:pStyle w:val="null3"/>
              <w:numPr>
                <w:ilvl w:val="0"/>
                <w:numId w:val="1"/>
              </w:numPr>
              <w:ind w:left="255"/>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订货进货验证；</w:t>
            </w:r>
          </w:p>
          <w:p>
            <w:pPr>
              <w:pStyle w:val="null3"/>
              <w:numPr>
                <w:ilvl w:val="0"/>
                <w:numId w:val="1"/>
              </w:numPr>
              <w:ind w:left="255"/>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组织到货验收；</w:t>
            </w:r>
          </w:p>
          <w:p>
            <w:pPr>
              <w:pStyle w:val="null3"/>
              <w:numPr>
                <w:ilvl w:val="0"/>
                <w:numId w:val="1"/>
              </w:numPr>
              <w:ind w:left="255"/>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鉴定、设备移交等；</w:t>
            </w:r>
          </w:p>
          <w:p>
            <w:pPr>
              <w:pStyle w:val="null3"/>
              <w:jc w:val="both"/>
            </w:pPr>
            <w:r>
              <w:rPr>
                <w:rFonts w:ascii="仿宋_GB2312" w:hAnsi="仿宋_GB2312" w:cs="仿宋_GB2312" w:eastAsia="仿宋_GB2312"/>
                <w:sz w:val="24"/>
                <w:b/>
                <w:color w:val="000000"/>
              </w:rPr>
              <w:t xml:space="preserve">4.2 </w:t>
            </w:r>
            <w:r>
              <w:rPr>
                <w:rFonts w:ascii="仿宋_GB2312" w:hAnsi="仿宋_GB2312" w:cs="仿宋_GB2312" w:eastAsia="仿宋_GB2312"/>
                <w:sz w:val="24"/>
                <w:b/>
                <w:color w:val="000000"/>
              </w:rPr>
              <w:t>施工阶段监理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1）开工前的监理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审核施工设计方案：开工前，由监理单位组织实施方案的审核，内容包括设计交底，了解需求、质量要求，依据设计</w:t>
            </w:r>
            <w:r>
              <w:rPr>
                <w:rFonts w:ascii="仿宋_GB2312" w:hAnsi="仿宋_GB2312" w:cs="仿宋_GB2312" w:eastAsia="仿宋_GB2312"/>
                <w:sz w:val="24"/>
                <w:color w:val="000000"/>
              </w:rPr>
              <w:t>采购文件</w:t>
            </w:r>
            <w:r>
              <w:rPr>
                <w:rFonts w:ascii="仿宋_GB2312" w:hAnsi="仿宋_GB2312" w:cs="仿宋_GB2312" w:eastAsia="仿宋_GB2312"/>
                <w:sz w:val="24"/>
                <w:color w:val="000000"/>
              </w:rPr>
              <w:t>，审核总体设计方案和有关的技术合同附件，以避免因设计失误造成实施的障碍；</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审核实施方案的合法性、合理性、与设计方案的符合性；</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审批施工组织设计：对施工单位的实施工作准备情况进行和监督；</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审核施工进度计划：对施工单位的施工进度计划进行评估和审查；</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审核实施人员：确认施工方提交的实施人员与实际工作人员的一致性，如有变更，则要求叙述其原因；</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审核《软件项目开发计划》。</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2）施工准备阶段的监理</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审批开工申请，确定开工日期；</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了解承包商设备订单的定购和运输情况；</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了解施工条件准备情况；</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了解承建单位实施前期的人员组织、施工设备到位情况；</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编制各个子项目监理细则；</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签发开工令。</w:t>
            </w:r>
          </w:p>
          <w:p>
            <w:pPr>
              <w:pStyle w:val="null3"/>
              <w:ind w:firstLine="36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3）施工阶段的监理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审核软件开发各个阶段文件；</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协助采购人组织软件开发阶段评审；</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材料、硬件设备、系统软件的供货计划的审核；</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材料、硬件设备、系统软件的进场、开箱和检验；</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促使项目中所使用的产品和服务符合合同及国家相关法律法规和标准；</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对施工各个阶段的安装工艺进行检查；</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审核项目各个阶段进度计划；</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督促、检查承建单位进度执行情况；</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审查项目变更，提出监理意见；</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审查承建单位阶段款支付申请，提出监理意见；</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按周（月、旬）定期报告项目情况；</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组织召开项目例会和专项会议。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4）试运行阶段的监理</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协助建设方确认项目进入试运行；</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监查系统的调试和试运行情况，记录系统试运行数据；</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进行试运行期系统检测或测试，做出检测或测试报告；</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对试运行期间系统出现的质量问题进行记录，并责成有关单位解决。解决问题后，进行二次监测；</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进行试运行时间核算；</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协助业主确认试运行通过。</w:t>
            </w:r>
          </w:p>
          <w:p>
            <w:pPr>
              <w:pStyle w:val="null3"/>
              <w:jc w:val="both"/>
            </w:pPr>
            <w:r>
              <w:rPr>
                <w:rFonts w:ascii="仿宋_GB2312" w:hAnsi="仿宋_GB2312" w:cs="仿宋_GB2312" w:eastAsia="仿宋_GB2312"/>
                <w:sz w:val="24"/>
                <w:b/>
                <w:color w:val="000000"/>
              </w:rPr>
              <w:t>4.3 验收阶段监理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1）验收阶段</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对承建单位在试运行阶段出现的问题的整改情况进行监督和复查；</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监督检查承建单位作好用户培训工作，检查用户文档；</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组织系统初步验收；</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审查承建单位提交的竣工文档；</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参与项目竣工验收；</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竣工资料收集整理齐全并装订，签署验收报告；</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审核项目结算；</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审查承建单位阶段款支付申请，提出监理意见；</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向建设单位提交监理工作总结；</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将所有的监理材料汇总，编制监理业务手册，提交采购人；</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系统验收完毕进入保修阶段的审核与签发移交证书。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2）项目移交阶段</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系统的设计方案、设计图纸和竣工资料的全部移交；</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设备、软件、材料等的验收文档核实；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施工文档的移交；</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竣工文档的移交；</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项目的整体移交。</w:t>
            </w:r>
          </w:p>
          <w:p>
            <w:pPr>
              <w:pStyle w:val="null3"/>
              <w:jc w:val="both"/>
            </w:pPr>
            <w:r>
              <w:rPr>
                <w:rFonts w:ascii="仿宋_GB2312" w:hAnsi="仿宋_GB2312" w:cs="仿宋_GB2312" w:eastAsia="仿宋_GB2312"/>
                <w:sz w:val="24"/>
                <w:b/>
                <w:color w:val="000000"/>
              </w:rPr>
              <w:t>4.4 质保期阶段监理</w:t>
            </w:r>
          </w:p>
          <w:p>
            <w:pPr>
              <w:pStyle w:val="null3"/>
              <w:ind w:firstLine="480"/>
              <w:jc w:val="both"/>
            </w:pPr>
            <w:r>
              <w:rPr>
                <w:rFonts w:ascii="仿宋_GB2312" w:hAnsi="仿宋_GB2312" w:cs="仿宋_GB2312" w:eastAsia="仿宋_GB2312"/>
                <w:sz w:val="24"/>
                <w:color w:val="000000"/>
              </w:rPr>
              <w:t>监理单位承诺依据委托监理合同约定的工程质量保修期规定的时间、范围和内容开展工作主要有：</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定期对项目进行回访，协助解决技术问题；</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对项目建设单位提出的质量缺陷进行检查和记录；</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对质量缺陷原因进行调查分析并确定责任归属；</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检查承建单位质保期履约情况，督促执行；</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审查承建单位阶段款支付申请，提出监理意见。</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应根据上述监理工作内容（但不局限于上述内容），分别制定详细的监理工作流程，使</w:t>
            </w:r>
            <w:r>
              <w:rPr>
                <w:rFonts w:ascii="仿宋_GB2312" w:hAnsi="仿宋_GB2312" w:cs="仿宋_GB2312" w:eastAsia="仿宋_GB2312"/>
                <w:sz w:val="24"/>
                <w:color w:val="000000"/>
              </w:rPr>
              <w:t>本项目</w:t>
            </w:r>
            <w:r>
              <w:rPr>
                <w:rFonts w:ascii="仿宋_GB2312" w:hAnsi="仿宋_GB2312" w:cs="仿宋_GB2312" w:eastAsia="仿宋_GB2312"/>
                <w:sz w:val="24"/>
                <w:color w:val="000000"/>
              </w:rPr>
              <w:t>的监理工作流程化、制度化。</w:t>
            </w:r>
          </w:p>
          <w:p>
            <w:pPr>
              <w:pStyle w:val="null3"/>
              <w:ind w:firstLine="480"/>
              <w:jc w:val="both"/>
            </w:pPr>
            <w:r>
              <w:rPr>
                <w:rFonts w:ascii="仿宋_GB2312" w:hAnsi="仿宋_GB2312" w:cs="仿宋_GB2312" w:eastAsia="仿宋_GB2312"/>
                <w:sz w:val="24"/>
                <w:b/>
                <w:color w:val="000000"/>
              </w:rPr>
              <w:t>5、监理工作要求</w:t>
            </w:r>
          </w:p>
          <w:p>
            <w:pPr>
              <w:pStyle w:val="null3"/>
              <w:jc w:val="both"/>
            </w:pPr>
            <w:r>
              <w:rPr>
                <w:rFonts w:ascii="仿宋_GB2312" w:hAnsi="仿宋_GB2312" w:cs="仿宋_GB2312" w:eastAsia="仿宋_GB2312"/>
                <w:sz w:val="24"/>
                <w:color w:val="000000"/>
              </w:rPr>
              <w:t>5.1 监理工作制度要求</w:t>
            </w:r>
          </w:p>
          <w:p>
            <w:pPr>
              <w:pStyle w:val="null3"/>
              <w:ind w:firstLine="480"/>
              <w:jc w:val="both"/>
            </w:pPr>
            <w:r>
              <w:rPr>
                <w:rFonts w:ascii="仿宋_GB2312" w:hAnsi="仿宋_GB2312" w:cs="仿宋_GB2312" w:eastAsia="仿宋_GB2312"/>
                <w:sz w:val="24"/>
                <w:color w:val="000000"/>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且必须在建设期间全程常驻至少一名监理工程师在甲方现场。监理公司应建立项目监理小组，负责整个项目的全程监理工作，本项目必须配备现场专业工程师。监理人员的确定和变更，须事先经业主方同意。监理人员必须奉公守法，具有高度的责任心。</w:t>
            </w:r>
          </w:p>
          <w:p>
            <w:pPr>
              <w:pStyle w:val="null3"/>
              <w:jc w:val="both"/>
            </w:pPr>
            <w:r>
              <w:rPr>
                <w:rFonts w:ascii="仿宋_GB2312" w:hAnsi="仿宋_GB2312" w:cs="仿宋_GB2312" w:eastAsia="仿宋_GB2312"/>
                <w:sz w:val="24"/>
                <w:color w:val="000000"/>
              </w:rPr>
              <w:t>5.2 监理项目组织要求</w:t>
            </w:r>
          </w:p>
          <w:p>
            <w:pPr>
              <w:pStyle w:val="null3"/>
              <w:ind w:firstLine="480"/>
              <w:jc w:val="both"/>
            </w:pPr>
            <w:r>
              <w:rPr>
                <w:rFonts w:ascii="仿宋_GB2312" w:hAnsi="仿宋_GB2312" w:cs="仿宋_GB2312" w:eastAsia="仿宋_GB2312"/>
                <w:sz w:val="24"/>
                <w:color w:val="000000"/>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both"/>
            </w:pPr>
            <w:r>
              <w:rPr>
                <w:rFonts w:ascii="仿宋_GB2312" w:hAnsi="仿宋_GB2312" w:cs="仿宋_GB2312" w:eastAsia="仿宋_GB2312"/>
                <w:sz w:val="24"/>
                <w:color w:val="000000"/>
              </w:rPr>
              <w:t>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在报价方案中要明确工程监理的各项运作，包括监理人员的相关资料、职能分配、监理组织的构成及工作流程、各项监理工作的相关负责人等。</w:t>
            </w:r>
          </w:p>
          <w:p>
            <w:pPr>
              <w:pStyle w:val="null3"/>
              <w:jc w:val="both"/>
            </w:pPr>
            <w:r>
              <w:rPr>
                <w:rFonts w:ascii="仿宋_GB2312" w:hAnsi="仿宋_GB2312" w:cs="仿宋_GB2312" w:eastAsia="仿宋_GB2312"/>
                <w:sz w:val="24"/>
                <w:color w:val="000000"/>
              </w:rPr>
              <w:t>5.3 监理信息管理要求</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color w:val="000000"/>
              </w:rPr>
              <w:t>/季）报形式提交业主。包括下列监理工作：</w:t>
            </w:r>
          </w:p>
          <w:p>
            <w:pPr>
              <w:pStyle w:val="null3"/>
              <w:ind w:firstLine="480"/>
              <w:jc w:val="both"/>
            </w:pPr>
            <w:r>
              <w:rPr>
                <w:rFonts w:ascii="仿宋_GB2312" w:hAnsi="仿宋_GB2312" w:cs="仿宋_GB2312" w:eastAsia="仿宋_GB2312"/>
                <w:sz w:val="24"/>
                <w:color w:val="000000"/>
              </w:rPr>
              <w:t>1) 做好监理日记及工程大事记；</w:t>
            </w:r>
          </w:p>
          <w:p>
            <w:pPr>
              <w:pStyle w:val="null3"/>
              <w:ind w:firstLine="480"/>
              <w:jc w:val="both"/>
            </w:pPr>
            <w:r>
              <w:rPr>
                <w:rFonts w:ascii="仿宋_GB2312" w:hAnsi="仿宋_GB2312" w:cs="仿宋_GB2312" w:eastAsia="仿宋_GB2312"/>
                <w:sz w:val="24"/>
                <w:color w:val="000000"/>
              </w:rPr>
              <w:t>2) 做好合同批复等各类往来文件的批复和存档；</w:t>
            </w:r>
          </w:p>
          <w:p>
            <w:pPr>
              <w:pStyle w:val="null3"/>
              <w:ind w:firstLine="480"/>
              <w:jc w:val="both"/>
            </w:pPr>
            <w:r>
              <w:rPr>
                <w:rFonts w:ascii="仿宋_GB2312" w:hAnsi="仿宋_GB2312" w:cs="仿宋_GB2312" w:eastAsia="仿宋_GB2312"/>
                <w:sz w:val="24"/>
                <w:color w:val="000000"/>
              </w:rPr>
              <w:t>3) 做好项目协调会、技术专题会等各项会议纪要；</w:t>
            </w:r>
          </w:p>
          <w:p>
            <w:pPr>
              <w:pStyle w:val="null3"/>
              <w:ind w:firstLine="480"/>
              <w:jc w:val="both"/>
            </w:pPr>
            <w:r>
              <w:rPr>
                <w:rFonts w:ascii="仿宋_GB2312" w:hAnsi="仿宋_GB2312" w:cs="仿宋_GB2312" w:eastAsia="仿宋_GB2312"/>
                <w:sz w:val="24"/>
                <w:color w:val="000000"/>
              </w:rPr>
              <w:t>4) 管理好实施期间的各类、各方技术文档；</w:t>
            </w:r>
          </w:p>
          <w:p>
            <w:pPr>
              <w:pStyle w:val="null3"/>
              <w:ind w:firstLine="480"/>
              <w:jc w:val="both"/>
            </w:pPr>
            <w:r>
              <w:rPr>
                <w:rFonts w:ascii="仿宋_GB2312" w:hAnsi="仿宋_GB2312" w:cs="仿宋_GB2312" w:eastAsia="仿宋_GB2312"/>
                <w:sz w:val="24"/>
                <w:color w:val="000000"/>
              </w:rPr>
              <w:t>5) 做好项目周报；</w:t>
            </w:r>
          </w:p>
          <w:p>
            <w:pPr>
              <w:pStyle w:val="null3"/>
              <w:ind w:firstLine="480"/>
              <w:jc w:val="both"/>
            </w:pPr>
            <w:r>
              <w:rPr>
                <w:rFonts w:ascii="仿宋_GB2312" w:hAnsi="仿宋_GB2312" w:cs="仿宋_GB2312" w:eastAsia="仿宋_GB2312"/>
                <w:sz w:val="24"/>
                <w:color w:val="000000"/>
              </w:rPr>
              <w:t>6) 做好监理建议书、监理通知书存档；</w:t>
            </w:r>
          </w:p>
          <w:p>
            <w:pPr>
              <w:pStyle w:val="null3"/>
              <w:ind w:firstLine="480"/>
              <w:jc w:val="both"/>
            </w:pPr>
            <w:r>
              <w:rPr>
                <w:rFonts w:ascii="仿宋_GB2312" w:hAnsi="仿宋_GB2312" w:cs="仿宋_GB2312" w:eastAsia="仿宋_GB2312"/>
                <w:sz w:val="24"/>
                <w:color w:val="000000"/>
              </w:rPr>
              <w:t>7) 阶段性项目总结。</w:t>
            </w:r>
          </w:p>
          <w:p>
            <w:pPr>
              <w:pStyle w:val="null3"/>
              <w:ind w:firstLine="480"/>
              <w:jc w:val="both"/>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应针对项目特点，制定相应的信息分类表、信息流程图、信息管理表格、信息管理工作流程与措施，同时要求采用先进的项目信息管理软件对项目信息进行综合管理。</w:t>
            </w:r>
          </w:p>
          <w:p>
            <w:pPr>
              <w:pStyle w:val="null3"/>
              <w:jc w:val="both"/>
            </w:pPr>
            <w:r>
              <w:rPr>
                <w:rFonts w:ascii="仿宋_GB2312" w:hAnsi="仿宋_GB2312" w:cs="仿宋_GB2312" w:eastAsia="仿宋_GB2312"/>
                <w:sz w:val="24"/>
                <w:color w:val="000000"/>
              </w:rPr>
              <w:t>5.4 监理合同管理要求</w:t>
            </w:r>
          </w:p>
          <w:p>
            <w:pPr>
              <w:pStyle w:val="null3"/>
              <w:ind w:firstLine="480"/>
              <w:jc w:val="both"/>
            </w:pPr>
            <w:r>
              <w:rPr>
                <w:rFonts w:ascii="仿宋_GB2312" w:hAnsi="仿宋_GB2312" w:cs="仿宋_GB2312" w:eastAsia="仿宋_GB2312"/>
                <w:sz w:val="24"/>
                <w:color w:val="000000"/>
              </w:rPr>
              <w:t>本项目建设过程中会与承建单位签订各种合同，</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应该针对项目特点制定合同从草案到签署的管理工作流程与措施，规范合同管理，并在具体项目合同执行时进行下列监理工作：</w:t>
            </w:r>
          </w:p>
          <w:p>
            <w:pPr>
              <w:pStyle w:val="null3"/>
              <w:ind w:firstLine="480"/>
              <w:jc w:val="both"/>
            </w:pPr>
            <w:r>
              <w:rPr>
                <w:rFonts w:ascii="仿宋_GB2312" w:hAnsi="仿宋_GB2312" w:cs="仿宋_GB2312" w:eastAsia="仿宋_GB2312"/>
                <w:sz w:val="24"/>
                <w:color w:val="000000"/>
              </w:rPr>
              <w:t>1) 跟踪检查合同的执行情况，确保承建单位按时履约；</w:t>
            </w:r>
          </w:p>
          <w:p>
            <w:pPr>
              <w:pStyle w:val="null3"/>
              <w:ind w:firstLine="480"/>
              <w:jc w:val="both"/>
            </w:pPr>
            <w:r>
              <w:rPr>
                <w:rFonts w:ascii="仿宋_GB2312" w:hAnsi="仿宋_GB2312" w:cs="仿宋_GB2312" w:eastAsia="仿宋_GB2312"/>
                <w:sz w:val="24"/>
                <w:color w:val="000000"/>
              </w:rPr>
              <w:t>2) 对合同工期的延误和延期进行审核确认；</w:t>
            </w:r>
          </w:p>
          <w:p>
            <w:pPr>
              <w:pStyle w:val="null3"/>
              <w:ind w:firstLine="480"/>
              <w:jc w:val="both"/>
            </w:pPr>
            <w:r>
              <w:rPr>
                <w:rFonts w:ascii="仿宋_GB2312" w:hAnsi="仿宋_GB2312" w:cs="仿宋_GB2312" w:eastAsia="仿宋_GB2312"/>
                <w:sz w:val="24"/>
                <w:color w:val="000000"/>
              </w:rPr>
              <w:t>3) 对合同变更、索赔等事宜进行审核确认；</w:t>
            </w:r>
          </w:p>
          <w:p>
            <w:pPr>
              <w:pStyle w:val="null3"/>
              <w:ind w:firstLine="480"/>
              <w:jc w:val="both"/>
            </w:pPr>
            <w:r>
              <w:rPr>
                <w:rFonts w:ascii="仿宋_GB2312" w:hAnsi="仿宋_GB2312" w:cs="仿宋_GB2312" w:eastAsia="仿宋_GB2312"/>
                <w:sz w:val="24"/>
                <w:color w:val="000000"/>
              </w:rPr>
              <w:t>4) 对合同终止进行审核确认；</w:t>
            </w:r>
          </w:p>
          <w:p>
            <w:pPr>
              <w:pStyle w:val="null3"/>
              <w:ind w:firstLine="480"/>
              <w:jc w:val="both"/>
            </w:pPr>
            <w:r>
              <w:rPr>
                <w:rFonts w:ascii="仿宋_GB2312" w:hAnsi="仿宋_GB2312" w:cs="仿宋_GB2312" w:eastAsia="仿宋_GB2312"/>
                <w:sz w:val="24"/>
                <w:color w:val="000000"/>
              </w:rPr>
              <w:t>5) 根据合同约定，审核承建单位提交的支付申请，签发付款凭证。</w:t>
            </w:r>
          </w:p>
          <w:p>
            <w:pPr>
              <w:pStyle w:val="null3"/>
              <w:ind w:firstLine="480"/>
              <w:jc w:val="both"/>
            </w:pPr>
            <w:r>
              <w:rPr>
                <w:rFonts w:ascii="仿宋_GB2312" w:hAnsi="仿宋_GB2312" w:cs="仿宋_GB2312" w:eastAsia="仿宋_GB2312"/>
                <w:sz w:val="24"/>
                <w:color w:val="000000"/>
              </w:rPr>
              <w:t>6) 要求对项目合同进行合理的管理，以完善整个项目建设的过程。</w:t>
            </w:r>
          </w:p>
          <w:p>
            <w:pPr>
              <w:pStyle w:val="null3"/>
              <w:jc w:val="both"/>
            </w:pPr>
            <w:r>
              <w:rPr>
                <w:rFonts w:ascii="仿宋_GB2312" w:hAnsi="仿宋_GB2312" w:cs="仿宋_GB2312" w:eastAsia="仿宋_GB2312"/>
                <w:sz w:val="24"/>
                <w:b/>
                <w:color w:val="000000"/>
              </w:rPr>
              <w:t>6、监理服务准则</w:t>
            </w:r>
          </w:p>
          <w:p>
            <w:pPr>
              <w:pStyle w:val="null3"/>
              <w:ind w:firstLine="480"/>
              <w:jc w:val="both"/>
            </w:pPr>
            <w:r>
              <w:rPr>
                <w:rFonts w:ascii="仿宋_GB2312" w:hAnsi="仿宋_GB2312" w:cs="仿宋_GB2312" w:eastAsia="仿宋_GB2312"/>
                <w:sz w:val="24"/>
                <w:color w:val="000000"/>
              </w:rPr>
              <w:t>遵照国家</w:t>
            </w:r>
            <w:r>
              <w:rPr>
                <w:rFonts w:ascii="仿宋_GB2312" w:hAnsi="仿宋_GB2312" w:cs="仿宋_GB2312" w:eastAsia="仿宋_GB2312"/>
                <w:sz w:val="24"/>
                <w:color w:val="000000"/>
              </w:rPr>
              <w:t>GB/T19668.1-19668.6《信息化工程监理规范》、信息产业部信部信[2002]570号《信息系统工程监理暂行规定》的规定，以“守法、诚信、公正、科学”的准则执业，维护建设方与承建方的合法权益。具体应做到：</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执行有关项目建设的法律、法规、规范、标准和制度，履行监理合同规定的义务和职责。</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不收受被监理单位的任何礼金。</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不泄漏所监理项目各方认为需要保密的事项。</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遵守国家的法律和政府的有关条例、规定和办法等。</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坚持公正的立场，独立、公正地处理有关各方的争议。</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坚持科学的态度和实事求是的原则。</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在坚持按监理合同的规定向建设单位提供技术服务的同时，帮助被监理者完成起担负的建设任务。</w:t>
            </w:r>
          </w:p>
          <w:p>
            <w:pPr>
              <w:pStyle w:val="null3"/>
              <w:numPr>
                <w:ilvl w:val="0"/>
                <w:numId w:val="2"/>
              </w:numPr>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不泄漏所监理的项目需保密的事项。</w:t>
            </w:r>
          </w:p>
          <w:p>
            <w:pPr>
              <w:pStyle w:val="null3"/>
              <w:jc w:val="both"/>
            </w:pPr>
            <w:r>
              <w:rPr>
                <w:rFonts w:ascii="仿宋_GB2312" w:hAnsi="仿宋_GB2312" w:cs="仿宋_GB2312" w:eastAsia="仿宋_GB2312"/>
                <w:sz w:val="24"/>
                <w:b/>
                <w:color w:val="000000"/>
              </w:rPr>
              <w:t>7、监理依据</w:t>
            </w:r>
          </w:p>
          <w:p>
            <w:pPr>
              <w:pStyle w:val="null3"/>
              <w:ind w:firstLine="480"/>
              <w:jc w:val="both"/>
            </w:pPr>
            <w:r>
              <w:rPr>
                <w:rFonts w:ascii="仿宋_GB2312" w:hAnsi="仿宋_GB2312" w:cs="仿宋_GB2312" w:eastAsia="仿宋_GB2312"/>
                <w:sz w:val="24"/>
                <w:color w:val="000000"/>
              </w:rPr>
              <w:t>1）国家GB/T19668.1-19668.6《信息化工程监理规范》、信息产业部信部信[2002]570号《信息系统工程监理暂行规定》和海南省有关信息系统项目建设和监理管理规范；</w:t>
            </w:r>
          </w:p>
          <w:p>
            <w:pPr>
              <w:pStyle w:val="null3"/>
              <w:ind w:firstLine="480"/>
              <w:jc w:val="both"/>
            </w:pPr>
            <w:r>
              <w:rPr>
                <w:rFonts w:ascii="仿宋_GB2312" w:hAnsi="仿宋_GB2312" w:cs="仿宋_GB2312" w:eastAsia="仿宋_GB2312"/>
                <w:sz w:val="24"/>
                <w:color w:val="000000"/>
              </w:rPr>
              <w:t>2）建设单位与承建单位签订的承包工程合同</w:t>
            </w:r>
          </w:p>
          <w:p>
            <w:pPr>
              <w:pStyle w:val="null3"/>
              <w:ind w:firstLine="480"/>
              <w:jc w:val="both"/>
            </w:pPr>
            <w:r>
              <w:rPr>
                <w:rFonts w:ascii="仿宋_GB2312" w:hAnsi="仿宋_GB2312" w:cs="仿宋_GB2312" w:eastAsia="仿宋_GB2312"/>
                <w:sz w:val="24"/>
                <w:color w:val="000000"/>
              </w:rPr>
              <w:t>3）建设单位与监理单位签订的委托监理合同</w:t>
            </w:r>
          </w:p>
          <w:p>
            <w:pPr>
              <w:pStyle w:val="null3"/>
              <w:ind w:firstLine="480"/>
              <w:jc w:val="both"/>
            </w:pPr>
            <w:r>
              <w:rPr>
                <w:rFonts w:ascii="仿宋_GB2312" w:hAnsi="仿宋_GB2312" w:cs="仿宋_GB2312" w:eastAsia="仿宋_GB2312"/>
                <w:sz w:val="24"/>
                <w:color w:val="000000"/>
              </w:rPr>
              <w:t>4）本工程招标书、招标过程文件、各中标商的投标书</w:t>
            </w:r>
          </w:p>
          <w:p>
            <w:pPr>
              <w:pStyle w:val="null3"/>
              <w:ind w:firstLine="480"/>
              <w:jc w:val="both"/>
            </w:pPr>
            <w:r>
              <w:rPr>
                <w:rFonts w:ascii="仿宋_GB2312" w:hAnsi="仿宋_GB2312" w:cs="仿宋_GB2312" w:eastAsia="仿宋_GB2312"/>
                <w:sz w:val="24"/>
                <w:color w:val="000000"/>
              </w:rPr>
              <w:t>5）国家有关合同、招投标、政府采购的法律法规</w:t>
            </w:r>
          </w:p>
          <w:p>
            <w:pPr>
              <w:pStyle w:val="null3"/>
              <w:ind w:firstLine="480"/>
              <w:jc w:val="both"/>
            </w:pPr>
            <w:r>
              <w:rPr>
                <w:rFonts w:ascii="仿宋_GB2312" w:hAnsi="仿宋_GB2312" w:cs="仿宋_GB2312" w:eastAsia="仿宋_GB2312"/>
                <w:sz w:val="24"/>
                <w:color w:val="000000"/>
              </w:rPr>
              <w:t>6）部颁、地方政府的信息工程、信息工程监理的管理办法和规定</w:t>
            </w:r>
          </w:p>
          <w:p>
            <w:pPr>
              <w:pStyle w:val="null3"/>
              <w:ind w:firstLine="480"/>
              <w:jc w:val="both"/>
            </w:pPr>
            <w:r>
              <w:rPr>
                <w:rFonts w:ascii="仿宋_GB2312" w:hAnsi="仿宋_GB2312" w:cs="仿宋_GB2312" w:eastAsia="仿宋_GB2312"/>
                <w:sz w:val="24"/>
                <w:color w:val="000000"/>
              </w:rPr>
              <w:t>7）建设工程和信息工程相关的国家、行业标准和规范</w:t>
            </w:r>
          </w:p>
          <w:p>
            <w:pPr>
              <w:pStyle w:val="null3"/>
              <w:ind w:firstLine="480"/>
              <w:jc w:val="both"/>
            </w:pPr>
            <w:r>
              <w:rPr>
                <w:rFonts w:ascii="仿宋_GB2312" w:hAnsi="仿宋_GB2312" w:cs="仿宋_GB2312" w:eastAsia="仿宋_GB2312"/>
                <w:sz w:val="24"/>
                <w:color w:val="000000"/>
              </w:rPr>
              <w:t>8）建设工程和信息工程技术监督、工程验收规范</w:t>
            </w:r>
          </w:p>
          <w:p>
            <w:pPr>
              <w:pStyle w:val="null3"/>
              <w:ind w:firstLine="480"/>
              <w:jc w:val="both"/>
            </w:pPr>
            <w:r>
              <w:rPr>
                <w:rFonts w:ascii="仿宋_GB2312" w:hAnsi="仿宋_GB2312" w:cs="仿宋_GB2312" w:eastAsia="仿宋_GB2312"/>
                <w:sz w:val="24"/>
                <w:color w:val="000000"/>
              </w:rPr>
              <w:t>9）与工程相关的技术资料</w:t>
            </w:r>
          </w:p>
          <w:p>
            <w:pPr>
              <w:pStyle w:val="null3"/>
              <w:ind w:firstLine="480"/>
              <w:jc w:val="both"/>
            </w:pPr>
            <w:r>
              <w:rPr>
                <w:rFonts w:ascii="仿宋_GB2312" w:hAnsi="仿宋_GB2312" w:cs="仿宋_GB2312" w:eastAsia="仿宋_GB2312"/>
                <w:sz w:val="24"/>
                <w:color w:val="000000"/>
              </w:rPr>
              <w:t>10）其他与本项目适用的法律、法规和标准</w:t>
            </w:r>
          </w:p>
          <w:p>
            <w:pPr>
              <w:pStyle w:val="null3"/>
              <w:ind w:firstLine="480"/>
              <w:jc w:val="both"/>
            </w:pPr>
            <w:r>
              <w:rPr>
                <w:rFonts w:ascii="仿宋_GB2312" w:hAnsi="仿宋_GB2312" w:cs="仿宋_GB2312" w:eastAsia="仿宋_GB2312"/>
                <w:sz w:val="24"/>
                <w:color w:val="000000"/>
              </w:rPr>
              <w:t>11）国家、地方及行业相关的技术标准</w:t>
            </w:r>
          </w:p>
          <w:p>
            <w:pPr>
              <w:pStyle w:val="null3"/>
              <w:jc w:val="both"/>
            </w:pPr>
            <w:r>
              <w:rPr>
                <w:rFonts w:ascii="仿宋_GB2312" w:hAnsi="仿宋_GB2312" w:cs="仿宋_GB2312" w:eastAsia="仿宋_GB2312"/>
                <w:sz w:val="24"/>
                <w:b/>
                <w:color w:val="000000"/>
              </w:rPr>
              <w:t>8、安全保密要求</w:t>
            </w:r>
          </w:p>
          <w:p>
            <w:pPr>
              <w:pStyle w:val="null3"/>
              <w:ind w:firstLine="480"/>
              <w:jc w:val="both"/>
            </w:pPr>
            <w:r>
              <w:rPr>
                <w:rFonts w:ascii="仿宋_GB2312" w:hAnsi="仿宋_GB2312" w:cs="仿宋_GB2312" w:eastAsia="仿宋_GB2312"/>
                <w:sz w:val="24"/>
                <w:color w:val="000000"/>
              </w:rPr>
              <w:t>本项目要求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制定一整套工程监理安全保密制度，确定工程保密责任人，同时要求</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 xml:space="preserve">  （1）按照国家、省、市的有关法规文件规定，要求监理履行保密责任，并与建设单位签订保密协议；</w:t>
            </w:r>
          </w:p>
          <w:p>
            <w:pPr>
              <w:pStyle w:val="null3"/>
              <w:jc w:val="left"/>
            </w:pPr>
            <w:r>
              <w:rPr>
                <w:rFonts w:ascii="仿宋_GB2312" w:hAnsi="仿宋_GB2312" w:cs="仿宋_GB2312" w:eastAsia="仿宋_GB2312"/>
                <w:sz w:val="24"/>
                <w:color w:val="000000"/>
              </w:rPr>
              <w:t xml:space="preserve">  （2）监理单位各级组织严格履行保密职责；</w:t>
            </w:r>
          </w:p>
          <w:p>
            <w:pPr>
              <w:pStyle w:val="null3"/>
              <w:jc w:val="left"/>
            </w:pPr>
            <w:r>
              <w:rPr>
                <w:rFonts w:ascii="仿宋_GB2312" w:hAnsi="仿宋_GB2312" w:cs="仿宋_GB2312" w:eastAsia="仿宋_GB2312"/>
                <w:sz w:val="24"/>
                <w:color w:val="000000"/>
              </w:rPr>
              <w:t xml:space="preserve">  （3）按照公司内部保密规定开展监理工作。</w:t>
            </w:r>
          </w:p>
          <w:p>
            <w:pPr>
              <w:pStyle w:val="null3"/>
              <w:jc w:val="both"/>
            </w:pPr>
            <w:r>
              <w:rPr>
                <w:rFonts w:ascii="仿宋_GB2312" w:hAnsi="仿宋_GB2312" w:cs="仿宋_GB2312" w:eastAsia="仿宋_GB2312"/>
                <w:sz w:val="24"/>
                <w:b/>
                <w:color w:val="000000"/>
              </w:rPr>
              <w:t>9、监理验收要求</w:t>
            </w:r>
          </w:p>
          <w:p>
            <w:pPr>
              <w:pStyle w:val="null3"/>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jc w:val="both"/>
            </w:pPr>
            <w:r>
              <w:rPr>
                <w:rFonts w:ascii="仿宋_GB2312" w:hAnsi="仿宋_GB2312" w:cs="仿宋_GB2312" w:eastAsia="仿宋_GB2312"/>
                <w:sz w:val="24"/>
                <w:color w:val="000000"/>
              </w:rPr>
              <w:t xml:space="preserve">  （2）本监理工作的最终验收由委托方组织。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1、服务期限：</w:t>
            </w:r>
            <w:r>
              <w:rPr>
                <w:rFonts w:ascii="仿宋_GB2312" w:hAnsi="仿宋_GB2312" w:cs="仿宋_GB2312" w:eastAsia="仿宋_GB2312"/>
                <w:sz w:val="24"/>
                <w:color w:val="000000"/>
              </w:rPr>
              <w:t>本项目监理服务期限自签订合同之日起，至建设项目完成竣工验收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2、服务地点：用户指定地点。</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采购资金的支付方式、时间、条件：</w:t>
            </w:r>
          </w:p>
          <w:p>
            <w:pPr>
              <w:pStyle w:val="null3"/>
              <w:jc w:val="both"/>
            </w:pPr>
            <w:r>
              <w:rPr>
                <w:rFonts w:ascii="仿宋_GB2312" w:hAnsi="仿宋_GB2312" w:cs="仿宋_GB2312" w:eastAsia="仿宋_GB2312"/>
                <w:sz w:val="24"/>
                <w:color w:val="000000"/>
              </w:rPr>
              <w:t>3.1 采购人待财政资金下达且收到中标单位开具的正式有效发票之日起15个工作日内内支付合同款的35%（预付款）；</w:t>
            </w:r>
          </w:p>
          <w:p>
            <w:pPr>
              <w:pStyle w:val="null3"/>
              <w:jc w:val="both"/>
            </w:pPr>
            <w:r>
              <w:rPr>
                <w:rFonts w:ascii="仿宋_GB2312" w:hAnsi="仿宋_GB2312" w:cs="仿宋_GB2312" w:eastAsia="仿宋_GB2312"/>
                <w:sz w:val="24"/>
                <w:color w:val="000000"/>
              </w:rPr>
              <w:t>3.2 项目通过初验后，采购人待财政资金下达且收到中标单位开具的正式有效发票之日起15个工作日内内支付合同款的</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color w:val="000000"/>
              </w:rPr>
              <w:t>3.3 项目通过终验后，采购人待财政资金下达且收到中标单位开具的正式有效发票之日起15个工作日内内支付合同款的</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政府采购活动前三年内无环保类行政处罚记录</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政府采购活动前三年内无环保类行政处罚记录声明函 自觉抵制政府采购领域商业贿赂行为承诺书 封面 情况说明 供应商承诺函 其他材料 投标人无不良信用记录 无重大违法记录声明函 法定代表人资格证明书或法定代表人授权委托书 响应函 符合法律、行政法规规定的其他条件的声明函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HNZC2024-077-001B</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海南省自学考试信息管理系统建设项目（B包）</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海南省自学考试信息管理系统建设项目（B包）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海南省自学考试信息管理系统建设项目监理服务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86284.42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详见附件：情况说明</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