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18F69C">
      <w:pPr>
        <w:pStyle w:val="3"/>
        <w:numPr>
          <w:ilvl w:val="1"/>
          <w:numId w:val="0"/>
        </w:numPr>
        <w:tabs>
          <w:tab w:val="left" w:pos="0"/>
        </w:tabs>
        <w:bidi w:val="0"/>
        <w:ind w:leftChars="0"/>
        <w:jc w:val="center"/>
        <w:rPr>
          <w:rFonts w:hint="eastAsia"/>
          <w:lang w:val="en-US" w:eastAsia="zh-CN"/>
        </w:rPr>
      </w:pPr>
      <w:r>
        <w:rPr>
          <w:rFonts w:hint="eastAsia"/>
          <w:lang w:val="en-US" w:eastAsia="zh-CN"/>
        </w:rPr>
        <w:t>附件：</w:t>
      </w:r>
      <w:bookmarkStart w:id="0" w:name="_GoBack"/>
      <w:r>
        <w:rPr>
          <w:rFonts w:hint="eastAsia"/>
          <w:lang w:val="en-US" w:eastAsia="zh-CN"/>
        </w:rPr>
        <w:t>万宁市东澳镇中心学校改扩建设施设备购置——采购清单</w:t>
      </w:r>
      <w:bookmarkEnd w:id="0"/>
    </w:p>
    <w:tbl>
      <w:tblPr>
        <w:tblStyle w:val="13"/>
        <w:tblW w:w="15113" w:type="dxa"/>
        <w:tblInd w:w="-3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70"/>
        <w:gridCol w:w="1410"/>
        <w:gridCol w:w="1300"/>
        <w:gridCol w:w="1600"/>
        <w:gridCol w:w="5283"/>
        <w:gridCol w:w="717"/>
        <w:gridCol w:w="716"/>
        <w:gridCol w:w="1101"/>
        <w:gridCol w:w="1316"/>
        <w:gridCol w:w="800"/>
      </w:tblGrid>
      <w:tr w14:paraId="41FD2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A9908F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410" w:type="dxa"/>
            <w:shd w:val="clear" w:color="auto" w:fill="auto"/>
            <w:vAlign w:val="center"/>
          </w:tcPr>
          <w:p w14:paraId="44FBD8F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品名名称</w:t>
            </w:r>
          </w:p>
        </w:tc>
        <w:tc>
          <w:tcPr>
            <w:tcW w:w="1300" w:type="dxa"/>
            <w:shd w:val="clear" w:color="auto" w:fill="auto"/>
            <w:vAlign w:val="center"/>
          </w:tcPr>
          <w:p w14:paraId="0C6A2CA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厂商</w:t>
            </w:r>
          </w:p>
        </w:tc>
        <w:tc>
          <w:tcPr>
            <w:tcW w:w="1600" w:type="dxa"/>
            <w:shd w:val="clear" w:color="auto" w:fill="auto"/>
            <w:vAlign w:val="center"/>
          </w:tcPr>
          <w:p w14:paraId="392B590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品牌型号</w:t>
            </w:r>
          </w:p>
        </w:tc>
        <w:tc>
          <w:tcPr>
            <w:tcW w:w="5283" w:type="dxa"/>
            <w:shd w:val="clear" w:color="auto" w:fill="auto"/>
            <w:vAlign w:val="center"/>
          </w:tcPr>
          <w:p w14:paraId="1634DF1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产品参数</w:t>
            </w:r>
          </w:p>
        </w:tc>
        <w:tc>
          <w:tcPr>
            <w:tcW w:w="717" w:type="dxa"/>
            <w:shd w:val="clear" w:color="auto" w:fill="auto"/>
            <w:vAlign w:val="center"/>
          </w:tcPr>
          <w:p w14:paraId="682AF06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716" w:type="dxa"/>
            <w:shd w:val="clear" w:color="auto" w:fill="auto"/>
            <w:vAlign w:val="center"/>
          </w:tcPr>
          <w:p w14:paraId="553EA2B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1101" w:type="dxa"/>
            <w:shd w:val="clear" w:color="auto" w:fill="auto"/>
            <w:vAlign w:val="center"/>
          </w:tcPr>
          <w:p w14:paraId="08BC945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单价（元）</w:t>
            </w:r>
          </w:p>
        </w:tc>
        <w:tc>
          <w:tcPr>
            <w:tcW w:w="1316" w:type="dxa"/>
            <w:shd w:val="clear" w:color="auto" w:fill="auto"/>
            <w:vAlign w:val="center"/>
          </w:tcPr>
          <w:p w14:paraId="51540F4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单项总价（元）</w:t>
            </w:r>
          </w:p>
        </w:tc>
        <w:tc>
          <w:tcPr>
            <w:tcW w:w="800" w:type="dxa"/>
            <w:shd w:val="clear" w:color="auto" w:fill="auto"/>
            <w:vAlign w:val="center"/>
          </w:tcPr>
          <w:p w14:paraId="6C9651A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3AF5D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3569FF53">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一、学生宿舍睡床</w:t>
            </w:r>
          </w:p>
        </w:tc>
        <w:tc>
          <w:tcPr>
            <w:tcW w:w="1316" w:type="dxa"/>
            <w:shd w:val="clear" w:color="auto" w:fill="auto"/>
            <w:vAlign w:val="center"/>
          </w:tcPr>
          <w:p w14:paraId="4CC0C28C">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599CF176">
            <w:pPr>
              <w:jc w:val="both"/>
              <w:rPr>
                <w:rFonts w:hint="eastAsia" w:ascii="宋体" w:hAnsi="宋体" w:eastAsia="宋体" w:cs="宋体"/>
                <w:i w:val="0"/>
                <w:iCs w:val="0"/>
                <w:color w:val="000000"/>
                <w:sz w:val="21"/>
                <w:szCs w:val="21"/>
                <w:u w:val="none"/>
              </w:rPr>
            </w:pPr>
          </w:p>
        </w:tc>
      </w:tr>
      <w:tr w14:paraId="59704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CB3D0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55B316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铁床（上下铺）</w:t>
            </w:r>
          </w:p>
        </w:tc>
        <w:tc>
          <w:tcPr>
            <w:tcW w:w="1300" w:type="dxa"/>
            <w:shd w:val="clear" w:color="auto" w:fill="auto"/>
            <w:vAlign w:val="center"/>
          </w:tcPr>
          <w:p w14:paraId="6B739E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洛阳恒玖实业有限公司</w:t>
            </w:r>
          </w:p>
        </w:tc>
        <w:tc>
          <w:tcPr>
            <w:tcW w:w="1600" w:type="dxa"/>
            <w:shd w:val="clear" w:color="auto" w:fill="auto"/>
            <w:vAlign w:val="center"/>
          </w:tcPr>
          <w:p w14:paraId="69E621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恒玖/HJ-2CW-01</w:t>
            </w:r>
          </w:p>
        </w:tc>
        <w:tc>
          <w:tcPr>
            <w:tcW w:w="5283" w:type="dxa"/>
            <w:shd w:val="clear" w:color="auto" w:fill="auto"/>
            <w:vAlign w:val="center"/>
          </w:tcPr>
          <w:p w14:paraId="4369119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1、规格尺寸：1800mm（高度）×2000mm（宽度）×900mm（深度）(±2mm）。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2、立柱：采用冷轧钢板经成型线轧制而成，立柱内侧结构面压死边，外侧圆弧面带4条加强筋，立面成型后尺寸72mm×72mm(±4mm），材料厚度1.0mm。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3、横梁：采用冷轧钢板经成型线轧制而成，正面带3条加强筋，立面成型后尺寸92mm×42mm(±10mm），底部做圆弧面处理，材料厚度1.0mm。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4、床板支撑：采用20mm×30mm×1.0mm厚钢管制作，每人位5根。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5、前护栏：采用φ19mm×1.2mm厚圆钢管弯制而成，高度为230mm。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6、侧护栏：采用φ19mm×1.0mm厚圆钢管制作，与床头横梁连接成“目”字形，高度为210mm。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7、床梯：支架采用20mm×30mm×1.0mm厚钢管制作，踏板采用1.1mm厚冷轧钢板经模压而成,脚踏面模压防滑设计。共3步踏板。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8、连接挂件：采用冷轧钢板，经模压成L型，有三个连接卡扣，成型后尺寸202mm×27mm×27mm，材料厚度2.0mm。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9、套脚：采用工程塑料注塑成型，对立柱上下切面做封闭处理。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10、床板：采用多层板制作，厚度15mm。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制作工艺：所有钢材均采用国家标准钢，二氧化碳焊接，各钢件经除锈、酸洗、磷化等工序，经防锈处理，外层采用聚脂氧粉末喷塑，颜色为驼灰色，焊接表面波纹均匀，焊接处无夹渣、气孔、焊瘤、焊丝头咬边飞溅，并保证无脱焊、虚焊及焊穿等现象。床体采用榫插卡式连接方式，不采用螺栓螺丝连接。所有钢材采用冷轧钢板，表面经脱脂、磷化后，做静电喷涂处理。</w:t>
            </w:r>
          </w:p>
        </w:tc>
        <w:tc>
          <w:tcPr>
            <w:tcW w:w="717" w:type="dxa"/>
            <w:shd w:val="clear" w:color="auto" w:fill="auto"/>
            <w:vAlign w:val="center"/>
          </w:tcPr>
          <w:p w14:paraId="7DE693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348</w:t>
            </w:r>
          </w:p>
        </w:tc>
        <w:tc>
          <w:tcPr>
            <w:tcW w:w="716" w:type="dxa"/>
            <w:shd w:val="clear" w:color="auto" w:fill="auto"/>
            <w:vAlign w:val="center"/>
          </w:tcPr>
          <w:p w14:paraId="4A62CA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111E0F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995.00 </w:t>
            </w:r>
          </w:p>
        </w:tc>
        <w:tc>
          <w:tcPr>
            <w:tcW w:w="1316" w:type="dxa"/>
            <w:shd w:val="clear" w:color="auto" w:fill="auto"/>
            <w:vAlign w:val="center"/>
          </w:tcPr>
          <w:p w14:paraId="3A3CA6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346260.00 </w:t>
            </w:r>
          </w:p>
        </w:tc>
        <w:tc>
          <w:tcPr>
            <w:tcW w:w="800" w:type="dxa"/>
            <w:shd w:val="clear" w:color="auto" w:fill="auto"/>
            <w:vAlign w:val="center"/>
          </w:tcPr>
          <w:p w14:paraId="4C68B74B">
            <w:pPr>
              <w:jc w:val="both"/>
              <w:rPr>
                <w:rFonts w:hint="eastAsia" w:ascii="宋体" w:hAnsi="宋体" w:eastAsia="宋体" w:cs="宋体"/>
                <w:i w:val="0"/>
                <w:iCs w:val="0"/>
                <w:color w:val="000000"/>
                <w:sz w:val="21"/>
                <w:szCs w:val="21"/>
                <w:u w:val="none"/>
              </w:rPr>
            </w:pPr>
          </w:p>
        </w:tc>
      </w:tr>
      <w:tr w14:paraId="19F4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1D774C9">
            <w:pPr>
              <w:jc w:val="both"/>
              <w:rPr>
                <w:rFonts w:hint="eastAsia" w:ascii="宋体" w:hAnsi="宋体" w:eastAsia="宋体" w:cs="宋体"/>
                <w:i w:val="0"/>
                <w:iCs w:val="0"/>
                <w:color w:val="000000"/>
                <w:sz w:val="21"/>
                <w:szCs w:val="21"/>
                <w:u w:val="none"/>
              </w:rPr>
            </w:pPr>
          </w:p>
        </w:tc>
        <w:tc>
          <w:tcPr>
            <w:tcW w:w="1410" w:type="dxa"/>
            <w:shd w:val="clear" w:color="auto" w:fill="auto"/>
            <w:vAlign w:val="center"/>
          </w:tcPr>
          <w:p w14:paraId="018D027E">
            <w:pPr>
              <w:jc w:val="center"/>
              <w:rPr>
                <w:rFonts w:hint="eastAsia" w:ascii="宋体" w:hAnsi="宋体" w:eastAsia="宋体" w:cs="宋体"/>
                <w:i w:val="0"/>
                <w:iCs w:val="0"/>
                <w:color w:val="000000"/>
                <w:sz w:val="21"/>
                <w:szCs w:val="21"/>
                <w:u w:val="none"/>
              </w:rPr>
            </w:pPr>
          </w:p>
        </w:tc>
        <w:tc>
          <w:tcPr>
            <w:tcW w:w="1300" w:type="dxa"/>
            <w:shd w:val="clear" w:color="auto" w:fill="auto"/>
            <w:vAlign w:val="center"/>
          </w:tcPr>
          <w:p w14:paraId="7765C92D">
            <w:pPr>
              <w:jc w:val="center"/>
              <w:rPr>
                <w:rFonts w:hint="eastAsia" w:ascii="宋体" w:hAnsi="宋体" w:eastAsia="宋体" w:cs="宋体"/>
                <w:i w:val="0"/>
                <w:iCs w:val="0"/>
                <w:color w:val="000000"/>
                <w:sz w:val="21"/>
                <w:szCs w:val="21"/>
                <w:u w:val="none"/>
              </w:rPr>
            </w:pPr>
          </w:p>
        </w:tc>
        <w:tc>
          <w:tcPr>
            <w:tcW w:w="1600" w:type="dxa"/>
            <w:shd w:val="clear" w:color="auto" w:fill="auto"/>
            <w:vAlign w:val="center"/>
          </w:tcPr>
          <w:p w14:paraId="303ECA5F">
            <w:pPr>
              <w:jc w:val="center"/>
              <w:rPr>
                <w:rFonts w:hint="eastAsia" w:ascii="宋体" w:hAnsi="宋体" w:eastAsia="宋体" w:cs="宋体"/>
                <w:i w:val="0"/>
                <w:iCs w:val="0"/>
                <w:color w:val="000000"/>
                <w:sz w:val="21"/>
                <w:szCs w:val="21"/>
                <w:u w:val="none"/>
              </w:rPr>
            </w:pPr>
          </w:p>
        </w:tc>
        <w:tc>
          <w:tcPr>
            <w:tcW w:w="5283" w:type="dxa"/>
            <w:shd w:val="clear" w:color="auto" w:fill="auto"/>
            <w:vAlign w:val="center"/>
          </w:tcPr>
          <w:p w14:paraId="661DE5CC">
            <w:pPr>
              <w:jc w:val="center"/>
              <w:rPr>
                <w:rFonts w:hint="eastAsia" w:ascii="宋体" w:hAnsi="宋体" w:eastAsia="宋体" w:cs="宋体"/>
                <w:i w:val="0"/>
                <w:iCs w:val="0"/>
                <w:color w:val="000000"/>
                <w:sz w:val="21"/>
                <w:szCs w:val="21"/>
                <w:u w:val="none"/>
              </w:rPr>
            </w:pPr>
          </w:p>
        </w:tc>
        <w:tc>
          <w:tcPr>
            <w:tcW w:w="717" w:type="dxa"/>
            <w:shd w:val="clear" w:color="auto" w:fill="auto"/>
            <w:vAlign w:val="center"/>
          </w:tcPr>
          <w:p w14:paraId="1DF09720">
            <w:pPr>
              <w:jc w:val="both"/>
              <w:rPr>
                <w:rFonts w:hint="eastAsia" w:ascii="宋体" w:hAnsi="宋体" w:eastAsia="宋体" w:cs="宋体"/>
                <w:i w:val="0"/>
                <w:iCs w:val="0"/>
                <w:color w:val="000000"/>
                <w:sz w:val="21"/>
                <w:szCs w:val="21"/>
                <w:u w:val="none"/>
              </w:rPr>
            </w:pPr>
          </w:p>
        </w:tc>
        <w:tc>
          <w:tcPr>
            <w:tcW w:w="716" w:type="dxa"/>
            <w:shd w:val="clear" w:color="auto" w:fill="auto"/>
            <w:vAlign w:val="center"/>
          </w:tcPr>
          <w:p w14:paraId="0ADC6EF1">
            <w:pPr>
              <w:jc w:val="both"/>
              <w:rPr>
                <w:rFonts w:hint="eastAsia" w:ascii="宋体" w:hAnsi="宋体" w:eastAsia="宋体" w:cs="宋体"/>
                <w:i w:val="0"/>
                <w:iCs w:val="0"/>
                <w:color w:val="000000"/>
                <w:sz w:val="21"/>
                <w:szCs w:val="21"/>
                <w:u w:val="none"/>
              </w:rPr>
            </w:pPr>
          </w:p>
        </w:tc>
        <w:tc>
          <w:tcPr>
            <w:tcW w:w="1101" w:type="dxa"/>
            <w:shd w:val="clear" w:color="auto" w:fill="auto"/>
            <w:vAlign w:val="center"/>
          </w:tcPr>
          <w:p w14:paraId="41A9406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小计1</w:t>
            </w:r>
          </w:p>
        </w:tc>
        <w:tc>
          <w:tcPr>
            <w:tcW w:w="1316" w:type="dxa"/>
            <w:shd w:val="clear" w:color="auto" w:fill="auto"/>
            <w:vAlign w:val="center"/>
          </w:tcPr>
          <w:p w14:paraId="1250908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346260.00 </w:t>
            </w:r>
          </w:p>
        </w:tc>
        <w:tc>
          <w:tcPr>
            <w:tcW w:w="800" w:type="dxa"/>
            <w:shd w:val="clear" w:color="auto" w:fill="auto"/>
            <w:vAlign w:val="center"/>
          </w:tcPr>
          <w:p w14:paraId="68039D45">
            <w:pPr>
              <w:jc w:val="both"/>
              <w:rPr>
                <w:rFonts w:hint="eastAsia" w:ascii="宋体" w:hAnsi="宋体" w:eastAsia="宋体" w:cs="宋体"/>
                <w:i w:val="0"/>
                <w:iCs w:val="0"/>
                <w:color w:val="000000"/>
                <w:sz w:val="21"/>
                <w:szCs w:val="21"/>
                <w:u w:val="none"/>
              </w:rPr>
            </w:pPr>
          </w:p>
        </w:tc>
      </w:tr>
      <w:tr w14:paraId="20D51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28364360">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二、学生宿舍储物柜</w:t>
            </w:r>
          </w:p>
        </w:tc>
        <w:tc>
          <w:tcPr>
            <w:tcW w:w="1316" w:type="dxa"/>
            <w:shd w:val="clear" w:color="auto" w:fill="auto"/>
            <w:vAlign w:val="center"/>
          </w:tcPr>
          <w:p w14:paraId="6B8A6F8F">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1AABABD1">
            <w:pPr>
              <w:jc w:val="both"/>
              <w:rPr>
                <w:rFonts w:hint="eastAsia" w:ascii="宋体" w:hAnsi="宋体" w:eastAsia="宋体" w:cs="宋体"/>
                <w:i w:val="0"/>
                <w:iCs w:val="0"/>
                <w:color w:val="000000"/>
                <w:sz w:val="21"/>
                <w:szCs w:val="21"/>
                <w:u w:val="none"/>
              </w:rPr>
            </w:pPr>
          </w:p>
        </w:tc>
      </w:tr>
      <w:tr w14:paraId="1EDA9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ACA38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06992F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储物柜</w:t>
            </w:r>
          </w:p>
        </w:tc>
        <w:tc>
          <w:tcPr>
            <w:tcW w:w="1300" w:type="dxa"/>
            <w:shd w:val="clear" w:color="auto" w:fill="auto"/>
            <w:vAlign w:val="center"/>
          </w:tcPr>
          <w:p w14:paraId="0A142C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洛阳恒玖实业有限公司</w:t>
            </w:r>
          </w:p>
        </w:tc>
        <w:tc>
          <w:tcPr>
            <w:tcW w:w="1600" w:type="dxa"/>
            <w:shd w:val="clear" w:color="auto" w:fill="auto"/>
            <w:vAlign w:val="center"/>
          </w:tcPr>
          <w:p w14:paraId="189E28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恒玖/HJ-12G-01</w:t>
            </w:r>
          </w:p>
        </w:tc>
        <w:tc>
          <w:tcPr>
            <w:tcW w:w="5283" w:type="dxa"/>
            <w:shd w:val="clear" w:color="auto" w:fill="auto"/>
            <w:vAlign w:val="center"/>
          </w:tcPr>
          <w:p w14:paraId="7FD6341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1、单格尺寸：宽265*高405*深400mm（±5mm），可以成12格一组；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2、材质要求:材质为一级冷轧钢板，经折弯冲压、高频焊接成形。厚度为0.5mm 表面耐磨性、抗冲击、甲醛、甲苯释放限量，且无异味，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整体设计:部分区域设置加强筋，确保柜体强度;所有钢材焊接口打光滑，角位需磨边或加以防撞保护处理;柜子侧板通过专业设备滚压一次成型，有两条加强筋，门板和背板采用冷轧钢，经折弯冲压、高频焊接成形，产品时尚美观，便于运输，层板中间带圆形挂衣杆，柜门带铝合金内凹拉手，防止造成磕碰，设计科学、合理、结构牢固、工艺精细、美观、大方，使用方便。</w:t>
            </w:r>
          </w:p>
        </w:tc>
        <w:tc>
          <w:tcPr>
            <w:tcW w:w="717" w:type="dxa"/>
            <w:shd w:val="clear" w:color="auto" w:fill="auto"/>
            <w:vAlign w:val="center"/>
          </w:tcPr>
          <w:p w14:paraId="313C03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w:t>
            </w:r>
          </w:p>
        </w:tc>
        <w:tc>
          <w:tcPr>
            <w:tcW w:w="716" w:type="dxa"/>
            <w:shd w:val="clear" w:color="auto" w:fill="auto"/>
            <w:vAlign w:val="center"/>
          </w:tcPr>
          <w:p w14:paraId="5FEF64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格</w:t>
            </w:r>
          </w:p>
        </w:tc>
        <w:tc>
          <w:tcPr>
            <w:tcW w:w="1101" w:type="dxa"/>
            <w:shd w:val="clear" w:color="auto" w:fill="auto"/>
            <w:vAlign w:val="center"/>
          </w:tcPr>
          <w:p w14:paraId="11102C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98.00 </w:t>
            </w:r>
          </w:p>
        </w:tc>
        <w:tc>
          <w:tcPr>
            <w:tcW w:w="1316" w:type="dxa"/>
            <w:shd w:val="clear" w:color="auto" w:fill="auto"/>
            <w:vAlign w:val="center"/>
          </w:tcPr>
          <w:p w14:paraId="3B0F31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58800.00 </w:t>
            </w:r>
          </w:p>
        </w:tc>
        <w:tc>
          <w:tcPr>
            <w:tcW w:w="800" w:type="dxa"/>
            <w:shd w:val="clear" w:color="auto" w:fill="auto"/>
            <w:vAlign w:val="center"/>
          </w:tcPr>
          <w:p w14:paraId="70CB31C7">
            <w:pPr>
              <w:jc w:val="both"/>
              <w:rPr>
                <w:rFonts w:hint="eastAsia" w:ascii="宋体" w:hAnsi="宋体" w:eastAsia="宋体" w:cs="宋体"/>
                <w:i w:val="0"/>
                <w:iCs w:val="0"/>
                <w:color w:val="000000"/>
                <w:sz w:val="21"/>
                <w:szCs w:val="21"/>
                <w:u w:val="none"/>
              </w:rPr>
            </w:pPr>
          </w:p>
        </w:tc>
      </w:tr>
      <w:tr w14:paraId="4985D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91A5CE6">
            <w:pPr>
              <w:jc w:val="both"/>
              <w:rPr>
                <w:rFonts w:hint="eastAsia" w:ascii="宋体" w:hAnsi="宋体" w:eastAsia="宋体" w:cs="宋体"/>
                <w:i w:val="0"/>
                <w:iCs w:val="0"/>
                <w:color w:val="000000"/>
                <w:sz w:val="21"/>
                <w:szCs w:val="21"/>
                <w:u w:val="none"/>
              </w:rPr>
            </w:pPr>
          </w:p>
        </w:tc>
        <w:tc>
          <w:tcPr>
            <w:tcW w:w="1410" w:type="dxa"/>
            <w:shd w:val="clear" w:color="auto" w:fill="auto"/>
            <w:vAlign w:val="center"/>
          </w:tcPr>
          <w:p w14:paraId="56A9FDCE">
            <w:pPr>
              <w:jc w:val="center"/>
              <w:rPr>
                <w:rFonts w:hint="eastAsia" w:ascii="宋体" w:hAnsi="宋体" w:eastAsia="宋体" w:cs="宋体"/>
                <w:i w:val="0"/>
                <w:iCs w:val="0"/>
                <w:color w:val="000000"/>
                <w:sz w:val="21"/>
                <w:szCs w:val="21"/>
                <w:u w:val="none"/>
              </w:rPr>
            </w:pPr>
          </w:p>
        </w:tc>
        <w:tc>
          <w:tcPr>
            <w:tcW w:w="1300" w:type="dxa"/>
            <w:shd w:val="clear" w:color="auto" w:fill="auto"/>
            <w:vAlign w:val="center"/>
          </w:tcPr>
          <w:p w14:paraId="21379814">
            <w:pPr>
              <w:jc w:val="center"/>
              <w:rPr>
                <w:rFonts w:hint="eastAsia" w:ascii="宋体" w:hAnsi="宋体" w:eastAsia="宋体" w:cs="宋体"/>
                <w:i w:val="0"/>
                <w:iCs w:val="0"/>
                <w:color w:val="000000"/>
                <w:sz w:val="21"/>
                <w:szCs w:val="21"/>
                <w:u w:val="none"/>
              </w:rPr>
            </w:pPr>
          </w:p>
        </w:tc>
        <w:tc>
          <w:tcPr>
            <w:tcW w:w="1600" w:type="dxa"/>
            <w:shd w:val="clear" w:color="auto" w:fill="auto"/>
            <w:vAlign w:val="center"/>
          </w:tcPr>
          <w:p w14:paraId="0E78CB8A">
            <w:pPr>
              <w:jc w:val="center"/>
              <w:rPr>
                <w:rFonts w:hint="eastAsia" w:ascii="宋体" w:hAnsi="宋体" w:eastAsia="宋体" w:cs="宋体"/>
                <w:i w:val="0"/>
                <w:iCs w:val="0"/>
                <w:color w:val="000000"/>
                <w:sz w:val="21"/>
                <w:szCs w:val="21"/>
                <w:u w:val="none"/>
              </w:rPr>
            </w:pPr>
          </w:p>
        </w:tc>
        <w:tc>
          <w:tcPr>
            <w:tcW w:w="5283" w:type="dxa"/>
            <w:shd w:val="clear" w:color="auto" w:fill="auto"/>
            <w:vAlign w:val="center"/>
          </w:tcPr>
          <w:p w14:paraId="3B894913">
            <w:pPr>
              <w:jc w:val="center"/>
              <w:rPr>
                <w:rFonts w:hint="eastAsia" w:ascii="宋体" w:hAnsi="宋体" w:eastAsia="宋体" w:cs="宋体"/>
                <w:i w:val="0"/>
                <w:iCs w:val="0"/>
                <w:color w:val="000000"/>
                <w:sz w:val="21"/>
                <w:szCs w:val="21"/>
                <w:u w:val="none"/>
              </w:rPr>
            </w:pPr>
          </w:p>
        </w:tc>
        <w:tc>
          <w:tcPr>
            <w:tcW w:w="717" w:type="dxa"/>
            <w:shd w:val="clear" w:color="auto" w:fill="auto"/>
            <w:vAlign w:val="center"/>
          </w:tcPr>
          <w:p w14:paraId="6324AD25">
            <w:pPr>
              <w:jc w:val="both"/>
              <w:rPr>
                <w:rFonts w:hint="eastAsia" w:ascii="宋体" w:hAnsi="宋体" w:eastAsia="宋体" w:cs="宋体"/>
                <w:i w:val="0"/>
                <w:iCs w:val="0"/>
                <w:color w:val="000000"/>
                <w:sz w:val="21"/>
                <w:szCs w:val="21"/>
                <w:u w:val="none"/>
              </w:rPr>
            </w:pPr>
          </w:p>
        </w:tc>
        <w:tc>
          <w:tcPr>
            <w:tcW w:w="716" w:type="dxa"/>
            <w:shd w:val="clear" w:color="auto" w:fill="auto"/>
            <w:vAlign w:val="center"/>
          </w:tcPr>
          <w:p w14:paraId="471DFFDC">
            <w:pPr>
              <w:jc w:val="both"/>
              <w:rPr>
                <w:rFonts w:hint="eastAsia" w:ascii="宋体" w:hAnsi="宋体" w:eastAsia="宋体" w:cs="宋体"/>
                <w:i w:val="0"/>
                <w:iCs w:val="0"/>
                <w:color w:val="000000"/>
                <w:sz w:val="21"/>
                <w:szCs w:val="21"/>
                <w:u w:val="none"/>
              </w:rPr>
            </w:pPr>
          </w:p>
        </w:tc>
        <w:tc>
          <w:tcPr>
            <w:tcW w:w="1101" w:type="dxa"/>
            <w:shd w:val="clear" w:color="auto" w:fill="auto"/>
            <w:vAlign w:val="center"/>
          </w:tcPr>
          <w:p w14:paraId="1614B34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小计2</w:t>
            </w:r>
          </w:p>
        </w:tc>
        <w:tc>
          <w:tcPr>
            <w:tcW w:w="1316" w:type="dxa"/>
            <w:shd w:val="clear" w:color="auto" w:fill="auto"/>
            <w:vAlign w:val="center"/>
          </w:tcPr>
          <w:p w14:paraId="7F4B6EE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58800.00 </w:t>
            </w:r>
          </w:p>
        </w:tc>
        <w:tc>
          <w:tcPr>
            <w:tcW w:w="800" w:type="dxa"/>
            <w:shd w:val="clear" w:color="auto" w:fill="auto"/>
            <w:vAlign w:val="center"/>
          </w:tcPr>
          <w:p w14:paraId="0DAD778C">
            <w:pPr>
              <w:jc w:val="both"/>
              <w:rPr>
                <w:rFonts w:hint="eastAsia" w:ascii="宋体" w:hAnsi="宋体" w:eastAsia="宋体" w:cs="宋体"/>
                <w:i w:val="0"/>
                <w:iCs w:val="0"/>
                <w:color w:val="000000"/>
                <w:sz w:val="21"/>
                <w:szCs w:val="21"/>
                <w:u w:val="none"/>
              </w:rPr>
            </w:pPr>
          </w:p>
        </w:tc>
      </w:tr>
      <w:tr w14:paraId="7245A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2D966E9E">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三、厨房设备（满足1楼设备）</w:t>
            </w:r>
          </w:p>
        </w:tc>
        <w:tc>
          <w:tcPr>
            <w:tcW w:w="1316" w:type="dxa"/>
            <w:shd w:val="clear" w:color="auto" w:fill="auto"/>
            <w:vAlign w:val="center"/>
          </w:tcPr>
          <w:p w14:paraId="73D97E4D">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2B6E0092">
            <w:pPr>
              <w:jc w:val="both"/>
              <w:rPr>
                <w:rFonts w:hint="eastAsia" w:ascii="宋体" w:hAnsi="宋体" w:eastAsia="宋体" w:cs="宋体"/>
                <w:i w:val="0"/>
                <w:iCs w:val="0"/>
                <w:color w:val="000000"/>
                <w:sz w:val="21"/>
                <w:szCs w:val="21"/>
                <w:u w:val="none"/>
              </w:rPr>
            </w:pPr>
          </w:p>
        </w:tc>
      </w:tr>
      <w:tr w14:paraId="57592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F331E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536595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1.2风幕机节能静音型</w:t>
            </w:r>
          </w:p>
        </w:tc>
        <w:tc>
          <w:tcPr>
            <w:tcW w:w="1300" w:type="dxa"/>
            <w:shd w:val="clear" w:color="auto" w:fill="auto"/>
            <w:vAlign w:val="center"/>
          </w:tcPr>
          <w:p w14:paraId="1F1A30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合肥荣事达电子电器集团有限公司</w:t>
            </w:r>
          </w:p>
        </w:tc>
        <w:tc>
          <w:tcPr>
            <w:tcW w:w="1600" w:type="dxa"/>
            <w:shd w:val="clear" w:color="auto" w:fill="auto"/>
            <w:vAlign w:val="center"/>
          </w:tcPr>
          <w:p w14:paraId="0ED732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荣事达/RSD-FM12C</w:t>
            </w:r>
          </w:p>
        </w:tc>
        <w:tc>
          <w:tcPr>
            <w:tcW w:w="5283" w:type="dxa"/>
            <w:shd w:val="clear" w:color="auto" w:fill="auto"/>
            <w:vAlign w:val="center"/>
          </w:tcPr>
          <w:p w14:paraId="7DFB883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1、规格：1200*160*190mm（±5mm）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2、电压：220v/140w；材质：金属加防锈烤漆+塑料外壳；电机：节能电机</w:t>
            </w:r>
          </w:p>
        </w:tc>
        <w:tc>
          <w:tcPr>
            <w:tcW w:w="717" w:type="dxa"/>
            <w:shd w:val="clear" w:color="auto" w:fill="auto"/>
            <w:vAlign w:val="center"/>
          </w:tcPr>
          <w:p w14:paraId="69545C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796FE8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430AC2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980.00 </w:t>
            </w:r>
          </w:p>
        </w:tc>
        <w:tc>
          <w:tcPr>
            <w:tcW w:w="1316" w:type="dxa"/>
            <w:shd w:val="clear" w:color="auto" w:fill="auto"/>
            <w:vAlign w:val="center"/>
          </w:tcPr>
          <w:p w14:paraId="3B00EB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1960.00 </w:t>
            </w:r>
          </w:p>
        </w:tc>
        <w:tc>
          <w:tcPr>
            <w:tcW w:w="800" w:type="dxa"/>
            <w:shd w:val="clear" w:color="auto" w:fill="auto"/>
            <w:vAlign w:val="center"/>
          </w:tcPr>
          <w:p w14:paraId="475E77B1">
            <w:pPr>
              <w:jc w:val="both"/>
              <w:rPr>
                <w:rFonts w:hint="eastAsia" w:ascii="宋体" w:hAnsi="宋体" w:eastAsia="宋体" w:cs="宋体"/>
                <w:i w:val="0"/>
                <w:iCs w:val="0"/>
                <w:color w:val="000000"/>
                <w:sz w:val="21"/>
                <w:szCs w:val="21"/>
                <w:u w:val="none"/>
              </w:rPr>
            </w:pPr>
          </w:p>
        </w:tc>
      </w:tr>
      <w:tr w14:paraId="3C518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9238A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732988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半球式诱捕灭蚊蝇灯</w:t>
            </w:r>
          </w:p>
        </w:tc>
        <w:tc>
          <w:tcPr>
            <w:tcW w:w="1300" w:type="dxa"/>
            <w:shd w:val="clear" w:color="auto" w:fill="auto"/>
            <w:vAlign w:val="center"/>
          </w:tcPr>
          <w:p w14:paraId="234E44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佛山市顺德区山裕电器有限公司</w:t>
            </w:r>
          </w:p>
        </w:tc>
        <w:tc>
          <w:tcPr>
            <w:tcW w:w="1600" w:type="dxa"/>
            <w:shd w:val="clear" w:color="auto" w:fill="auto"/>
            <w:vAlign w:val="center"/>
          </w:tcPr>
          <w:p w14:paraId="4D0D20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易龙/G06V</w:t>
            </w:r>
          </w:p>
        </w:tc>
        <w:tc>
          <w:tcPr>
            <w:tcW w:w="5283" w:type="dxa"/>
            <w:shd w:val="clear" w:color="auto" w:fill="auto"/>
            <w:vAlign w:val="center"/>
          </w:tcPr>
          <w:p w14:paraId="2F76E4F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1、规格：380*160*290mm（±5mm）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2、功率：12W 电压220V；有效范围：30-50㎡；电击性能：在电击蚊蝇过程中，无爆响声，蚊蝇残骸不破碎，不粘网、无飞溅、无臭味、原只死亡。击毙率100%；电器安全、过载保护、防触电保护、环保卫生。</w:t>
            </w:r>
          </w:p>
        </w:tc>
        <w:tc>
          <w:tcPr>
            <w:tcW w:w="717" w:type="dxa"/>
            <w:shd w:val="clear" w:color="auto" w:fill="auto"/>
            <w:vAlign w:val="center"/>
          </w:tcPr>
          <w:p w14:paraId="3C50DE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488A27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3B9281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390.00 </w:t>
            </w:r>
          </w:p>
        </w:tc>
        <w:tc>
          <w:tcPr>
            <w:tcW w:w="1316" w:type="dxa"/>
            <w:shd w:val="clear" w:color="auto" w:fill="auto"/>
            <w:vAlign w:val="center"/>
          </w:tcPr>
          <w:p w14:paraId="019615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780.00 </w:t>
            </w:r>
          </w:p>
        </w:tc>
        <w:tc>
          <w:tcPr>
            <w:tcW w:w="800" w:type="dxa"/>
            <w:shd w:val="clear" w:color="auto" w:fill="auto"/>
            <w:vAlign w:val="center"/>
          </w:tcPr>
          <w:p w14:paraId="5664AA7E">
            <w:pPr>
              <w:jc w:val="both"/>
              <w:rPr>
                <w:rFonts w:hint="eastAsia" w:ascii="宋体" w:hAnsi="宋体" w:eastAsia="宋体" w:cs="宋体"/>
                <w:i w:val="0"/>
                <w:iCs w:val="0"/>
                <w:color w:val="000000"/>
                <w:sz w:val="21"/>
                <w:szCs w:val="21"/>
                <w:u w:val="none"/>
              </w:rPr>
            </w:pPr>
          </w:p>
        </w:tc>
      </w:tr>
      <w:tr w14:paraId="1909F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A6DAD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71983D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六门带锁更衣柜</w:t>
            </w:r>
          </w:p>
        </w:tc>
        <w:tc>
          <w:tcPr>
            <w:tcW w:w="1300" w:type="dxa"/>
            <w:shd w:val="clear" w:color="auto" w:fill="auto"/>
            <w:vAlign w:val="center"/>
          </w:tcPr>
          <w:p w14:paraId="5901E1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547FDB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酒展/GYG901</w:t>
            </w:r>
          </w:p>
        </w:tc>
        <w:tc>
          <w:tcPr>
            <w:tcW w:w="5283" w:type="dxa"/>
            <w:shd w:val="clear" w:color="auto" w:fill="auto"/>
            <w:vAlign w:val="center"/>
          </w:tcPr>
          <w:p w14:paraId="70A7740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1、规格：900*390*1800mm（±5mm）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2、材质：板材厚度0.8mm；每个门带锁,有标签位,有透气孔。</w:t>
            </w:r>
          </w:p>
        </w:tc>
        <w:tc>
          <w:tcPr>
            <w:tcW w:w="717" w:type="dxa"/>
            <w:shd w:val="clear" w:color="auto" w:fill="auto"/>
            <w:vAlign w:val="center"/>
          </w:tcPr>
          <w:p w14:paraId="753AF4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0D6113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4967C7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1100.00 </w:t>
            </w:r>
          </w:p>
        </w:tc>
        <w:tc>
          <w:tcPr>
            <w:tcW w:w="1316" w:type="dxa"/>
            <w:shd w:val="clear" w:color="auto" w:fill="auto"/>
            <w:vAlign w:val="center"/>
          </w:tcPr>
          <w:p w14:paraId="721824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1100.00 </w:t>
            </w:r>
          </w:p>
        </w:tc>
        <w:tc>
          <w:tcPr>
            <w:tcW w:w="800" w:type="dxa"/>
            <w:shd w:val="clear" w:color="auto" w:fill="auto"/>
            <w:vAlign w:val="center"/>
          </w:tcPr>
          <w:p w14:paraId="6017D8FE">
            <w:pPr>
              <w:jc w:val="both"/>
              <w:rPr>
                <w:rFonts w:hint="eastAsia" w:ascii="宋体" w:hAnsi="宋体" w:eastAsia="宋体" w:cs="宋体"/>
                <w:i w:val="0"/>
                <w:iCs w:val="0"/>
                <w:color w:val="000000"/>
                <w:sz w:val="21"/>
                <w:szCs w:val="21"/>
                <w:u w:val="none"/>
              </w:rPr>
            </w:pPr>
          </w:p>
        </w:tc>
      </w:tr>
      <w:tr w14:paraId="73FDA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908FD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2589F3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不锈钢挂墙式洗手星</w:t>
            </w:r>
          </w:p>
        </w:tc>
        <w:tc>
          <w:tcPr>
            <w:tcW w:w="1300" w:type="dxa"/>
            <w:shd w:val="clear" w:color="auto" w:fill="auto"/>
            <w:vAlign w:val="center"/>
          </w:tcPr>
          <w:p w14:paraId="7A51DD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7CF6CE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酒展/XCP40</w:t>
            </w:r>
          </w:p>
        </w:tc>
        <w:tc>
          <w:tcPr>
            <w:tcW w:w="5283" w:type="dxa"/>
            <w:shd w:val="clear" w:color="auto" w:fill="auto"/>
            <w:vAlign w:val="center"/>
          </w:tcPr>
          <w:p w14:paraId="3ED4A77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1、规格：400*300*400mm（±5mm）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2、材质：201不锈钢，台面板用1.2mm不锈钢，星盆斗用1.0mm不锈钢制作。</w:t>
            </w:r>
          </w:p>
        </w:tc>
        <w:tc>
          <w:tcPr>
            <w:tcW w:w="717" w:type="dxa"/>
            <w:shd w:val="clear" w:color="auto" w:fill="auto"/>
            <w:vAlign w:val="center"/>
          </w:tcPr>
          <w:p w14:paraId="55D8EE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43CEA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137CCE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1000.00 </w:t>
            </w:r>
          </w:p>
        </w:tc>
        <w:tc>
          <w:tcPr>
            <w:tcW w:w="1316" w:type="dxa"/>
            <w:shd w:val="clear" w:color="auto" w:fill="auto"/>
            <w:vAlign w:val="center"/>
          </w:tcPr>
          <w:p w14:paraId="4F8C75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1000.00 </w:t>
            </w:r>
          </w:p>
        </w:tc>
        <w:tc>
          <w:tcPr>
            <w:tcW w:w="800" w:type="dxa"/>
            <w:shd w:val="clear" w:color="auto" w:fill="auto"/>
            <w:vAlign w:val="center"/>
          </w:tcPr>
          <w:p w14:paraId="7ABEAF45">
            <w:pPr>
              <w:jc w:val="both"/>
              <w:rPr>
                <w:rFonts w:hint="eastAsia" w:ascii="宋体" w:hAnsi="宋体" w:eastAsia="宋体" w:cs="宋体"/>
                <w:i w:val="0"/>
                <w:iCs w:val="0"/>
                <w:color w:val="000000"/>
                <w:sz w:val="21"/>
                <w:szCs w:val="21"/>
                <w:u w:val="none"/>
              </w:rPr>
            </w:pPr>
          </w:p>
        </w:tc>
      </w:tr>
      <w:tr w14:paraId="5C30A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F0034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5D6418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自动感应式水龙头</w:t>
            </w:r>
          </w:p>
        </w:tc>
        <w:tc>
          <w:tcPr>
            <w:tcW w:w="1300" w:type="dxa"/>
            <w:shd w:val="clear" w:color="auto" w:fill="auto"/>
            <w:vAlign w:val="center"/>
          </w:tcPr>
          <w:p w14:paraId="6A304C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119C36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酒展/M203</w:t>
            </w:r>
          </w:p>
        </w:tc>
        <w:tc>
          <w:tcPr>
            <w:tcW w:w="5283" w:type="dxa"/>
            <w:shd w:val="clear" w:color="auto" w:fill="auto"/>
            <w:vAlign w:val="center"/>
          </w:tcPr>
          <w:p w14:paraId="17FFB43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1、规格：160*135*55mm（±2mm）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2、材质：精铜主体；工艺：感应式，精铜主体，表面PVD电镀。</w:t>
            </w:r>
          </w:p>
        </w:tc>
        <w:tc>
          <w:tcPr>
            <w:tcW w:w="717" w:type="dxa"/>
            <w:shd w:val="clear" w:color="auto" w:fill="auto"/>
            <w:vAlign w:val="center"/>
          </w:tcPr>
          <w:p w14:paraId="5996D6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590347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CA3A1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305.00 </w:t>
            </w:r>
          </w:p>
        </w:tc>
        <w:tc>
          <w:tcPr>
            <w:tcW w:w="1316" w:type="dxa"/>
            <w:shd w:val="clear" w:color="auto" w:fill="auto"/>
            <w:vAlign w:val="center"/>
          </w:tcPr>
          <w:p w14:paraId="7AAB24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305.00 </w:t>
            </w:r>
          </w:p>
        </w:tc>
        <w:tc>
          <w:tcPr>
            <w:tcW w:w="800" w:type="dxa"/>
            <w:shd w:val="clear" w:color="auto" w:fill="auto"/>
            <w:vAlign w:val="center"/>
          </w:tcPr>
          <w:p w14:paraId="4E366AFD">
            <w:pPr>
              <w:jc w:val="both"/>
              <w:rPr>
                <w:rFonts w:hint="eastAsia" w:ascii="宋体" w:hAnsi="宋体" w:eastAsia="宋体" w:cs="宋体"/>
                <w:i w:val="0"/>
                <w:iCs w:val="0"/>
                <w:color w:val="000000"/>
                <w:sz w:val="21"/>
                <w:szCs w:val="21"/>
                <w:u w:val="none"/>
              </w:rPr>
            </w:pPr>
          </w:p>
        </w:tc>
      </w:tr>
      <w:tr w14:paraId="18D2B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A704E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410" w:type="dxa"/>
            <w:shd w:val="clear" w:color="auto" w:fill="auto"/>
            <w:vAlign w:val="center"/>
          </w:tcPr>
          <w:p w14:paraId="0F0489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感应式干手机</w:t>
            </w:r>
          </w:p>
        </w:tc>
        <w:tc>
          <w:tcPr>
            <w:tcW w:w="1300" w:type="dxa"/>
            <w:shd w:val="clear" w:color="auto" w:fill="auto"/>
            <w:vAlign w:val="center"/>
          </w:tcPr>
          <w:p w14:paraId="3D387B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莫顿（浙江）实业有限公司</w:t>
            </w:r>
          </w:p>
        </w:tc>
        <w:tc>
          <w:tcPr>
            <w:tcW w:w="1600" w:type="dxa"/>
            <w:shd w:val="clear" w:color="auto" w:fill="auto"/>
            <w:vAlign w:val="center"/>
          </w:tcPr>
          <w:p w14:paraId="2EC648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莫顿/MD-677</w:t>
            </w:r>
          </w:p>
        </w:tc>
        <w:tc>
          <w:tcPr>
            <w:tcW w:w="5283" w:type="dxa"/>
            <w:shd w:val="clear" w:color="auto" w:fill="auto"/>
            <w:vAlign w:val="center"/>
          </w:tcPr>
          <w:p w14:paraId="52D4B6F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1、规格：240*205*256mm（±5mm）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2、电压：220V 功率：1500W；材质：ABS，环保塑料外壳，容易操作，使用方便。</w:t>
            </w:r>
          </w:p>
        </w:tc>
        <w:tc>
          <w:tcPr>
            <w:tcW w:w="717" w:type="dxa"/>
            <w:shd w:val="clear" w:color="auto" w:fill="auto"/>
            <w:vAlign w:val="center"/>
          </w:tcPr>
          <w:p w14:paraId="0CBD09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ECB2D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0D2905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1316" w:type="dxa"/>
            <w:shd w:val="clear" w:color="auto" w:fill="auto"/>
            <w:vAlign w:val="center"/>
          </w:tcPr>
          <w:p w14:paraId="7D89DF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800" w:type="dxa"/>
            <w:shd w:val="clear" w:color="auto" w:fill="auto"/>
            <w:vAlign w:val="center"/>
          </w:tcPr>
          <w:p w14:paraId="3E197D44">
            <w:pPr>
              <w:jc w:val="both"/>
              <w:rPr>
                <w:rFonts w:hint="eastAsia" w:ascii="宋体" w:hAnsi="宋体" w:eastAsia="宋体" w:cs="宋体"/>
                <w:i w:val="0"/>
                <w:iCs w:val="0"/>
                <w:color w:val="000000"/>
                <w:sz w:val="21"/>
                <w:szCs w:val="21"/>
                <w:u w:val="none"/>
              </w:rPr>
            </w:pPr>
          </w:p>
        </w:tc>
      </w:tr>
      <w:tr w14:paraId="128B1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715B1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410" w:type="dxa"/>
            <w:shd w:val="clear" w:color="auto" w:fill="auto"/>
            <w:vAlign w:val="center"/>
          </w:tcPr>
          <w:p w14:paraId="24EA74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不锈钢平板米面架</w:t>
            </w:r>
          </w:p>
        </w:tc>
        <w:tc>
          <w:tcPr>
            <w:tcW w:w="1300" w:type="dxa"/>
            <w:shd w:val="clear" w:color="auto" w:fill="auto"/>
            <w:vAlign w:val="center"/>
          </w:tcPr>
          <w:p w14:paraId="0F0A7B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44EE58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酒展/MJ120</w:t>
            </w:r>
          </w:p>
        </w:tc>
        <w:tc>
          <w:tcPr>
            <w:tcW w:w="5283" w:type="dxa"/>
            <w:shd w:val="clear" w:color="auto" w:fill="auto"/>
            <w:vAlign w:val="center"/>
          </w:tcPr>
          <w:p w14:paraId="690B522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1、规格：1200*500*200mm（±5mm）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2、材质：201不锈钢，四条立柱采用方通50*50*1.0mm；四层存放板采用1.0mm不锈钢，底部加强筋加固处理。</w:t>
            </w:r>
          </w:p>
        </w:tc>
        <w:tc>
          <w:tcPr>
            <w:tcW w:w="717" w:type="dxa"/>
            <w:shd w:val="clear" w:color="auto" w:fill="auto"/>
            <w:vAlign w:val="center"/>
          </w:tcPr>
          <w:p w14:paraId="51D8EF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02638D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7B2776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1250.00 </w:t>
            </w:r>
          </w:p>
        </w:tc>
        <w:tc>
          <w:tcPr>
            <w:tcW w:w="1316" w:type="dxa"/>
            <w:shd w:val="clear" w:color="auto" w:fill="auto"/>
            <w:vAlign w:val="center"/>
          </w:tcPr>
          <w:p w14:paraId="23B924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1250.00 </w:t>
            </w:r>
          </w:p>
        </w:tc>
        <w:tc>
          <w:tcPr>
            <w:tcW w:w="800" w:type="dxa"/>
            <w:shd w:val="clear" w:color="auto" w:fill="auto"/>
            <w:vAlign w:val="center"/>
          </w:tcPr>
          <w:p w14:paraId="72E73C71">
            <w:pPr>
              <w:jc w:val="both"/>
              <w:rPr>
                <w:rFonts w:hint="eastAsia" w:ascii="宋体" w:hAnsi="宋体" w:eastAsia="宋体" w:cs="宋体"/>
                <w:i w:val="0"/>
                <w:iCs w:val="0"/>
                <w:color w:val="000000"/>
                <w:sz w:val="21"/>
                <w:szCs w:val="21"/>
                <w:u w:val="none"/>
              </w:rPr>
            </w:pPr>
          </w:p>
        </w:tc>
      </w:tr>
      <w:tr w14:paraId="5D79B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794FF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410" w:type="dxa"/>
            <w:shd w:val="clear" w:color="auto" w:fill="auto"/>
            <w:vAlign w:val="center"/>
          </w:tcPr>
          <w:p w14:paraId="649170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不锈钢四层格栅货架</w:t>
            </w:r>
          </w:p>
        </w:tc>
        <w:tc>
          <w:tcPr>
            <w:tcW w:w="1300" w:type="dxa"/>
            <w:shd w:val="clear" w:color="auto" w:fill="auto"/>
            <w:vAlign w:val="center"/>
          </w:tcPr>
          <w:p w14:paraId="3E702B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361126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酒展/GSJ120</w:t>
            </w:r>
          </w:p>
        </w:tc>
        <w:tc>
          <w:tcPr>
            <w:tcW w:w="5283" w:type="dxa"/>
            <w:shd w:val="clear" w:color="auto" w:fill="auto"/>
            <w:vAlign w:val="center"/>
          </w:tcPr>
          <w:p w14:paraId="5752BE7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1、规格：1200*500*1550mm（±5mm）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2、材质：201不锈钢，四条立柱采用方通38mm*38mm*1.0mm，四层存放架采用0.8mm方管，采用不锈钢可调子弹脚。</w:t>
            </w:r>
          </w:p>
        </w:tc>
        <w:tc>
          <w:tcPr>
            <w:tcW w:w="717" w:type="dxa"/>
            <w:shd w:val="clear" w:color="auto" w:fill="auto"/>
            <w:vAlign w:val="center"/>
          </w:tcPr>
          <w:p w14:paraId="4DEE6B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2D4E64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67B56E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1650.00 </w:t>
            </w:r>
          </w:p>
        </w:tc>
        <w:tc>
          <w:tcPr>
            <w:tcW w:w="1316" w:type="dxa"/>
            <w:shd w:val="clear" w:color="auto" w:fill="auto"/>
            <w:vAlign w:val="center"/>
          </w:tcPr>
          <w:p w14:paraId="4F8AB6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3300.00 </w:t>
            </w:r>
          </w:p>
        </w:tc>
        <w:tc>
          <w:tcPr>
            <w:tcW w:w="800" w:type="dxa"/>
            <w:shd w:val="clear" w:color="auto" w:fill="auto"/>
            <w:vAlign w:val="center"/>
          </w:tcPr>
          <w:p w14:paraId="043D2F94">
            <w:pPr>
              <w:jc w:val="both"/>
              <w:rPr>
                <w:rFonts w:hint="eastAsia" w:ascii="宋体" w:hAnsi="宋体" w:eastAsia="宋体" w:cs="宋体"/>
                <w:i w:val="0"/>
                <w:iCs w:val="0"/>
                <w:color w:val="000000"/>
                <w:sz w:val="21"/>
                <w:szCs w:val="21"/>
                <w:u w:val="none"/>
              </w:rPr>
            </w:pPr>
          </w:p>
        </w:tc>
      </w:tr>
      <w:tr w14:paraId="010C8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0668824E">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加工间</w:t>
            </w:r>
          </w:p>
        </w:tc>
        <w:tc>
          <w:tcPr>
            <w:tcW w:w="1316" w:type="dxa"/>
            <w:shd w:val="clear" w:color="auto" w:fill="auto"/>
            <w:vAlign w:val="center"/>
          </w:tcPr>
          <w:p w14:paraId="5F5FCEBD">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65F53E32">
            <w:pPr>
              <w:jc w:val="both"/>
              <w:rPr>
                <w:rFonts w:hint="eastAsia" w:ascii="宋体" w:hAnsi="宋体" w:eastAsia="宋体" w:cs="宋体"/>
                <w:i w:val="0"/>
                <w:iCs w:val="0"/>
                <w:color w:val="000000"/>
                <w:sz w:val="21"/>
                <w:szCs w:val="21"/>
                <w:u w:val="none"/>
              </w:rPr>
            </w:pPr>
          </w:p>
        </w:tc>
      </w:tr>
      <w:tr w14:paraId="75FA9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B7C75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696E60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不锈钢四层格栅货架</w:t>
            </w:r>
          </w:p>
        </w:tc>
        <w:tc>
          <w:tcPr>
            <w:tcW w:w="1300" w:type="dxa"/>
            <w:shd w:val="clear" w:color="auto" w:fill="auto"/>
            <w:vAlign w:val="center"/>
          </w:tcPr>
          <w:p w14:paraId="638DB6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556835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酒展/GSJ150</w:t>
            </w:r>
          </w:p>
        </w:tc>
        <w:tc>
          <w:tcPr>
            <w:tcW w:w="5283" w:type="dxa"/>
            <w:shd w:val="clear" w:color="auto" w:fill="auto"/>
            <w:vAlign w:val="center"/>
          </w:tcPr>
          <w:p w14:paraId="08D6C42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1、规格：1500*500*1550mm（±5mm）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2、材质：201不锈钢，四条立柱采用方通38*38*1.0mm，四层存放架采用0.8mm方管，采用不锈钢可调子弹脚。</w:t>
            </w:r>
          </w:p>
        </w:tc>
        <w:tc>
          <w:tcPr>
            <w:tcW w:w="717" w:type="dxa"/>
            <w:shd w:val="clear" w:color="auto" w:fill="auto"/>
            <w:vAlign w:val="center"/>
          </w:tcPr>
          <w:p w14:paraId="2F406C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0CD65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45C629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1850.00 </w:t>
            </w:r>
          </w:p>
        </w:tc>
        <w:tc>
          <w:tcPr>
            <w:tcW w:w="1316" w:type="dxa"/>
            <w:shd w:val="clear" w:color="auto" w:fill="auto"/>
            <w:vAlign w:val="center"/>
          </w:tcPr>
          <w:p w14:paraId="27B2F0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1850.00 </w:t>
            </w:r>
          </w:p>
        </w:tc>
        <w:tc>
          <w:tcPr>
            <w:tcW w:w="800" w:type="dxa"/>
            <w:shd w:val="clear" w:color="auto" w:fill="auto"/>
            <w:vAlign w:val="center"/>
          </w:tcPr>
          <w:p w14:paraId="376A747B">
            <w:pPr>
              <w:jc w:val="both"/>
              <w:rPr>
                <w:rFonts w:hint="eastAsia" w:ascii="宋体" w:hAnsi="宋体" w:eastAsia="宋体" w:cs="宋体"/>
                <w:i w:val="0"/>
                <w:iCs w:val="0"/>
                <w:color w:val="000000"/>
                <w:sz w:val="21"/>
                <w:szCs w:val="21"/>
                <w:u w:val="none"/>
              </w:rPr>
            </w:pPr>
          </w:p>
        </w:tc>
      </w:tr>
      <w:tr w14:paraId="53476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DB6ED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11BC1A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不锈钢加固双层工作台连靠背</w:t>
            </w:r>
          </w:p>
        </w:tc>
        <w:tc>
          <w:tcPr>
            <w:tcW w:w="1300" w:type="dxa"/>
            <w:shd w:val="clear" w:color="auto" w:fill="auto"/>
            <w:vAlign w:val="center"/>
          </w:tcPr>
          <w:p w14:paraId="2E7ED1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1DAEE8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酒展/SCT150</w:t>
            </w:r>
          </w:p>
        </w:tc>
        <w:tc>
          <w:tcPr>
            <w:tcW w:w="5283" w:type="dxa"/>
            <w:shd w:val="clear" w:color="auto" w:fill="auto"/>
            <w:vAlign w:val="center"/>
          </w:tcPr>
          <w:p w14:paraId="1E7AE4C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1、规格：1500*700*800+150mm（±5mm）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2、材质：201不锈钢，台面板用1.2mm不锈钢，层板采用1.0mm不锈钢，采用不锈钢承重可调子弹脚，加强筋采用1.0mm不锈钢板材，台面内嵌10mm木板。</w:t>
            </w:r>
          </w:p>
        </w:tc>
        <w:tc>
          <w:tcPr>
            <w:tcW w:w="717" w:type="dxa"/>
            <w:shd w:val="clear" w:color="auto" w:fill="auto"/>
            <w:vAlign w:val="center"/>
          </w:tcPr>
          <w:p w14:paraId="0B53DF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7AA185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5B03E7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1850.00 </w:t>
            </w:r>
          </w:p>
        </w:tc>
        <w:tc>
          <w:tcPr>
            <w:tcW w:w="1316" w:type="dxa"/>
            <w:shd w:val="clear" w:color="auto" w:fill="auto"/>
            <w:vAlign w:val="center"/>
          </w:tcPr>
          <w:p w14:paraId="669015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1850.00 </w:t>
            </w:r>
          </w:p>
        </w:tc>
        <w:tc>
          <w:tcPr>
            <w:tcW w:w="800" w:type="dxa"/>
            <w:shd w:val="clear" w:color="auto" w:fill="auto"/>
            <w:vAlign w:val="center"/>
          </w:tcPr>
          <w:p w14:paraId="14CB4486">
            <w:pPr>
              <w:jc w:val="both"/>
              <w:rPr>
                <w:rFonts w:hint="eastAsia" w:ascii="宋体" w:hAnsi="宋体" w:eastAsia="宋体" w:cs="宋体"/>
                <w:i w:val="0"/>
                <w:iCs w:val="0"/>
                <w:color w:val="000000"/>
                <w:sz w:val="21"/>
                <w:szCs w:val="21"/>
                <w:u w:val="none"/>
              </w:rPr>
            </w:pPr>
          </w:p>
        </w:tc>
      </w:tr>
      <w:tr w14:paraId="317EC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5A33E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4ACD0B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全不锈钢切肉机</w:t>
            </w:r>
          </w:p>
        </w:tc>
        <w:tc>
          <w:tcPr>
            <w:tcW w:w="1300" w:type="dxa"/>
            <w:shd w:val="clear" w:color="auto" w:fill="auto"/>
            <w:vAlign w:val="center"/>
          </w:tcPr>
          <w:p w14:paraId="469AC5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山东丰华元机械设备制造有限公司</w:t>
            </w:r>
          </w:p>
        </w:tc>
        <w:tc>
          <w:tcPr>
            <w:tcW w:w="1600" w:type="dxa"/>
            <w:shd w:val="clear" w:color="auto" w:fill="auto"/>
            <w:vAlign w:val="center"/>
          </w:tcPr>
          <w:p w14:paraId="2D5CCE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丰华元/DX-PGS</w:t>
            </w:r>
          </w:p>
        </w:tc>
        <w:tc>
          <w:tcPr>
            <w:tcW w:w="5283" w:type="dxa"/>
            <w:shd w:val="clear" w:color="auto" w:fill="auto"/>
            <w:vAlign w:val="center"/>
          </w:tcPr>
          <w:p w14:paraId="32E48F2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1、规格：420*460*800mm（±5mm）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盆式单切机机身为加厚不锈钢，搭配超大下料口，外形美观大气，结构合理使用方便:可以加工猪肉、牛肉、羊肉等多种鲜肉，全不锈钢刀组设计，免工具拆卸，清洗简单方便，不残留肉渣且干净卫生，全钢芯电机设计，切片厚度可以根据实际需求定制(2.5mm-20.00mm)是酒店、餐厅、学校、生鲜市场等场所必备好帮手。</w:t>
            </w:r>
          </w:p>
        </w:tc>
        <w:tc>
          <w:tcPr>
            <w:tcW w:w="717" w:type="dxa"/>
            <w:shd w:val="clear" w:color="auto" w:fill="auto"/>
            <w:vAlign w:val="center"/>
          </w:tcPr>
          <w:p w14:paraId="075E9F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AA45B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0D0D0F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4880.00 </w:t>
            </w:r>
          </w:p>
        </w:tc>
        <w:tc>
          <w:tcPr>
            <w:tcW w:w="1316" w:type="dxa"/>
            <w:shd w:val="clear" w:color="auto" w:fill="auto"/>
            <w:vAlign w:val="center"/>
          </w:tcPr>
          <w:p w14:paraId="584ABC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4880.00 </w:t>
            </w:r>
          </w:p>
        </w:tc>
        <w:tc>
          <w:tcPr>
            <w:tcW w:w="800" w:type="dxa"/>
            <w:shd w:val="clear" w:color="auto" w:fill="auto"/>
            <w:vAlign w:val="center"/>
          </w:tcPr>
          <w:p w14:paraId="09B0BC36">
            <w:pPr>
              <w:jc w:val="both"/>
              <w:rPr>
                <w:rFonts w:hint="eastAsia" w:ascii="宋体" w:hAnsi="宋体" w:eastAsia="宋体" w:cs="宋体"/>
                <w:i w:val="0"/>
                <w:iCs w:val="0"/>
                <w:color w:val="000000"/>
                <w:sz w:val="21"/>
                <w:szCs w:val="21"/>
                <w:u w:val="none"/>
              </w:rPr>
            </w:pPr>
          </w:p>
        </w:tc>
      </w:tr>
      <w:tr w14:paraId="243BB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AA378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728A92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不锈钢加固双层工作台</w:t>
            </w:r>
          </w:p>
        </w:tc>
        <w:tc>
          <w:tcPr>
            <w:tcW w:w="1300" w:type="dxa"/>
            <w:shd w:val="clear" w:color="auto" w:fill="auto"/>
            <w:vAlign w:val="center"/>
          </w:tcPr>
          <w:p w14:paraId="423A68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1557BE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酒展/SCT150</w:t>
            </w:r>
          </w:p>
        </w:tc>
        <w:tc>
          <w:tcPr>
            <w:tcW w:w="5283" w:type="dxa"/>
            <w:shd w:val="clear" w:color="auto" w:fill="auto"/>
            <w:vAlign w:val="center"/>
          </w:tcPr>
          <w:p w14:paraId="6252871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1、规格：1500*800*800mm（±5mm）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2、材质：201不锈钢，台面板用1.2mm不锈钢，层板采用1.0mm不锈钢，采用不锈钢承重可调子弹脚，加强筋采用1.0mm不锈钢板材，台面内嵌10mm木板。</w:t>
            </w:r>
          </w:p>
        </w:tc>
        <w:tc>
          <w:tcPr>
            <w:tcW w:w="717" w:type="dxa"/>
            <w:shd w:val="clear" w:color="auto" w:fill="auto"/>
            <w:vAlign w:val="center"/>
          </w:tcPr>
          <w:p w14:paraId="541FAB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CA969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5703FE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1850.00 </w:t>
            </w:r>
          </w:p>
        </w:tc>
        <w:tc>
          <w:tcPr>
            <w:tcW w:w="1316" w:type="dxa"/>
            <w:shd w:val="clear" w:color="auto" w:fill="auto"/>
            <w:vAlign w:val="center"/>
          </w:tcPr>
          <w:p w14:paraId="506CD2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1850.00 </w:t>
            </w:r>
          </w:p>
        </w:tc>
        <w:tc>
          <w:tcPr>
            <w:tcW w:w="800" w:type="dxa"/>
            <w:shd w:val="clear" w:color="auto" w:fill="auto"/>
            <w:vAlign w:val="center"/>
          </w:tcPr>
          <w:p w14:paraId="5706DDD2">
            <w:pPr>
              <w:jc w:val="both"/>
              <w:rPr>
                <w:rFonts w:hint="eastAsia" w:ascii="宋体" w:hAnsi="宋体" w:eastAsia="宋体" w:cs="宋体"/>
                <w:i w:val="0"/>
                <w:iCs w:val="0"/>
                <w:color w:val="000000"/>
                <w:sz w:val="21"/>
                <w:szCs w:val="21"/>
                <w:u w:val="none"/>
              </w:rPr>
            </w:pPr>
          </w:p>
        </w:tc>
      </w:tr>
      <w:tr w14:paraId="1FD25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FD42A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097D65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不锈钢冲水式杀鱼台带靠背（配PP砧板）</w:t>
            </w:r>
          </w:p>
        </w:tc>
        <w:tc>
          <w:tcPr>
            <w:tcW w:w="1300" w:type="dxa"/>
            <w:shd w:val="clear" w:color="auto" w:fill="auto"/>
            <w:vAlign w:val="center"/>
          </w:tcPr>
          <w:p w14:paraId="797742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1047A8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酒展/DXT120</w:t>
            </w:r>
          </w:p>
        </w:tc>
        <w:tc>
          <w:tcPr>
            <w:tcW w:w="5283" w:type="dxa"/>
            <w:shd w:val="clear" w:color="auto" w:fill="auto"/>
            <w:vAlign w:val="center"/>
          </w:tcPr>
          <w:p w14:paraId="1449723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1、规格：1200*700*800+150mm（±5mm）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2、材质：采用201不锈钢，台面板用1.2mm不锈钢，星盆斗500*500*280用0.8mm不锈钢，支架、通脚38X38 X 0.8mm，不锈钢可调子弹脚，加强筋采用1.0mm不锈钢板材，软管接驳，配食品级PP砧板。</w:t>
            </w:r>
          </w:p>
        </w:tc>
        <w:tc>
          <w:tcPr>
            <w:tcW w:w="717" w:type="dxa"/>
            <w:shd w:val="clear" w:color="auto" w:fill="auto"/>
            <w:vAlign w:val="center"/>
          </w:tcPr>
          <w:p w14:paraId="3E8F13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730A1B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5D9993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2660.00 </w:t>
            </w:r>
          </w:p>
        </w:tc>
        <w:tc>
          <w:tcPr>
            <w:tcW w:w="1316" w:type="dxa"/>
            <w:shd w:val="clear" w:color="auto" w:fill="auto"/>
            <w:vAlign w:val="center"/>
          </w:tcPr>
          <w:p w14:paraId="3F5336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2660.00 </w:t>
            </w:r>
          </w:p>
        </w:tc>
        <w:tc>
          <w:tcPr>
            <w:tcW w:w="800" w:type="dxa"/>
            <w:shd w:val="clear" w:color="auto" w:fill="auto"/>
            <w:vAlign w:val="center"/>
          </w:tcPr>
          <w:p w14:paraId="513D07CA">
            <w:pPr>
              <w:jc w:val="both"/>
              <w:rPr>
                <w:rFonts w:hint="eastAsia" w:ascii="宋体" w:hAnsi="宋体" w:eastAsia="宋体" w:cs="宋体"/>
                <w:i w:val="0"/>
                <w:iCs w:val="0"/>
                <w:color w:val="000000"/>
                <w:sz w:val="21"/>
                <w:szCs w:val="21"/>
                <w:u w:val="none"/>
              </w:rPr>
            </w:pPr>
          </w:p>
        </w:tc>
      </w:tr>
      <w:tr w14:paraId="36E36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5FEA4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410" w:type="dxa"/>
            <w:shd w:val="clear" w:color="auto" w:fill="auto"/>
            <w:vAlign w:val="center"/>
          </w:tcPr>
          <w:p w14:paraId="161C6D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不锈钢三星盆台连靠背</w:t>
            </w:r>
          </w:p>
        </w:tc>
        <w:tc>
          <w:tcPr>
            <w:tcW w:w="1300" w:type="dxa"/>
            <w:shd w:val="clear" w:color="auto" w:fill="auto"/>
            <w:vAlign w:val="center"/>
          </w:tcPr>
          <w:p w14:paraId="197090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7AA020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酒展/SX180</w:t>
            </w:r>
          </w:p>
        </w:tc>
        <w:tc>
          <w:tcPr>
            <w:tcW w:w="5283" w:type="dxa"/>
            <w:shd w:val="clear" w:color="auto" w:fill="auto"/>
            <w:vAlign w:val="center"/>
          </w:tcPr>
          <w:p w14:paraId="456ED91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1、规格：1800*700*800+150mm（±5mm）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2、材质：201不锈钢，台面板用1.2mm不锈钢，星盆斗500*500*280用1.0mm不锈钢，支架、通脚38*38*1.0mm，不锈钢可调子弹脚，加强筋采用1.0mm不锈钢板材，软管接驳。</w:t>
            </w:r>
          </w:p>
        </w:tc>
        <w:tc>
          <w:tcPr>
            <w:tcW w:w="717" w:type="dxa"/>
            <w:shd w:val="clear" w:color="auto" w:fill="auto"/>
            <w:vAlign w:val="center"/>
          </w:tcPr>
          <w:p w14:paraId="5509C9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CFC32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1C8D77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2660.00 </w:t>
            </w:r>
          </w:p>
        </w:tc>
        <w:tc>
          <w:tcPr>
            <w:tcW w:w="1316" w:type="dxa"/>
            <w:shd w:val="clear" w:color="auto" w:fill="auto"/>
            <w:vAlign w:val="center"/>
          </w:tcPr>
          <w:p w14:paraId="05C53D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2660.00 </w:t>
            </w:r>
          </w:p>
        </w:tc>
        <w:tc>
          <w:tcPr>
            <w:tcW w:w="800" w:type="dxa"/>
            <w:shd w:val="clear" w:color="auto" w:fill="auto"/>
            <w:vAlign w:val="center"/>
          </w:tcPr>
          <w:p w14:paraId="37B4CF33">
            <w:pPr>
              <w:jc w:val="both"/>
              <w:rPr>
                <w:rFonts w:hint="eastAsia" w:ascii="宋体" w:hAnsi="宋体" w:eastAsia="宋体" w:cs="宋体"/>
                <w:i w:val="0"/>
                <w:iCs w:val="0"/>
                <w:color w:val="000000"/>
                <w:sz w:val="21"/>
                <w:szCs w:val="21"/>
                <w:u w:val="none"/>
              </w:rPr>
            </w:pPr>
          </w:p>
        </w:tc>
      </w:tr>
      <w:tr w14:paraId="531A9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77A3E82C">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主厨房</w:t>
            </w:r>
          </w:p>
        </w:tc>
        <w:tc>
          <w:tcPr>
            <w:tcW w:w="1316" w:type="dxa"/>
            <w:shd w:val="clear" w:color="auto" w:fill="auto"/>
            <w:vAlign w:val="center"/>
          </w:tcPr>
          <w:p w14:paraId="63EC1549">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11C3A05B">
            <w:pPr>
              <w:jc w:val="both"/>
              <w:rPr>
                <w:rFonts w:hint="eastAsia" w:ascii="宋体" w:hAnsi="宋体" w:eastAsia="宋体" w:cs="宋体"/>
                <w:i w:val="0"/>
                <w:iCs w:val="0"/>
                <w:color w:val="000000"/>
                <w:sz w:val="21"/>
                <w:szCs w:val="21"/>
                <w:u w:val="none"/>
              </w:rPr>
            </w:pPr>
          </w:p>
        </w:tc>
      </w:tr>
      <w:tr w14:paraId="37553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C0336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598386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不锈钢炉拼柜</w:t>
            </w:r>
          </w:p>
        </w:tc>
        <w:tc>
          <w:tcPr>
            <w:tcW w:w="1300" w:type="dxa"/>
            <w:shd w:val="clear" w:color="auto" w:fill="auto"/>
            <w:vAlign w:val="center"/>
          </w:tcPr>
          <w:p w14:paraId="6C13F9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1D50FC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酒展/LPT50</w:t>
            </w:r>
          </w:p>
        </w:tc>
        <w:tc>
          <w:tcPr>
            <w:tcW w:w="5283" w:type="dxa"/>
            <w:shd w:val="clear" w:color="auto" w:fill="auto"/>
            <w:vAlign w:val="center"/>
          </w:tcPr>
          <w:p w14:paraId="0214BC1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1、规格：500*1100*800+400mm（±5mm）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2、材质：201不锈钢，工作台面板1.0mm不锈钢，采用不锈钢承重可调子弹脚，加强筋采用1.0mm不锈钢板材。</w:t>
            </w:r>
          </w:p>
        </w:tc>
        <w:tc>
          <w:tcPr>
            <w:tcW w:w="717" w:type="dxa"/>
            <w:shd w:val="clear" w:color="auto" w:fill="auto"/>
            <w:vAlign w:val="center"/>
          </w:tcPr>
          <w:p w14:paraId="25215A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47140C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69BC09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1250.00 </w:t>
            </w:r>
          </w:p>
        </w:tc>
        <w:tc>
          <w:tcPr>
            <w:tcW w:w="1316" w:type="dxa"/>
            <w:shd w:val="clear" w:color="auto" w:fill="auto"/>
            <w:vAlign w:val="center"/>
          </w:tcPr>
          <w:p w14:paraId="06E531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2500.00 </w:t>
            </w:r>
          </w:p>
        </w:tc>
        <w:tc>
          <w:tcPr>
            <w:tcW w:w="800" w:type="dxa"/>
            <w:shd w:val="clear" w:color="auto" w:fill="auto"/>
            <w:vAlign w:val="center"/>
          </w:tcPr>
          <w:p w14:paraId="1516FEEE">
            <w:pPr>
              <w:jc w:val="both"/>
              <w:rPr>
                <w:rFonts w:hint="eastAsia" w:ascii="宋体" w:hAnsi="宋体" w:eastAsia="宋体" w:cs="宋体"/>
                <w:i w:val="0"/>
                <w:iCs w:val="0"/>
                <w:color w:val="000000"/>
                <w:sz w:val="21"/>
                <w:szCs w:val="21"/>
                <w:u w:val="none"/>
              </w:rPr>
            </w:pPr>
          </w:p>
        </w:tc>
      </w:tr>
      <w:tr w14:paraId="0A714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F9F3C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17CBAE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电磁80双头节能大炒炉</w:t>
            </w:r>
          </w:p>
        </w:tc>
        <w:tc>
          <w:tcPr>
            <w:tcW w:w="1300" w:type="dxa"/>
            <w:shd w:val="clear" w:color="auto" w:fill="auto"/>
            <w:vAlign w:val="center"/>
          </w:tcPr>
          <w:p w14:paraId="32E433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江西省大庾烘焙设备有限公司</w:t>
            </w:r>
          </w:p>
        </w:tc>
        <w:tc>
          <w:tcPr>
            <w:tcW w:w="1600" w:type="dxa"/>
            <w:shd w:val="clear" w:color="auto" w:fill="auto"/>
            <w:vAlign w:val="center"/>
          </w:tcPr>
          <w:p w14:paraId="3FDE11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炒霸/DY-SDC20-B8</w:t>
            </w:r>
          </w:p>
        </w:tc>
        <w:tc>
          <w:tcPr>
            <w:tcW w:w="5283" w:type="dxa"/>
            <w:shd w:val="clear" w:color="auto" w:fill="auto"/>
            <w:vAlign w:val="center"/>
          </w:tcPr>
          <w:p w14:paraId="2D06193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1、规格：2100*1100*800+400mm（±5mm）锅口径（mm）：φ800*2；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2、电压：380v 功率：20KW*2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3、一体成型无缝的整体面板光滑、坚固、美观、易清洁，连体式进水结构，操作方便；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4、大功率、大面积感应区域，速度快，能效高；耐磨损，耐高温的凹面微晶板，可牢靠放置炒锅；先进的电磁感应加热技术，让锅具直接快速均匀的受热，智能抛锅零等待；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极高的加热性能，快速的探锅功能，只有锅具进入感应区域才能进行加热，大大的降低了能耗，以及消耗在工作场所的热量；双层并绕线圈盘，锅体受热强劲均匀，加热盲区小；多重立体防辐射外壳屏蔽设计，防防止磁场泄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6、IP44防护等级安全保护，18重漏电保护，使用更放心。采用真正的全封闭设计，做到真正防水、防油烟，防蟑螂、防老鼠等。</w:t>
            </w:r>
          </w:p>
        </w:tc>
        <w:tc>
          <w:tcPr>
            <w:tcW w:w="717" w:type="dxa"/>
            <w:shd w:val="clear" w:color="auto" w:fill="auto"/>
            <w:vAlign w:val="center"/>
          </w:tcPr>
          <w:p w14:paraId="762F4A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5FDBBE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085385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17800.00 </w:t>
            </w:r>
          </w:p>
        </w:tc>
        <w:tc>
          <w:tcPr>
            <w:tcW w:w="1316" w:type="dxa"/>
            <w:shd w:val="clear" w:color="auto" w:fill="auto"/>
            <w:vAlign w:val="center"/>
          </w:tcPr>
          <w:p w14:paraId="6C1D38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17800.00 </w:t>
            </w:r>
          </w:p>
        </w:tc>
        <w:tc>
          <w:tcPr>
            <w:tcW w:w="800" w:type="dxa"/>
            <w:shd w:val="clear" w:color="auto" w:fill="auto"/>
            <w:vAlign w:val="center"/>
          </w:tcPr>
          <w:p w14:paraId="4ED45A89">
            <w:pPr>
              <w:jc w:val="both"/>
              <w:rPr>
                <w:rFonts w:hint="eastAsia" w:ascii="宋体" w:hAnsi="宋体" w:eastAsia="宋体" w:cs="宋体"/>
                <w:i w:val="0"/>
                <w:iCs w:val="0"/>
                <w:color w:val="000000"/>
                <w:sz w:val="21"/>
                <w:szCs w:val="21"/>
                <w:u w:val="none"/>
              </w:rPr>
            </w:pPr>
          </w:p>
        </w:tc>
      </w:tr>
      <w:tr w14:paraId="07119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B85A6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0CD537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电磁单头节能低汤炉</w:t>
            </w:r>
          </w:p>
        </w:tc>
        <w:tc>
          <w:tcPr>
            <w:tcW w:w="1300" w:type="dxa"/>
            <w:shd w:val="clear" w:color="auto" w:fill="auto"/>
            <w:vAlign w:val="center"/>
          </w:tcPr>
          <w:p w14:paraId="1F8934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江西省大庾烘焙设备有限公司</w:t>
            </w:r>
          </w:p>
        </w:tc>
        <w:tc>
          <w:tcPr>
            <w:tcW w:w="1600" w:type="dxa"/>
            <w:shd w:val="clear" w:color="auto" w:fill="auto"/>
            <w:vAlign w:val="center"/>
          </w:tcPr>
          <w:p w14:paraId="5B7553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炒霸/DY-DTL15-B</w:t>
            </w:r>
          </w:p>
        </w:tc>
        <w:tc>
          <w:tcPr>
            <w:tcW w:w="5283" w:type="dxa"/>
            <w:shd w:val="clear" w:color="auto" w:fill="auto"/>
            <w:vAlign w:val="center"/>
          </w:tcPr>
          <w:p w14:paraId="5F2FDFE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1、规格：700*800*600+600mm（±5mm）锅口径（mm）：φ430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2、电压：380v 功率：12KW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3、一体成型无缝的整体面板光滑、坚固、美观、易清洁，连体式进水结构，操作方便；大功率、大面积感应区域，速度快，能效高；耐磨损，耐高温的平面微晶板，可牢靠放置炒锅；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先进的电磁感应加热技术，让锅具直接快速均匀的受热，智能抛锅零等待；极高的加热性能，快速的探锅功能，只有锅具进入感应区域才能进行加热，大大的降低了能耗，以及消耗在工作场所的热量；双层并绕线圈盘，锅体受热强劲均匀，加热盲区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5、多重立体防辐射外壳屏蔽设计，防防止磁场泄漏；IP44防护等级安全保护，18重漏电保护，使用更放心，采用真正的全封闭设计，做到真正防水、防油烟，防蟑螂、防老鼠等。</w:t>
            </w:r>
          </w:p>
        </w:tc>
        <w:tc>
          <w:tcPr>
            <w:tcW w:w="717" w:type="dxa"/>
            <w:shd w:val="clear" w:color="auto" w:fill="auto"/>
            <w:vAlign w:val="center"/>
          </w:tcPr>
          <w:p w14:paraId="55B4BE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9988B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5251EE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9880.00 </w:t>
            </w:r>
          </w:p>
        </w:tc>
        <w:tc>
          <w:tcPr>
            <w:tcW w:w="1316" w:type="dxa"/>
            <w:shd w:val="clear" w:color="auto" w:fill="auto"/>
            <w:vAlign w:val="center"/>
          </w:tcPr>
          <w:p w14:paraId="071AFA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9880.00 </w:t>
            </w:r>
          </w:p>
        </w:tc>
        <w:tc>
          <w:tcPr>
            <w:tcW w:w="800" w:type="dxa"/>
            <w:shd w:val="clear" w:color="auto" w:fill="auto"/>
            <w:vAlign w:val="center"/>
          </w:tcPr>
          <w:p w14:paraId="1C74F3F1">
            <w:pPr>
              <w:jc w:val="both"/>
              <w:rPr>
                <w:rFonts w:hint="eastAsia" w:ascii="宋体" w:hAnsi="宋体" w:eastAsia="宋体" w:cs="宋体"/>
                <w:i w:val="0"/>
                <w:iCs w:val="0"/>
                <w:color w:val="000000"/>
                <w:sz w:val="21"/>
                <w:szCs w:val="21"/>
                <w:u w:val="none"/>
              </w:rPr>
            </w:pPr>
          </w:p>
        </w:tc>
      </w:tr>
      <w:tr w14:paraId="35918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CDB2B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697ED8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电热二十四盘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无指纹蒸饭柜</w:t>
            </w:r>
          </w:p>
        </w:tc>
        <w:tc>
          <w:tcPr>
            <w:tcW w:w="1300" w:type="dxa"/>
            <w:shd w:val="clear" w:color="auto" w:fill="auto"/>
            <w:vAlign w:val="center"/>
          </w:tcPr>
          <w:p w14:paraId="5C4875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中山市港田电器有限公司</w:t>
            </w:r>
          </w:p>
        </w:tc>
        <w:tc>
          <w:tcPr>
            <w:tcW w:w="1600" w:type="dxa"/>
            <w:shd w:val="clear" w:color="auto" w:fill="auto"/>
            <w:vAlign w:val="center"/>
          </w:tcPr>
          <w:p w14:paraId="03E543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吉厨仕/ZFC-24K</w:t>
            </w:r>
          </w:p>
        </w:tc>
        <w:tc>
          <w:tcPr>
            <w:tcW w:w="5283" w:type="dxa"/>
            <w:shd w:val="clear" w:color="auto" w:fill="auto"/>
            <w:vAlign w:val="center"/>
          </w:tcPr>
          <w:p w14:paraId="33DCAE0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1、规格：1400*600*1480mm（±5mm）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2、额定电压：380V 额定功率：24Kw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3、最大蒸饭能力：米饭：72-96kg；面点：48-72kg，排骨：96-120kg ；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产品特点：节能、安全、操作简便、自动进水、缺水断电、使用成本低、大容量、节省空间、耐高温多气囊嵌入式硅胶门封、密封更牢固、冲压成型不锈钢蒸盘、支撑条经久耐用、全不锈锅机体，耐腐蚀、清洁方便、细菌残留降至最低、热效率高、节能、安全、操作简便、安全更有保障,加重脚轮更牢固.</w:t>
            </w:r>
          </w:p>
        </w:tc>
        <w:tc>
          <w:tcPr>
            <w:tcW w:w="717" w:type="dxa"/>
            <w:shd w:val="clear" w:color="auto" w:fill="auto"/>
            <w:vAlign w:val="center"/>
          </w:tcPr>
          <w:p w14:paraId="69AA9E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A5483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3809F9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7200.00 </w:t>
            </w:r>
          </w:p>
        </w:tc>
        <w:tc>
          <w:tcPr>
            <w:tcW w:w="1316" w:type="dxa"/>
            <w:shd w:val="clear" w:color="auto" w:fill="auto"/>
            <w:vAlign w:val="center"/>
          </w:tcPr>
          <w:p w14:paraId="18DBE4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7200.00 </w:t>
            </w:r>
          </w:p>
        </w:tc>
        <w:tc>
          <w:tcPr>
            <w:tcW w:w="800" w:type="dxa"/>
            <w:shd w:val="clear" w:color="auto" w:fill="auto"/>
            <w:vAlign w:val="center"/>
          </w:tcPr>
          <w:p w14:paraId="50B1789F">
            <w:pPr>
              <w:jc w:val="both"/>
              <w:rPr>
                <w:rFonts w:hint="eastAsia" w:ascii="宋体" w:hAnsi="宋体" w:eastAsia="宋体" w:cs="宋体"/>
                <w:i w:val="0"/>
                <w:iCs w:val="0"/>
                <w:color w:val="000000"/>
                <w:sz w:val="21"/>
                <w:szCs w:val="21"/>
                <w:u w:val="none"/>
              </w:rPr>
            </w:pPr>
          </w:p>
        </w:tc>
      </w:tr>
      <w:tr w14:paraId="63AED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0CEB1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255595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不锈钢蒸饭盘</w:t>
            </w:r>
          </w:p>
        </w:tc>
        <w:tc>
          <w:tcPr>
            <w:tcW w:w="1300" w:type="dxa"/>
            <w:shd w:val="clear" w:color="auto" w:fill="auto"/>
            <w:vAlign w:val="center"/>
          </w:tcPr>
          <w:p w14:paraId="0DDDB1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福州广通不锈钢厨具制品有限公司</w:t>
            </w:r>
          </w:p>
        </w:tc>
        <w:tc>
          <w:tcPr>
            <w:tcW w:w="1600" w:type="dxa"/>
            <w:shd w:val="clear" w:color="auto" w:fill="auto"/>
            <w:vAlign w:val="center"/>
          </w:tcPr>
          <w:p w14:paraId="3B46B5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广通/60*40</w:t>
            </w:r>
          </w:p>
        </w:tc>
        <w:tc>
          <w:tcPr>
            <w:tcW w:w="5283" w:type="dxa"/>
            <w:shd w:val="clear" w:color="auto" w:fill="auto"/>
            <w:vAlign w:val="center"/>
          </w:tcPr>
          <w:p w14:paraId="1B1F1BC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1、规格：600*400*48mm（±2mm）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2、材质：304不锈钢，厚度1.2mm，一体成型，卷边设计，安全防刮手，坚固耐用。</w:t>
            </w:r>
          </w:p>
        </w:tc>
        <w:tc>
          <w:tcPr>
            <w:tcW w:w="717" w:type="dxa"/>
            <w:shd w:val="clear" w:color="auto" w:fill="auto"/>
            <w:vAlign w:val="center"/>
          </w:tcPr>
          <w:p w14:paraId="0D8A5A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716" w:type="dxa"/>
            <w:shd w:val="clear" w:color="auto" w:fill="auto"/>
            <w:vAlign w:val="center"/>
          </w:tcPr>
          <w:p w14:paraId="2F8ED1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B9C99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92.00 </w:t>
            </w:r>
          </w:p>
        </w:tc>
        <w:tc>
          <w:tcPr>
            <w:tcW w:w="1316" w:type="dxa"/>
            <w:shd w:val="clear" w:color="auto" w:fill="auto"/>
            <w:vAlign w:val="center"/>
          </w:tcPr>
          <w:p w14:paraId="7C7122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2208.00 </w:t>
            </w:r>
          </w:p>
        </w:tc>
        <w:tc>
          <w:tcPr>
            <w:tcW w:w="800" w:type="dxa"/>
            <w:shd w:val="clear" w:color="auto" w:fill="auto"/>
            <w:vAlign w:val="center"/>
          </w:tcPr>
          <w:p w14:paraId="1E3EDB4D">
            <w:pPr>
              <w:jc w:val="both"/>
              <w:rPr>
                <w:rFonts w:hint="eastAsia" w:ascii="宋体" w:hAnsi="宋体" w:eastAsia="宋体" w:cs="宋体"/>
                <w:i w:val="0"/>
                <w:iCs w:val="0"/>
                <w:color w:val="000000"/>
                <w:sz w:val="21"/>
                <w:szCs w:val="21"/>
                <w:u w:val="none"/>
              </w:rPr>
            </w:pPr>
          </w:p>
        </w:tc>
      </w:tr>
      <w:tr w14:paraId="5881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9E0D0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410" w:type="dxa"/>
            <w:shd w:val="clear" w:color="auto" w:fill="auto"/>
            <w:vAlign w:val="center"/>
          </w:tcPr>
          <w:p w14:paraId="47D98F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不锈钢加固双通工作柜</w:t>
            </w:r>
          </w:p>
        </w:tc>
        <w:tc>
          <w:tcPr>
            <w:tcW w:w="1300" w:type="dxa"/>
            <w:shd w:val="clear" w:color="auto" w:fill="auto"/>
            <w:vAlign w:val="center"/>
          </w:tcPr>
          <w:p w14:paraId="78561D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17AB3F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酒展/STG180</w:t>
            </w:r>
          </w:p>
        </w:tc>
        <w:tc>
          <w:tcPr>
            <w:tcW w:w="5283" w:type="dxa"/>
            <w:shd w:val="clear" w:color="auto" w:fill="auto"/>
            <w:vAlign w:val="center"/>
          </w:tcPr>
          <w:p w14:paraId="3DB3936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1、规格：1800*800*800mm（±5mm）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2、材质：201不锈钢，工作台面板1.2mm不锈钢； 门外壳0.8mm，门内壳0.8mm，采用不锈钢承重可调子弹脚，加强筋采用1.0mm不锈钢板材，台面内嵌10mm木板。</w:t>
            </w:r>
          </w:p>
        </w:tc>
        <w:tc>
          <w:tcPr>
            <w:tcW w:w="717" w:type="dxa"/>
            <w:shd w:val="clear" w:color="auto" w:fill="auto"/>
            <w:vAlign w:val="center"/>
          </w:tcPr>
          <w:p w14:paraId="3D6C28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346BB8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061C11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5150.00 </w:t>
            </w:r>
          </w:p>
        </w:tc>
        <w:tc>
          <w:tcPr>
            <w:tcW w:w="1316" w:type="dxa"/>
            <w:shd w:val="clear" w:color="auto" w:fill="auto"/>
            <w:vAlign w:val="center"/>
          </w:tcPr>
          <w:p w14:paraId="3643B5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10300.00 </w:t>
            </w:r>
          </w:p>
        </w:tc>
        <w:tc>
          <w:tcPr>
            <w:tcW w:w="800" w:type="dxa"/>
            <w:shd w:val="clear" w:color="auto" w:fill="auto"/>
            <w:vAlign w:val="center"/>
          </w:tcPr>
          <w:p w14:paraId="7E1E4624">
            <w:pPr>
              <w:jc w:val="both"/>
              <w:rPr>
                <w:rFonts w:hint="eastAsia" w:ascii="宋体" w:hAnsi="宋体" w:eastAsia="宋体" w:cs="宋体"/>
                <w:i w:val="0"/>
                <w:iCs w:val="0"/>
                <w:color w:val="000000"/>
                <w:sz w:val="21"/>
                <w:szCs w:val="21"/>
                <w:u w:val="none"/>
              </w:rPr>
            </w:pPr>
          </w:p>
        </w:tc>
      </w:tr>
      <w:tr w14:paraId="0DD9C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9C720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410" w:type="dxa"/>
            <w:shd w:val="clear" w:color="auto" w:fill="auto"/>
            <w:vAlign w:val="center"/>
          </w:tcPr>
          <w:p w14:paraId="28651B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智能四门双机双温冰箱</w:t>
            </w:r>
          </w:p>
        </w:tc>
        <w:tc>
          <w:tcPr>
            <w:tcW w:w="1300" w:type="dxa"/>
            <w:shd w:val="clear" w:color="auto" w:fill="auto"/>
            <w:vAlign w:val="center"/>
          </w:tcPr>
          <w:p w14:paraId="0EB93B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广东南凌电器有限公司</w:t>
            </w:r>
          </w:p>
        </w:tc>
        <w:tc>
          <w:tcPr>
            <w:tcW w:w="1600" w:type="dxa"/>
            <w:shd w:val="clear" w:color="auto" w:fill="auto"/>
            <w:vAlign w:val="center"/>
          </w:tcPr>
          <w:p w14:paraId="3F6C9F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科濠领世/Q1.0</w:t>
            </w:r>
          </w:p>
        </w:tc>
        <w:tc>
          <w:tcPr>
            <w:tcW w:w="5283" w:type="dxa"/>
            <w:shd w:val="clear" w:color="auto" w:fill="auto"/>
            <w:vAlign w:val="center"/>
          </w:tcPr>
          <w:p w14:paraId="4002FB2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1、规格：1225*705*1940mm（±5mm）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2、制冷温度：10℃～-12℃/10℃～-5℃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3、电压：220v50Hz 功率：115w，制冷方式：直冷，冷冻冷藏；容积：冷藏460L冷冻460L,采用双压缩机组，内置蒸发器采用铜管,冰柜内外壁全采用不锈钢制造；坚固耐用、制冷效果好，采用双温控7档调节。</w:t>
            </w:r>
          </w:p>
        </w:tc>
        <w:tc>
          <w:tcPr>
            <w:tcW w:w="717" w:type="dxa"/>
            <w:shd w:val="clear" w:color="auto" w:fill="auto"/>
            <w:vAlign w:val="center"/>
          </w:tcPr>
          <w:p w14:paraId="5F5B55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2C9B12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724F7A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8680.00 </w:t>
            </w:r>
          </w:p>
        </w:tc>
        <w:tc>
          <w:tcPr>
            <w:tcW w:w="1316" w:type="dxa"/>
            <w:shd w:val="clear" w:color="auto" w:fill="auto"/>
            <w:vAlign w:val="center"/>
          </w:tcPr>
          <w:p w14:paraId="1507F7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8680.00 </w:t>
            </w:r>
          </w:p>
        </w:tc>
        <w:tc>
          <w:tcPr>
            <w:tcW w:w="800" w:type="dxa"/>
            <w:shd w:val="clear" w:color="auto" w:fill="auto"/>
            <w:vAlign w:val="center"/>
          </w:tcPr>
          <w:p w14:paraId="19125086">
            <w:pPr>
              <w:jc w:val="both"/>
              <w:rPr>
                <w:rFonts w:hint="eastAsia" w:ascii="宋体" w:hAnsi="宋体" w:eastAsia="宋体" w:cs="宋体"/>
                <w:i w:val="0"/>
                <w:iCs w:val="0"/>
                <w:color w:val="000000"/>
                <w:sz w:val="21"/>
                <w:szCs w:val="21"/>
                <w:u w:val="none"/>
              </w:rPr>
            </w:pPr>
          </w:p>
        </w:tc>
      </w:tr>
      <w:tr w14:paraId="52DE7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40A39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410" w:type="dxa"/>
            <w:shd w:val="clear" w:color="auto" w:fill="auto"/>
            <w:vAlign w:val="center"/>
          </w:tcPr>
          <w:p w14:paraId="0DB537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不锈钢加固双层工作台连靠背</w:t>
            </w:r>
          </w:p>
        </w:tc>
        <w:tc>
          <w:tcPr>
            <w:tcW w:w="1300" w:type="dxa"/>
            <w:shd w:val="clear" w:color="auto" w:fill="auto"/>
            <w:vAlign w:val="center"/>
          </w:tcPr>
          <w:p w14:paraId="14213C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513823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酒展/SCT170</w:t>
            </w:r>
          </w:p>
        </w:tc>
        <w:tc>
          <w:tcPr>
            <w:tcW w:w="5283" w:type="dxa"/>
            <w:shd w:val="clear" w:color="auto" w:fill="auto"/>
            <w:vAlign w:val="center"/>
          </w:tcPr>
          <w:p w14:paraId="431ED1E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1、规格：1700*700*800+150mm（±5mm）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2、材质：201不锈钢，台面板用1.2mm不锈钢，层板采用1.0mm不锈钢，采用不锈钢承重可调子弹脚，加强筋采用1.0mm不锈钢板材，台面内嵌10mm木板。</w:t>
            </w:r>
          </w:p>
        </w:tc>
        <w:tc>
          <w:tcPr>
            <w:tcW w:w="717" w:type="dxa"/>
            <w:shd w:val="clear" w:color="auto" w:fill="auto"/>
            <w:vAlign w:val="center"/>
          </w:tcPr>
          <w:p w14:paraId="06CF8D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5A1859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3A51CF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2650.00 </w:t>
            </w:r>
          </w:p>
        </w:tc>
        <w:tc>
          <w:tcPr>
            <w:tcW w:w="1316" w:type="dxa"/>
            <w:shd w:val="clear" w:color="auto" w:fill="auto"/>
            <w:vAlign w:val="center"/>
          </w:tcPr>
          <w:p w14:paraId="05107E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2650.00 </w:t>
            </w:r>
          </w:p>
        </w:tc>
        <w:tc>
          <w:tcPr>
            <w:tcW w:w="800" w:type="dxa"/>
            <w:shd w:val="clear" w:color="auto" w:fill="auto"/>
            <w:vAlign w:val="center"/>
          </w:tcPr>
          <w:p w14:paraId="2C34F23E">
            <w:pPr>
              <w:jc w:val="both"/>
              <w:rPr>
                <w:rFonts w:hint="eastAsia" w:ascii="宋体" w:hAnsi="宋体" w:eastAsia="宋体" w:cs="宋体"/>
                <w:i w:val="0"/>
                <w:iCs w:val="0"/>
                <w:color w:val="000000"/>
                <w:sz w:val="21"/>
                <w:szCs w:val="21"/>
                <w:u w:val="none"/>
              </w:rPr>
            </w:pPr>
          </w:p>
        </w:tc>
      </w:tr>
      <w:tr w14:paraId="3C271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40917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410" w:type="dxa"/>
            <w:shd w:val="clear" w:color="auto" w:fill="auto"/>
            <w:vAlign w:val="center"/>
          </w:tcPr>
          <w:p w14:paraId="74EE26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不锈钢双星盆台连靠背</w:t>
            </w:r>
          </w:p>
        </w:tc>
        <w:tc>
          <w:tcPr>
            <w:tcW w:w="1300" w:type="dxa"/>
            <w:shd w:val="clear" w:color="auto" w:fill="auto"/>
            <w:vAlign w:val="center"/>
          </w:tcPr>
          <w:p w14:paraId="7CEF57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1D0181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酒展/SXP120</w:t>
            </w:r>
          </w:p>
        </w:tc>
        <w:tc>
          <w:tcPr>
            <w:tcW w:w="5283" w:type="dxa"/>
            <w:shd w:val="clear" w:color="auto" w:fill="auto"/>
            <w:vAlign w:val="center"/>
          </w:tcPr>
          <w:p w14:paraId="19681E1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1、规格：1200*700*800+150mm（±5mm）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2、材质：201不锈钢，台面板用1.2mm不锈钢，星盆斗500mm*500mm*280mm用1.0mm不锈钢，支架、通脚38mm*38mm*1.0mm，不锈钢可调子弹脚，采用1.0mm不锈钢板，软管接驳。</w:t>
            </w:r>
          </w:p>
        </w:tc>
        <w:tc>
          <w:tcPr>
            <w:tcW w:w="717" w:type="dxa"/>
            <w:shd w:val="clear" w:color="auto" w:fill="auto"/>
            <w:vAlign w:val="center"/>
          </w:tcPr>
          <w:p w14:paraId="02BC67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001DA7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29906B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2650.00 </w:t>
            </w:r>
          </w:p>
        </w:tc>
        <w:tc>
          <w:tcPr>
            <w:tcW w:w="1316" w:type="dxa"/>
            <w:shd w:val="clear" w:color="auto" w:fill="auto"/>
            <w:vAlign w:val="center"/>
          </w:tcPr>
          <w:p w14:paraId="16E996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2650.00 </w:t>
            </w:r>
          </w:p>
        </w:tc>
        <w:tc>
          <w:tcPr>
            <w:tcW w:w="800" w:type="dxa"/>
            <w:shd w:val="clear" w:color="auto" w:fill="auto"/>
            <w:vAlign w:val="center"/>
          </w:tcPr>
          <w:p w14:paraId="49A6453A">
            <w:pPr>
              <w:jc w:val="both"/>
              <w:rPr>
                <w:rFonts w:hint="eastAsia" w:ascii="宋体" w:hAnsi="宋体" w:eastAsia="宋体" w:cs="宋体"/>
                <w:i w:val="0"/>
                <w:iCs w:val="0"/>
                <w:color w:val="000000"/>
                <w:sz w:val="21"/>
                <w:szCs w:val="21"/>
                <w:u w:val="none"/>
              </w:rPr>
            </w:pPr>
          </w:p>
        </w:tc>
      </w:tr>
      <w:tr w14:paraId="40373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65772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10" w:type="dxa"/>
            <w:shd w:val="clear" w:color="auto" w:fill="auto"/>
            <w:vAlign w:val="center"/>
          </w:tcPr>
          <w:p w14:paraId="31BB92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高压强力伸缩洗地龙头</w:t>
            </w:r>
          </w:p>
        </w:tc>
        <w:tc>
          <w:tcPr>
            <w:tcW w:w="1300" w:type="dxa"/>
            <w:shd w:val="clear" w:color="auto" w:fill="auto"/>
            <w:vAlign w:val="center"/>
          </w:tcPr>
          <w:p w14:paraId="665D67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龙旗兴隆（北京）金属制造有限公司</w:t>
            </w:r>
          </w:p>
        </w:tc>
        <w:tc>
          <w:tcPr>
            <w:tcW w:w="1600" w:type="dxa"/>
            <w:shd w:val="clear" w:color="auto" w:fill="auto"/>
            <w:vAlign w:val="center"/>
          </w:tcPr>
          <w:p w14:paraId="433984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龙旗/XD-C101-T</w:t>
            </w:r>
          </w:p>
        </w:tc>
        <w:tc>
          <w:tcPr>
            <w:tcW w:w="5283" w:type="dxa"/>
            <w:shd w:val="clear" w:color="auto" w:fill="auto"/>
            <w:vAlign w:val="center"/>
          </w:tcPr>
          <w:p w14:paraId="56A6B1D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1、规格：390*163*409mm（±5mm）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2、材质：表面静电喷塑处理,开方式洗地龙头,配有10米高压软管, 进水口采用3/8”NPT美式内螺纹,水枪式喷头管子的承受压力是300psi,温度0-100度</w:t>
            </w:r>
          </w:p>
        </w:tc>
        <w:tc>
          <w:tcPr>
            <w:tcW w:w="717" w:type="dxa"/>
            <w:shd w:val="clear" w:color="auto" w:fill="auto"/>
            <w:vAlign w:val="center"/>
          </w:tcPr>
          <w:p w14:paraId="08F73C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16623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7BD15D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4980.00 </w:t>
            </w:r>
          </w:p>
        </w:tc>
        <w:tc>
          <w:tcPr>
            <w:tcW w:w="1316" w:type="dxa"/>
            <w:shd w:val="clear" w:color="auto" w:fill="auto"/>
            <w:vAlign w:val="center"/>
          </w:tcPr>
          <w:p w14:paraId="71188D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4980.00 </w:t>
            </w:r>
          </w:p>
        </w:tc>
        <w:tc>
          <w:tcPr>
            <w:tcW w:w="800" w:type="dxa"/>
            <w:shd w:val="clear" w:color="auto" w:fill="auto"/>
            <w:vAlign w:val="center"/>
          </w:tcPr>
          <w:p w14:paraId="1D262429">
            <w:pPr>
              <w:jc w:val="both"/>
              <w:rPr>
                <w:rFonts w:hint="eastAsia" w:ascii="宋体" w:hAnsi="宋体" w:eastAsia="宋体" w:cs="宋体"/>
                <w:i w:val="0"/>
                <w:iCs w:val="0"/>
                <w:color w:val="000000"/>
                <w:sz w:val="21"/>
                <w:szCs w:val="21"/>
                <w:u w:val="none"/>
              </w:rPr>
            </w:pPr>
          </w:p>
        </w:tc>
      </w:tr>
      <w:tr w14:paraId="05D6D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0BD3C846">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备餐间</w:t>
            </w:r>
          </w:p>
        </w:tc>
        <w:tc>
          <w:tcPr>
            <w:tcW w:w="1316" w:type="dxa"/>
            <w:shd w:val="clear" w:color="auto" w:fill="auto"/>
            <w:vAlign w:val="center"/>
          </w:tcPr>
          <w:p w14:paraId="48128B06">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758A885A">
            <w:pPr>
              <w:jc w:val="both"/>
              <w:rPr>
                <w:rFonts w:hint="eastAsia" w:ascii="宋体" w:hAnsi="宋体" w:eastAsia="宋体" w:cs="宋体"/>
                <w:i w:val="0"/>
                <w:iCs w:val="0"/>
                <w:color w:val="000000"/>
                <w:sz w:val="21"/>
                <w:szCs w:val="21"/>
                <w:u w:val="none"/>
              </w:rPr>
            </w:pPr>
          </w:p>
        </w:tc>
      </w:tr>
      <w:tr w14:paraId="45DBC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FBD10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393B1A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不锈钢挂墙式洗手星</w:t>
            </w:r>
          </w:p>
        </w:tc>
        <w:tc>
          <w:tcPr>
            <w:tcW w:w="1300" w:type="dxa"/>
            <w:shd w:val="clear" w:color="auto" w:fill="auto"/>
            <w:vAlign w:val="center"/>
          </w:tcPr>
          <w:p w14:paraId="25FC76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0A41F6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酒展/XCP40</w:t>
            </w:r>
          </w:p>
        </w:tc>
        <w:tc>
          <w:tcPr>
            <w:tcW w:w="5283" w:type="dxa"/>
            <w:shd w:val="clear" w:color="auto" w:fill="auto"/>
            <w:vAlign w:val="center"/>
          </w:tcPr>
          <w:p w14:paraId="6BC15C8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1、规格：400*300*400mm（±5mm）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2、材质：201不锈钢，台面板用1.2mm不锈钢，星盆斗用1.0mm不锈钢</w:t>
            </w:r>
          </w:p>
        </w:tc>
        <w:tc>
          <w:tcPr>
            <w:tcW w:w="717" w:type="dxa"/>
            <w:shd w:val="clear" w:color="auto" w:fill="auto"/>
            <w:vAlign w:val="center"/>
          </w:tcPr>
          <w:p w14:paraId="0F903A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A462B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0FEC6E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1000.00 </w:t>
            </w:r>
          </w:p>
        </w:tc>
        <w:tc>
          <w:tcPr>
            <w:tcW w:w="1316" w:type="dxa"/>
            <w:shd w:val="clear" w:color="auto" w:fill="auto"/>
            <w:vAlign w:val="center"/>
          </w:tcPr>
          <w:p w14:paraId="6A7146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1000.00 </w:t>
            </w:r>
          </w:p>
        </w:tc>
        <w:tc>
          <w:tcPr>
            <w:tcW w:w="800" w:type="dxa"/>
            <w:shd w:val="clear" w:color="auto" w:fill="auto"/>
            <w:vAlign w:val="center"/>
          </w:tcPr>
          <w:p w14:paraId="0DE021CB">
            <w:pPr>
              <w:jc w:val="both"/>
              <w:rPr>
                <w:rFonts w:hint="eastAsia" w:ascii="宋体" w:hAnsi="宋体" w:eastAsia="宋体" w:cs="宋体"/>
                <w:i w:val="0"/>
                <w:iCs w:val="0"/>
                <w:color w:val="000000"/>
                <w:sz w:val="21"/>
                <w:szCs w:val="21"/>
                <w:u w:val="none"/>
              </w:rPr>
            </w:pPr>
          </w:p>
        </w:tc>
      </w:tr>
      <w:tr w14:paraId="3B740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B48E6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122876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自动感应式水龙头</w:t>
            </w:r>
          </w:p>
        </w:tc>
        <w:tc>
          <w:tcPr>
            <w:tcW w:w="1300" w:type="dxa"/>
            <w:shd w:val="clear" w:color="auto" w:fill="auto"/>
            <w:vAlign w:val="center"/>
          </w:tcPr>
          <w:p w14:paraId="174F64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福建浪爵科技有限公司</w:t>
            </w:r>
          </w:p>
        </w:tc>
        <w:tc>
          <w:tcPr>
            <w:tcW w:w="1600" w:type="dxa"/>
            <w:shd w:val="clear" w:color="auto" w:fill="auto"/>
            <w:vAlign w:val="center"/>
          </w:tcPr>
          <w:p w14:paraId="562543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浪爵/M203</w:t>
            </w:r>
          </w:p>
        </w:tc>
        <w:tc>
          <w:tcPr>
            <w:tcW w:w="5283" w:type="dxa"/>
            <w:shd w:val="clear" w:color="auto" w:fill="auto"/>
            <w:vAlign w:val="center"/>
          </w:tcPr>
          <w:p w14:paraId="0931DCC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1、规格：160*135*55mm（±2mm）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2、材质：精铜主体，工艺：感应式，精铜主体，表面PVD电镀。</w:t>
            </w:r>
          </w:p>
        </w:tc>
        <w:tc>
          <w:tcPr>
            <w:tcW w:w="717" w:type="dxa"/>
            <w:shd w:val="clear" w:color="auto" w:fill="auto"/>
            <w:vAlign w:val="center"/>
          </w:tcPr>
          <w:p w14:paraId="03467F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E32B7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43845B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305.00 </w:t>
            </w:r>
          </w:p>
        </w:tc>
        <w:tc>
          <w:tcPr>
            <w:tcW w:w="1316" w:type="dxa"/>
            <w:shd w:val="clear" w:color="auto" w:fill="auto"/>
            <w:vAlign w:val="center"/>
          </w:tcPr>
          <w:p w14:paraId="12C5D2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305.00 </w:t>
            </w:r>
          </w:p>
        </w:tc>
        <w:tc>
          <w:tcPr>
            <w:tcW w:w="800" w:type="dxa"/>
            <w:shd w:val="clear" w:color="auto" w:fill="auto"/>
            <w:vAlign w:val="center"/>
          </w:tcPr>
          <w:p w14:paraId="08FE7CFD">
            <w:pPr>
              <w:jc w:val="both"/>
              <w:rPr>
                <w:rFonts w:hint="eastAsia" w:ascii="宋体" w:hAnsi="宋体" w:eastAsia="宋体" w:cs="宋体"/>
                <w:i w:val="0"/>
                <w:iCs w:val="0"/>
                <w:color w:val="000000"/>
                <w:sz w:val="21"/>
                <w:szCs w:val="21"/>
                <w:u w:val="none"/>
              </w:rPr>
            </w:pPr>
          </w:p>
        </w:tc>
      </w:tr>
      <w:tr w14:paraId="49723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E2FB1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69B249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感应式干手机</w:t>
            </w:r>
          </w:p>
        </w:tc>
        <w:tc>
          <w:tcPr>
            <w:tcW w:w="1300" w:type="dxa"/>
            <w:shd w:val="clear" w:color="auto" w:fill="auto"/>
            <w:vAlign w:val="center"/>
          </w:tcPr>
          <w:p w14:paraId="28399D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莫顿（浙江）实业有限公司</w:t>
            </w:r>
          </w:p>
        </w:tc>
        <w:tc>
          <w:tcPr>
            <w:tcW w:w="1600" w:type="dxa"/>
            <w:shd w:val="clear" w:color="auto" w:fill="auto"/>
            <w:vAlign w:val="center"/>
          </w:tcPr>
          <w:p w14:paraId="53F3A1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莫顿/MD-677</w:t>
            </w:r>
          </w:p>
        </w:tc>
        <w:tc>
          <w:tcPr>
            <w:tcW w:w="5283" w:type="dxa"/>
            <w:shd w:val="clear" w:color="auto" w:fill="auto"/>
            <w:vAlign w:val="center"/>
          </w:tcPr>
          <w:p w14:paraId="23A23A9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1、规格：240*205*256mm（±5mm）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2、电压：220V 功率：1500W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3、材质：ABS，环保塑料外壳，容易操作，使用方便。</w:t>
            </w:r>
          </w:p>
        </w:tc>
        <w:tc>
          <w:tcPr>
            <w:tcW w:w="717" w:type="dxa"/>
            <w:shd w:val="clear" w:color="auto" w:fill="auto"/>
            <w:vAlign w:val="center"/>
          </w:tcPr>
          <w:p w14:paraId="430B02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29678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48CCFD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1316" w:type="dxa"/>
            <w:shd w:val="clear" w:color="auto" w:fill="auto"/>
            <w:vAlign w:val="center"/>
          </w:tcPr>
          <w:p w14:paraId="625569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800" w:type="dxa"/>
            <w:shd w:val="clear" w:color="auto" w:fill="auto"/>
            <w:vAlign w:val="center"/>
          </w:tcPr>
          <w:p w14:paraId="52E771A3">
            <w:pPr>
              <w:jc w:val="both"/>
              <w:rPr>
                <w:rFonts w:hint="eastAsia" w:ascii="宋体" w:hAnsi="宋体" w:eastAsia="宋体" w:cs="宋体"/>
                <w:i w:val="0"/>
                <w:iCs w:val="0"/>
                <w:color w:val="000000"/>
                <w:sz w:val="21"/>
                <w:szCs w:val="21"/>
                <w:u w:val="none"/>
              </w:rPr>
            </w:pPr>
          </w:p>
        </w:tc>
      </w:tr>
      <w:tr w14:paraId="07262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C1340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4096B0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不锈钢加固双层工作台</w:t>
            </w:r>
          </w:p>
        </w:tc>
        <w:tc>
          <w:tcPr>
            <w:tcW w:w="1300" w:type="dxa"/>
            <w:shd w:val="clear" w:color="auto" w:fill="auto"/>
            <w:vAlign w:val="center"/>
          </w:tcPr>
          <w:p w14:paraId="468363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39CE9A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酒展/SCT150</w:t>
            </w:r>
          </w:p>
        </w:tc>
        <w:tc>
          <w:tcPr>
            <w:tcW w:w="5283" w:type="dxa"/>
            <w:shd w:val="clear" w:color="auto" w:fill="auto"/>
            <w:vAlign w:val="center"/>
          </w:tcPr>
          <w:p w14:paraId="643FE6F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1、规格：1500*700*800mm（±5mm）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2、材质：201不锈钢，台面板用1.2mm不锈钢，层板采用1.0mm不锈钢，采用不锈钢承重可调子弹脚，加强筋采用1.0mm不锈钢板材，台面内嵌10mm木板。</w:t>
            </w:r>
          </w:p>
        </w:tc>
        <w:tc>
          <w:tcPr>
            <w:tcW w:w="717" w:type="dxa"/>
            <w:shd w:val="clear" w:color="auto" w:fill="auto"/>
            <w:vAlign w:val="center"/>
          </w:tcPr>
          <w:p w14:paraId="0FCD9A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7F1D68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39E1C5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1850.00 </w:t>
            </w:r>
          </w:p>
        </w:tc>
        <w:tc>
          <w:tcPr>
            <w:tcW w:w="1316" w:type="dxa"/>
            <w:shd w:val="clear" w:color="auto" w:fill="auto"/>
            <w:vAlign w:val="center"/>
          </w:tcPr>
          <w:p w14:paraId="2EBCAA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3700.00 </w:t>
            </w:r>
          </w:p>
        </w:tc>
        <w:tc>
          <w:tcPr>
            <w:tcW w:w="800" w:type="dxa"/>
            <w:shd w:val="clear" w:color="auto" w:fill="auto"/>
            <w:vAlign w:val="center"/>
          </w:tcPr>
          <w:p w14:paraId="4F58AC5E">
            <w:pPr>
              <w:jc w:val="both"/>
              <w:rPr>
                <w:rFonts w:hint="eastAsia" w:ascii="宋体" w:hAnsi="宋体" w:eastAsia="宋体" w:cs="宋体"/>
                <w:i w:val="0"/>
                <w:iCs w:val="0"/>
                <w:color w:val="000000"/>
                <w:sz w:val="21"/>
                <w:szCs w:val="21"/>
                <w:u w:val="none"/>
              </w:rPr>
            </w:pPr>
          </w:p>
        </w:tc>
      </w:tr>
      <w:tr w14:paraId="53C55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244C1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3C1E01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食品专用单门展示冰箱</w:t>
            </w:r>
          </w:p>
        </w:tc>
        <w:tc>
          <w:tcPr>
            <w:tcW w:w="1300" w:type="dxa"/>
            <w:shd w:val="clear" w:color="auto" w:fill="auto"/>
            <w:vAlign w:val="center"/>
          </w:tcPr>
          <w:p w14:paraId="758F73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广东南凌电器有限公司</w:t>
            </w:r>
          </w:p>
        </w:tc>
        <w:tc>
          <w:tcPr>
            <w:tcW w:w="1600" w:type="dxa"/>
            <w:shd w:val="clear" w:color="auto" w:fill="auto"/>
            <w:vAlign w:val="center"/>
          </w:tcPr>
          <w:p w14:paraId="7FE147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科濠领世/LG-218</w:t>
            </w:r>
          </w:p>
        </w:tc>
        <w:tc>
          <w:tcPr>
            <w:tcW w:w="5283" w:type="dxa"/>
            <w:shd w:val="clear" w:color="auto" w:fill="auto"/>
            <w:vAlign w:val="center"/>
          </w:tcPr>
          <w:p w14:paraId="57B12A1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1、规格：540*560*1840mm（±5mm）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2、温度范围：0～10℃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3、制冷方式：直冷 制冷剂：R600a；重量：61KG 压缩机：155W，纯铜蒸发器制作，采用TP2铜制作蒸发器，保证蒸发器使用寿命；坚固耐用、制冷效果好。</w:t>
            </w:r>
          </w:p>
        </w:tc>
        <w:tc>
          <w:tcPr>
            <w:tcW w:w="717" w:type="dxa"/>
            <w:shd w:val="clear" w:color="auto" w:fill="auto"/>
            <w:vAlign w:val="center"/>
          </w:tcPr>
          <w:p w14:paraId="4D441B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F5A6D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78E45A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4200.00 </w:t>
            </w:r>
          </w:p>
        </w:tc>
        <w:tc>
          <w:tcPr>
            <w:tcW w:w="1316" w:type="dxa"/>
            <w:shd w:val="clear" w:color="auto" w:fill="auto"/>
            <w:vAlign w:val="center"/>
          </w:tcPr>
          <w:p w14:paraId="5732B6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4200.00 </w:t>
            </w:r>
          </w:p>
        </w:tc>
        <w:tc>
          <w:tcPr>
            <w:tcW w:w="800" w:type="dxa"/>
            <w:shd w:val="clear" w:color="auto" w:fill="auto"/>
            <w:vAlign w:val="center"/>
          </w:tcPr>
          <w:p w14:paraId="017AAB8E">
            <w:pPr>
              <w:jc w:val="both"/>
              <w:rPr>
                <w:rFonts w:hint="eastAsia" w:ascii="宋体" w:hAnsi="宋体" w:eastAsia="宋体" w:cs="宋体"/>
                <w:i w:val="0"/>
                <w:iCs w:val="0"/>
                <w:color w:val="000000"/>
                <w:sz w:val="21"/>
                <w:szCs w:val="21"/>
                <w:u w:val="none"/>
              </w:rPr>
            </w:pPr>
          </w:p>
        </w:tc>
      </w:tr>
      <w:tr w14:paraId="04DEB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CF310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410" w:type="dxa"/>
            <w:shd w:val="clear" w:color="auto" w:fill="auto"/>
            <w:vAlign w:val="center"/>
          </w:tcPr>
          <w:p w14:paraId="42D1FA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不锈钢五格保温菜品台</w:t>
            </w:r>
          </w:p>
        </w:tc>
        <w:tc>
          <w:tcPr>
            <w:tcW w:w="1300" w:type="dxa"/>
            <w:shd w:val="clear" w:color="auto" w:fill="auto"/>
            <w:vAlign w:val="center"/>
          </w:tcPr>
          <w:p w14:paraId="42B818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38497B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酒展/BWT180</w:t>
            </w:r>
          </w:p>
        </w:tc>
        <w:tc>
          <w:tcPr>
            <w:tcW w:w="5283" w:type="dxa"/>
            <w:shd w:val="clear" w:color="auto" w:fill="auto"/>
            <w:vAlign w:val="center"/>
          </w:tcPr>
          <w:p w14:paraId="33AB9D3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1、规格：1800*700*800mm（±5mm）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2、材质：201不锈钢，台面板用1.0mm不锈钢，层板侧板用0.8mm不锈钢，不锈钢可调子弹脚，加强筋采用1.0mm不锈钢板材，电源220v 3kw。</w:t>
            </w:r>
          </w:p>
        </w:tc>
        <w:tc>
          <w:tcPr>
            <w:tcW w:w="717" w:type="dxa"/>
            <w:shd w:val="clear" w:color="auto" w:fill="auto"/>
            <w:vAlign w:val="center"/>
          </w:tcPr>
          <w:p w14:paraId="15D568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6C0821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52CA38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4050.00 </w:t>
            </w:r>
          </w:p>
        </w:tc>
        <w:tc>
          <w:tcPr>
            <w:tcW w:w="1316" w:type="dxa"/>
            <w:shd w:val="clear" w:color="auto" w:fill="auto"/>
            <w:vAlign w:val="center"/>
          </w:tcPr>
          <w:p w14:paraId="113E48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8100.00 </w:t>
            </w:r>
          </w:p>
        </w:tc>
        <w:tc>
          <w:tcPr>
            <w:tcW w:w="800" w:type="dxa"/>
            <w:shd w:val="clear" w:color="auto" w:fill="auto"/>
            <w:vAlign w:val="center"/>
          </w:tcPr>
          <w:p w14:paraId="2EF73447">
            <w:pPr>
              <w:jc w:val="both"/>
              <w:rPr>
                <w:rFonts w:hint="eastAsia" w:ascii="宋体" w:hAnsi="宋体" w:eastAsia="宋体" w:cs="宋体"/>
                <w:i w:val="0"/>
                <w:iCs w:val="0"/>
                <w:color w:val="000000"/>
                <w:sz w:val="21"/>
                <w:szCs w:val="21"/>
                <w:u w:val="none"/>
              </w:rPr>
            </w:pPr>
          </w:p>
        </w:tc>
      </w:tr>
      <w:tr w14:paraId="71626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98A22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410" w:type="dxa"/>
            <w:shd w:val="clear" w:color="auto" w:fill="auto"/>
            <w:vAlign w:val="center"/>
          </w:tcPr>
          <w:p w14:paraId="2D3F2E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不锈钢1/1份数盆连盖</w:t>
            </w:r>
          </w:p>
        </w:tc>
        <w:tc>
          <w:tcPr>
            <w:tcW w:w="1300" w:type="dxa"/>
            <w:shd w:val="clear" w:color="auto" w:fill="auto"/>
            <w:vAlign w:val="center"/>
          </w:tcPr>
          <w:p w14:paraId="762DB8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福州广通不锈钢厨具制品有限公司</w:t>
            </w:r>
          </w:p>
        </w:tc>
        <w:tc>
          <w:tcPr>
            <w:tcW w:w="1600" w:type="dxa"/>
            <w:shd w:val="clear" w:color="auto" w:fill="auto"/>
            <w:vAlign w:val="center"/>
          </w:tcPr>
          <w:p w14:paraId="575B8B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广通/FP530</w:t>
            </w:r>
          </w:p>
        </w:tc>
        <w:tc>
          <w:tcPr>
            <w:tcW w:w="5283" w:type="dxa"/>
            <w:shd w:val="clear" w:color="auto" w:fill="auto"/>
            <w:vAlign w:val="center"/>
          </w:tcPr>
          <w:p w14:paraId="444F314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1、规格：530*325*100mm（±5mm）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2、材质：304不锈钢，采用加厚不锈钢材质制成。一体成型，卷边设计，安全防刮手，坚固耐用。配置：盒身＋盖子</w:t>
            </w:r>
          </w:p>
        </w:tc>
        <w:tc>
          <w:tcPr>
            <w:tcW w:w="717" w:type="dxa"/>
            <w:shd w:val="clear" w:color="auto" w:fill="auto"/>
            <w:vAlign w:val="center"/>
          </w:tcPr>
          <w:p w14:paraId="01D9D3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16" w:type="dxa"/>
            <w:shd w:val="clear" w:color="auto" w:fill="auto"/>
            <w:vAlign w:val="center"/>
          </w:tcPr>
          <w:p w14:paraId="0634C6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078001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325.00 </w:t>
            </w:r>
          </w:p>
        </w:tc>
        <w:tc>
          <w:tcPr>
            <w:tcW w:w="1316" w:type="dxa"/>
            <w:shd w:val="clear" w:color="auto" w:fill="auto"/>
            <w:vAlign w:val="center"/>
          </w:tcPr>
          <w:p w14:paraId="614C94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3250.00 </w:t>
            </w:r>
          </w:p>
        </w:tc>
        <w:tc>
          <w:tcPr>
            <w:tcW w:w="800" w:type="dxa"/>
            <w:shd w:val="clear" w:color="auto" w:fill="auto"/>
            <w:vAlign w:val="center"/>
          </w:tcPr>
          <w:p w14:paraId="2E1773AA">
            <w:pPr>
              <w:jc w:val="both"/>
              <w:rPr>
                <w:rFonts w:hint="eastAsia" w:ascii="宋体" w:hAnsi="宋体" w:eastAsia="宋体" w:cs="宋体"/>
                <w:i w:val="0"/>
                <w:iCs w:val="0"/>
                <w:color w:val="000000"/>
                <w:sz w:val="21"/>
                <w:szCs w:val="21"/>
                <w:u w:val="none"/>
              </w:rPr>
            </w:pPr>
          </w:p>
        </w:tc>
      </w:tr>
      <w:tr w14:paraId="4AA18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2CABF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410" w:type="dxa"/>
            <w:shd w:val="clear" w:color="auto" w:fill="auto"/>
            <w:vAlign w:val="center"/>
          </w:tcPr>
          <w:p w14:paraId="507F6C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紫外线杀菌灯(1.2米支架型)</w:t>
            </w:r>
          </w:p>
        </w:tc>
        <w:tc>
          <w:tcPr>
            <w:tcW w:w="1300" w:type="dxa"/>
            <w:shd w:val="clear" w:color="auto" w:fill="auto"/>
            <w:vAlign w:val="center"/>
          </w:tcPr>
          <w:p w14:paraId="65899A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天长市康达紫外线消毒灯具厂</w:t>
            </w:r>
          </w:p>
        </w:tc>
        <w:tc>
          <w:tcPr>
            <w:tcW w:w="1600" w:type="dxa"/>
            <w:shd w:val="clear" w:color="auto" w:fill="auto"/>
            <w:vAlign w:val="center"/>
          </w:tcPr>
          <w:p w14:paraId="33BE3B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天长康达/40W</w:t>
            </w:r>
          </w:p>
        </w:tc>
        <w:tc>
          <w:tcPr>
            <w:tcW w:w="5283" w:type="dxa"/>
            <w:shd w:val="clear" w:color="auto" w:fill="auto"/>
            <w:vAlign w:val="center"/>
          </w:tcPr>
          <w:p w14:paraId="2C31A7B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1、规格：1200*130*140mm（±5mm）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2、电压：220v/功率：40W；UVC紫外线照射、杀菌、除螨、物理消毒适用：医院、幼儿园、厨房、食品厂、西餐厅、酒店、学校等杀菌消毒。</w:t>
            </w:r>
          </w:p>
        </w:tc>
        <w:tc>
          <w:tcPr>
            <w:tcW w:w="717" w:type="dxa"/>
            <w:shd w:val="clear" w:color="auto" w:fill="auto"/>
            <w:vAlign w:val="center"/>
          </w:tcPr>
          <w:p w14:paraId="7DCC4F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3CF821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36329D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438.00 </w:t>
            </w:r>
          </w:p>
        </w:tc>
        <w:tc>
          <w:tcPr>
            <w:tcW w:w="1316" w:type="dxa"/>
            <w:shd w:val="clear" w:color="auto" w:fill="auto"/>
            <w:vAlign w:val="center"/>
          </w:tcPr>
          <w:p w14:paraId="421F2E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876.00 </w:t>
            </w:r>
          </w:p>
        </w:tc>
        <w:tc>
          <w:tcPr>
            <w:tcW w:w="800" w:type="dxa"/>
            <w:shd w:val="clear" w:color="auto" w:fill="auto"/>
            <w:vAlign w:val="center"/>
          </w:tcPr>
          <w:p w14:paraId="5C20860F">
            <w:pPr>
              <w:jc w:val="both"/>
              <w:rPr>
                <w:rFonts w:hint="eastAsia" w:ascii="宋体" w:hAnsi="宋体" w:eastAsia="宋体" w:cs="宋体"/>
                <w:i w:val="0"/>
                <w:iCs w:val="0"/>
                <w:color w:val="000000"/>
                <w:sz w:val="21"/>
                <w:szCs w:val="21"/>
                <w:u w:val="none"/>
              </w:rPr>
            </w:pPr>
          </w:p>
        </w:tc>
      </w:tr>
      <w:tr w14:paraId="417B4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782185D5">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洗碗间</w:t>
            </w:r>
          </w:p>
        </w:tc>
        <w:tc>
          <w:tcPr>
            <w:tcW w:w="1316" w:type="dxa"/>
            <w:shd w:val="clear" w:color="auto" w:fill="auto"/>
            <w:vAlign w:val="center"/>
          </w:tcPr>
          <w:p w14:paraId="5333A182">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5EFB67D9">
            <w:pPr>
              <w:jc w:val="both"/>
              <w:rPr>
                <w:rFonts w:hint="eastAsia" w:ascii="宋体" w:hAnsi="宋体" w:eastAsia="宋体" w:cs="宋体"/>
                <w:i w:val="0"/>
                <w:iCs w:val="0"/>
                <w:color w:val="000000"/>
                <w:sz w:val="21"/>
                <w:szCs w:val="21"/>
                <w:u w:val="none"/>
              </w:rPr>
            </w:pPr>
          </w:p>
        </w:tc>
      </w:tr>
      <w:tr w14:paraId="467CF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8090D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5FB4F1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不锈钢单孔收残台连靠背</w:t>
            </w:r>
          </w:p>
        </w:tc>
        <w:tc>
          <w:tcPr>
            <w:tcW w:w="1300" w:type="dxa"/>
            <w:shd w:val="clear" w:color="auto" w:fill="auto"/>
            <w:vAlign w:val="center"/>
          </w:tcPr>
          <w:p w14:paraId="2FC983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329C3F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酒展/SC80</w:t>
            </w:r>
          </w:p>
        </w:tc>
        <w:tc>
          <w:tcPr>
            <w:tcW w:w="5283" w:type="dxa"/>
            <w:shd w:val="clear" w:color="auto" w:fill="auto"/>
            <w:vAlign w:val="center"/>
          </w:tcPr>
          <w:p w14:paraId="1E2D8D8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1、规格：800*760*800+150mm（±5mm）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2、材质：201不锈钢  工作台面及层板1.2mm厚；采用不锈钢承重可调子弹脚，加强筋采用1.0mm不锈钢板材，带收残孔，收残孔口径28cm。</w:t>
            </w:r>
          </w:p>
        </w:tc>
        <w:tc>
          <w:tcPr>
            <w:tcW w:w="717" w:type="dxa"/>
            <w:shd w:val="clear" w:color="auto" w:fill="auto"/>
            <w:vAlign w:val="center"/>
          </w:tcPr>
          <w:p w14:paraId="262A10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6206C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066013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1180.00 </w:t>
            </w:r>
          </w:p>
        </w:tc>
        <w:tc>
          <w:tcPr>
            <w:tcW w:w="1316" w:type="dxa"/>
            <w:shd w:val="clear" w:color="auto" w:fill="auto"/>
            <w:vAlign w:val="center"/>
          </w:tcPr>
          <w:p w14:paraId="70BAE7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1180.00 </w:t>
            </w:r>
          </w:p>
        </w:tc>
        <w:tc>
          <w:tcPr>
            <w:tcW w:w="800" w:type="dxa"/>
            <w:shd w:val="clear" w:color="auto" w:fill="auto"/>
            <w:vAlign w:val="center"/>
          </w:tcPr>
          <w:p w14:paraId="410720F9">
            <w:pPr>
              <w:jc w:val="both"/>
              <w:rPr>
                <w:rFonts w:hint="eastAsia" w:ascii="宋体" w:hAnsi="宋体" w:eastAsia="宋体" w:cs="宋体"/>
                <w:i w:val="0"/>
                <w:iCs w:val="0"/>
                <w:color w:val="000000"/>
                <w:sz w:val="21"/>
                <w:szCs w:val="21"/>
                <w:u w:val="none"/>
              </w:rPr>
            </w:pPr>
          </w:p>
        </w:tc>
      </w:tr>
      <w:tr w14:paraId="33C3D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443B0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089BAE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不锈钢大单星盆连靠背</w:t>
            </w:r>
          </w:p>
        </w:tc>
        <w:tc>
          <w:tcPr>
            <w:tcW w:w="1300" w:type="dxa"/>
            <w:shd w:val="clear" w:color="auto" w:fill="auto"/>
            <w:vAlign w:val="center"/>
          </w:tcPr>
          <w:p w14:paraId="72A839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04E9A8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酒展/DXP100</w:t>
            </w:r>
          </w:p>
        </w:tc>
        <w:tc>
          <w:tcPr>
            <w:tcW w:w="5283" w:type="dxa"/>
            <w:shd w:val="clear" w:color="auto" w:fill="auto"/>
            <w:vAlign w:val="center"/>
          </w:tcPr>
          <w:p w14:paraId="2651F12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1、规格：1000*760*800+150mm（±5mm）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2、材质：201不锈钢，台面板用1.2mm不锈钢，星盆斗780*500*280mm用1.0mm不锈钢，支架、通脚38*38*1.0mm，不锈钢可调子弹脚，加强筋采用1.0mm不锈钢板材，软管接驳。</w:t>
            </w:r>
          </w:p>
        </w:tc>
        <w:tc>
          <w:tcPr>
            <w:tcW w:w="717" w:type="dxa"/>
            <w:shd w:val="clear" w:color="auto" w:fill="auto"/>
            <w:vAlign w:val="center"/>
          </w:tcPr>
          <w:p w14:paraId="3BA256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16" w:type="dxa"/>
            <w:shd w:val="clear" w:color="auto" w:fill="auto"/>
            <w:vAlign w:val="center"/>
          </w:tcPr>
          <w:p w14:paraId="1EBBB3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250DD8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1850.00 </w:t>
            </w:r>
          </w:p>
        </w:tc>
        <w:tc>
          <w:tcPr>
            <w:tcW w:w="1316" w:type="dxa"/>
            <w:shd w:val="clear" w:color="auto" w:fill="auto"/>
            <w:vAlign w:val="center"/>
          </w:tcPr>
          <w:p w14:paraId="079CBA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5550.00 </w:t>
            </w:r>
          </w:p>
        </w:tc>
        <w:tc>
          <w:tcPr>
            <w:tcW w:w="800" w:type="dxa"/>
            <w:shd w:val="clear" w:color="auto" w:fill="auto"/>
            <w:vAlign w:val="center"/>
          </w:tcPr>
          <w:p w14:paraId="20952A57">
            <w:pPr>
              <w:jc w:val="both"/>
              <w:rPr>
                <w:rFonts w:hint="eastAsia" w:ascii="宋体" w:hAnsi="宋体" w:eastAsia="宋体" w:cs="宋体"/>
                <w:i w:val="0"/>
                <w:iCs w:val="0"/>
                <w:color w:val="000000"/>
                <w:sz w:val="21"/>
                <w:szCs w:val="21"/>
                <w:u w:val="none"/>
              </w:rPr>
            </w:pPr>
          </w:p>
        </w:tc>
      </w:tr>
      <w:tr w14:paraId="0BF75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25221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4AAF96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不锈钢单层工作台</w:t>
            </w:r>
          </w:p>
        </w:tc>
        <w:tc>
          <w:tcPr>
            <w:tcW w:w="1300" w:type="dxa"/>
            <w:shd w:val="clear" w:color="auto" w:fill="auto"/>
            <w:vAlign w:val="center"/>
          </w:tcPr>
          <w:p w14:paraId="66D24E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77496F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酒展/DCT80</w:t>
            </w:r>
          </w:p>
        </w:tc>
        <w:tc>
          <w:tcPr>
            <w:tcW w:w="5283" w:type="dxa"/>
            <w:shd w:val="clear" w:color="auto" w:fill="auto"/>
            <w:vAlign w:val="center"/>
          </w:tcPr>
          <w:p w14:paraId="401C16E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1、规格：800*760*800+150mm（±5mm）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2、材质：201不锈钢，台面板用1.2mm不锈钢，层板采用1.0mm不锈钢，采用不锈钢承重可调子弹脚加强筋采用1.0mm不锈钢板材，台面内嵌10mm木板。</w:t>
            </w:r>
          </w:p>
        </w:tc>
        <w:tc>
          <w:tcPr>
            <w:tcW w:w="717" w:type="dxa"/>
            <w:shd w:val="clear" w:color="auto" w:fill="auto"/>
            <w:vAlign w:val="center"/>
          </w:tcPr>
          <w:p w14:paraId="4B725D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DC0E6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4AD46D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1550.00 </w:t>
            </w:r>
          </w:p>
        </w:tc>
        <w:tc>
          <w:tcPr>
            <w:tcW w:w="1316" w:type="dxa"/>
            <w:shd w:val="clear" w:color="auto" w:fill="auto"/>
            <w:vAlign w:val="center"/>
          </w:tcPr>
          <w:p w14:paraId="66249D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1550.00 </w:t>
            </w:r>
          </w:p>
        </w:tc>
        <w:tc>
          <w:tcPr>
            <w:tcW w:w="800" w:type="dxa"/>
            <w:shd w:val="clear" w:color="auto" w:fill="auto"/>
            <w:vAlign w:val="center"/>
          </w:tcPr>
          <w:p w14:paraId="69BDBD15">
            <w:pPr>
              <w:jc w:val="both"/>
              <w:rPr>
                <w:rFonts w:hint="eastAsia" w:ascii="宋体" w:hAnsi="宋体" w:eastAsia="宋体" w:cs="宋体"/>
                <w:i w:val="0"/>
                <w:iCs w:val="0"/>
                <w:color w:val="000000"/>
                <w:sz w:val="21"/>
                <w:szCs w:val="21"/>
                <w:u w:val="none"/>
              </w:rPr>
            </w:pPr>
          </w:p>
        </w:tc>
      </w:tr>
      <w:tr w14:paraId="4CB99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215B2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4E3040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6kw数控保温型开水器</w:t>
            </w:r>
          </w:p>
        </w:tc>
        <w:tc>
          <w:tcPr>
            <w:tcW w:w="1300" w:type="dxa"/>
            <w:shd w:val="clear" w:color="auto" w:fill="auto"/>
            <w:vAlign w:val="center"/>
          </w:tcPr>
          <w:p w14:paraId="190CDA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佛山市盛泉节能环保设备有限公司</w:t>
            </w:r>
          </w:p>
        </w:tc>
        <w:tc>
          <w:tcPr>
            <w:tcW w:w="1600" w:type="dxa"/>
            <w:shd w:val="clear" w:color="auto" w:fill="auto"/>
            <w:vAlign w:val="center"/>
          </w:tcPr>
          <w:p w14:paraId="010B8B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盛泉/ZK-60</w:t>
            </w:r>
          </w:p>
        </w:tc>
        <w:tc>
          <w:tcPr>
            <w:tcW w:w="5283" w:type="dxa"/>
            <w:shd w:val="clear" w:color="auto" w:fill="auto"/>
            <w:vAlign w:val="center"/>
          </w:tcPr>
          <w:p w14:paraId="5301A6B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1、规格：400*260*710mm（±5mm）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2、电压：380v 功率：6KW，LED液晶数字显示，全自动进水,全自动控温，加热水温任意调节，内胆采用304不锈钢，具有缺水防干烧功能，难燃的橡塑海绵保温材料，圆角设计,顶盖加装塑料护角，十字开口水嘴,防止水流飞溅。</w:t>
            </w:r>
          </w:p>
        </w:tc>
        <w:tc>
          <w:tcPr>
            <w:tcW w:w="717" w:type="dxa"/>
            <w:shd w:val="clear" w:color="auto" w:fill="auto"/>
            <w:vAlign w:val="center"/>
          </w:tcPr>
          <w:p w14:paraId="068BCC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5161B9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1BBDAA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2200.00 </w:t>
            </w:r>
          </w:p>
        </w:tc>
        <w:tc>
          <w:tcPr>
            <w:tcW w:w="1316" w:type="dxa"/>
            <w:shd w:val="clear" w:color="auto" w:fill="auto"/>
            <w:vAlign w:val="center"/>
          </w:tcPr>
          <w:p w14:paraId="0DDC72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2200.00 </w:t>
            </w:r>
          </w:p>
        </w:tc>
        <w:tc>
          <w:tcPr>
            <w:tcW w:w="800" w:type="dxa"/>
            <w:shd w:val="clear" w:color="auto" w:fill="auto"/>
            <w:vAlign w:val="center"/>
          </w:tcPr>
          <w:p w14:paraId="57D50BD8">
            <w:pPr>
              <w:jc w:val="both"/>
              <w:rPr>
                <w:rFonts w:hint="eastAsia" w:ascii="宋体" w:hAnsi="宋体" w:eastAsia="宋体" w:cs="宋体"/>
                <w:i w:val="0"/>
                <w:iCs w:val="0"/>
                <w:color w:val="000000"/>
                <w:sz w:val="21"/>
                <w:szCs w:val="21"/>
                <w:u w:val="none"/>
              </w:rPr>
            </w:pPr>
          </w:p>
        </w:tc>
      </w:tr>
      <w:tr w14:paraId="69EE8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6CCE1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721DB7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不锈钢开水器底架</w:t>
            </w:r>
          </w:p>
        </w:tc>
        <w:tc>
          <w:tcPr>
            <w:tcW w:w="1300" w:type="dxa"/>
            <w:shd w:val="clear" w:color="auto" w:fill="auto"/>
            <w:vAlign w:val="center"/>
          </w:tcPr>
          <w:p w14:paraId="03015E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佛山市盛泉节能环保设备有限公司</w:t>
            </w:r>
          </w:p>
        </w:tc>
        <w:tc>
          <w:tcPr>
            <w:tcW w:w="1600" w:type="dxa"/>
            <w:shd w:val="clear" w:color="auto" w:fill="auto"/>
            <w:vAlign w:val="center"/>
          </w:tcPr>
          <w:p w14:paraId="7542F4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盛泉/ZK-6</w:t>
            </w:r>
          </w:p>
        </w:tc>
        <w:tc>
          <w:tcPr>
            <w:tcW w:w="5283" w:type="dxa"/>
            <w:shd w:val="clear" w:color="auto" w:fill="auto"/>
            <w:vAlign w:val="center"/>
          </w:tcPr>
          <w:p w14:paraId="345E17F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1、规格：510*430*490mm（±5mm）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2、材质：全201不锈钢材质，厚度：0.5mm（-10C），铆接工艺。</w:t>
            </w:r>
          </w:p>
        </w:tc>
        <w:tc>
          <w:tcPr>
            <w:tcW w:w="717" w:type="dxa"/>
            <w:shd w:val="clear" w:color="auto" w:fill="auto"/>
            <w:vAlign w:val="center"/>
          </w:tcPr>
          <w:p w14:paraId="7DB978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2DFD7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0B3D72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430.00 </w:t>
            </w:r>
          </w:p>
        </w:tc>
        <w:tc>
          <w:tcPr>
            <w:tcW w:w="1316" w:type="dxa"/>
            <w:shd w:val="clear" w:color="auto" w:fill="auto"/>
            <w:vAlign w:val="center"/>
          </w:tcPr>
          <w:p w14:paraId="550728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430.00 </w:t>
            </w:r>
          </w:p>
        </w:tc>
        <w:tc>
          <w:tcPr>
            <w:tcW w:w="800" w:type="dxa"/>
            <w:shd w:val="clear" w:color="auto" w:fill="auto"/>
            <w:vAlign w:val="center"/>
          </w:tcPr>
          <w:p w14:paraId="3B512991">
            <w:pPr>
              <w:jc w:val="both"/>
              <w:rPr>
                <w:rFonts w:hint="eastAsia" w:ascii="宋体" w:hAnsi="宋体" w:eastAsia="宋体" w:cs="宋体"/>
                <w:i w:val="0"/>
                <w:iCs w:val="0"/>
                <w:color w:val="000000"/>
                <w:sz w:val="21"/>
                <w:szCs w:val="21"/>
                <w:u w:val="none"/>
              </w:rPr>
            </w:pPr>
          </w:p>
        </w:tc>
      </w:tr>
      <w:tr w14:paraId="570C6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ACC2A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410" w:type="dxa"/>
            <w:shd w:val="clear" w:color="auto" w:fill="auto"/>
            <w:vAlign w:val="center"/>
          </w:tcPr>
          <w:p w14:paraId="7257AD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双门不锈钢门高温消毒柜</w:t>
            </w:r>
          </w:p>
        </w:tc>
        <w:tc>
          <w:tcPr>
            <w:tcW w:w="1300" w:type="dxa"/>
            <w:shd w:val="clear" w:color="auto" w:fill="auto"/>
            <w:vAlign w:val="center"/>
          </w:tcPr>
          <w:p w14:paraId="050658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中山市邦祥电器有限公司</w:t>
            </w:r>
          </w:p>
        </w:tc>
        <w:tc>
          <w:tcPr>
            <w:tcW w:w="1600" w:type="dxa"/>
            <w:shd w:val="clear" w:color="auto" w:fill="auto"/>
            <w:vAlign w:val="center"/>
          </w:tcPr>
          <w:p w14:paraId="250AEC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邦祥/RTP 698A-2</w:t>
            </w:r>
          </w:p>
        </w:tc>
        <w:tc>
          <w:tcPr>
            <w:tcW w:w="5283" w:type="dxa"/>
            <w:shd w:val="clear" w:color="auto" w:fill="auto"/>
            <w:vAlign w:val="center"/>
          </w:tcPr>
          <w:p w14:paraId="0E211E4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1、规格：1170*520*1900mm（±5mm）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2、电压：220V~50Hz，功率：2400W 容量：680L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3、全不锈钢打造（无磁）箱体，整机采用整体发泡，高效隔热保温，采用高温立体杀毒系统消毒，快速清除各种有害病菌。</w:t>
            </w:r>
          </w:p>
        </w:tc>
        <w:tc>
          <w:tcPr>
            <w:tcW w:w="717" w:type="dxa"/>
            <w:shd w:val="clear" w:color="auto" w:fill="auto"/>
            <w:vAlign w:val="center"/>
          </w:tcPr>
          <w:p w14:paraId="077E10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345112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790A76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7200.00 </w:t>
            </w:r>
          </w:p>
        </w:tc>
        <w:tc>
          <w:tcPr>
            <w:tcW w:w="1316" w:type="dxa"/>
            <w:shd w:val="clear" w:color="auto" w:fill="auto"/>
            <w:vAlign w:val="center"/>
          </w:tcPr>
          <w:p w14:paraId="5272B2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14400.00 </w:t>
            </w:r>
          </w:p>
        </w:tc>
        <w:tc>
          <w:tcPr>
            <w:tcW w:w="800" w:type="dxa"/>
            <w:shd w:val="clear" w:color="auto" w:fill="auto"/>
            <w:vAlign w:val="center"/>
          </w:tcPr>
          <w:p w14:paraId="773983E1">
            <w:pPr>
              <w:jc w:val="both"/>
              <w:rPr>
                <w:rFonts w:hint="eastAsia" w:ascii="宋体" w:hAnsi="宋体" w:eastAsia="宋体" w:cs="宋体"/>
                <w:i w:val="0"/>
                <w:iCs w:val="0"/>
                <w:color w:val="000000"/>
                <w:sz w:val="21"/>
                <w:szCs w:val="21"/>
                <w:u w:val="none"/>
              </w:rPr>
            </w:pPr>
          </w:p>
        </w:tc>
      </w:tr>
      <w:tr w14:paraId="75C4F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6E2A5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410" w:type="dxa"/>
            <w:shd w:val="clear" w:color="auto" w:fill="auto"/>
            <w:vAlign w:val="center"/>
          </w:tcPr>
          <w:p w14:paraId="62174A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不锈钢水龙头连下水器</w:t>
            </w:r>
          </w:p>
        </w:tc>
        <w:tc>
          <w:tcPr>
            <w:tcW w:w="1300" w:type="dxa"/>
            <w:shd w:val="clear" w:color="auto" w:fill="auto"/>
            <w:vAlign w:val="center"/>
          </w:tcPr>
          <w:p w14:paraId="357353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3A2091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酒展/LT120</w:t>
            </w:r>
          </w:p>
        </w:tc>
        <w:tc>
          <w:tcPr>
            <w:tcW w:w="5283" w:type="dxa"/>
            <w:shd w:val="clear" w:color="auto" w:fill="auto"/>
            <w:vAlign w:val="center"/>
          </w:tcPr>
          <w:p w14:paraId="6E2F5E7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1、规格：190*480*10mm（±5mm）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2、材质：201不锈钢，厚度1.2mm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3、可承受2mpa压力爆破，0.8mpa测试1分钟出水8.5L，管径20mm，开孔22mm。符合CQC检测GB18145-2014及GB25501-2010标准</w:t>
            </w:r>
          </w:p>
        </w:tc>
        <w:tc>
          <w:tcPr>
            <w:tcW w:w="717" w:type="dxa"/>
            <w:shd w:val="clear" w:color="auto" w:fill="auto"/>
            <w:vAlign w:val="center"/>
          </w:tcPr>
          <w:p w14:paraId="377B7D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16" w:type="dxa"/>
            <w:shd w:val="clear" w:color="auto" w:fill="auto"/>
            <w:vAlign w:val="center"/>
          </w:tcPr>
          <w:p w14:paraId="76B682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4290F5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160.00 </w:t>
            </w:r>
          </w:p>
        </w:tc>
        <w:tc>
          <w:tcPr>
            <w:tcW w:w="1316" w:type="dxa"/>
            <w:shd w:val="clear" w:color="auto" w:fill="auto"/>
            <w:vAlign w:val="center"/>
          </w:tcPr>
          <w:p w14:paraId="727368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1600.00 </w:t>
            </w:r>
          </w:p>
        </w:tc>
        <w:tc>
          <w:tcPr>
            <w:tcW w:w="800" w:type="dxa"/>
            <w:shd w:val="clear" w:color="auto" w:fill="auto"/>
            <w:vAlign w:val="center"/>
          </w:tcPr>
          <w:p w14:paraId="4496585E">
            <w:pPr>
              <w:jc w:val="both"/>
              <w:rPr>
                <w:rFonts w:hint="eastAsia" w:ascii="宋体" w:hAnsi="宋体" w:eastAsia="宋体" w:cs="宋体"/>
                <w:i w:val="0"/>
                <w:iCs w:val="0"/>
                <w:color w:val="000000"/>
                <w:sz w:val="21"/>
                <w:szCs w:val="21"/>
                <w:u w:val="none"/>
              </w:rPr>
            </w:pPr>
          </w:p>
        </w:tc>
      </w:tr>
      <w:tr w14:paraId="40526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142449D3">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餐盘用具</w:t>
            </w:r>
          </w:p>
        </w:tc>
        <w:tc>
          <w:tcPr>
            <w:tcW w:w="1316" w:type="dxa"/>
            <w:shd w:val="clear" w:color="auto" w:fill="auto"/>
            <w:vAlign w:val="center"/>
          </w:tcPr>
          <w:p w14:paraId="136936AC">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483D8698">
            <w:pPr>
              <w:jc w:val="both"/>
              <w:rPr>
                <w:rFonts w:hint="eastAsia" w:ascii="宋体" w:hAnsi="宋体" w:eastAsia="宋体" w:cs="宋体"/>
                <w:i w:val="0"/>
                <w:iCs w:val="0"/>
                <w:color w:val="000000"/>
                <w:sz w:val="21"/>
                <w:szCs w:val="21"/>
                <w:u w:val="none"/>
              </w:rPr>
            </w:pPr>
          </w:p>
        </w:tc>
      </w:tr>
      <w:tr w14:paraId="689CE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ABDC0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2BC9D3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304六格加厚餐盘</w:t>
            </w:r>
          </w:p>
        </w:tc>
        <w:tc>
          <w:tcPr>
            <w:tcW w:w="1300" w:type="dxa"/>
            <w:shd w:val="clear" w:color="auto" w:fill="auto"/>
            <w:vAlign w:val="center"/>
          </w:tcPr>
          <w:p w14:paraId="2E0666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福州广通不锈钢厨具制品有限公司</w:t>
            </w:r>
          </w:p>
        </w:tc>
        <w:tc>
          <w:tcPr>
            <w:tcW w:w="1600" w:type="dxa"/>
            <w:shd w:val="clear" w:color="auto" w:fill="auto"/>
            <w:vAlign w:val="center"/>
          </w:tcPr>
          <w:p w14:paraId="3BACD8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广通/CP355</w:t>
            </w:r>
          </w:p>
        </w:tc>
        <w:tc>
          <w:tcPr>
            <w:tcW w:w="5283" w:type="dxa"/>
            <w:shd w:val="clear" w:color="auto" w:fill="auto"/>
            <w:vAlign w:val="center"/>
          </w:tcPr>
          <w:p w14:paraId="7A936C4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1、规格：355*265*25mm（±5mm）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2、材质：304不锈钢，重量：400g，不生锈，加厚卷边设计圆滑边缘不伤手电解工艺，不锈钢本色。</w:t>
            </w:r>
          </w:p>
        </w:tc>
        <w:tc>
          <w:tcPr>
            <w:tcW w:w="717" w:type="dxa"/>
            <w:shd w:val="clear" w:color="auto" w:fill="auto"/>
            <w:vAlign w:val="center"/>
          </w:tcPr>
          <w:p w14:paraId="393AA6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w:t>
            </w:r>
          </w:p>
        </w:tc>
        <w:tc>
          <w:tcPr>
            <w:tcW w:w="716" w:type="dxa"/>
            <w:shd w:val="clear" w:color="auto" w:fill="auto"/>
            <w:vAlign w:val="center"/>
          </w:tcPr>
          <w:p w14:paraId="0B8D17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06C93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 </w:t>
            </w:r>
          </w:p>
        </w:tc>
        <w:tc>
          <w:tcPr>
            <w:tcW w:w="1316" w:type="dxa"/>
            <w:shd w:val="clear" w:color="auto" w:fill="auto"/>
            <w:vAlign w:val="center"/>
          </w:tcPr>
          <w:p w14:paraId="358F1F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10000.00 </w:t>
            </w:r>
          </w:p>
        </w:tc>
        <w:tc>
          <w:tcPr>
            <w:tcW w:w="800" w:type="dxa"/>
            <w:shd w:val="clear" w:color="auto" w:fill="auto"/>
            <w:vAlign w:val="center"/>
          </w:tcPr>
          <w:p w14:paraId="597DE388">
            <w:pPr>
              <w:jc w:val="both"/>
              <w:rPr>
                <w:rFonts w:hint="eastAsia" w:ascii="宋体" w:hAnsi="宋体" w:eastAsia="宋体" w:cs="宋体"/>
                <w:i w:val="0"/>
                <w:iCs w:val="0"/>
                <w:color w:val="000000"/>
                <w:sz w:val="21"/>
                <w:szCs w:val="21"/>
                <w:u w:val="none"/>
              </w:rPr>
            </w:pPr>
          </w:p>
        </w:tc>
      </w:tr>
      <w:tr w14:paraId="086F3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94ADA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0E992F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304双层不锈钢碗</w:t>
            </w:r>
          </w:p>
        </w:tc>
        <w:tc>
          <w:tcPr>
            <w:tcW w:w="1300" w:type="dxa"/>
            <w:shd w:val="clear" w:color="auto" w:fill="auto"/>
            <w:vAlign w:val="center"/>
          </w:tcPr>
          <w:p w14:paraId="06533A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福州广通不锈钢厨具制品有限公司</w:t>
            </w:r>
          </w:p>
        </w:tc>
        <w:tc>
          <w:tcPr>
            <w:tcW w:w="1600" w:type="dxa"/>
            <w:shd w:val="clear" w:color="auto" w:fill="auto"/>
            <w:vAlign w:val="center"/>
          </w:tcPr>
          <w:p w14:paraId="731C07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广通/TW110</w:t>
            </w:r>
          </w:p>
        </w:tc>
        <w:tc>
          <w:tcPr>
            <w:tcW w:w="5283" w:type="dxa"/>
            <w:shd w:val="clear" w:color="auto" w:fill="auto"/>
            <w:vAlign w:val="center"/>
          </w:tcPr>
          <w:p w14:paraId="20284CB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1、规格：115mm（±5mm）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2、材质：304不锈钢，不生锈，双层中空隔热防烫</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3、产品工艺：加厚卷边设计光滑不伤手电解工艺，产品颜色：不锈钢本色。</w:t>
            </w:r>
          </w:p>
        </w:tc>
        <w:tc>
          <w:tcPr>
            <w:tcW w:w="717" w:type="dxa"/>
            <w:shd w:val="clear" w:color="auto" w:fill="auto"/>
            <w:vAlign w:val="center"/>
          </w:tcPr>
          <w:p w14:paraId="4DB49D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w:t>
            </w:r>
          </w:p>
        </w:tc>
        <w:tc>
          <w:tcPr>
            <w:tcW w:w="716" w:type="dxa"/>
            <w:shd w:val="clear" w:color="auto" w:fill="auto"/>
            <w:vAlign w:val="center"/>
          </w:tcPr>
          <w:p w14:paraId="5F281F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4A8AD3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 </w:t>
            </w:r>
          </w:p>
        </w:tc>
        <w:tc>
          <w:tcPr>
            <w:tcW w:w="1316" w:type="dxa"/>
            <w:shd w:val="clear" w:color="auto" w:fill="auto"/>
            <w:vAlign w:val="center"/>
          </w:tcPr>
          <w:p w14:paraId="6EAB8C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3200.00 </w:t>
            </w:r>
          </w:p>
        </w:tc>
        <w:tc>
          <w:tcPr>
            <w:tcW w:w="800" w:type="dxa"/>
            <w:shd w:val="clear" w:color="auto" w:fill="auto"/>
            <w:vAlign w:val="center"/>
          </w:tcPr>
          <w:p w14:paraId="7DEB13A4">
            <w:pPr>
              <w:jc w:val="both"/>
              <w:rPr>
                <w:rFonts w:hint="eastAsia" w:ascii="宋体" w:hAnsi="宋体" w:eastAsia="宋体" w:cs="宋体"/>
                <w:i w:val="0"/>
                <w:iCs w:val="0"/>
                <w:color w:val="000000"/>
                <w:sz w:val="21"/>
                <w:szCs w:val="21"/>
                <w:u w:val="none"/>
              </w:rPr>
            </w:pPr>
          </w:p>
        </w:tc>
      </w:tr>
      <w:tr w14:paraId="749BD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2D505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3FB923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黑色合金筷子</w:t>
            </w:r>
          </w:p>
        </w:tc>
        <w:tc>
          <w:tcPr>
            <w:tcW w:w="1300" w:type="dxa"/>
            <w:shd w:val="clear" w:color="auto" w:fill="auto"/>
            <w:vAlign w:val="center"/>
          </w:tcPr>
          <w:p w14:paraId="7554AB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福州广通不锈钢厨具制品有限公司</w:t>
            </w:r>
          </w:p>
        </w:tc>
        <w:tc>
          <w:tcPr>
            <w:tcW w:w="1600" w:type="dxa"/>
            <w:shd w:val="clear" w:color="auto" w:fill="auto"/>
            <w:vAlign w:val="center"/>
          </w:tcPr>
          <w:p w14:paraId="038857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广通/K090</w:t>
            </w:r>
          </w:p>
        </w:tc>
        <w:tc>
          <w:tcPr>
            <w:tcW w:w="5283" w:type="dxa"/>
            <w:shd w:val="clear" w:color="auto" w:fill="auto"/>
            <w:vAlign w:val="center"/>
          </w:tcPr>
          <w:p w14:paraId="61F6777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1、规格：长270mm（±5mm）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2、材质：合金材质、韧性强、耐高温、不变弯，不变形。</w:t>
            </w:r>
          </w:p>
        </w:tc>
        <w:tc>
          <w:tcPr>
            <w:tcW w:w="717" w:type="dxa"/>
            <w:shd w:val="clear" w:color="auto" w:fill="auto"/>
            <w:vAlign w:val="center"/>
          </w:tcPr>
          <w:p w14:paraId="0B4A85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w:t>
            </w:r>
          </w:p>
        </w:tc>
        <w:tc>
          <w:tcPr>
            <w:tcW w:w="716" w:type="dxa"/>
            <w:shd w:val="clear" w:color="auto" w:fill="auto"/>
            <w:vAlign w:val="center"/>
          </w:tcPr>
          <w:p w14:paraId="02F743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w:t>
            </w:r>
          </w:p>
        </w:tc>
        <w:tc>
          <w:tcPr>
            <w:tcW w:w="1101" w:type="dxa"/>
            <w:shd w:val="clear" w:color="auto" w:fill="auto"/>
            <w:vAlign w:val="center"/>
          </w:tcPr>
          <w:p w14:paraId="09AB0E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 </w:t>
            </w:r>
          </w:p>
        </w:tc>
        <w:tc>
          <w:tcPr>
            <w:tcW w:w="1316" w:type="dxa"/>
            <w:shd w:val="clear" w:color="auto" w:fill="auto"/>
            <w:vAlign w:val="center"/>
          </w:tcPr>
          <w:p w14:paraId="1BD349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800.00 </w:t>
            </w:r>
          </w:p>
        </w:tc>
        <w:tc>
          <w:tcPr>
            <w:tcW w:w="800" w:type="dxa"/>
            <w:shd w:val="clear" w:color="auto" w:fill="auto"/>
            <w:vAlign w:val="center"/>
          </w:tcPr>
          <w:p w14:paraId="1939745B">
            <w:pPr>
              <w:jc w:val="both"/>
              <w:rPr>
                <w:rFonts w:hint="eastAsia" w:ascii="宋体" w:hAnsi="宋体" w:eastAsia="宋体" w:cs="宋体"/>
                <w:i w:val="0"/>
                <w:iCs w:val="0"/>
                <w:color w:val="000000"/>
                <w:sz w:val="21"/>
                <w:szCs w:val="21"/>
                <w:u w:val="none"/>
              </w:rPr>
            </w:pPr>
          </w:p>
        </w:tc>
      </w:tr>
      <w:tr w14:paraId="7D637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3F922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23DCD6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304不锈钢汤匙</w:t>
            </w:r>
          </w:p>
        </w:tc>
        <w:tc>
          <w:tcPr>
            <w:tcW w:w="1300" w:type="dxa"/>
            <w:shd w:val="clear" w:color="auto" w:fill="auto"/>
            <w:vAlign w:val="center"/>
          </w:tcPr>
          <w:p w14:paraId="33F271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福州广通不锈钢厨具制品有限公司</w:t>
            </w:r>
          </w:p>
        </w:tc>
        <w:tc>
          <w:tcPr>
            <w:tcW w:w="1600" w:type="dxa"/>
            <w:shd w:val="clear" w:color="auto" w:fill="auto"/>
            <w:vAlign w:val="center"/>
          </w:tcPr>
          <w:p w14:paraId="0EAF8C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广通/TS170</w:t>
            </w:r>
          </w:p>
        </w:tc>
        <w:tc>
          <w:tcPr>
            <w:tcW w:w="5283" w:type="dxa"/>
            <w:shd w:val="clear" w:color="auto" w:fill="auto"/>
            <w:vAlign w:val="center"/>
          </w:tcPr>
          <w:p w14:paraId="33232C4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1、规格：172mm（±5mm）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2、材质：304不锈钢，不生锈食品接触用；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3、产品工艺：加厚卷边设计圆滑边缘不伤手电解工艺；产品颜色：不锈钢本色</w:t>
            </w:r>
          </w:p>
        </w:tc>
        <w:tc>
          <w:tcPr>
            <w:tcW w:w="717" w:type="dxa"/>
            <w:shd w:val="clear" w:color="auto" w:fill="auto"/>
            <w:vAlign w:val="center"/>
          </w:tcPr>
          <w:p w14:paraId="5CEA1C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w:t>
            </w:r>
          </w:p>
        </w:tc>
        <w:tc>
          <w:tcPr>
            <w:tcW w:w="716" w:type="dxa"/>
            <w:shd w:val="clear" w:color="auto" w:fill="auto"/>
            <w:vAlign w:val="center"/>
          </w:tcPr>
          <w:p w14:paraId="1872F6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CE63A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4419F4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2000.00 </w:t>
            </w:r>
          </w:p>
        </w:tc>
        <w:tc>
          <w:tcPr>
            <w:tcW w:w="800" w:type="dxa"/>
            <w:shd w:val="clear" w:color="auto" w:fill="auto"/>
            <w:vAlign w:val="center"/>
          </w:tcPr>
          <w:p w14:paraId="03B8FADB">
            <w:pPr>
              <w:jc w:val="both"/>
              <w:rPr>
                <w:rFonts w:hint="eastAsia" w:ascii="宋体" w:hAnsi="宋体" w:eastAsia="宋体" w:cs="宋体"/>
                <w:i w:val="0"/>
                <w:iCs w:val="0"/>
                <w:color w:val="000000"/>
                <w:sz w:val="21"/>
                <w:szCs w:val="21"/>
                <w:u w:val="none"/>
              </w:rPr>
            </w:pPr>
          </w:p>
        </w:tc>
      </w:tr>
      <w:tr w14:paraId="5274A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2622D167">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厨房抽排烟系统</w:t>
            </w:r>
          </w:p>
        </w:tc>
        <w:tc>
          <w:tcPr>
            <w:tcW w:w="1316" w:type="dxa"/>
            <w:shd w:val="clear" w:color="auto" w:fill="auto"/>
            <w:vAlign w:val="center"/>
          </w:tcPr>
          <w:p w14:paraId="18C9EAB4">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7E07FAC6">
            <w:pPr>
              <w:jc w:val="both"/>
              <w:rPr>
                <w:rFonts w:hint="eastAsia" w:ascii="宋体" w:hAnsi="宋体" w:eastAsia="宋体" w:cs="宋体"/>
                <w:i w:val="0"/>
                <w:iCs w:val="0"/>
                <w:color w:val="000000"/>
                <w:sz w:val="21"/>
                <w:szCs w:val="21"/>
                <w:u w:val="none"/>
              </w:rPr>
            </w:pPr>
          </w:p>
        </w:tc>
      </w:tr>
      <w:tr w14:paraId="46754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F8D12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4C637D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不锈钢主厨区排烟罩</w:t>
            </w:r>
          </w:p>
        </w:tc>
        <w:tc>
          <w:tcPr>
            <w:tcW w:w="1300" w:type="dxa"/>
            <w:shd w:val="clear" w:color="auto" w:fill="auto"/>
            <w:vAlign w:val="center"/>
          </w:tcPr>
          <w:p w14:paraId="7DDAAA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4D9F49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酒展/YZ130</w:t>
            </w:r>
          </w:p>
        </w:tc>
        <w:tc>
          <w:tcPr>
            <w:tcW w:w="5283" w:type="dxa"/>
            <w:shd w:val="clear" w:color="auto" w:fill="auto"/>
            <w:vAlign w:val="center"/>
          </w:tcPr>
          <w:p w14:paraId="28A2934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1、规格：5500*1300*500mm（±5mm）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2、材质：201不锈钢，材质与工艺：钢片材料用201不锈钢板,面钢板厚1.0mm，配油网，烟罩两侧为双壁结构，烟罩内部的两侧设有油脂槽、冷凝水收集槽。</w:t>
            </w:r>
          </w:p>
        </w:tc>
        <w:tc>
          <w:tcPr>
            <w:tcW w:w="717" w:type="dxa"/>
            <w:shd w:val="clear" w:color="auto" w:fill="auto"/>
            <w:vAlign w:val="center"/>
          </w:tcPr>
          <w:p w14:paraId="45C19B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c>
          <w:tcPr>
            <w:tcW w:w="716" w:type="dxa"/>
            <w:shd w:val="clear" w:color="auto" w:fill="auto"/>
            <w:vAlign w:val="center"/>
          </w:tcPr>
          <w:p w14:paraId="7FF0AD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米</w:t>
            </w:r>
          </w:p>
        </w:tc>
        <w:tc>
          <w:tcPr>
            <w:tcW w:w="1101" w:type="dxa"/>
            <w:shd w:val="clear" w:color="auto" w:fill="auto"/>
            <w:vAlign w:val="center"/>
          </w:tcPr>
          <w:p w14:paraId="4CF152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1600.00 </w:t>
            </w:r>
          </w:p>
        </w:tc>
        <w:tc>
          <w:tcPr>
            <w:tcW w:w="1316" w:type="dxa"/>
            <w:shd w:val="clear" w:color="auto" w:fill="auto"/>
            <w:vAlign w:val="center"/>
          </w:tcPr>
          <w:p w14:paraId="015A25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8800.00 </w:t>
            </w:r>
          </w:p>
        </w:tc>
        <w:tc>
          <w:tcPr>
            <w:tcW w:w="800" w:type="dxa"/>
            <w:shd w:val="clear" w:color="auto" w:fill="auto"/>
            <w:vAlign w:val="center"/>
          </w:tcPr>
          <w:p w14:paraId="69B4BCE5">
            <w:pPr>
              <w:jc w:val="both"/>
              <w:rPr>
                <w:rFonts w:hint="eastAsia" w:ascii="宋体" w:hAnsi="宋体" w:eastAsia="宋体" w:cs="宋体"/>
                <w:i w:val="0"/>
                <w:iCs w:val="0"/>
                <w:color w:val="000000"/>
                <w:sz w:val="21"/>
                <w:szCs w:val="21"/>
                <w:u w:val="none"/>
              </w:rPr>
            </w:pPr>
          </w:p>
        </w:tc>
      </w:tr>
      <w:tr w14:paraId="0DE4E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9CC7C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2216AD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不锈钢双层油烟网</w:t>
            </w:r>
          </w:p>
        </w:tc>
        <w:tc>
          <w:tcPr>
            <w:tcW w:w="1300" w:type="dxa"/>
            <w:shd w:val="clear" w:color="auto" w:fill="auto"/>
            <w:vAlign w:val="center"/>
          </w:tcPr>
          <w:p w14:paraId="5B88BF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318A1B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酒展/YW500</w:t>
            </w:r>
          </w:p>
        </w:tc>
        <w:tc>
          <w:tcPr>
            <w:tcW w:w="5283" w:type="dxa"/>
            <w:shd w:val="clear" w:color="auto" w:fill="auto"/>
            <w:vAlign w:val="center"/>
          </w:tcPr>
          <w:p w14:paraId="2871B6C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1、规格：500*500mm（±5mm）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2、材质：201不锈钢，0.6mm厚不锈钢制作，防锈抗污，好打理，持久耐用。</w:t>
            </w:r>
          </w:p>
        </w:tc>
        <w:tc>
          <w:tcPr>
            <w:tcW w:w="717" w:type="dxa"/>
            <w:shd w:val="clear" w:color="auto" w:fill="auto"/>
            <w:vAlign w:val="center"/>
          </w:tcPr>
          <w:p w14:paraId="278CA4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c>
          <w:tcPr>
            <w:tcW w:w="716" w:type="dxa"/>
            <w:shd w:val="clear" w:color="auto" w:fill="auto"/>
            <w:vAlign w:val="center"/>
          </w:tcPr>
          <w:p w14:paraId="492B81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米</w:t>
            </w:r>
          </w:p>
        </w:tc>
        <w:tc>
          <w:tcPr>
            <w:tcW w:w="1101" w:type="dxa"/>
            <w:shd w:val="clear" w:color="auto" w:fill="auto"/>
            <w:vAlign w:val="center"/>
          </w:tcPr>
          <w:p w14:paraId="05B759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320.00 </w:t>
            </w:r>
          </w:p>
        </w:tc>
        <w:tc>
          <w:tcPr>
            <w:tcW w:w="1316" w:type="dxa"/>
            <w:shd w:val="clear" w:color="auto" w:fill="auto"/>
            <w:vAlign w:val="center"/>
          </w:tcPr>
          <w:p w14:paraId="2713BF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1760.00 </w:t>
            </w:r>
          </w:p>
        </w:tc>
        <w:tc>
          <w:tcPr>
            <w:tcW w:w="800" w:type="dxa"/>
            <w:shd w:val="clear" w:color="auto" w:fill="auto"/>
            <w:vAlign w:val="center"/>
          </w:tcPr>
          <w:p w14:paraId="617C1565">
            <w:pPr>
              <w:jc w:val="both"/>
              <w:rPr>
                <w:rFonts w:hint="eastAsia" w:ascii="宋体" w:hAnsi="宋体" w:eastAsia="宋体" w:cs="宋体"/>
                <w:i w:val="0"/>
                <w:iCs w:val="0"/>
                <w:color w:val="000000"/>
                <w:sz w:val="21"/>
                <w:szCs w:val="21"/>
                <w:u w:val="none"/>
              </w:rPr>
            </w:pPr>
          </w:p>
        </w:tc>
      </w:tr>
      <w:tr w14:paraId="375C9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D751B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2946E2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不锈钢炉灶拼墙板</w:t>
            </w:r>
          </w:p>
        </w:tc>
        <w:tc>
          <w:tcPr>
            <w:tcW w:w="1300" w:type="dxa"/>
            <w:shd w:val="clear" w:color="auto" w:fill="auto"/>
            <w:vAlign w:val="center"/>
          </w:tcPr>
          <w:p w14:paraId="28F6E0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18BE2D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酒展/PB500</w:t>
            </w:r>
          </w:p>
        </w:tc>
        <w:tc>
          <w:tcPr>
            <w:tcW w:w="5283" w:type="dxa"/>
            <w:shd w:val="clear" w:color="auto" w:fill="auto"/>
            <w:vAlign w:val="center"/>
          </w:tcPr>
          <w:p w14:paraId="1853E34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1、规格：500*1100mm（±5mm）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2、材质：201不锈钢，采用0.8mm不锈钢板制作，防锈抗污，好打理，持久耐用。</w:t>
            </w:r>
          </w:p>
        </w:tc>
        <w:tc>
          <w:tcPr>
            <w:tcW w:w="717" w:type="dxa"/>
            <w:shd w:val="clear" w:color="auto" w:fill="auto"/>
            <w:vAlign w:val="center"/>
          </w:tcPr>
          <w:p w14:paraId="27BD48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c>
          <w:tcPr>
            <w:tcW w:w="716" w:type="dxa"/>
            <w:shd w:val="clear" w:color="auto" w:fill="auto"/>
            <w:vAlign w:val="center"/>
          </w:tcPr>
          <w:p w14:paraId="757070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米</w:t>
            </w:r>
          </w:p>
        </w:tc>
        <w:tc>
          <w:tcPr>
            <w:tcW w:w="1101" w:type="dxa"/>
            <w:shd w:val="clear" w:color="auto" w:fill="auto"/>
            <w:vAlign w:val="center"/>
          </w:tcPr>
          <w:p w14:paraId="1BF650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370.00 </w:t>
            </w:r>
          </w:p>
        </w:tc>
        <w:tc>
          <w:tcPr>
            <w:tcW w:w="1316" w:type="dxa"/>
            <w:shd w:val="clear" w:color="auto" w:fill="auto"/>
            <w:vAlign w:val="center"/>
          </w:tcPr>
          <w:p w14:paraId="6FB903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2035.00 </w:t>
            </w:r>
          </w:p>
        </w:tc>
        <w:tc>
          <w:tcPr>
            <w:tcW w:w="800" w:type="dxa"/>
            <w:shd w:val="clear" w:color="auto" w:fill="auto"/>
            <w:vAlign w:val="center"/>
          </w:tcPr>
          <w:p w14:paraId="39EE5EFF">
            <w:pPr>
              <w:jc w:val="both"/>
              <w:rPr>
                <w:rFonts w:hint="eastAsia" w:ascii="宋体" w:hAnsi="宋体" w:eastAsia="宋体" w:cs="宋体"/>
                <w:i w:val="0"/>
                <w:iCs w:val="0"/>
                <w:color w:val="000000"/>
                <w:sz w:val="21"/>
                <w:szCs w:val="21"/>
                <w:u w:val="none"/>
              </w:rPr>
            </w:pPr>
          </w:p>
        </w:tc>
      </w:tr>
      <w:tr w14:paraId="45FF7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17E47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5EA434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防爆节能烟罩灯</w:t>
            </w:r>
          </w:p>
        </w:tc>
        <w:tc>
          <w:tcPr>
            <w:tcW w:w="1300" w:type="dxa"/>
            <w:shd w:val="clear" w:color="auto" w:fill="auto"/>
            <w:vAlign w:val="center"/>
          </w:tcPr>
          <w:p w14:paraId="092718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2282A7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酒展/FBD165</w:t>
            </w:r>
          </w:p>
        </w:tc>
        <w:tc>
          <w:tcPr>
            <w:tcW w:w="5283" w:type="dxa"/>
            <w:shd w:val="clear" w:color="auto" w:fill="auto"/>
            <w:vAlign w:val="center"/>
          </w:tcPr>
          <w:p w14:paraId="6D0B094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1、规格：165*80*70mm（±5mm）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2、电压：111V~240V；灯泡：配5wLED球泡；照射面积：2㎡-5㎡。</w:t>
            </w:r>
          </w:p>
        </w:tc>
        <w:tc>
          <w:tcPr>
            <w:tcW w:w="717" w:type="dxa"/>
            <w:shd w:val="clear" w:color="auto" w:fill="auto"/>
            <w:vAlign w:val="center"/>
          </w:tcPr>
          <w:p w14:paraId="25FDC9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7723E3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6C06EE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355.00 </w:t>
            </w:r>
          </w:p>
        </w:tc>
        <w:tc>
          <w:tcPr>
            <w:tcW w:w="1316" w:type="dxa"/>
            <w:shd w:val="clear" w:color="auto" w:fill="auto"/>
            <w:vAlign w:val="center"/>
          </w:tcPr>
          <w:p w14:paraId="4B5EB5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1420.00 </w:t>
            </w:r>
          </w:p>
        </w:tc>
        <w:tc>
          <w:tcPr>
            <w:tcW w:w="800" w:type="dxa"/>
            <w:shd w:val="clear" w:color="auto" w:fill="auto"/>
            <w:vAlign w:val="center"/>
          </w:tcPr>
          <w:p w14:paraId="3E28BC55">
            <w:pPr>
              <w:jc w:val="both"/>
              <w:rPr>
                <w:rFonts w:hint="eastAsia" w:ascii="宋体" w:hAnsi="宋体" w:eastAsia="宋体" w:cs="宋体"/>
                <w:i w:val="0"/>
                <w:iCs w:val="0"/>
                <w:color w:val="000000"/>
                <w:sz w:val="21"/>
                <w:szCs w:val="21"/>
                <w:u w:val="none"/>
              </w:rPr>
            </w:pPr>
          </w:p>
        </w:tc>
      </w:tr>
      <w:tr w14:paraId="7EADD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FAEF1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2E0F2A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厨房抽排烟镀锌板风管</w:t>
            </w:r>
          </w:p>
        </w:tc>
        <w:tc>
          <w:tcPr>
            <w:tcW w:w="1300" w:type="dxa"/>
            <w:shd w:val="clear" w:color="auto" w:fill="auto"/>
            <w:vAlign w:val="center"/>
          </w:tcPr>
          <w:p w14:paraId="07C5B7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3BB72D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酒展/YG60</w:t>
            </w:r>
          </w:p>
        </w:tc>
        <w:tc>
          <w:tcPr>
            <w:tcW w:w="5283" w:type="dxa"/>
            <w:shd w:val="clear" w:color="auto" w:fill="auto"/>
            <w:vAlign w:val="center"/>
          </w:tcPr>
          <w:p w14:paraId="017BBDA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1、规格：600*500mm（±5mm）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镀锌管1.0mm厚，镀锌钢钣管道，是通风排烟系统中应用最传统、最广泛的产品。镀锌钢钣风管内壁光滑、阻力小、气密性好、承压强度高。钢板风管现场制做方便，与土建工程配合紧密，能适合非常复杂的通风工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3、制作工艺：角铁法兰风管，共板法兰风管。连接工艺：管道内置连接处采用双层玻璃胶粘合，防油防水。</w:t>
            </w:r>
          </w:p>
        </w:tc>
        <w:tc>
          <w:tcPr>
            <w:tcW w:w="717" w:type="dxa"/>
            <w:shd w:val="clear" w:color="auto" w:fill="auto"/>
            <w:vAlign w:val="center"/>
          </w:tcPr>
          <w:p w14:paraId="040F11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w:t>
            </w:r>
          </w:p>
        </w:tc>
        <w:tc>
          <w:tcPr>
            <w:tcW w:w="716" w:type="dxa"/>
            <w:shd w:val="clear" w:color="auto" w:fill="auto"/>
            <w:vAlign w:val="center"/>
          </w:tcPr>
          <w:p w14:paraId="73E1A9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1101" w:type="dxa"/>
            <w:shd w:val="clear" w:color="auto" w:fill="auto"/>
            <w:vAlign w:val="center"/>
          </w:tcPr>
          <w:p w14:paraId="26F3E5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402.00 </w:t>
            </w:r>
          </w:p>
        </w:tc>
        <w:tc>
          <w:tcPr>
            <w:tcW w:w="1316" w:type="dxa"/>
            <w:shd w:val="clear" w:color="auto" w:fill="auto"/>
            <w:vAlign w:val="center"/>
          </w:tcPr>
          <w:p w14:paraId="747683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23718.00 </w:t>
            </w:r>
          </w:p>
        </w:tc>
        <w:tc>
          <w:tcPr>
            <w:tcW w:w="800" w:type="dxa"/>
            <w:shd w:val="clear" w:color="auto" w:fill="auto"/>
            <w:vAlign w:val="center"/>
          </w:tcPr>
          <w:p w14:paraId="024AC393">
            <w:pPr>
              <w:jc w:val="both"/>
              <w:rPr>
                <w:rFonts w:hint="eastAsia" w:ascii="宋体" w:hAnsi="宋体" w:eastAsia="宋体" w:cs="宋体"/>
                <w:i w:val="0"/>
                <w:iCs w:val="0"/>
                <w:color w:val="000000"/>
                <w:sz w:val="21"/>
                <w:szCs w:val="21"/>
                <w:u w:val="none"/>
              </w:rPr>
            </w:pPr>
          </w:p>
        </w:tc>
      </w:tr>
      <w:tr w14:paraId="502B3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B971C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410" w:type="dxa"/>
            <w:shd w:val="clear" w:color="auto" w:fill="auto"/>
            <w:vAlign w:val="center"/>
          </w:tcPr>
          <w:p w14:paraId="23758B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厨房抽排烟风管弯头变头</w:t>
            </w:r>
          </w:p>
        </w:tc>
        <w:tc>
          <w:tcPr>
            <w:tcW w:w="1300" w:type="dxa"/>
            <w:shd w:val="clear" w:color="auto" w:fill="auto"/>
            <w:vAlign w:val="center"/>
          </w:tcPr>
          <w:p w14:paraId="788C32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1DE92B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酒展/YG60</w:t>
            </w:r>
          </w:p>
        </w:tc>
        <w:tc>
          <w:tcPr>
            <w:tcW w:w="5283" w:type="dxa"/>
            <w:shd w:val="clear" w:color="auto" w:fill="auto"/>
            <w:vAlign w:val="center"/>
          </w:tcPr>
          <w:p w14:paraId="0AA266F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1、规格：600*500mm（±5mm）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镀锌管1.0mm厚，镀锌钢钣管道，是通风排烟系统中应用最传统、最广泛的产品。镀锌钢钣风管内壁光滑、阻力小、气密性好、承压强度高。钢板风管现场制做方便，与土建工程配合紧密，能适合非常复杂的通风工程。制作工艺：角铁法兰风管，共板法兰风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3、连接工艺：管道内置连接处采用双层玻璃胶粘合，防油防水。</w:t>
            </w:r>
          </w:p>
        </w:tc>
        <w:tc>
          <w:tcPr>
            <w:tcW w:w="717" w:type="dxa"/>
            <w:shd w:val="clear" w:color="auto" w:fill="auto"/>
            <w:vAlign w:val="center"/>
          </w:tcPr>
          <w:p w14:paraId="7F2253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716" w:type="dxa"/>
            <w:shd w:val="clear" w:color="auto" w:fill="auto"/>
            <w:vAlign w:val="center"/>
          </w:tcPr>
          <w:p w14:paraId="55C3D2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m²</w:t>
            </w:r>
          </w:p>
        </w:tc>
        <w:tc>
          <w:tcPr>
            <w:tcW w:w="1101" w:type="dxa"/>
            <w:shd w:val="clear" w:color="auto" w:fill="auto"/>
            <w:vAlign w:val="center"/>
          </w:tcPr>
          <w:p w14:paraId="188269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392.00 </w:t>
            </w:r>
          </w:p>
        </w:tc>
        <w:tc>
          <w:tcPr>
            <w:tcW w:w="1316" w:type="dxa"/>
            <w:shd w:val="clear" w:color="auto" w:fill="auto"/>
            <w:vAlign w:val="center"/>
          </w:tcPr>
          <w:p w14:paraId="7E3362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12544.00 </w:t>
            </w:r>
          </w:p>
        </w:tc>
        <w:tc>
          <w:tcPr>
            <w:tcW w:w="800" w:type="dxa"/>
            <w:shd w:val="clear" w:color="auto" w:fill="auto"/>
            <w:vAlign w:val="center"/>
          </w:tcPr>
          <w:p w14:paraId="786734C5">
            <w:pPr>
              <w:jc w:val="both"/>
              <w:rPr>
                <w:rFonts w:hint="eastAsia" w:ascii="宋体" w:hAnsi="宋体" w:eastAsia="宋体" w:cs="宋体"/>
                <w:i w:val="0"/>
                <w:iCs w:val="0"/>
                <w:color w:val="000000"/>
                <w:sz w:val="21"/>
                <w:szCs w:val="21"/>
                <w:u w:val="none"/>
              </w:rPr>
            </w:pPr>
          </w:p>
        </w:tc>
      </w:tr>
      <w:tr w14:paraId="327DC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1F2F3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410" w:type="dxa"/>
            <w:shd w:val="clear" w:color="auto" w:fill="auto"/>
            <w:vAlign w:val="center"/>
          </w:tcPr>
          <w:p w14:paraId="44602A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管道专用粘合剂</w:t>
            </w:r>
          </w:p>
        </w:tc>
        <w:tc>
          <w:tcPr>
            <w:tcW w:w="1300" w:type="dxa"/>
            <w:shd w:val="clear" w:color="auto" w:fill="auto"/>
            <w:vAlign w:val="center"/>
          </w:tcPr>
          <w:p w14:paraId="2EC12E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3629E8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酒展/FC</w:t>
            </w:r>
          </w:p>
        </w:tc>
        <w:tc>
          <w:tcPr>
            <w:tcW w:w="5283" w:type="dxa"/>
            <w:shd w:val="clear" w:color="auto" w:fill="auto"/>
            <w:vAlign w:val="center"/>
          </w:tcPr>
          <w:p w14:paraId="244E0F1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1、材质：选用专用粘合剂，防油防水不开裂，耐零下40度低温，160度高温，稳定性高杜绝漏油现象。槽钢4-6#槽钢、螺纹吊杆、角铁3*3、切割片等配套安装工具及材料；</w:t>
            </w:r>
          </w:p>
        </w:tc>
        <w:tc>
          <w:tcPr>
            <w:tcW w:w="717" w:type="dxa"/>
            <w:shd w:val="clear" w:color="auto" w:fill="auto"/>
            <w:vAlign w:val="center"/>
          </w:tcPr>
          <w:p w14:paraId="05DA26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1F757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101" w:type="dxa"/>
            <w:shd w:val="clear" w:color="auto" w:fill="auto"/>
            <w:vAlign w:val="center"/>
          </w:tcPr>
          <w:p w14:paraId="1F5FBF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2800.00 </w:t>
            </w:r>
          </w:p>
        </w:tc>
        <w:tc>
          <w:tcPr>
            <w:tcW w:w="1316" w:type="dxa"/>
            <w:shd w:val="clear" w:color="auto" w:fill="auto"/>
            <w:vAlign w:val="center"/>
          </w:tcPr>
          <w:p w14:paraId="7DB35B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2800.00 </w:t>
            </w:r>
          </w:p>
        </w:tc>
        <w:tc>
          <w:tcPr>
            <w:tcW w:w="800" w:type="dxa"/>
            <w:shd w:val="clear" w:color="auto" w:fill="auto"/>
            <w:vAlign w:val="center"/>
          </w:tcPr>
          <w:p w14:paraId="4550A9DE">
            <w:pPr>
              <w:jc w:val="both"/>
              <w:rPr>
                <w:rFonts w:hint="eastAsia" w:ascii="宋体" w:hAnsi="宋体" w:eastAsia="宋体" w:cs="宋体"/>
                <w:i w:val="0"/>
                <w:iCs w:val="0"/>
                <w:color w:val="000000"/>
                <w:sz w:val="21"/>
                <w:szCs w:val="21"/>
                <w:u w:val="none"/>
              </w:rPr>
            </w:pPr>
          </w:p>
        </w:tc>
      </w:tr>
      <w:tr w14:paraId="5B113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DAF06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410" w:type="dxa"/>
            <w:shd w:val="clear" w:color="auto" w:fill="auto"/>
            <w:vAlign w:val="center"/>
          </w:tcPr>
          <w:p w14:paraId="586C72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柜式后倾式高压抽油风柜</w:t>
            </w:r>
          </w:p>
        </w:tc>
        <w:tc>
          <w:tcPr>
            <w:tcW w:w="1300" w:type="dxa"/>
            <w:shd w:val="clear" w:color="auto" w:fill="auto"/>
            <w:vAlign w:val="center"/>
          </w:tcPr>
          <w:p w14:paraId="30962E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山东攀峰通风设备有限公司</w:t>
            </w:r>
          </w:p>
        </w:tc>
        <w:tc>
          <w:tcPr>
            <w:tcW w:w="1600" w:type="dxa"/>
            <w:shd w:val="clear" w:color="auto" w:fill="auto"/>
            <w:vAlign w:val="center"/>
          </w:tcPr>
          <w:p w14:paraId="7BA95E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攀峰/PFGA-400#</w:t>
            </w:r>
          </w:p>
        </w:tc>
        <w:tc>
          <w:tcPr>
            <w:tcW w:w="5283" w:type="dxa"/>
            <w:shd w:val="clear" w:color="auto" w:fill="auto"/>
            <w:vAlign w:val="center"/>
          </w:tcPr>
          <w:p w14:paraId="0F1C9CD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1、规格：1400*980*1310mm（±5mm）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2、功率：5.5kw 流量 m³/h：13000m³/h；全压 Pa：1085 转速r/min：1130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设备采用新款电机底座，可以前后左右任意调节便于电机功率大小的更换。产品两侧配备进出口法兰，使用方便进风流程。采用流体力学设计，高压高效叶轮、轮毅采用锁紧套式，确保轮毅与轴连接的牢固性增加叶轮的扭力。</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风柜轴做防锈处理保证无磁无磁不生锈，轴承支架采用加重扁钢，保证产品平稳运行。风柜框架采用国际角钢焊接接拼工艺，双框架模式，更加牢固可靠，保证产品平稳运行。电机轮与皮带采用锁紧套式并经过平滑处理，便于更换。风机箱体全部采用1.2厚-1.5厚，85g锌层镀锌板。</w:t>
            </w:r>
          </w:p>
        </w:tc>
        <w:tc>
          <w:tcPr>
            <w:tcW w:w="717" w:type="dxa"/>
            <w:shd w:val="clear" w:color="auto" w:fill="auto"/>
            <w:vAlign w:val="center"/>
          </w:tcPr>
          <w:p w14:paraId="6621A8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59103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633664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15000.00 </w:t>
            </w:r>
          </w:p>
        </w:tc>
        <w:tc>
          <w:tcPr>
            <w:tcW w:w="1316" w:type="dxa"/>
            <w:shd w:val="clear" w:color="auto" w:fill="auto"/>
            <w:vAlign w:val="center"/>
          </w:tcPr>
          <w:p w14:paraId="510BDC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15000.00 </w:t>
            </w:r>
          </w:p>
        </w:tc>
        <w:tc>
          <w:tcPr>
            <w:tcW w:w="800" w:type="dxa"/>
            <w:shd w:val="clear" w:color="auto" w:fill="auto"/>
            <w:vAlign w:val="center"/>
          </w:tcPr>
          <w:p w14:paraId="17640A15">
            <w:pPr>
              <w:jc w:val="both"/>
              <w:rPr>
                <w:rFonts w:hint="eastAsia" w:ascii="宋体" w:hAnsi="宋体" w:eastAsia="宋体" w:cs="宋体"/>
                <w:i w:val="0"/>
                <w:iCs w:val="0"/>
                <w:color w:val="000000"/>
                <w:sz w:val="21"/>
                <w:szCs w:val="21"/>
                <w:u w:val="none"/>
              </w:rPr>
            </w:pPr>
          </w:p>
        </w:tc>
      </w:tr>
      <w:tr w14:paraId="7BEB6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E3824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410" w:type="dxa"/>
            <w:shd w:val="clear" w:color="auto" w:fill="auto"/>
            <w:vAlign w:val="center"/>
          </w:tcPr>
          <w:p w14:paraId="7F1B00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5.5kw九线制三项异步电动机马达</w:t>
            </w:r>
          </w:p>
        </w:tc>
        <w:tc>
          <w:tcPr>
            <w:tcW w:w="1300" w:type="dxa"/>
            <w:shd w:val="clear" w:color="auto" w:fill="auto"/>
            <w:vAlign w:val="center"/>
          </w:tcPr>
          <w:p w14:paraId="4B79A6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山东攀峰通风设备有限公司</w:t>
            </w:r>
          </w:p>
        </w:tc>
        <w:tc>
          <w:tcPr>
            <w:tcW w:w="1600" w:type="dxa"/>
            <w:shd w:val="clear" w:color="auto" w:fill="auto"/>
            <w:vAlign w:val="center"/>
          </w:tcPr>
          <w:p w14:paraId="55E2EC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攀峰/5.5kw</w:t>
            </w:r>
          </w:p>
        </w:tc>
        <w:tc>
          <w:tcPr>
            <w:tcW w:w="5283" w:type="dxa"/>
            <w:shd w:val="clear" w:color="auto" w:fill="auto"/>
            <w:vAlign w:val="center"/>
          </w:tcPr>
          <w:p w14:paraId="32F6CC5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1、额定功率：5.5KW 电压：380（V）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2、额定转速：1470（rpm）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3、材质：低噪音、节能高效、纯铜线圈、国标功率、启动性能号，电机运行平稳稳定性墙，IP54防护等级。</w:t>
            </w:r>
          </w:p>
        </w:tc>
        <w:tc>
          <w:tcPr>
            <w:tcW w:w="717" w:type="dxa"/>
            <w:shd w:val="clear" w:color="auto" w:fill="auto"/>
            <w:vAlign w:val="center"/>
          </w:tcPr>
          <w:p w14:paraId="2E6EA2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06427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09CFBB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2300.00 </w:t>
            </w:r>
          </w:p>
        </w:tc>
        <w:tc>
          <w:tcPr>
            <w:tcW w:w="1316" w:type="dxa"/>
            <w:shd w:val="clear" w:color="auto" w:fill="auto"/>
            <w:vAlign w:val="center"/>
          </w:tcPr>
          <w:p w14:paraId="2866D8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2300.00 </w:t>
            </w:r>
          </w:p>
        </w:tc>
        <w:tc>
          <w:tcPr>
            <w:tcW w:w="800" w:type="dxa"/>
            <w:shd w:val="clear" w:color="auto" w:fill="auto"/>
            <w:vAlign w:val="center"/>
          </w:tcPr>
          <w:p w14:paraId="0EFE826C">
            <w:pPr>
              <w:jc w:val="both"/>
              <w:rPr>
                <w:rFonts w:hint="eastAsia" w:ascii="宋体" w:hAnsi="宋体" w:eastAsia="宋体" w:cs="宋体"/>
                <w:i w:val="0"/>
                <w:iCs w:val="0"/>
                <w:color w:val="000000"/>
                <w:sz w:val="21"/>
                <w:szCs w:val="21"/>
                <w:u w:val="none"/>
              </w:rPr>
            </w:pPr>
          </w:p>
        </w:tc>
      </w:tr>
      <w:tr w14:paraId="343E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40863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10" w:type="dxa"/>
            <w:shd w:val="clear" w:color="auto" w:fill="auto"/>
            <w:vAlign w:val="center"/>
          </w:tcPr>
          <w:p w14:paraId="2429CD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静电复合式油烟净化器</w:t>
            </w:r>
          </w:p>
        </w:tc>
        <w:tc>
          <w:tcPr>
            <w:tcW w:w="1300" w:type="dxa"/>
            <w:shd w:val="clear" w:color="auto" w:fill="auto"/>
            <w:vAlign w:val="center"/>
          </w:tcPr>
          <w:p w14:paraId="48B6AD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山东攀峰通风设备有限公司</w:t>
            </w:r>
          </w:p>
        </w:tc>
        <w:tc>
          <w:tcPr>
            <w:tcW w:w="1600" w:type="dxa"/>
            <w:shd w:val="clear" w:color="auto" w:fill="auto"/>
            <w:vAlign w:val="center"/>
          </w:tcPr>
          <w:p w14:paraId="27B1D8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攀峰/PF-YJ-D-12A</w:t>
            </w:r>
          </w:p>
        </w:tc>
        <w:tc>
          <w:tcPr>
            <w:tcW w:w="5283" w:type="dxa"/>
            <w:shd w:val="clear" w:color="auto" w:fill="auto"/>
            <w:vAlign w:val="center"/>
          </w:tcPr>
          <w:p w14:paraId="506BB67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1、规格：860*860*790mm（±5mm）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2、功率(W)：350，流量 （m³/h）：12000，风口尺寸（宽*高）：600mm*550mm（±5mm）机器外型（单/双门）：单门，重量（Kg）：139，采用碳钢板烤漆外壳，排放效率达到80%以上。</w:t>
            </w:r>
          </w:p>
        </w:tc>
        <w:tc>
          <w:tcPr>
            <w:tcW w:w="717" w:type="dxa"/>
            <w:shd w:val="clear" w:color="auto" w:fill="auto"/>
            <w:vAlign w:val="center"/>
          </w:tcPr>
          <w:p w14:paraId="3B121C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5982C8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6C75AC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8850.00 </w:t>
            </w:r>
          </w:p>
        </w:tc>
        <w:tc>
          <w:tcPr>
            <w:tcW w:w="1316" w:type="dxa"/>
            <w:shd w:val="clear" w:color="auto" w:fill="auto"/>
            <w:vAlign w:val="center"/>
          </w:tcPr>
          <w:p w14:paraId="0DB1E1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8850.00 </w:t>
            </w:r>
          </w:p>
        </w:tc>
        <w:tc>
          <w:tcPr>
            <w:tcW w:w="800" w:type="dxa"/>
            <w:shd w:val="clear" w:color="auto" w:fill="auto"/>
            <w:vAlign w:val="center"/>
          </w:tcPr>
          <w:p w14:paraId="1EE3EEDC">
            <w:pPr>
              <w:jc w:val="both"/>
              <w:rPr>
                <w:rFonts w:hint="eastAsia" w:ascii="宋体" w:hAnsi="宋体" w:eastAsia="宋体" w:cs="宋体"/>
                <w:i w:val="0"/>
                <w:iCs w:val="0"/>
                <w:color w:val="000000"/>
                <w:sz w:val="21"/>
                <w:szCs w:val="21"/>
                <w:u w:val="none"/>
              </w:rPr>
            </w:pPr>
          </w:p>
        </w:tc>
      </w:tr>
      <w:tr w14:paraId="27451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2AAD0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410" w:type="dxa"/>
            <w:shd w:val="clear" w:color="auto" w:fill="auto"/>
            <w:vAlign w:val="center"/>
          </w:tcPr>
          <w:p w14:paraId="03524C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5.5kw电机启动保护器</w:t>
            </w:r>
          </w:p>
        </w:tc>
        <w:tc>
          <w:tcPr>
            <w:tcW w:w="1300" w:type="dxa"/>
            <w:shd w:val="clear" w:color="auto" w:fill="auto"/>
            <w:vAlign w:val="center"/>
          </w:tcPr>
          <w:p w14:paraId="0353D1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2569FD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酒展/BHQ30</w:t>
            </w:r>
          </w:p>
        </w:tc>
        <w:tc>
          <w:tcPr>
            <w:tcW w:w="5283" w:type="dxa"/>
            <w:shd w:val="clear" w:color="auto" w:fill="auto"/>
            <w:vAlign w:val="center"/>
          </w:tcPr>
          <w:p w14:paraId="7423BBC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1、规格：380*250*150mm（±5mm）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2、材质：不锈钢外壳，内置过载保护装置，风机启动5.5kw过流保护器</w:t>
            </w:r>
          </w:p>
        </w:tc>
        <w:tc>
          <w:tcPr>
            <w:tcW w:w="717" w:type="dxa"/>
            <w:shd w:val="clear" w:color="auto" w:fill="auto"/>
            <w:vAlign w:val="center"/>
          </w:tcPr>
          <w:p w14:paraId="75FB8D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5850BC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15EA89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1150.00 </w:t>
            </w:r>
          </w:p>
        </w:tc>
        <w:tc>
          <w:tcPr>
            <w:tcW w:w="1316" w:type="dxa"/>
            <w:shd w:val="clear" w:color="auto" w:fill="auto"/>
            <w:vAlign w:val="center"/>
          </w:tcPr>
          <w:p w14:paraId="29E89C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1150.00 </w:t>
            </w:r>
          </w:p>
        </w:tc>
        <w:tc>
          <w:tcPr>
            <w:tcW w:w="800" w:type="dxa"/>
            <w:shd w:val="clear" w:color="auto" w:fill="auto"/>
            <w:vAlign w:val="center"/>
          </w:tcPr>
          <w:p w14:paraId="5F3FA78E">
            <w:pPr>
              <w:jc w:val="both"/>
              <w:rPr>
                <w:rFonts w:hint="eastAsia" w:ascii="宋体" w:hAnsi="宋体" w:eastAsia="宋体" w:cs="宋体"/>
                <w:i w:val="0"/>
                <w:iCs w:val="0"/>
                <w:color w:val="000000"/>
                <w:sz w:val="21"/>
                <w:szCs w:val="21"/>
                <w:u w:val="none"/>
              </w:rPr>
            </w:pPr>
          </w:p>
        </w:tc>
      </w:tr>
      <w:tr w14:paraId="786B5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D9501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410" w:type="dxa"/>
            <w:shd w:val="clear" w:color="auto" w:fill="auto"/>
            <w:vAlign w:val="center"/>
          </w:tcPr>
          <w:p w14:paraId="37E3AB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液压强力减震器</w:t>
            </w:r>
          </w:p>
        </w:tc>
        <w:tc>
          <w:tcPr>
            <w:tcW w:w="1300" w:type="dxa"/>
            <w:shd w:val="clear" w:color="auto" w:fill="auto"/>
            <w:vAlign w:val="center"/>
          </w:tcPr>
          <w:p w14:paraId="3D4793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256078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酒展/JZQ10</w:t>
            </w:r>
          </w:p>
        </w:tc>
        <w:tc>
          <w:tcPr>
            <w:tcW w:w="5283" w:type="dxa"/>
            <w:shd w:val="clear" w:color="auto" w:fill="auto"/>
            <w:vAlign w:val="center"/>
          </w:tcPr>
          <w:p w14:paraId="1BBF0FD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1、规格：150-220KG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2、材质：钢材+液压减震，承重范围：150-220KG，每组包含4个液压减震器。</w:t>
            </w:r>
          </w:p>
        </w:tc>
        <w:tc>
          <w:tcPr>
            <w:tcW w:w="717" w:type="dxa"/>
            <w:shd w:val="clear" w:color="auto" w:fill="auto"/>
            <w:vAlign w:val="center"/>
          </w:tcPr>
          <w:p w14:paraId="03C635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47EAAE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w:t>
            </w:r>
          </w:p>
        </w:tc>
        <w:tc>
          <w:tcPr>
            <w:tcW w:w="1101" w:type="dxa"/>
            <w:shd w:val="clear" w:color="auto" w:fill="auto"/>
            <w:vAlign w:val="center"/>
          </w:tcPr>
          <w:p w14:paraId="223A31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500.00 </w:t>
            </w:r>
          </w:p>
        </w:tc>
        <w:tc>
          <w:tcPr>
            <w:tcW w:w="1316" w:type="dxa"/>
            <w:shd w:val="clear" w:color="auto" w:fill="auto"/>
            <w:vAlign w:val="center"/>
          </w:tcPr>
          <w:p w14:paraId="464FBC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500.00 </w:t>
            </w:r>
          </w:p>
        </w:tc>
        <w:tc>
          <w:tcPr>
            <w:tcW w:w="800" w:type="dxa"/>
            <w:shd w:val="clear" w:color="auto" w:fill="auto"/>
            <w:vAlign w:val="center"/>
          </w:tcPr>
          <w:p w14:paraId="72965867">
            <w:pPr>
              <w:jc w:val="both"/>
              <w:rPr>
                <w:rFonts w:hint="eastAsia" w:ascii="宋体" w:hAnsi="宋体" w:eastAsia="宋体" w:cs="宋体"/>
                <w:i w:val="0"/>
                <w:iCs w:val="0"/>
                <w:color w:val="000000"/>
                <w:sz w:val="21"/>
                <w:szCs w:val="21"/>
                <w:u w:val="none"/>
              </w:rPr>
            </w:pPr>
          </w:p>
        </w:tc>
      </w:tr>
      <w:tr w14:paraId="4D0E9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11A3F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410" w:type="dxa"/>
            <w:shd w:val="clear" w:color="auto" w:fill="auto"/>
            <w:vAlign w:val="center"/>
          </w:tcPr>
          <w:p w14:paraId="325D1B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风柜及油烟处理器槽钢支架</w:t>
            </w:r>
          </w:p>
        </w:tc>
        <w:tc>
          <w:tcPr>
            <w:tcW w:w="1300" w:type="dxa"/>
            <w:shd w:val="clear" w:color="auto" w:fill="auto"/>
            <w:vAlign w:val="center"/>
          </w:tcPr>
          <w:p w14:paraId="6F6764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2D784E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酒展/ZJ100</w:t>
            </w:r>
          </w:p>
        </w:tc>
        <w:tc>
          <w:tcPr>
            <w:tcW w:w="5283" w:type="dxa"/>
            <w:shd w:val="clear" w:color="auto" w:fill="auto"/>
            <w:vAlign w:val="center"/>
          </w:tcPr>
          <w:p w14:paraId="3253336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1、规格：1000*1000mm（±5mm）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2、材质：6*6号槽钢，定制产品，现场采用多点焊接，刷三遍防锈漆</w:t>
            </w:r>
          </w:p>
        </w:tc>
        <w:tc>
          <w:tcPr>
            <w:tcW w:w="717" w:type="dxa"/>
            <w:shd w:val="clear" w:color="auto" w:fill="auto"/>
            <w:vAlign w:val="center"/>
          </w:tcPr>
          <w:p w14:paraId="7FC7E7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16AA74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w:t>
            </w:r>
          </w:p>
        </w:tc>
        <w:tc>
          <w:tcPr>
            <w:tcW w:w="1101" w:type="dxa"/>
            <w:shd w:val="clear" w:color="auto" w:fill="auto"/>
            <w:vAlign w:val="center"/>
          </w:tcPr>
          <w:p w14:paraId="08C937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720.00 </w:t>
            </w:r>
          </w:p>
        </w:tc>
        <w:tc>
          <w:tcPr>
            <w:tcW w:w="1316" w:type="dxa"/>
            <w:shd w:val="clear" w:color="auto" w:fill="auto"/>
            <w:vAlign w:val="center"/>
          </w:tcPr>
          <w:p w14:paraId="40CA70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1440.00 </w:t>
            </w:r>
          </w:p>
        </w:tc>
        <w:tc>
          <w:tcPr>
            <w:tcW w:w="800" w:type="dxa"/>
            <w:shd w:val="clear" w:color="auto" w:fill="auto"/>
            <w:vAlign w:val="center"/>
          </w:tcPr>
          <w:p w14:paraId="5A1A39BC">
            <w:pPr>
              <w:jc w:val="both"/>
              <w:rPr>
                <w:rFonts w:hint="eastAsia" w:ascii="宋体" w:hAnsi="宋体" w:eastAsia="宋体" w:cs="宋体"/>
                <w:i w:val="0"/>
                <w:iCs w:val="0"/>
                <w:color w:val="000000"/>
                <w:sz w:val="21"/>
                <w:szCs w:val="21"/>
                <w:u w:val="none"/>
              </w:rPr>
            </w:pPr>
          </w:p>
        </w:tc>
      </w:tr>
      <w:tr w14:paraId="535C6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BFD27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410" w:type="dxa"/>
            <w:shd w:val="clear" w:color="auto" w:fill="auto"/>
            <w:vAlign w:val="center"/>
          </w:tcPr>
          <w:p w14:paraId="1C2074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防火帆布软接</w:t>
            </w:r>
          </w:p>
        </w:tc>
        <w:tc>
          <w:tcPr>
            <w:tcW w:w="1300" w:type="dxa"/>
            <w:shd w:val="clear" w:color="auto" w:fill="auto"/>
            <w:vAlign w:val="center"/>
          </w:tcPr>
          <w:p w14:paraId="54F843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54FDC2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酒展/FB60</w:t>
            </w:r>
          </w:p>
        </w:tc>
        <w:tc>
          <w:tcPr>
            <w:tcW w:w="5283" w:type="dxa"/>
            <w:shd w:val="clear" w:color="auto" w:fill="auto"/>
            <w:vAlign w:val="center"/>
          </w:tcPr>
          <w:p w14:paraId="26F1910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1、规格：900*600mm（±5mm）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2、材质：帆布，硅胶玻纤布，防火软接，耐磨、减震、抗腐蚀、材料厚实，耐高低温，密封性好，外形坚挺，可法兰连接，可领口连接，可随意弯曲。</w:t>
            </w:r>
          </w:p>
        </w:tc>
        <w:tc>
          <w:tcPr>
            <w:tcW w:w="717" w:type="dxa"/>
            <w:shd w:val="clear" w:color="auto" w:fill="auto"/>
            <w:vAlign w:val="center"/>
          </w:tcPr>
          <w:p w14:paraId="4707DF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08939A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126B61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280.00 </w:t>
            </w:r>
          </w:p>
        </w:tc>
        <w:tc>
          <w:tcPr>
            <w:tcW w:w="1316" w:type="dxa"/>
            <w:shd w:val="clear" w:color="auto" w:fill="auto"/>
            <w:vAlign w:val="center"/>
          </w:tcPr>
          <w:p w14:paraId="35A0A4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560.00 </w:t>
            </w:r>
          </w:p>
        </w:tc>
        <w:tc>
          <w:tcPr>
            <w:tcW w:w="800" w:type="dxa"/>
            <w:shd w:val="clear" w:color="auto" w:fill="auto"/>
            <w:vAlign w:val="center"/>
          </w:tcPr>
          <w:p w14:paraId="14BCE1BE">
            <w:pPr>
              <w:jc w:val="both"/>
              <w:rPr>
                <w:rFonts w:hint="eastAsia" w:ascii="宋体" w:hAnsi="宋体" w:eastAsia="宋体" w:cs="宋体"/>
                <w:i w:val="0"/>
                <w:iCs w:val="0"/>
                <w:color w:val="000000"/>
                <w:sz w:val="21"/>
                <w:szCs w:val="21"/>
                <w:u w:val="none"/>
              </w:rPr>
            </w:pPr>
          </w:p>
        </w:tc>
      </w:tr>
      <w:tr w14:paraId="0D6B1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E79A5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1410" w:type="dxa"/>
            <w:shd w:val="clear" w:color="auto" w:fill="auto"/>
            <w:vAlign w:val="center"/>
          </w:tcPr>
          <w:p w14:paraId="5C5677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镀锌角铁风管法兰</w:t>
            </w:r>
          </w:p>
        </w:tc>
        <w:tc>
          <w:tcPr>
            <w:tcW w:w="1300" w:type="dxa"/>
            <w:shd w:val="clear" w:color="auto" w:fill="auto"/>
            <w:vAlign w:val="center"/>
          </w:tcPr>
          <w:p w14:paraId="220A46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623EFB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酒展/FL60</w:t>
            </w:r>
          </w:p>
        </w:tc>
        <w:tc>
          <w:tcPr>
            <w:tcW w:w="5283" w:type="dxa"/>
            <w:shd w:val="clear" w:color="auto" w:fill="auto"/>
            <w:vAlign w:val="center"/>
          </w:tcPr>
          <w:p w14:paraId="18CE422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1、规格：600*500mm（±5mm）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2、材质：国标镀锌板1.0mm厚，对角折边工艺螺纹吊杆10#。</w:t>
            </w:r>
          </w:p>
        </w:tc>
        <w:tc>
          <w:tcPr>
            <w:tcW w:w="717" w:type="dxa"/>
            <w:shd w:val="clear" w:color="auto" w:fill="auto"/>
            <w:vAlign w:val="center"/>
          </w:tcPr>
          <w:p w14:paraId="20C0C3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16" w:type="dxa"/>
            <w:shd w:val="clear" w:color="auto" w:fill="auto"/>
            <w:vAlign w:val="center"/>
          </w:tcPr>
          <w:p w14:paraId="67ACF8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付</w:t>
            </w:r>
          </w:p>
        </w:tc>
        <w:tc>
          <w:tcPr>
            <w:tcW w:w="1101" w:type="dxa"/>
            <w:shd w:val="clear" w:color="auto" w:fill="auto"/>
            <w:vAlign w:val="center"/>
          </w:tcPr>
          <w:p w14:paraId="157CC2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160.00 </w:t>
            </w:r>
          </w:p>
        </w:tc>
        <w:tc>
          <w:tcPr>
            <w:tcW w:w="1316" w:type="dxa"/>
            <w:shd w:val="clear" w:color="auto" w:fill="auto"/>
            <w:vAlign w:val="center"/>
          </w:tcPr>
          <w:p w14:paraId="5C46B9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1920.00 </w:t>
            </w:r>
          </w:p>
        </w:tc>
        <w:tc>
          <w:tcPr>
            <w:tcW w:w="800" w:type="dxa"/>
            <w:shd w:val="clear" w:color="auto" w:fill="auto"/>
            <w:vAlign w:val="center"/>
          </w:tcPr>
          <w:p w14:paraId="2D276548">
            <w:pPr>
              <w:jc w:val="both"/>
              <w:rPr>
                <w:rFonts w:hint="eastAsia" w:ascii="宋体" w:hAnsi="宋体" w:eastAsia="宋体" w:cs="宋体"/>
                <w:i w:val="0"/>
                <w:iCs w:val="0"/>
                <w:color w:val="000000"/>
                <w:sz w:val="21"/>
                <w:szCs w:val="21"/>
                <w:u w:val="none"/>
              </w:rPr>
            </w:pPr>
          </w:p>
        </w:tc>
      </w:tr>
      <w:tr w14:paraId="5F2C7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A3370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1410" w:type="dxa"/>
            <w:shd w:val="clear" w:color="auto" w:fill="auto"/>
            <w:vAlign w:val="center"/>
          </w:tcPr>
          <w:p w14:paraId="279C6B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厨房设备安装辅料</w:t>
            </w:r>
          </w:p>
        </w:tc>
        <w:tc>
          <w:tcPr>
            <w:tcW w:w="1300" w:type="dxa"/>
            <w:shd w:val="clear" w:color="auto" w:fill="auto"/>
            <w:vAlign w:val="center"/>
          </w:tcPr>
          <w:p w14:paraId="47DA5D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三亚酒展厨房设备厂</w:t>
            </w:r>
          </w:p>
        </w:tc>
        <w:tc>
          <w:tcPr>
            <w:tcW w:w="1600" w:type="dxa"/>
            <w:shd w:val="clear" w:color="auto" w:fill="auto"/>
            <w:vAlign w:val="center"/>
          </w:tcPr>
          <w:p w14:paraId="25C782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酒展/AZFC</w:t>
            </w:r>
          </w:p>
        </w:tc>
        <w:tc>
          <w:tcPr>
            <w:tcW w:w="5283" w:type="dxa"/>
            <w:shd w:val="clear" w:color="auto" w:fill="auto"/>
            <w:vAlign w:val="center"/>
          </w:tcPr>
          <w:p w14:paraId="7E2656C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1.含水电接驳、给排水一米内接驳、安装辅料、给排水一米内接驳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2.含四分不锈钢给水管、PVC材质50型下水管、生胶带、钢制冷热下水管、三通、辅助安装材料，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3.包含：220V/380V用电设备一米范围内国标线材、国标绝缘套管、国标全铜接线柱、绝缘胶带等材料，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4、排烟管道安装辅材材质：选用专用粘合剂，防油防水不开裂，耐零下40度低温，160度高温，稳定性高杜绝漏油现象。槽钢4-6#槽钢、螺纹吊杆、角铁3*3、切割片等配套安装工具及材料</w:t>
            </w:r>
          </w:p>
        </w:tc>
        <w:tc>
          <w:tcPr>
            <w:tcW w:w="717" w:type="dxa"/>
            <w:shd w:val="clear" w:color="auto" w:fill="auto"/>
            <w:vAlign w:val="center"/>
          </w:tcPr>
          <w:p w14:paraId="73D61D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47FD7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101" w:type="dxa"/>
            <w:shd w:val="clear" w:color="auto" w:fill="auto"/>
            <w:vAlign w:val="center"/>
          </w:tcPr>
          <w:p w14:paraId="789F92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4800.00 </w:t>
            </w:r>
          </w:p>
        </w:tc>
        <w:tc>
          <w:tcPr>
            <w:tcW w:w="1316" w:type="dxa"/>
            <w:shd w:val="clear" w:color="auto" w:fill="auto"/>
            <w:vAlign w:val="center"/>
          </w:tcPr>
          <w:p w14:paraId="21F362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4800.00 </w:t>
            </w:r>
          </w:p>
        </w:tc>
        <w:tc>
          <w:tcPr>
            <w:tcW w:w="800" w:type="dxa"/>
            <w:shd w:val="clear" w:color="auto" w:fill="auto"/>
            <w:vAlign w:val="center"/>
          </w:tcPr>
          <w:p w14:paraId="2B8E03F1">
            <w:pPr>
              <w:jc w:val="both"/>
              <w:rPr>
                <w:rFonts w:hint="eastAsia" w:ascii="宋体" w:hAnsi="宋体" w:eastAsia="宋体" w:cs="宋体"/>
                <w:i w:val="0"/>
                <w:iCs w:val="0"/>
                <w:color w:val="000000"/>
                <w:sz w:val="21"/>
                <w:szCs w:val="21"/>
                <w:u w:val="none"/>
              </w:rPr>
            </w:pPr>
          </w:p>
        </w:tc>
      </w:tr>
      <w:tr w14:paraId="213DE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A8CA86B">
            <w:pPr>
              <w:jc w:val="both"/>
              <w:rPr>
                <w:rFonts w:hint="eastAsia" w:ascii="宋体" w:hAnsi="宋体" w:eastAsia="宋体" w:cs="宋体"/>
                <w:i w:val="0"/>
                <w:iCs w:val="0"/>
                <w:color w:val="000000"/>
                <w:sz w:val="21"/>
                <w:szCs w:val="21"/>
                <w:u w:val="none"/>
              </w:rPr>
            </w:pPr>
          </w:p>
        </w:tc>
        <w:tc>
          <w:tcPr>
            <w:tcW w:w="1410" w:type="dxa"/>
            <w:shd w:val="clear" w:color="auto" w:fill="auto"/>
            <w:vAlign w:val="center"/>
          </w:tcPr>
          <w:p w14:paraId="3D7D462F">
            <w:pPr>
              <w:jc w:val="center"/>
              <w:rPr>
                <w:rFonts w:hint="eastAsia" w:ascii="宋体" w:hAnsi="宋体" w:eastAsia="宋体" w:cs="宋体"/>
                <w:i w:val="0"/>
                <w:iCs w:val="0"/>
                <w:color w:val="000000"/>
                <w:sz w:val="21"/>
                <w:szCs w:val="21"/>
                <w:u w:val="none"/>
              </w:rPr>
            </w:pPr>
          </w:p>
        </w:tc>
        <w:tc>
          <w:tcPr>
            <w:tcW w:w="1300" w:type="dxa"/>
            <w:shd w:val="clear" w:color="auto" w:fill="auto"/>
            <w:vAlign w:val="center"/>
          </w:tcPr>
          <w:p w14:paraId="0B78D0F9">
            <w:pPr>
              <w:jc w:val="center"/>
              <w:rPr>
                <w:rFonts w:hint="eastAsia" w:ascii="宋体" w:hAnsi="宋体" w:eastAsia="宋体" w:cs="宋体"/>
                <w:i w:val="0"/>
                <w:iCs w:val="0"/>
                <w:color w:val="000000"/>
                <w:sz w:val="21"/>
                <w:szCs w:val="21"/>
                <w:u w:val="none"/>
              </w:rPr>
            </w:pPr>
          </w:p>
        </w:tc>
        <w:tc>
          <w:tcPr>
            <w:tcW w:w="1600" w:type="dxa"/>
            <w:shd w:val="clear" w:color="auto" w:fill="auto"/>
            <w:vAlign w:val="center"/>
          </w:tcPr>
          <w:p w14:paraId="6C753BB7">
            <w:pPr>
              <w:jc w:val="center"/>
              <w:rPr>
                <w:rFonts w:hint="eastAsia" w:ascii="宋体" w:hAnsi="宋体" w:eastAsia="宋体" w:cs="宋体"/>
                <w:i w:val="0"/>
                <w:iCs w:val="0"/>
                <w:color w:val="000000"/>
                <w:sz w:val="21"/>
                <w:szCs w:val="21"/>
                <w:u w:val="none"/>
              </w:rPr>
            </w:pPr>
          </w:p>
        </w:tc>
        <w:tc>
          <w:tcPr>
            <w:tcW w:w="5283" w:type="dxa"/>
            <w:shd w:val="clear" w:color="auto" w:fill="auto"/>
            <w:vAlign w:val="center"/>
          </w:tcPr>
          <w:p w14:paraId="2AAD7C7B">
            <w:pPr>
              <w:jc w:val="center"/>
              <w:rPr>
                <w:rFonts w:hint="eastAsia" w:ascii="宋体" w:hAnsi="宋体" w:eastAsia="宋体" w:cs="宋体"/>
                <w:i w:val="0"/>
                <w:iCs w:val="0"/>
                <w:color w:val="000000"/>
                <w:sz w:val="21"/>
                <w:szCs w:val="21"/>
                <w:u w:val="none"/>
              </w:rPr>
            </w:pPr>
          </w:p>
        </w:tc>
        <w:tc>
          <w:tcPr>
            <w:tcW w:w="717" w:type="dxa"/>
            <w:shd w:val="clear" w:color="auto" w:fill="auto"/>
            <w:vAlign w:val="center"/>
          </w:tcPr>
          <w:p w14:paraId="51D6E12F">
            <w:pPr>
              <w:jc w:val="both"/>
              <w:rPr>
                <w:rFonts w:hint="eastAsia" w:ascii="宋体" w:hAnsi="宋体" w:eastAsia="宋体" w:cs="宋体"/>
                <w:i w:val="0"/>
                <w:iCs w:val="0"/>
                <w:color w:val="000000"/>
                <w:sz w:val="21"/>
                <w:szCs w:val="21"/>
                <w:u w:val="none"/>
              </w:rPr>
            </w:pPr>
          </w:p>
        </w:tc>
        <w:tc>
          <w:tcPr>
            <w:tcW w:w="716" w:type="dxa"/>
            <w:shd w:val="clear" w:color="auto" w:fill="auto"/>
            <w:vAlign w:val="center"/>
          </w:tcPr>
          <w:p w14:paraId="0ED915D1">
            <w:pPr>
              <w:jc w:val="both"/>
              <w:rPr>
                <w:rFonts w:hint="eastAsia" w:ascii="宋体" w:hAnsi="宋体" w:eastAsia="宋体" w:cs="宋体"/>
                <w:i w:val="0"/>
                <w:iCs w:val="0"/>
                <w:color w:val="000000"/>
                <w:sz w:val="21"/>
                <w:szCs w:val="21"/>
                <w:u w:val="none"/>
              </w:rPr>
            </w:pPr>
          </w:p>
        </w:tc>
        <w:tc>
          <w:tcPr>
            <w:tcW w:w="1101" w:type="dxa"/>
            <w:shd w:val="clear" w:color="auto" w:fill="auto"/>
            <w:vAlign w:val="center"/>
          </w:tcPr>
          <w:p w14:paraId="6637110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小计3</w:t>
            </w:r>
          </w:p>
        </w:tc>
        <w:tc>
          <w:tcPr>
            <w:tcW w:w="1316" w:type="dxa"/>
            <w:shd w:val="clear" w:color="auto" w:fill="auto"/>
            <w:vAlign w:val="center"/>
          </w:tcPr>
          <w:p w14:paraId="258E5A5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248831.00 </w:t>
            </w:r>
          </w:p>
        </w:tc>
        <w:tc>
          <w:tcPr>
            <w:tcW w:w="800" w:type="dxa"/>
            <w:shd w:val="clear" w:color="auto" w:fill="auto"/>
            <w:vAlign w:val="center"/>
          </w:tcPr>
          <w:p w14:paraId="52F1B404">
            <w:pPr>
              <w:jc w:val="both"/>
              <w:rPr>
                <w:rFonts w:hint="eastAsia" w:ascii="宋体" w:hAnsi="宋体" w:eastAsia="宋体" w:cs="宋体"/>
                <w:i w:val="0"/>
                <w:iCs w:val="0"/>
                <w:color w:val="000000"/>
                <w:sz w:val="21"/>
                <w:szCs w:val="21"/>
                <w:u w:val="none"/>
              </w:rPr>
            </w:pPr>
          </w:p>
        </w:tc>
      </w:tr>
      <w:tr w14:paraId="5556F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482ECFD1">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四、学生餐厅桌椅</w:t>
            </w:r>
          </w:p>
        </w:tc>
        <w:tc>
          <w:tcPr>
            <w:tcW w:w="1316" w:type="dxa"/>
            <w:shd w:val="clear" w:color="auto" w:fill="auto"/>
            <w:vAlign w:val="center"/>
          </w:tcPr>
          <w:p w14:paraId="659757DA">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741CF057">
            <w:pPr>
              <w:jc w:val="both"/>
              <w:rPr>
                <w:rFonts w:hint="eastAsia" w:ascii="宋体" w:hAnsi="宋体" w:eastAsia="宋体" w:cs="宋体"/>
                <w:i w:val="0"/>
                <w:iCs w:val="0"/>
                <w:color w:val="000000"/>
                <w:sz w:val="21"/>
                <w:szCs w:val="21"/>
                <w:u w:val="none"/>
              </w:rPr>
            </w:pPr>
          </w:p>
        </w:tc>
      </w:tr>
      <w:tr w14:paraId="1F7C4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8F754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7790C3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不锈钢四人位餐桌椅</w:t>
            </w:r>
          </w:p>
        </w:tc>
        <w:tc>
          <w:tcPr>
            <w:tcW w:w="1300" w:type="dxa"/>
            <w:shd w:val="clear" w:color="auto" w:fill="auto"/>
            <w:vAlign w:val="center"/>
          </w:tcPr>
          <w:p w14:paraId="58AFDE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宇泽不锈钢餐桌椅加工厂</w:t>
            </w:r>
          </w:p>
        </w:tc>
        <w:tc>
          <w:tcPr>
            <w:tcW w:w="1600" w:type="dxa"/>
            <w:shd w:val="clear" w:color="auto" w:fill="auto"/>
            <w:vAlign w:val="center"/>
          </w:tcPr>
          <w:p w14:paraId="2E0A70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宇泽/SRW1200</w:t>
            </w:r>
          </w:p>
        </w:tc>
        <w:tc>
          <w:tcPr>
            <w:tcW w:w="5283" w:type="dxa"/>
            <w:shd w:val="clear" w:color="auto" w:fill="auto"/>
            <w:vAlign w:val="center"/>
          </w:tcPr>
          <w:p w14:paraId="3EEF23B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1、规格：1200*600*750mm（±5mm）座长：1100*220mm（±5mm）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2、材质：201不锈钢，材料：面板国标201不锈钢，餐桌的金属管件采用公称尺寸不小于50*50*1.0mm的方管，桌面及椅面边厚度为25mm，中间部分免漆板12mm,管材采用高频焊接而成。</w:t>
            </w:r>
          </w:p>
        </w:tc>
        <w:tc>
          <w:tcPr>
            <w:tcW w:w="717" w:type="dxa"/>
            <w:shd w:val="clear" w:color="auto" w:fill="auto"/>
            <w:vAlign w:val="center"/>
          </w:tcPr>
          <w:p w14:paraId="5FEDE5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w:t>
            </w:r>
          </w:p>
        </w:tc>
        <w:tc>
          <w:tcPr>
            <w:tcW w:w="716" w:type="dxa"/>
            <w:shd w:val="clear" w:color="auto" w:fill="auto"/>
            <w:vAlign w:val="center"/>
          </w:tcPr>
          <w:p w14:paraId="246161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774DBE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790.00 </w:t>
            </w:r>
          </w:p>
        </w:tc>
        <w:tc>
          <w:tcPr>
            <w:tcW w:w="1316" w:type="dxa"/>
            <w:shd w:val="clear" w:color="auto" w:fill="auto"/>
            <w:vAlign w:val="center"/>
          </w:tcPr>
          <w:p w14:paraId="5B8F82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94800.00 </w:t>
            </w:r>
          </w:p>
        </w:tc>
        <w:tc>
          <w:tcPr>
            <w:tcW w:w="800" w:type="dxa"/>
            <w:shd w:val="clear" w:color="auto" w:fill="auto"/>
            <w:vAlign w:val="center"/>
          </w:tcPr>
          <w:p w14:paraId="11C19491">
            <w:pPr>
              <w:jc w:val="both"/>
              <w:rPr>
                <w:rFonts w:hint="eastAsia" w:ascii="宋体" w:hAnsi="宋体" w:eastAsia="宋体" w:cs="宋体"/>
                <w:i w:val="0"/>
                <w:iCs w:val="0"/>
                <w:color w:val="000000"/>
                <w:sz w:val="21"/>
                <w:szCs w:val="21"/>
                <w:u w:val="none"/>
              </w:rPr>
            </w:pPr>
          </w:p>
        </w:tc>
      </w:tr>
      <w:tr w14:paraId="51565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0C8A217">
            <w:pPr>
              <w:jc w:val="both"/>
              <w:rPr>
                <w:rFonts w:hint="eastAsia" w:ascii="宋体" w:hAnsi="宋体" w:eastAsia="宋体" w:cs="宋体"/>
                <w:i w:val="0"/>
                <w:iCs w:val="0"/>
                <w:color w:val="000000"/>
                <w:sz w:val="21"/>
                <w:szCs w:val="21"/>
                <w:u w:val="none"/>
              </w:rPr>
            </w:pPr>
          </w:p>
        </w:tc>
        <w:tc>
          <w:tcPr>
            <w:tcW w:w="1410" w:type="dxa"/>
            <w:shd w:val="clear" w:color="auto" w:fill="auto"/>
            <w:vAlign w:val="center"/>
          </w:tcPr>
          <w:p w14:paraId="05AD5183">
            <w:pPr>
              <w:jc w:val="center"/>
              <w:rPr>
                <w:rFonts w:hint="eastAsia" w:ascii="宋体" w:hAnsi="宋体" w:eastAsia="宋体" w:cs="宋体"/>
                <w:i w:val="0"/>
                <w:iCs w:val="0"/>
                <w:color w:val="000000"/>
                <w:sz w:val="21"/>
                <w:szCs w:val="21"/>
                <w:u w:val="none"/>
              </w:rPr>
            </w:pPr>
          </w:p>
        </w:tc>
        <w:tc>
          <w:tcPr>
            <w:tcW w:w="1300" w:type="dxa"/>
            <w:shd w:val="clear" w:color="auto" w:fill="auto"/>
            <w:vAlign w:val="center"/>
          </w:tcPr>
          <w:p w14:paraId="27DB0B82">
            <w:pPr>
              <w:jc w:val="center"/>
              <w:rPr>
                <w:rFonts w:hint="eastAsia" w:ascii="宋体" w:hAnsi="宋体" w:eastAsia="宋体" w:cs="宋体"/>
                <w:i w:val="0"/>
                <w:iCs w:val="0"/>
                <w:color w:val="000000"/>
                <w:sz w:val="21"/>
                <w:szCs w:val="21"/>
                <w:u w:val="none"/>
              </w:rPr>
            </w:pPr>
          </w:p>
        </w:tc>
        <w:tc>
          <w:tcPr>
            <w:tcW w:w="1600" w:type="dxa"/>
            <w:shd w:val="clear" w:color="auto" w:fill="auto"/>
            <w:vAlign w:val="center"/>
          </w:tcPr>
          <w:p w14:paraId="00BA64F4">
            <w:pPr>
              <w:jc w:val="center"/>
              <w:rPr>
                <w:rFonts w:hint="eastAsia" w:ascii="宋体" w:hAnsi="宋体" w:eastAsia="宋体" w:cs="宋体"/>
                <w:i w:val="0"/>
                <w:iCs w:val="0"/>
                <w:color w:val="000000"/>
                <w:sz w:val="21"/>
                <w:szCs w:val="21"/>
                <w:u w:val="none"/>
              </w:rPr>
            </w:pPr>
          </w:p>
        </w:tc>
        <w:tc>
          <w:tcPr>
            <w:tcW w:w="5283" w:type="dxa"/>
            <w:shd w:val="clear" w:color="auto" w:fill="auto"/>
            <w:vAlign w:val="center"/>
          </w:tcPr>
          <w:p w14:paraId="1C1AB01D">
            <w:pPr>
              <w:jc w:val="center"/>
              <w:rPr>
                <w:rFonts w:hint="eastAsia" w:ascii="宋体" w:hAnsi="宋体" w:eastAsia="宋体" w:cs="宋体"/>
                <w:i w:val="0"/>
                <w:iCs w:val="0"/>
                <w:color w:val="000000"/>
                <w:sz w:val="21"/>
                <w:szCs w:val="21"/>
                <w:u w:val="none"/>
              </w:rPr>
            </w:pPr>
          </w:p>
        </w:tc>
        <w:tc>
          <w:tcPr>
            <w:tcW w:w="717" w:type="dxa"/>
            <w:shd w:val="clear" w:color="auto" w:fill="auto"/>
            <w:vAlign w:val="center"/>
          </w:tcPr>
          <w:p w14:paraId="0BCBB333">
            <w:pPr>
              <w:jc w:val="both"/>
              <w:rPr>
                <w:rFonts w:hint="eastAsia" w:ascii="宋体" w:hAnsi="宋体" w:eastAsia="宋体" w:cs="宋体"/>
                <w:i w:val="0"/>
                <w:iCs w:val="0"/>
                <w:color w:val="000000"/>
                <w:sz w:val="21"/>
                <w:szCs w:val="21"/>
                <w:u w:val="none"/>
              </w:rPr>
            </w:pPr>
          </w:p>
        </w:tc>
        <w:tc>
          <w:tcPr>
            <w:tcW w:w="716" w:type="dxa"/>
            <w:shd w:val="clear" w:color="auto" w:fill="auto"/>
            <w:vAlign w:val="center"/>
          </w:tcPr>
          <w:p w14:paraId="4F1FF536">
            <w:pPr>
              <w:jc w:val="both"/>
              <w:rPr>
                <w:rFonts w:hint="eastAsia" w:ascii="宋体" w:hAnsi="宋体" w:eastAsia="宋体" w:cs="宋体"/>
                <w:i w:val="0"/>
                <w:iCs w:val="0"/>
                <w:color w:val="000000"/>
                <w:sz w:val="21"/>
                <w:szCs w:val="21"/>
                <w:u w:val="none"/>
              </w:rPr>
            </w:pPr>
          </w:p>
        </w:tc>
        <w:tc>
          <w:tcPr>
            <w:tcW w:w="1101" w:type="dxa"/>
            <w:shd w:val="clear" w:color="auto" w:fill="auto"/>
            <w:vAlign w:val="center"/>
          </w:tcPr>
          <w:p w14:paraId="3F6D196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小计4</w:t>
            </w:r>
          </w:p>
        </w:tc>
        <w:tc>
          <w:tcPr>
            <w:tcW w:w="1316" w:type="dxa"/>
            <w:shd w:val="clear" w:color="auto" w:fill="auto"/>
            <w:vAlign w:val="center"/>
          </w:tcPr>
          <w:p w14:paraId="3E14B4E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94800.00 </w:t>
            </w:r>
          </w:p>
        </w:tc>
        <w:tc>
          <w:tcPr>
            <w:tcW w:w="800" w:type="dxa"/>
            <w:shd w:val="clear" w:color="auto" w:fill="auto"/>
            <w:vAlign w:val="center"/>
          </w:tcPr>
          <w:p w14:paraId="01B3DB1A">
            <w:pPr>
              <w:jc w:val="both"/>
              <w:rPr>
                <w:rFonts w:hint="eastAsia" w:ascii="宋体" w:hAnsi="宋体" w:eastAsia="宋体" w:cs="宋体"/>
                <w:i w:val="0"/>
                <w:iCs w:val="0"/>
                <w:color w:val="000000"/>
                <w:sz w:val="21"/>
                <w:szCs w:val="21"/>
                <w:u w:val="none"/>
              </w:rPr>
            </w:pPr>
          </w:p>
        </w:tc>
      </w:tr>
      <w:tr w14:paraId="63319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75E9D2E1">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五、饮水机</w:t>
            </w:r>
          </w:p>
        </w:tc>
        <w:tc>
          <w:tcPr>
            <w:tcW w:w="1316" w:type="dxa"/>
            <w:shd w:val="clear" w:color="auto" w:fill="auto"/>
            <w:vAlign w:val="center"/>
          </w:tcPr>
          <w:p w14:paraId="57BDABC5">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37DE0BA3">
            <w:pPr>
              <w:jc w:val="both"/>
              <w:rPr>
                <w:rFonts w:hint="eastAsia" w:ascii="宋体" w:hAnsi="宋体" w:eastAsia="宋体" w:cs="宋体"/>
                <w:i w:val="0"/>
                <w:iCs w:val="0"/>
                <w:color w:val="000000"/>
                <w:sz w:val="21"/>
                <w:szCs w:val="21"/>
                <w:u w:val="none"/>
              </w:rPr>
            </w:pPr>
          </w:p>
        </w:tc>
      </w:tr>
      <w:tr w14:paraId="45E65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47951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4E8E63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饮水机</w:t>
            </w:r>
          </w:p>
        </w:tc>
        <w:tc>
          <w:tcPr>
            <w:tcW w:w="1300" w:type="dxa"/>
            <w:shd w:val="clear" w:color="auto" w:fill="auto"/>
            <w:vAlign w:val="center"/>
          </w:tcPr>
          <w:p w14:paraId="36FF1E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广东碧涞节能设备有限公司</w:t>
            </w:r>
          </w:p>
        </w:tc>
        <w:tc>
          <w:tcPr>
            <w:tcW w:w="1600" w:type="dxa"/>
            <w:shd w:val="clear" w:color="auto" w:fill="auto"/>
            <w:vAlign w:val="center"/>
          </w:tcPr>
          <w:p w14:paraId="73FBFF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碧涞/JN-A-3A30</w:t>
            </w:r>
          </w:p>
        </w:tc>
        <w:tc>
          <w:tcPr>
            <w:tcW w:w="5283" w:type="dxa"/>
            <w:shd w:val="clear" w:color="auto" w:fill="auto"/>
            <w:vAlign w:val="center"/>
          </w:tcPr>
          <w:p w14:paraId="36ACC16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1、规格：尺寸（长*宽*高）：920×400×984mm(允许偏离±5%)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2、功率：3KW；电源：220V，50Hz；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3、产水量：一开二温开；开水40L/H ；温开水150L/H；水胆容量24L</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过滤配置：3级过滤（PP棉+颗粒活性炭+压缩活性炭），净水流量3L/min，额定总净水量6000L（我公司提供与投标产品型号一致的整机《涉及饮用水卫生安全产品卫生许可批件》复印件；证件内体现净水流量3L/min，额定总净水量6000L）；</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5、产品材质：水槽、门板、侧板、背板、面板等采用不锈钢制作；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▲6、设有中文显示屏，显示包含但不限于以下内容：温度、时间、故障代码；（我公司提供所投设备制造商申请的具有CMA或CNAS标识的国家相关主管部门认可的检验检测机构出具的检验检测报告佐证）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▲7、环保要求：整机符合GB/T 24021-2024、IS014021:2016要求的中国环境标志产品认证（我公司提供与投标产品型号一致的整机中国环境标志产品认证证书复印件）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涉水部件：不锈钢内胆、发热管、波纹管、不锈钢接头、水位电极探针等部件符合GB4806.9-2023的要求，滤壳、PPR管、PE管符合GB4806.7-2023，密封圈符合GB4806.11-2016的要求。（我公司提供所投设备制造商申请的具有CMA或CNAS标识的国家相关主管部门认可的检验检测机构出具的检验检测报告佐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温开水安全要求：采用热交换器技术，内外管必须采用304不锈钢材质；具有温开水功能，温开水不得冷热水混合（我公司提供所投设备制造商的热交换器《涉及饮用水卫生安全产品卫生许可批件》及相对应的技术证明文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▲10、核心涉水部件：发热管、加热内胆组件、龙头、波纹管、热交换器。需提供符合《生活饮用水标准检验方法》 (GB/T 5750-2023) 《生活饮用水输配水设备及防护材料卫生安全评价规范》 (2001)附录 A 标准的检测报告。（我公司提供所投设备制造商申请的具有CMA或CNAS标识的国家相关主管部门认可的检验检测机构出具的检验检测报告佐证）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▲11、出水水质需符合GB5749-2022《生活饮用水卫生标准》；（我公司提供与投标产品型号一致的具有CMA或CNAS标识的国家相关主管部门认可的检验检测机构出具的检验检测报告佐证）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▲12、智能要求：所投设备制造商申请的符合GB4706.1-2005、GB4706.36-2014、GB4806.9-2023要求，我公司提供具有CMA或CNAS标识的国家相关主管部门认可的检验检测机构出具的检验检测报告佐证：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①具有滤芯使用寿命提醒功能（为方便管理设备须具备滤芯使用寿命警报功能，且能远程发送通知到手机或PC端以便及时更换滤芯；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②智能保鲜功能，可控制系统自动开启水胆排空功能，可手机或电脑远程操作；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③远程监测水质（TDS）、显示设备运行状况，设备使用状况；滤芯耗材替换提醒等功能，可通过终端（如手机、PC端）查看每一台设备的信息。</w:t>
            </w:r>
          </w:p>
        </w:tc>
        <w:tc>
          <w:tcPr>
            <w:tcW w:w="717" w:type="dxa"/>
            <w:shd w:val="clear" w:color="auto" w:fill="auto"/>
            <w:vAlign w:val="center"/>
          </w:tcPr>
          <w:p w14:paraId="2FDABB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53F65C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3E5FEE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6100.00 </w:t>
            </w:r>
          </w:p>
        </w:tc>
        <w:tc>
          <w:tcPr>
            <w:tcW w:w="1316" w:type="dxa"/>
            <w:shd w:val="clear" w:color="auto" w:fill="auto"/>
            <w:vAlign w:val="center"/>
          </w:tcPr>
          <w:p w14:paraId="133780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97600.00 </w:t>
            </w:r>
          </w:p>
        </w:tc>
        <w:tc>
          <w:tcPr>
            <w:tcW w:w="800" w:type="dxa"/>
            <w:shd w:val="clear" w:color="auto" w:fill="auto"/>
            <w:vAlign w:val="center"/>
          </w:tcPr>
          <w:p w14:paraId="3BB8ACE7">
            <w:pPr>
              <w:jc w:val="both"/>
              <w:rPr>
                <w:rFonts w:hint="eastAsia" w:ascii="宋体" w:hAnsi="宋体" w:eastAsia="宋体" w:cs="宋体"/>
                <w:i w:val="0"/>
                <w:iCs w:val="0"/>
                <w:color w:val="000000"/>
                <w:sz w:val="21"/>
                <w:szCs w:val="21"/>
                <w:u w:val="none"/>
              </w:rPr>
            </w:pPr>
          </w:p>
        </w:tc>
      </w:tr>
      <w:tr w14:paraId="01C59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D96C159">
            <w:pPr>
              <w:jc w:val="both"/>
              <w:rPr>
                <w:rFonts w:hint="eastAsia" w:ascii="宋体" w:hAnsi="宋体" w:eastAsia="宋体" w:cs="宋体"/>
                <w:i w:val="0"/>
                <w:iCs w:val="0"/>
                <w:color w:val="000000"/>
                <w:sz w:val="21"/>
                <w:szCs w:val="21"/>
                <w:u w:val="none"/>
              </w:rPr>
            </w:pPr>
          </w:p>
        </w:tc>
        <w:tc>
          <w:tcPr>
            <w:tcW w:w="1410" w:type="dxa"/>
            <w:shd w:val="clear" w:color="auto" w:fill="auto"/>
            <w:vAlign w:val="center"/>
          </w:tcPr>
          <w:p w14:paraId="293E5428">
            <w:pPr>
              <w:jc w:val="center"/>
              <w:rPr>
                <w:rFonts w:hint="eastAsia" w:ascii="宋体" w:hAnsi="宋体" w:eastAsia="宋体" w:cs="宋体"/>
                <w:i w:val="0"/>
                <w:iCs w:val="0"/>
                <w:color w:val="000000"/>
                <w:sz w:val="21"/>
                <w:szCs w:val="21"/>
                <w:u w:val="none"/>
              </w:rPr>
            </w:pPr>
          </w:p>
        </w:tc>
        <w:tc>
          <w:tcPr>
            <w:tcW w:w="1300" w:type="dxa"/>
            <w:shd w:val="clear" w:color="auto" w:fill="auto"/>
            <w:vAlign w:val="center"/>
          </w:tcPr>
          <w:p w14:paraId="7DC03F0D">
            <w:pPr>
              <w:jc w:val="center"/>
              <w:rPr>
                <w:rFonts w:hint="eastAsia" w:ascii="宋体" w:hAnsi="宋体" w:eastAsia="宋体" w:cs="宋体"/>
                <w:i w:val="0"/>
                <w:iCs w:val="0"/>
                <w:color w:val="000000"/>
                <w:sz w:val="21"/>
                <w:szCs w:val="21"/>
                <w:u w:val="none"/>
              </w:rPr>
            </w:pPr>
          </w:p>
        </w:tc>
        <w:tc>
          <w:tcPr>
            <w:tcW w:w="1600" w:type="dxa"/>
            <w:shd w:val="clear" w:color="auto" w:fill="auto"/>
            <w:vAlign w:val="center"/>
          </w:tcPr>
          <w:p w14:paraId="49DF4B3C">
            <w:pPr>
              <w:jc w:val="center"/>
              <w:rPr>
                <w:rFonts w:hint="eastAsia" w:ascii="宋体" w:hAnsi="宋体" w:eastAsia="宋体" w:cs="宋体"/>
                <w:i w:val="0"/>
                <w:iCs w:val="0"/>
                <w:color w:val="000000"/>
                <w:sz w:val="21"/>
                <w:szCs w:val="21"/>
                <w:u w:val="none"/>
              </w:rPr>
            </w:pPr>
          </w:p>
        </w:tc>
        <w:tc>
          <w:tcPr>
            <w:tcW w:w="5283" w:type="dxa"/>
            <w:shd w:val="clear" w:color="auto" w:fill="auto"/>
            <w:vAlign w:val="center"/>
          </w:tcPr>
          <w:p w14:paraId="30C2EC10">
            <w:pPr>
              <w:jc w:val="center"/>
              <w:rPr>
                <w:rFonts w:hint="eastAsia" w:ascii="宋体" w:hAnsi="宋体" w:eastAsia="宋体" w:cs="宋体"/>
                <w:i w:val="0"/>
                <w:iCs w:val="0"/>
                <w:color w:val="000000"/>
                <w:sz w:val="21"/>
                <w:szCs w:val="21"/>
                <w:u w:val="none"/>
              </w:rPr>
            </w:pPr>
          </w:p>
        </w:tc>
        <w:tc>
          <w:tcPr>
            <w:tcW w:w="717" w:type="dxa"/>
            <w:shd w:val="clear" w:color="auto" w:fill="auto"/>
            <w:vAlign w:val="center"/>
          </w:tcPr>
          <w:p w14:paraId="1F8B6056">
            <w:pPr>
              <w:jc w:val="both"/>
              <w:rPr>
                <w:rFonts w:hint="eastAsia" w:ascii="宋体" w:hAnsi="宋体" w:eastAsia="宋体" w:cs="宋体"/>
                <w:i w:val="0"/>
                <w:iCs w:val="0"/>
                <w:color w:val="000000"/>
                <w:sz w:val="21"/>
                <w:szCs w:val="21"/>
                <w:u w:val="none"/>
              </w:rPr>
            </w:pPr>
          </w:p>
        </w:tc>
        <w:tc>
          <w:tcPr>
            <w:tcW w:w="716" w:type="dxa"/>
            <w:shd w:val="clear" w:color="auto" w:fill="auto"/>
            <w:vAlign w:val="center"/>
          </w:tcPr>
          <w:p w14:paraId="3184D2BA">
            <w:pPr>
              <w:jc w:val="both"/>
              <w:rPr>
                <w:rFonts w:hint="eastAsia" w:ascii="宋体" w:hAnsi="宋体" w:eastAsia="宋体" w:cs="宋体"/>
                <w:i w:val="0"/>
                <w:iCs w:val="0"/>
                <w:color w:val="000000"/>
                <w:sz w:val="21"/>
                <w:szCs w:val="21"/>
                <w:u w:val="none"/>
              </w:rPr>
            </w:pPr>
          </w:p>
        </w:tc>
        <w:tc>
          <w:tcPr>
            <w:tcW w:w="1101" w:type="dxa"/>
            <w:shd w:val="clear" w:color="auto" w:fill="auto"/>
            <w:vAlign w:val="center"/>
          </w:tcPr>
          <w:p w14:paraId="6B492F2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小计5</w:t>
            </w:r>
          </w:p>
        </w:tc>
        <w:tc>
          <w:tcPr>
            <w:tcW w:w="1316" w:type="dxa"/>
            <w:shd w:val="clear" w:color="auto" w:fill="auto"/>
            <w:vAlign w:val="center"/>
          </w:tcPr>
          <w:p w14:paraId="1DA612C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97600.00 </w:t>
            </w:r>
          </w:p>
        </w:tc>
        <w:tc>
          <w:tcPr>
            <w:tcW w:w="800" w:type="dxa"/>
            <w:shd w:val="clear" w:color="auto" w:fill="auto"/>
            <w:vAlign w:val="center"/>
          </w:tcPr>
          <w:p w14:paraId="2034EE7F">
            <w:pPr>
              <w:jc w:val="both"/>
              <w:rPr>
                <w:rFonts w:hint="eastAsia" w:ascii="宋体" w:hAnsi="宋体" w:eastAsia="宋体" w:cs="宋体"/>
                <w:i w:val="0"/>
                <w:iCs w:val="0"/>
                <w:color w:val="000000"/>
                <w:sz w:val="21"/>
                <w:szCs w:val="21"/>
                <w:u w:val="none"/>
              </w:rPr>
            </w:pPr>
          </w:p>
        </w:tc>
      </w:tr>
      <w:tr w14:paraId="045C1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33C8F29F">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六、全校安防系统1套</w:t>
            </w:r>
          </w:p>
        </w:tc>
        <w:tc>
          <w:tcPr>
            <w:tcW w:w="1316" w:type="dxa"/>
            <w:shd w:val="clear" w:color="auto" w:fill="auto"/>
            <w:vAlign w:val="center"/>
          </w:tcPr>
          <w:p w14:paraId="0A91930D">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7460200C">
            <w:pPr>
              <w:jc w:val="both"/>
              <w:rPr>
                <w:rFonts w:hint="eastAsia" w:ascii="宋体" w:hAnsi="宋体" w:eastAsia="宋体" w:cs="宋体"/>
                <w:i w:val="0"/>
                <w:iCs w:val="0"/>
                <w:color w:val="000000"/>
                <w:sz w:val="21"/>
                <w:szCs w:val="21"/>
                <w:u w:val="none"/>
              </w:rPr>
            </w:pPr>
          </w:p>
        </w:tc>
      </w:tr>
      <w:tr w14:paraId="73A19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13124AFC">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（一）、前端设备</w:t>
            </w:r>
          </w:p>
        </w:tc>
        <w:tc>
          <w:tcPr>
            <w:tcW w:w="1316" w:type="dxa"/>
            <w:shd w:val="clear" w:color="auto" w:fill="auto"/>
            <w:vAlign w:val="center"/>
          </w:tcPr>
          <w:p w14:paraId="59B8FDB9">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5E7B8328">
            <w:pPr>
              <w:jc w:val="both"/>
              <w:rPr>
                <w:rFonts w:hint="eastAsia" w:ascii="宋体" w:hAnsi="宋体" w:eastAsia="宋体" w:cs="宋体"/>
                <w:i w:val="0"/>
                <w:iCs w:val="0"/>
                <w:color w:val="000000"/>
                <w:sz w:val="21"/>
                <w:szCs w:val="21"/>
                <w:u w:val="none"/>
              </w:rPr>
            </w:pPr>
          </w:p>
        </w:tc>
      </w:tr>
      <w:tr w14:paraId="385A1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5B8B4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05BE05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200万白光全彩筒型PoE网络摄像机(拾音款)</w:t>
            </w:r>
          </w:p>
        </w:tc>
        <w:tc>
          <w:tcPr>
            <w:tcW w:w="1300" w:type="dxa"/>
            <w:shd w:val="clear" w:color="auto" w:fill="auto"/>
            <w:vAlign w:val="center"/>
          </w:tcPr>
          <w:p w14:paraId="1C3D8A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杭州海康威视数字股份有限公司</w:t>
            </w:r>
          </w:p>
        </w:tc>
        <w:tc>
          <w:tcPr>
            <w:tcW w:w="1600" w:type="dxa"/>
            <w:shd w:val="clear" w:color="auto" w:fill="auto"/>
            <w:vAlign w:val="center"/>
          </w:tcPr>
          <w:p w14:paraId="28E9D0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海康威视/DS-IPC-B12HV3-LA(PoE)</w:t>
            </w:r>
          </w:p>
        </w:tc>
        <w:tc>
          <w:tcPr>
            <w:tcW w:w="5283" w:type="dxa"/>
            <w:shd w:val="clear" w:color="auto" w:fill="auto"/>
            <w:vAlign w:val="center"/>
          </w:tcPr>
          <w:p w14:paraId="3D464F4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1、分辨率大于或等于200万像素，并在此分辨率下可输出25fps实时图像。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2、支持移动侦测（支持人形检测）与异常侦测。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3、支持背光补偿，强光抑制，3D数字降噪，数字宽动态，适应不同环境。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4、支持智能补光，实现彩色记录报警事件，可在白光补光/红外补光模式之间切换1个内置麦克风；符合IP67防尘防水设计，可靠性高。</w:t>
            </w:r>
          </w:p>
        </w:tc>
        <w:tc>
          <w:tcPr>
            <w:tcW w:w="717" w:type="dxa"/>
            <w:shd w:val="clear" w:color="auto" w:fill="auto"/>
            <w:vAlign w:val="center"/>
          </w:tcPr>
          <w:p w14:paraId="17FC64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716" w:type="dxa"/>
            <w:shd w:val="clear" w:color="auto" w:fill="auto"/>
            <w:vAlign w:val="center"/>
          </w:tcPr>
          <w:p w14:paraId="74C3F8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3EC244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390.00 </w:t>
            </w:r>
          </w:p>
        </w:tc>
        <w:tc>
          <w:tcPr>
            <w:tcW w:w="1316" w:type="dxa"/>
            <w:shd w:val="clear" w:color="auto" w:fill="auto"/>
            <w:vAlign w:val="center"/>
          </w:tcPr>
          <w:p w14:paraId="6509B1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16380.00 </w:t>
            </w:r>
          </w:p>
        </w:tc>
        <w:tc>
          <w:tcPr>
            <w:tcW w:w="800" w:type="dxa"/>
            <w:shd w:val="clear" w:color="auto" w:fill="auto"/>
            <w:vAlign w:val="center"/>
          </w:tcPr>
          <w:p w14:paraId="46520B29">
            <w:pPr>
              <w:jc w:val="both"/>
              <w:rPr>
                <w:rFonts w:hint="eastAsia" w:ascii="宋体" w:hAnsi="宋体" w:eastAsia="宋体" w:cs="宋体"/>
                <w:i w:val="0"/>
                <w:iCs w:val="0"/>
                <w:color w:val="000000"/>
                <w:sz w:val="21"/>
                <w:szCs w:val="21"/>
                <w:u w:val="none"/>
              </w:rPr>
            </w:pPr>
          </w:p>
        </w:tc>
      </w:tr>
      <w:tr w14:paraId="0322D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9335C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23194F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200万白光全彩PoE海螺摄像机</w:t>
            </w:r>
          </w:p>
        </w:tc>
        <w:tc>
          <w:tcPr>
            <w:tcW w:w="1300" w:type="dxa"/>
            <w:shd w:val="clear" w:color="auto" w:fill="auto"/>
            <w:vAlign w:val="center"/>
          </w:tcPr>
          <w:p w14:paraId="76E88C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杭州海康威视数字股份有限公司</w:t>
            </w:r>
          </w:p>
        </w:tc>
        <w:tc>
          <w:tcPr>
            <w:tcW w:w="1600" w:type="dxa"/>
            <w:shd w:val="clear" w:color="auto" w:fill="auto"/>
            <w:vAlign w:val="center"/>
          </w:tcPr>
          <w:p w14:paraId="022F52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海康威视/DS-IPC-T12HV3-LA(POE)</w:t>
            </w:r>
          </w:p>
        </w:tc>
        <w:tc>
          <w:tcPr>
            <w:tcW w:w="5283" w:type="dxa"/>
            <w:shd w:val="clear" w:color="auto" w:fill="auto"/>
            <w:vAlign w:val="center"/>
          </w:tcPr>
          <w:p w14:paraId="1009EBF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1、分辨率大于或等于200万像素，并在此分辨率下可输出25 fps实时图像。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2、支持移动侦测（支持人形检测）与异常侦测；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3、支持背光补偿，强光抑制，3D数字降噪，数字宽动态，适应不同环境；智能补光，支持白光/红外双补光，红外光最远可达30 m，白光最远可达20 m，1个内置麦克风，符合IP67防尘防水设计，可靠性高。</w:t>
            </w:r>
          </w:p>
        </w:tc>
        <w:tc>
          <w:tcPr>
            <w:tcW w:w="717" w:type="dxa"/>
            <w:shd w:val="clear" w:color="auto" w:fill="auto"/>
            <w:vAlign w:val="center"/>
          </w:tcPr>
          <w:p w14:paraId="30702A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138</w:t>
            </w:r>
          </w:p>
        </w:tc>
        <w:tc>
          <w:tcPr>
            <w:tcW w:w="716" w:type="dxa"/>
            <w:shd w:val="clear" w:color="auto" w:fill="auto"/>
            <w:vAlign w:val="center"/>
          </w:tcPr>
          <w:p w14:paraId="5AFDAC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55310A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378.00 </w:t>
            </w:r>
          </w:p>
        </w:tc>
        <w:tc>
          <w:tcPr>
            <w:tcW w:w="1316" w:type="dxa"/>
            <w:shd w:val="clear" w:color="auto" w:fill="auto"/>
            <w:vAlign w:val="center"/>
          </w:tcPr>
          <w:p w14:paraId="3A9BB8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52164.00 </w:t>
            </w:r>
          </w:p>
        </w:tc>
        <w:tc>
          <w:tcPr>
            <w:tcW w:w="800" w:type="dxa"/>
            <w:shd w:val="clear" w:color="auto" w:fill="auto"/>
            <w:vAlign w:val="center"/>
          </w:tcPr>
          <w:p w14:paraId="255EBBDC">
            <w:pPr>
              <w:jc w:val="both"/>
              <w:rPr>
                <w:rFonts w:hint="eastAsia" w:ascii="宋体" w:hAnsi="宋体" w:eastAsia="宋体" w:cs="宋体"/>
                <w:i w:val="0"/>
                <w:iCs w:val="0"/>
                <w:color w:val="000000"/>
                <w:sz w:val="21"/>
                <w:szCs w:val="21"/>
                <w:u w:val="none"/>
              </w:rPr>
            </w:pPr>
          </w:p>
        </w:tc>
      </w:tr>
      <w:tr w14:paraId="4657F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BE331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5DBF3B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立杆</w:t>
            </w:r>
          </w:p>
        </w:tc>
        <w:tc>
          <w:tcPr>
            <w:tcW w:w="1300" w:type="dxa"/>
            <w:shd w:val="clear" w:color="auto" w:fill="auto"/>
            <w:vAlign w:val="center"/>
          </w:tcPr>
          <w:p w14:paraId="4C9904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山东匠业新材料有限公司</w:t>
            </w:r>
          </w:p>
        </w:tc>
        <w:tc>
          <w:tcPr>
            <w:tcW w:w="1600" w:type="dxa"/>
            <w:shd w:val="clear" w:color="auto" w:fill="auto"/>
            <w:vAlign w:val="center"/>
          </w:tcPr>
          <w:p w14:paraId="23C000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匠业/JKLG-3.5C-01</w:t>
            </w:r>
          </w:p>
        </w:tc>
        <w:tc>
          <w:tcPr>
            <w:tcW w:w="5283" w:type="dxa"/>
            <w:shd w:val="clear" w:color="auto" w:fill="auto"/>
            <w:vAlign w:val="center"/>
          </w:tcPr>
          <w:p w14:paraId="49764F2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1、规格：3.5M 采用钢管制作，含地笼；</w:t>
            </w:r>
          </w:p>
        </w:tc>
        <w:tc>
          <w:tcPr>
            <w:tcW w:w="717" w:type="dxa"/>
            <w:shd w:val="clear" w:color="auto" w:fill="auto"/>
            <w:vAlign w:val="center"/>
          </w:tcPr>
          <w:p w14:paraId="07BABB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16" w:type="dxa"/>
            <w:shd w:val="clear" w:color="auto" w:fill="auto"/>
            <w:vAlign w:val="center"/>
          </w:tcPr>
          <w:p w14:paraId="5FA4E8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w:t>
            </w:r>
          </w:p>
        </w:tc>
        <w:tc>
          <w:tcPr>
            <w:tcW w:w="1101" w:type="dxa"/>
            <w:shd w:val="clear" w:color="auto" w:fill="auto"/>
            <w:vAlign w:val="center"/>
          </w:tcPr>
          <w:p w14:paraId="04B622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550.00 </w:t>
            </w:r>
          </w:p>
        </w:tc>
        <w:tc>
          <w:tcPr>
            <w:tcW w:w="1316" w:type="dxa"/>
            <w:shd w:val="clear" w:color="auto" w:fill="auto"/>
            <w:vAlign w:val="center"/>
          </w:tcPr>
          <w:p w14:paraId="24FF3B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5500.00 </w:t>
            </w:r>
          </w:p>
        </w:tc>
        <w:tc>
          <w:tcPr>
            <w:tcW w:w="800" w:type="dxa"/>
            <w:shd w:val="clear" w:color="auto" w:fill="auto"/>
            <w:vAlign w:val="center"/>
          </w:tcPr>
          <w:p w14:paraId="2D09F9D8">
            <w:pPr>
              <w:jc w:val="both"/>
              <w:rPr>
                <w:rFonts w:hint="eastAsia" w:ascii="宋体" w:hAnsi="宋体" w:eastAsia="宋体" w:cs="宋体"/>
                <w:i w:val="0"/>
                <w:iCs w:val="0"/>
                <w:color w:val="000000"/>
                <w:sz w:val="21"/>
                <w:szCs w:val="21"/>
                <w:u w:val="none"/>
              </w:rPr>
            </w:pPr>
          </w:p>
        </w:tc>
      </w:tr>
      <w:tr w14:paraId="288A6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C65EB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12A54F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横臂</w:t>
            </w:r>
          </w:p>
        </w:tc>
        <w:tc>
          <w:tcPr>
            <w:tcW w:w="1300" w:type="dxa"/>
            <w:shd w:val="clear" w:color="auto" w:fill="auto"/>
            <w:vAlign w:val="center"/>
          </w:tcPr>
          <w:p w14:paraId="229565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山东匠业新材料有限公司</w:t>
            </w:r>
          </w:p>
        </w:tc>
        <w:tc>
          <w:tcPr>
            <w:tcW w:w="1600" w:type="dxa"/>
            <w:shd w:val="clear" w:color="auto" w:fill="auto"/>
            <w:vAlign w:val="center"/>
          </w:tcPr>
          <w:p w14:paraId="19EA4A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匠业/JKLG-3.5C-02</w:t>
            </w:r>
          </w:p>
        </w:tc>
        <w:tc>
          <w:tcPr>
            <w:tcW w:w="5283" w:type="dxa"/>
            <w:shd w:val="clear" w:color="auto" w:fill="auto"/>
            <w:vAlign w:val="center"/>
          </w:tcPr>
          <w:p w14:paraId="64FBFB0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1、40公分横臂，采用钢管制作。</w:t>
            </w:r>
          </w:p>
        </w:tc>
        <w:tc>
          <w:tcPr>
            <w:tcW w:w="717" w:type="dxa"/>
            <w:shd w:val="clear" w:color="auto" w:fill="auto"/>
            <w:vAlign w:val="center"/>
          </w:tcPr>
          <w:p w14:paraId="585163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16" w:type="dxa"/>
            <w:shd w:val="clear" w:color="auto" w:fill="auto"/>
            <w:vAlign w:val="center"/>
          </w:tcPr>
          <w:p w14:paraId="42A9BD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w:t>
            </w:r>
          </w:p>
        </w:tc>
        <w:tc>
          <w:tcPr>
            <w:tcW w:w="1101" w:type="dxa"/>
            <w:shd w:val="clear" w:color="auto" w:fill="auto"/>
            <w:vAlign w:val="center"/>
          </w:tcPr>
          <w:p w14:paraId="12B9D6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88.00 </w:t>
            </w:r>
          </w:p>
        </w:tc>
        <w:tc>
          <w:tcPr>
            <w:tcW w:w="1316" w:type="dxa"/>
            <w:shd w:val="clear" w:color="auto" w:fill="auto"/>
            <w:vAlign w:val="center"/>
          </w:tcPr>
          <w:p w14:paraId="6075DB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880.00 </w:t>
            </w:r>
          </w:p>
        </w:tc>
        <w:tc>
          <w:tcPr>
            <w:tcW w:w="800" w:type="dxa"/>
            <w:shd w:val="clear" w:color="auto" w:fill="auto"/>
            <w:vAlign w:val="center"/>
          </w:tcPr>
          <w:p w14:paraId="1A63CF7E">
            <w:pPr>
              <w:jc w:val="both"/>
              <w:rPr>
                <w:rFonts w:hint="eastAsia" w:ascii="宋体" w:hAnsi="宋体" w:eastAsia="宋体" w:cs="宋体"/>
                <w:i w:val="0"/>
                <w:iCs w:val="0"/>
                <w:color w:val="000000"/>
                <w:sz w:val="21"/>
                <w:szCs w:val="21"/>
                <w:u w:val="none"/>
              </w:rPr>
            </w:pPr>
          </w:p>
        </w:tc>
      </w:tr>
      <w:tr w14:paraId="1C2D3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86630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3C0BB8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支架</w:t>
            </w:r>
          </w:p>
        </w:tc>
        <w:tc>
          <w:tcPr>
            <w:tcW w:w="1300" w:type="dxa"/>
            <w:shd w:val="clear" w:color="auto" w:fill="auto"/>
            <w:vAlign w:val="center"/>
          </w:tcPr>
          <w:p w14:paraId="6E97E3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山东匠业新材料有限公司</w:t>
            </w:r>
          </w:p>
        </w:tc>
        <w:tc>
          <w:tcPr>
            <w:tcW w:w="1600" w:type="dxa"/>
            <w:shd w:val="clear" w:color="auto" w:fill="auto"/>
            <w:vAlign w:val="center"/>
          </w:tcPr>
          <w:p w14:paraId="7F8D56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匠业/1212ZJ</w:t>
            </w:r>
          </w:p>
        </w:tc>
        <w:tc>
          <w:tcPr>
            <w:tcW w:w="5283" w:type="dxa"/>
            <w:shd w:val="clear" w:color="auto" w:fill="auto"/>
            <w:vAlign w:val="center"/>
          </w:tcPr>
          <w:p w14:paraId="358CA01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1、材质：铝合金加厚；高度：190MM ；底座：95MMx65MM         </w:t>
            </w:r>
          </w:p>
        </w:tc>
        <w:tc>
          <w:tcPr>
            <w:tcW w:w="717" w:type="dxa"/>
            <w:shd w:val="clear" w:color="auto" w:fill="auto"/>
            <w:vAlign w:val="center"/>
          </w:tcPr>
          <w:p w14:paraId="58FD1B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716" w:type="dxa"/>
            <w:shd w:val="clear" w:color="auto" w:fill="auto"/>
            <w:vAlign w:val="center"/>
          </w:tcPr>
          <w:p w14:paraId="1BD356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03E165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 </w:t>
            </w:r>
          </w:p>
        </w:tc>
        <w:tc>
          <w:tcPr>
            <w:tcW w:w="1316" w:type="dxa"/>
            <w:shd w:val="clear" w:color="auto" w:fill="auto"/>
            <w:vAlign w:val="center"/>
          </w:tcPr>
          <w:p w14:paraId="71917D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1050.00 </w:t>
            </w:r>
          </w:p>
        </w:tc>
        <w:tc>
          <w:tcPr>
            <w:tcW w:w="800" w:type="dxa"/>
            <w:shd w:val="clear" w:color="auto" w:fill="auto"/>
            <w:vAlign w:val="center"/>
          </w:tcPr>
          <w:p w14:paraId="340FEC72">
            <w:pPr>
              <w:jc w:val="both"/>
              <w:rPr>
                <w:rFonts w:hint="eastAsia" w:ascii="宋体" w:hAnsi="宋体" w:eastAsia="宋体" w:cs="宋体"/>
                <w:i w:val="0"/>
                <w:iCs w:val="0"/>
                <w:color w:val="000000"/>
                <w:sz w:val="21"/>
                <w:szCs w:val="21"/>
                <w:u w:val="none"/>
              </w:rPr>
            </w:pPr>
          </w:p>
        </w:tc>
      </w:tr>
      <w:tr w14:paraId="0C989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6804691F">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（二）、监控中心</w:t>
            </w:r>
          </w:p>
        </w:tc>
        <w:tc>
          <w:tcPr>
            <w:tcW w:w="1316" w:type="dxa"/>
            <w:shd w:val="clear" w:color="auto" w:fill="auto"/>
            <w:vAlign w:val="center"/>
          </w:tcPr>
          <w:p w14:paraId="382DE0F9">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0A8E27F9">
            <w:pPr>
              <w:jc w:val="both"/>
              <w:rPr>
                <w:rFonts w:hint="eastAsia" w:ascii="宋体" w:hAnsi="宋体" w:eastAsia="宋体" w:cs="宋体"/>
                <w:i w:val="0"/>
                <w:iCs w:val="0"/>
                <w:color w:val="000000"/>
                <w:sz w:val="21"/>
                <w:szCs w:val="21"/>
                <w:u w:val="none"/>
              </w:rPr>
            </w:pPr>
          </w:p>
        </w:tc>
      </w:tr>
      <w:tr w14:paraId="12FF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DA1C2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3EBF04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R/4K系列全高清16盘位录像机</w:t>
            </w:r>
          </w:p>
        </w:tc>
        <w:tc>
          <w:tcPr>
            <w:tcW w:w="1300" w:type="dxa"/>
            <w:shd w:val="clear" w:color="auto" w:fill="auto"/>
            <w:vAlign w:val="center"/>
          </w:tcPr>
          <w:p w14:paraId="291672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杭州海康威视数字股份有限公司</w:t>
            </w:r>
          </w:p>
        </w:tc>
        <w:tc>
          <w:tcPr>
            <w:tcW w:w="1600" w:type="dxa"/>
            <w:shd w:val="clear" w:color="auto" w:fill="auto"/>
            <w:vAlign w:val="center"/>
          </w:tcPr>
          <w:p w14:paraId="648B23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海康威视/DS-8864N-R16/4K(C)系列</w:t>
            </w:r>
          </w:p>
        </w:tc>
        <w:tc>
          <w:tcPr>
            <w:tcW w:w="5283" w:type="dxa"/>
            <w:shd w:val="clear" w:color="auto" w:fill="auto"/>
            <w:vAlign w:val="center"/>
          </w:tcPr>
          <w:p w14:paraId="4DE693D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1、可接驳符合ONVIF、RTSP标准的众多主流厂商网络摄像机支持接入H.265、Smart265、H.264、Smart264视频编码码流；解码性能强劲，最大支持24路1080P解码。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2、支持1200万像素高清网络视频的预览、存储与回放支持HDMI与VGA同/异源输出，HDMI最大支持4K超高清显示输出，VGA支持1080P高清显示输出。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3、自带16个SATA接口，最大支持满配16T硬盘。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4、支持IP设备集中管理，包括IP设备一键添加、参数配置、批量升级、导入/导出等，最大支持16路本地同步回放。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5、针对人、车及事件类型，支持快速回放与智能检索功能，大幅提升录像回放和检索效率。</w:t>
            </w:r>
          </w:p>
        </w:tc>
        <w:tc>
          <w:tcPr>
            <w:tcW w:w="717" w:type="dxa"/>
            <w:shd w:val="clear" w:color="auto" w:fill="auto"/>
            <w:vAlign w:val="center"/>
          </w:tcPr>
          <w:p w14:paraId="228DDC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17CED6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16962E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8000.00 </w:t>
            </w:r>
          </w:p>
        </w:tc>
        <w:tc>
          <w:tcPr>
            <w:tcW w:w="1316" w:type="dxa"/>
            <w:shd w:val="clear" w:color="auto" w:fill="auto"/>
            <w:vAlign w:val="center"/>
          </w:tcPr>
          <w:p w14:paraId="789F2A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32000.00 </w:t>
            </w:r>
          </w:p>
        </w:tc>
        <w:tc>
          <w:tcPr>
            <w:tcW w:w="800" w:type="dxa"/>
            <w:shd w:val="clear" w:color="auto" w:fill="auto"/>
            <w:vAlign w:val="center"/>
          </w:tcPr>
          <w:p w14:paraId="2D6E4BCF">
            <w:pPr>
              <w:jc w:val="both"/>
              <w:rPr>
                <w:rFonts w:hint="eastAsia" w:ascii="宋体" w:hAnsi="宋体" w:eastAsia="宋体" w:cs="宋体"/>
                <w:i w:val="0"/>
                <w:iCs w:val="0"/>
                <w:color w:val="000000"/>
                <w:sz w:val="21"/>
                <w:szCs w:val="21"/>
                <w:u w:val="none"/>
              </w:rPr>
            </w:pPr>
          </w:p>
        </w:tc>
      </w:tr>
      <w:tr w14:paraId="001F8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05E5F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248873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监控专用硬盘</w:t>
            </w:r>
          </w:p>
        </w:tc>
        <w:tc>
          <w:tcPr>
            <w:tcW w:w="1300" w:type="dxa"/>
            <w:shd w:val="clear" w:color="auto" w:fill="auto"/>
            <w:vAlign w:val="center"/>
          </w:tcPr>
          <w:p w14:paraId="1E263C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锡捷科技服务(上海)有限公司</w:t>
            </w:r>
          </w:p>
        </w:tc>
        <w:tc>
          <w:tcPr>
            <w:tcW w:w="1600" w:type="dxa"/>
            <w:shd w:val="clear" w:color="auto" w:fill="auto"/>
            <w:vAlign w:val="center"/>
          </w:tcPr>
          <w:p w14:paraId="65363D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锡捷/ST8000NM0206</w:t>
            </w:r>
          </w:p>
        </w:tc>
        <w:tc>
          <w:tcPr>
            <w:tcW w:w="5283" w:type="dxa"/>
            <w:shd w:val="clear" w:color="auto" w:fill="auto"/>
            <w:vAlign w:val="center"/>
          </w:tcPr>
          <w:p w14:paraId="7B19B65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8TB机械硬盘</w:t>
            </w:r>
          </w:p>
        </w:tc>
        <w:tc>
          <w:tcPr>
            <w:tcW w:w="717" w:type="dxa"/>
            <w:shd w:val="clear" w:color="auto" w:fill="auto"/>
            <w:vAlign w:val="center"/>
          </w:tcPr>
          <w:p w14:paraId="6192BE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w:t>
            </w:r>
          </w:p>
        </w:tc>
        <w:tc>
          <w:tcPr>
            <w:tcW w:w="716" w:type="dxa"/>
            <w:shd w:val="clear" w:color="auto" w:fill="auto"/>
            <w:vAlign w:val="center"/>
          </w:tcPr>
          <w:p w14:paraId="085386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1101" w:type="dxa"/>
            <w:shd w:val="clear" w:color="auto" w:fill="auto"/>
            <w:vAlign w:val="center"/>
          </w:tcPr>
          <w:p w14:paraId="6A51DB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1600.00 </w:t>
            </w:r>
          </w:p>
        </w:tc>
        <w:tc>
          <w:tcPr>
            <w:tcW w:w="1316" w:type="dxa"/>
            <w:shd w:val="clear" w:color="auto" w:fill="auto"/>
            <w:vAlign w:val="center"/>
          </w:tcPr>
          <w:p w14:paraId="47BF75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83200.00 </w:t>
            </w:r>
          </w:p>
        </w:tc>
        <w:tc>
          <w:tcPr>
            <w:tcW w:w="800" w:type="dxa"/>
            <w:shd w:val="clear" w:color="auto" w:fill="auto"/>
            <w:vAlign w:val="center"/>
          </w:tcPr>
          <w:p w14:paraId="27DBF069">
            <w:pPr>
              <w:jc w:val="both"/>
              <w:rPr>
                <w:rFonts w:hint="eastAsia" w:ascii="宋体" w:hAnsi="宋体" w:eastAsia="宋体" w:cs="宋体"/>
                <w:i w:val="0"/>
                <w:iCs w:val="0"/>
                <w:color w:val="000000"/>
                <w:sz w:val="21"/>
                <w:szCs w:val="21"/>
                <w:u w:val="none"/>
              </w:rPr>
            </w:pPr>
          </w:p>
        </w:tc>
      </w:tr>
      <w:tr w14:paraId="3021F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5F7F5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7CA3F9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液晶显示器</w:t>
            </w:r>
          </w:p>
        </w:tc>
        <w:tc>
          <w:tcPr>
            <w:tcW w:w="1300" w:type="dxa"/>
            <w:shd w:val="clear" w:color="auto" w:fill="auto"/>
            <w:vAlign w:val="center"/>
          </w:tcPr>
          <w:p w14:paraId="25A77C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杭州海康威视数字股份有限公司</w:t>
            </w:r>
          </w:p>
        </w:tc>
        <w:tc>
          <w:tcPr>
            <w:tcW w:w="1600" w:type="dxa"/>
            <w:shd w:val="clear" w:color="auto" w:fill="auto"/>
            <w:vAlign w:val="center"/>
          </w:tcPr>
          <w:p w14:paraId="2AB1E6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海康威视/DS-D5055U3-1V0</w:t>
            </w:r>
          </w:p>
        </w:tc>
        <w:tc>
          <w:tcPr>
            <w:tcW w:w="5283" w:type="dxa"/>
            <w:shd w:val="clear" w:color="auto" w:fill="auto"/>
            <w:vAlign w:val="center"/>
          </w:tcPr>
          <w:p w14:paraId="58C5285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1、屏幕尺寸55英寸；</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2、支持3840*2160@60Hz超高清显示，采用超宽视角屏幕（上下左右）178°，内置喇叭及功放，三边无边框设计。3D数字图象降噪处理技术，画质更真实更清晰标配脚撑，标准VESA壁挂孔位，满足不同场景使用需求</w:t>
            </w:r>
          </w:p>
        </w:tc>
        <w:tc>
          <w:tcPr>
            <w:tcW w:w="717" w:type="dxa"/>
            <w:shd w:val="clear" w:color="auto" w:fill="auto"/>
            <w:vAlign w:val="center"/>
          </w:tcPr>
          <w:p w14:paraId="2D40AA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72B1AF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36C018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4800.00 </w:t>
            </w:r>
          </w:p>
        </w:tc>
        <w:tc>
          <w:tcPr>
            <w:tcW w:w="1316" w:type="dxa"/>
            <w:shd w:val="clear" w:color="auto" w:fill="auto"/>
            <w:vAlign w:val="center"/>
          </w:tcPr>
          <w:p w14:paraId="64A24F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19200.00 </w:t>
            </w:r>
          </w:p>
        </w:tc>
        <w:tc>
          <w:tcPr>
            <w:tcW w:w="800" w:type="dxa"/>
            <w:shd w:val="clear" w:color="auto" w:fill="auto"/>
            <w:vAlign w:val="center"/>
          </w:tcPr>
          <w:p w14:paraId="6F5E28DB">
            <w:pPr>
              <w:jc w:val="both"/>
              <w:rPr>
                <w:rFonts w:hint="eastAsia" w:ascii="宋体" w:hAnsi="宋体" w:eastAsia="宋体" w:cs="宋体"/>
                <w:i w:val="0"/>
                <w:iCs w:val="0"/>
                <w:color w:val="000000"/>
                <w:sz w:val="21"/>
                <w:szCs w:val="21"/>
                <w:u w:val="none"/>
              </w:rPr>
            </w:pPr>
          </w:p>
        </w:tc>
      </w:tr>
      <w:tr w14:paraId="0EA93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42E306AA">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（三）、传输系统</w:t>
            </w:r>
          </w:p>
        </w:tc>
        <w:tc>
          <w:tcPr>
            <w:tcW w:w="1316" w:type="dxa"/>
            <w:shd w:val="clear" w:color="auto" w:fill="auto"/>
            <w:vAlign w:val="center"/>
          </w:tcPr>
          <w:p w14:paraId="7CF8D2C9">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6DF66EE3">
            <w:pPr>
              <w:jc w:val="both"/>
              <w:rPr>
                <w:rFonts w:hint="eastAsia" w:ascii="宋体" w:hAnsi="宋体" w:eastAsia="宋体" w:cs="宋体"/>
                <w:i w:val="0"/>
                <w:iCs w:val="0"/>
                <w:color w:val="000000"/>
                <w:sz w:val="21"/>
                <w:szCs w:val="21"/>
                <w:u w:val="none"/>
              </w:rPr>
            </w:pPr>
          </w:p>
        </w:tc>
      </w:tr>
      <w:tr w14:paraId="3C68B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BAF83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3E54CB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核心交换机</w:t>
            </w:r>
          </w:p>
        </w:tc>
        <w:tc>
          <w:tcPr>
            <w:tcW w:w="1300" w:type="dxa"/>
            <w:shd w:val="clear" w:color="auto" w:fill="auto"/>
            <w:vAlign w:val="center"/>
          </w:tcPr>
          <w:p w14:paraId="610E35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锐捷网络股份有限公司</w:t>
            </w:r>
          </w:p>
        </w:tc>
        <w:tc>
          <w:tcPr>
            <w:tcW w:w="1600" w:type="dxa"/>
            <w:shd w:val="clear" w:color="auto" w:fill="auto"/>
            <w:vAlign w:val="center"/>
          </w:tcPr>
          <w:p w14:paraId="57F05C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锐捷/RG-NBF5200M-4FS16GT2XS</w:t>
            </w:r>
          </w:p>
        </w:tc>
        <w:tc>
          <w:tcPr>
            <w:tcW w:w="5283" w:type="dxa"/>
            <w:shd w:val="clear" w:color="auto" w:fill="auto"/>
            <w:vAlign w:val="center"/>
          </w:tcPr>
          <w:p w14:paraId="4C49E7A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1、三层网管型光网融合交换机，支持无源分光网络，交换容量396Gbps，包转发率108Mpps，4个1000M/100M SFP/PON复用光口，16个10/100/1000Mbps自适应电口，固化2个SFP+万兆光口；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2、整机最大接入128台光交换机/光AP，单分光口最大接入32台光交换机/光AP，支持静态路由、三层聚合口、ACL、端口镜像等功能；</w:t>
            </w:r>
          </w:p>
        </w:tc>
        <w:tc>
          <w:tcPr>
            <w:tcW w:w="717" w:type="dxa"/>
            <w:shd w:val="clear" w:color="auto" w:fill="auto"/>
            <w:vAlign w:val="center"/>
          </w:tcPr>
          <w:p w14:paraId="6018CB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5697D4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583C95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4200.00 </w:t>
            </w:r>
          </w:p>
        </w:tc>
        <w:tc>
          <w:tcPr>
            <w:tcW w:w="1316" w:type="dxa"/>
            <w:shd w:val="clear" w:color="auto" w:fill="auto"/>
            <w:vAlign w:val="center"/>
          </w:tcPr>
          <w:p w14:paraId="3B4756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4200.00 </w:t>
            </w:r>
          </w:p>
        </w:tc>
        <w:tc>
          <w:tcPr>
            <w:tcW w:w="800" w:type="dxa"/>
            <w:shd w:val="clear" w:color="auto" w:fill="auto"/>
            <w:vAlign w:val="center"/>
          </w:tcPr>
          <w:p w14:paraId="4BA0CFAD">
            <w:pPr>
              <w:jc w:val="both"/>
              <w:rPr>
                <w:rFonts w:hint="eastAsia" w:ascii="宋体" w:hAnsi="宋体" w:eastAsia="宋体" w:cs="宋体"/>
                <w:i w:val="0"/>
                <w:iCs w:val="0"/>
                <w:color w:val="000000"/>
                <w:sz w:val="21"/>
                <w:szCs w:val="21"/>
                <w:u w:val="none"/>
              </w:rPr>
            </w:pPr>
          </w:p>
        </w:tc>
      </w:tr>
      <w:tr w14:paraId="72678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FAF8C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09F9A9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光交换(ONU)</w:t>
            </w:r>
          </w:p>
        </w:tc>
        <w:tc>
          <w:tcPr>
            <w:tcW w:w="1300" w:type="dxa"/>
            <w:shd w:val="clear" w:color="auto" w:fill="auto"/>
            <w:vAlign w:val="center"/>
          </w:tcPr>
          <w:p w14:paraId="53C5B1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锐捷网络股份有限公司</w:t>
            </w:r>
          </w:p>
        </w:tc>
        <w:tc>
          <w:tcPr>
            <w:tcW w:w="1600" w:type="dxa"/>
            <w:shd w:val="clear" w:color="auto" w:fill="auto"/>
            <w:vAlign w:val="center"/>
          </w:tcPr>
          <w:p w14:paraId="5F0DE7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锐捷/RG-NBF2100S-16GT1SC-P</w:t>
            </w:r>
          </w:p>
        </w:tc>
        <w:tc>
          <w:tcPr>
            <w:tcW w:w="5283" w:type="dxa"/>
            <w:shd w:val="clear" w:color="auto" w:fill="auto"/>
            <w:vAlign w:val="center"/>
          </w:tcPr>
          <w:p w14:paraId="40A6C49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1、千兆轻网管型光接入交换机（ONU），支持无源分光网络，16个10/100/1000Mbps电口，1个千兆SC光口；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2、整机PoE最大输出功率240W，单口最大输出功率30W，支持端口状态/流量查询，端口远程重启，交换机远程重启，VLAN隔离，端口隔离，环路保护，DHCP Snooping等，支持EWEB/APP/MACC远程管理，可机架式安装。</w:t>
            </w:r>
          </w:p>
        </w:tc>
        <w:tc>
          <w:tcPr>
            <w:tcW w:w="717" w:type="dxa"/>
            <w:shd w:val="clear" w:color="auto" w:fill="auto"/>
            <w:vAlign w:val="center"/>
          </w:tcPr>
          <w:p w14:paraId="5B8AB3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716" w:type="dxa"/>
            <w:shd w:val="clear" w:color="auto" w:fill="auto"/>
            <w:vAlign w:val="center"/>
          </w:tcPr>
          <w:p w14:paraId="26B611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7373DE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2500.00 </w:t>
            </w:r>
          </w:p>
        </w:tc>
        <w:tc>
          <w:tcPr>
            <w:tcW w:w="1316" w:type="dxa"/>
            <w:shd w:val="clear" w:color="auto" w:fill="auto"/>
            <w:vAlign w:val="center"/>
          </w:tcPr>
          <w:p w14:paraId="1830BC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37500.00 </w:t>
            </w:r>
          </w:p>
        </w:tc>
        <w:tc>
          <w:tcPr>
            <w:tcW w:w="800" w:type="dxa"/>
            <w:shd w:val="clear" w:color="auto" w:fill="auto"/>
            <w:vAlign w:val="center"/>
          </w:tcPr>
          <w:p w14:paraId="48D274E0">
            <w:pPr>
              <w:jc w:val="both"/>
              <w:rPr>
                <w:rFonts w:hint="eastAsia" w:ascii="宋体" w:hAnsi="宋体" w:eastAsia="宋体" w:cs="宋体"/>
                <w:i w:val="0"/>
                <w:iCs w:val="0"/>
                <w:color w:val="000000"/>
                <w:sz w:val="21"/>
                <w:szCs w:val="21"/>
                <w:u w:val="none"/>
              </w:rPr>
            </w:pPr>
          </w:p>
        </w:tc>
      </w:tr>
      <w:tr w14:paraId="654E5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5330F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269BC4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光交换(ONU)</w:t>
            </w:r>
          </w:p>
        </w:tc>
        <w:tc>
          <w:tcPr>
            <w:tcW w:w="1300" w:type="dxa"/>
            <w:shd w:val="clear" w:color="auto" w:fill="auto"/>
            <w:vAlign w:val="center"/>
          </w:tcPr>
          <w:p w14:paraId="57360B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锐捷网络股份有限公司</w:t>
            </w:r>
          </w:p>
        </w:tc>
        <w:tc>
          <w:tcPr>
            <w:tcW w:w="1600" w:type="dxa"/>
            <w:shd w:val="clear" w:color="auto" w:fill="auto"/>
            <w:vAlign w:val="center"/>
          </w:tcPr>
          <w:p w14:paraId="2A42EF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锐捷/RG-NBF2100S-8GT1SC-P</w:t>
            </w:r>
          </w:p>
        </w:tc>
        <w:tc>
          <w:tcPr>
            <w:tcW w:w="5283" w:type="dxa"/>
            <w:shd w:val="clear" w:color="auto" w:fill="auto"/>
            <w:vAlign w:val="center"/>
          </w:tcPr>
          <w:p w14:paraId="18B0F91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 PoE千兆接入口+1千兆上联光口，内置3公里SC单纤光模块（单纤3KM，TX1310/RX1550），整机PoE输出功率60W，交换机容量10Gbps，包转发率7.5Mpps，非网管型交换机。</w:t>
            </w:r>
          </w:p>
        </w:tc>
        <w:tc>
          <w:tcPr>
            <w:tcW w:w="717" w:type="dxa"/>
            <w:shd w:val="clear" w:color="auto" w:fill="auto"/>
            <w:vAlign w:val="center"/>
          </w:tcPr>
          <w:p w14:paraId="11E00F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0440A7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05CCA7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1350.00 </w:t>
            </w:r>
          </w:p>
        </w:tc>
        <w:tc>
          <w:tcPr>
            <w:tcW w:w="1316" w:type="dxa"/>
            <w:shd w:val="clear" w:color="auto" w:fill="auto"/>
            <w:vAlign w:val="center"/>
          </w:tcPr>
          <w:p w14:paraId="4E1BC0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8100.00 </w:t>
            </w:r>
          </w:p>
        </w:tc>
        <w:tc>
          <w:tcPr>
            <w:tcW w:w="800" w:type="dxa"/>
            <w:shd w:val="clear" w:color="auto" w:fill="auto"/>
            <w:vAlign w:val="center"/>
          </w:tcPr>
          <w:p w14:paraId="2317D1D0">
            <w:pPr>
              <w:jc w:val="both"/>
              <w:rPr>
                <w:rFonts w:hint="eastAsia" w:ascii="宋体" w:hAnsi="宋体" w:eastAsia="宋体" w:cs="宋体"/>
                <w:i w:val="0"/>
                <w:iCs w:val="0"/>
                <w:color w:val="000000"/>
                <w:sz w:val="21"/>
                <w:szCs w:val="21"/>
                <w:u w:val="none"/>
              </w:rPr>
            </w:pPr>
          </w:p>
        </w:tc>
      </w:tr>
      <w:tr w14:paraId="258B3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AC294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5F61BA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ODF光纤架</w:t>
            </w:r>
          </w:p>
        </w:tc>
        <w:tc>
          <w:tcPr>
            <w:tcW w:w="1300" w:type="dxa"/>
            <w:shd w:val="clear" w:color="auto" w:fill="auto"/>
            <w:vAlign w:val="center"/>
          </w:tcPr>
          <w:p w14:paraId="231B93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上海爱普华顿电子科技（集团）有限公司</w:t>
            </w:r>
          </w:p>
        </w:tc>
        <w:tc>
          <w:tcPr>
            <w:tcW w:w="1600" w:type="dxa"/>
            <w:shd w:val="clear" w:color="auto" w:fill="auto"/>
            <w:vAlign w:val="center"/>
          </w:tcPr>
          <w:p w14:paraId="43C29A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爱普华顿/AP-ODF24</w:t>
            </w:r>
          </w:p>
        </w:tc>
        <w:tc>
          <w:tcPr>
            <w:tcW w:w="5283" w:type="dxa"/>
            <w:shd w:val="clear" w:color="auto" w:fill="auto"/>
            <w:vAlign w:val="center"/>
          </w:tcPr>
          <w:p w14:paraId="1B5FAC0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1、24芯ODF满配</w:t>
            </w:r>
          </w:p>
        </w:tc>
        <w:tc>
          <w:tcPr>
            <w:tcW w:w="717" w:type="dxa"/>
            <w:shd w:val="clear" w:color="auto" w:fill="auto"/>
            <w:vAlign w:val="center"/>
          </w:tcPr>
          <w:p w14:paraId="30CE49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6" w:type="dxa"/>
            <w:shd w:val="clear" w:color="auto" w:fill="auto"/>
            <w:vAlign w:val="center"/>
          </w:tcPr>
          <w:p w14:paraId="05817B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4B432D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285.00 </w:t>
            </w:r>
          </w:p>
        </w:tc>
        <w:tc>
          <w:tcPr>
            <w:tcW w:w="1316" w:type="dxa"/>
            <w:shd w:val="clear" w:color="auto" w:fill="auto"/>
            <w:vAlign w:val="center"/>
          </w:tcPr>
          <w:p w14:paraId="48AC77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1425.00 </w:t>
            </w:r>
          </w:p>
        </w:tc>
        <w:tc>
          <w:tcPr>
            <w:tcW w:w="800" w:type="dxa"/>
            <w:shd w:val="clear" w:color="auto" w:fill="auto"/>
            <w:vAlign w:val="center"/>
          </w:tcPr>
          <w:p w14:paraId="0B211B4C">
            <w:pPr>
              <w:jc w:val="both"/>
              <w:rPr>
                <w:rFonts w:hint="eastAsia" w:ascii="宋体" w:hAnsi="宋体" w:eastAsia="宋体" w:cs="宋体"/>
                <w:i w:val="0"/>
                <w:iCs w:val="0"/>
                <w:color w:val="000000"/>
                <w:sz w:val="21"/>
                <w:szCs w:val="21"/>
                <w:u w:val="none"/>
              </w:rPr>
            </w:pPr>
          </w:p>
        </w:tc>
      </w:tr>
      <w:tr w14:paraId="10CDE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439AB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2F4B79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机柜</w:t>
            </w:r>
          </w:p>
        </w:tc>
        <w:tc>
          <w:tcPr>
            <w:tcW w:w="1300" w:type="dxa"/>
            <w:shd w:val="clear" w:color="auto" w:fill="auto"/>
            <w:vAlign w:val="center"/>
          </w:tcPr>
          <w:p w14:paraId="552976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深圳市图腾通讯科技有限公司</w:t>
            </w:r>
          </w:p>
        </w:tc>
        <w:tc>
          <w:tcPr>
            <w:tcW w:w="1600" w:type="dxa"/>
            <w:shd w:val="clear" w:color="auto" w:fill="auto"/>
            <w:vAlign w:val="center"/>
          </w:tcPr>
          <w:p w14:paraId="5181F6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图腾/TT-27U</w:t>
            </w:r>
          </w:p>
        </w:tc>
        <w:tc>
          <w:tcPr>
            <w:tcW w:w="5283" w:type="dxa"/>
            <w:shd w:val="clear" w:color="auto" w:fill="auto"/>
            <w:vAlign w:val="center"/>
          </w:tcPr>
          <w:p w14:paraId="2C81D10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1、规格：600mm*600mm*1200mm（±10mm）材质采用钢板制作，厚度0.8mm；</w:t>
            </w:r>
          </w:p>
        </w:tc>
        <w:tc>
          <w:tcPr>
            <w:tcW w:w="717" w:type="dxa"/>
            <w:shd w:val="clear" w:color="auto" w:fill="auto"/>
            <w:vAlign w:val="center"/>
          </w:tcPr>
          <w:p w14:paraId="1955C5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363D6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0B55FA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1800.00 </w:t>
            </w:r>
          </w:p>
        </w:tc>
        <w:tc>
          <w:tcPr>
            <w:tcW w:w="1316" w:type="dxa"/>
            <w:shd w:val="clear" w:color="auto" w:fill="auto"/>
            <w:vAlign w:val="center"/>
          </w:tcPr>
          <w:p w14:paraId="4D2C4F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1800.00 </w:t>
            </w:r>
          </w:p>
        </w:tc>
        <w:tc>
          <w:tcPr>
            <w:tcW w:w="800" w:type="dxa"/>
            <w:shd w:val="clear" w:color="auto" w:fill="auto"/>
            <w:vAlign w:val="center"/>
          </w:tcPr>
          <w:p w14:paraId="714A3B11">
            <w:pPr>
              <w:jc w:val="both"/>
              <w:rPr>
                <w:rFonts w:hint="eastAsia" w:ascii="宋体" w:hAnsi="宋体" w:eastAsia="宋体" w:cs="宋体"/>
                <w:i w:val="0"/>
                <w:iCs w:val="0"/>
                <w:color w:val="000000"/>
                <w:sz w:val="21"/>
                <w:szCs w:val="21"/>
                <w:u w:val="none"/>
              </w:rPr>
            </w:pPr>
          </w:p>
        </w:tc>
      </w:tr>
      <w:tr w14:paraId="4DD21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E01C6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410" w:type="dxa"/>
            <w:shd w:val="clear" w:color="auto" w:fill="auto"/>
            <w:vAlign w:val="center"/>
          </w:tcPr>
          <w:p w14:paraId="76BE70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防水箱</w:t>
            </w:r>
          </w:p>
        </w:tc>
        <w:tc>
          <w:tcPr>
            <w:tcW w:w="1300" w:type="dxa"/>
            <w:shd w:val="clear" w:color="auto" w:fill="auto"/>
            <w:vAlign w:val="center"/>
          </w:tcPr>
          <w:p w14:paraId="4FC927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上海爱普华顿电子科技（集团）有限公司</w:t>
            </w:r>
          </w:p>
        </w:tc>
        <w:tc>
          <w:tcPr>
            <w:tcW w:w="1600" w:type="dxa"/>
            <w:shd w:val="clear" w:color="auto" w:fill="auto"/>
            <w:vAlign w:val="center"/>
          </w:tcPr>
          <w:p w14:paraId="1CB048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爱普华顿/AP-120</w:t>
            </w:r>
          </w:p>
        </w:tc>
        <w:tc>
          <w:tcPr>
            <w:tcW w:w="5283" w:type="dxa"/>
            <w:shd w:val="clear" w:color="auto" w:fill="auto"/>
            <w:vAlign w:val="center"/>
          </w:tcPr>
          <w:p w14:paraId="7E75315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1、120mm*400mm*500mm（±10mm）材质采用钢板制作，厚度0.8mm；含横条和抱箍安装在立杆上。</w:t>
            </w:r>
          </w:p>
        </w:tc>
        <w:tc>
          <w:tcPr>
            <w:tcW w:w="717" w:type="dxa"/>
            <w:shd w:val="clear" w:color="auto" w:fill="auto"/>
            <w:vAlign w:val="center"/>
          </w:tcPr>
          <w:p w14:paraId="268614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716" w:type="dxa"/>
            <w:shd w:val="clear" w:color="auto" w:fill="auto"/>
            <w:vAlign w:val="center"/>
          </w:tcPr>
          <w:p w14:paraId="62CA14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396157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155.00 </w:t>
            </w:r>
          </w:p>
        </w:tc>
        <w:tc>
          <w:tcPr>
            <w:tcW w:w="1316" w:type="dxa"/>
            <w:shd w:val="clear" w:color="auto" w:fill="auto"/>
            <w:vAlign w:val="center"/>
          </w:tcPr>
          <w:p w14:paraId="455330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4650.00 </w:t>
            </w:r>
          </w:p>
        </w:tc>
        <w:tc>
          <w:tcPr>
            <w:tcW w:w="800" w:type="dxa"/>
            <w:shd w:val="clear" w:color="auto" w:fill="auto"/>
            <w:vAlign w:val="center"/>
          </w:tcPr>
          <w:p w14:paraId="5B570236">
            <w:pPr>
              <w:jc w:val="both"/>
              <w:rPr>
                <w:rFonts w:hint="eastAsia" w:ascii="宋体" w:hAnsi="宋体" w:eastAsia="宋体" w:cs="宋体"/>
                <w:i w:val="0"/>
                <w:iCs w:val="0"/>
                <w:color w:val="000000"/>
                <w:sz w:val="21"/>
                <w:szCs w:val="21"/>
                <w:u w:val="none"/>
              </w:rPr>
            </w:pPr>
          </w:p>
        </w:tc>
      </w:tr>
      <w:tr w14:paraId="23931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79341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410" w:type="dxa"/>
            <w:shd w:val="clear" w:color="auto" w:fill="auto"/>
            <w:vAlign w:val="center"/>
          </w:tcPr>
          <w:p w14:paraId="197BB4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光缆</w:t>
            </w:r>
          </w:p>
        </w:tc>
        <w:tc>
          <w:tcPr>
            <w:tcW w:w="1300" w:type="dxa"/>
            <w:shd w:val="clear" w:color="auto" w:fill="auto"/>
            <w:vAlign w:val="center"/>
          </w:tcPr>
          <w:p w14:paraId="586881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烽火通信科技股份有限公司</w:t>
            </w:r>
          </w:p>
        </w:tc>
        <w:tc>
          <w:tcPr>
            <w:tcW w:w="1600" w:type="dxa"/>
            <w:shd w:val="clear" w:color="auto" w:fill="auto"/>
            <w:vAlign w:val="center"/>
          </w:tcPr>
          <w:p w14:paraId="350A35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烽火/GYTS-4B1.3</w:t>
            </w:r>
          </w:p>
        </w:tc>
        <w:tc>
          <w:tcPr>
            <w:tcW w:w="5283" w:type="dxa"/>
            <w:shd w:val="clear" w:color="auto" w:fill="auto"/>
            <w:vAlign w:val="center"/>
          </w:tcPr>
          <w:p w14:paraId="3413700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1、4芯室外光缆</w:t>
            </w:r>
          </w:p>
        </w:tc>
        <w:tc>
          <w:tcPr>
            <w:tcW w:w="717" w:type="dxa"/>
            <w:shd w:val="clear" w:color="auto" w:fill="auto"/>
            <w:vAlign w:val="center"/>
          </w:tcPr>
          <w:p w14:paraId="4BFC59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1500</w:t>
            </w:r>
          </w:p>
        </w:tc>
        <w:tc>
          <w:tcPr>
            <w:tcW w:w="716" w:type="dxa"/>
            <w:shd w:val="clear" w:color="auto" w:fill="auto"/>
            <w:vAlign w:val="center"/>
          </w:tcPr>
          <w:p w14:paraId="6B588A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米</w:t>
            </w:r>
          </w:p>
        </w:tc>
        <w:tc>
          <w:tcPr>
            <w:tcW w:w="1101" w:type="dxa"/>
            <w:shd w:val="clear" w:color="auto" w:fill="auto"/>
            <w:vAlign w:val="center"/>
          </w:tcPr>
          <w:p w14:paraId="49D223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 </w:t>
            </w:r>
          </w:p>
        </w:tc>
        <w:tc>
          <w:tcPr>
            <w:tcW w:w="1316" w:type="dxa"/>
            <w:shd w:val="clear" w:color="auto" w:fill="auto"/>
            <w:vAlign w:val="center"/>
          </w:tcPr>
          <w:p w14:paraId="4F2EA6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3000.00 </w:t>
            </w:r>
          </w:p>
        </w:tc>
        <w:tc>
          <w:tcPr>
            <w:tcW w:w="800" w:type="dxa"/>
            <w:shd w:val="clear" w:color="auto" w:fill="auto"/>
            <w:vAlign w:val="center"/>
          </w:tcPr>
          <w:p w14:paraId="25F800CB">
            <w:pPr>
              <w:jc w:val="both"/>
              <w:rPr>
                <w:rFonts w:hint="eastAsia" w:ascii="宋体" w:hAnsi="宋体" w:eastAsia="宋体" w:cs="宋体"/>
                <w:i w:val="0"/>
                <w:iCs w:val="0"/>
                <w:color w:val="000000"/>
                <w:sz w:val="21"/>
                <w:szCs w:val="21"/>
                <w:u w:val="none"/>
              </w:rPr>
            </w:pPr>
          </w:p>
        </w:tc>
      </w:tr>
      <w:tr w14:paraId="08C48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82E3B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410" w:type="dxa"/>
            <w:shd w:val="clear" w:color="auto" w:fill="auto"/>
            <w:vAlign w:val="center"/>
          </w:tcPr>
          <w:p w14:paraId="14FAFE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电源线</w:t>
            </w:r>
          </w:p>
        </w:tc>
        <w:tc>
          <w:tcPr>
            <w:tcW w:w="1300" w:type="dxa"/>
            <w:shd w:val="clear" w:color="auto" w:fill="auto"/>
            <w:vAlign w:val="center"/>
          </w:tcPr>
          <w:p w14:paraId="6E1CA5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上海爱普华顿电子科技（集团）有限公司</w:t>
            </w:r>
          </w:p>
        </w:tc>
        <w:tc>
          <w:tcPr>
            <w:tcW w:w="1600" w:type="dxa"/>
            <w:shd w:val="clear" w:color="auto" w:fill="auto"/>
            <w:vAlign w:val="center"/>
          </w:tcPr>
          <w:p w14:paraId="207F1B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爱普华顿/RVV2*1.0</w:t>
            </w:r>
          </w:p>
        </w:tc>
        <w:tc>
          <w:tcPr>
            <w:tcW w:w="5283" w:type="dxa"/>
            <w:shd w:val="clear" w:color="auto" w:fill="auto"/>
            <w:vAlign w:val="center"/>
          </w:tcPr>
          <w:p w14:paraId="49A66B0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1、护套线RVV2*1.0</w:t>
            </w:r>
          </w:p>
        </w:tc>
        <w:tc>
          <w:tcPr>
            <w:tcW w:w="717" w:type="dxa"/>
            <w:shd w:val="clear" w:color="auto" w:fill="auto"/>
            <w:vAlign w:val="center"/>
          </w:tcPr>
          <w:p w14:paraId="5797FD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800</w:t>
            </w:r>
          </w:p>
        </w:tc>
        <w:tc>
          <w:tcPr>
            <w:tcW w:w="716" w:type="dxa"/>
            <w:shd w:val="clear" w:color="auto" w:fill="auto"/>
            <w:vAlign w:val="center"/>
          </w:tcPr>
          <w:p w14:paraId="72E50C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米</w:t>
            </w:r>
          </w:p>
        </w:tc>
        <w:tc>
          <w:tcPr>
            <w:tcW w:w="1101" w:type="dxa"/>
            <w:shd w:val="clear" w:color="auto" w:fill="auto"/>
            <w:vAlign w:val="center"/>
          </w:tcPr>
          <w:p w14:paraId="344BA6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 </w:t>
            </w:r>
          </w:p>
        </w:tc>
        <w:tc>
          <w:tcPr>
            <w:tcW w:w="1316" w:type="dxa"/>
            <w:shd w:val="clear" w:color="auto" w:fill="auto"/>
            <w:vAlign w:val="center"/>
          </w:tcPr>
          <w:p w14:paraId="67A4C2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2400.00 </w:t>
            </w:r>
          </w:p>
        </w:tc>
        <w:tc>
          <w:tcPr>
            <w:tcW w:w="800" w:type="dxa"/>
            <w:shd w:val="clear" w:color="auto" w:fill="auto"/>
            <w:vAlign w:val="center"/>
          </w:tcPr>
          <w:p w14:paraId="368E6DB0">
            <w:pPr>
              <w:jc w:val="both"/>
              <w:rPr>
                <w:rFonts w:hint="eastAsia" w:ascii="宋体" w:hAnsi="宋体" w:eastAsia="宋体" w:cs="宋体"/>
                <w:i w:val="0"/>
                <w:iCs w:val="0"/>
                <w:color w:val="000000"/>
                <w:sz w:val="21"/>
                <w:szCs w:val="21"/>
                <w:u w:val="none"/>
              </w:rPr>
            </w:pPr>
          </w:p>
        </w:tc>
      </w:tr>
      <w:tr w14:paraId="20EFB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40C37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410" w:type="dxa"/>
            <w:shd w:val="clear" w:color="auto" w:fill="auto"/>
            <w:vAlign w:val="center"/>
          </w:tcPr>
          <w:p w14:paraId="43CDF3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壁柜</w:t>
            </w:r>
          </w:p>
        </w:tc>
        <w:tc>
          <w:tcPr>
            <w:tcW w:w="1300" w:type="dxa"/>
            <w:shd w:val="clear" w:color="auto" w:fill="auto"/>
            <w:vAlign w:val="center"/>
          </w:tcPr>
          <w:p w14:paraId="57CE89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上海爱普华顿电子科技（集团）有限公司</w:t>
            </w:r>
          </w:p>
        </w:tc>
        <w:tc>
          <w:tcPr>
            <w:tcW w:w="1600" w:type="dxa"/>
            <w:shd w:val="clear" w:color="auto" w:fill="auto"/>
            <w:vAlign w:val="center"/>
          </w:tcPr>
          <w:p w14:paraId="67BB86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爱普华顿//AP-6U</w:t>
            </w:r>
          </w:p>
        </w:tc>
        <w:tc>
          <w:tcPr>
            <w:tcW w:w="5283" w:type="dxa"/>
            <w:shd w:val="clear" w:color="auto" w:fill="auto"/>
            <w:vAlign w:val="center"/>
          </w:tcPr>
          <w:p w14:paraId="67453D8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1、规格：550mm*400mm*450mm（±10mm）材质采用钢板制作，厚度0.8mm；</w:t>
            </w:r>
          </w:p>
        </w:tc>
        <w:tc>
          <w:tcPr>
            <w:tcW w:w="717" w:type="dxa"/>
            <w:shd w:val="clear" w:color="auto" w:fill="auto"/>
            <w:vAlign w:val="center"/>
          </w:tcPr>
          <w:p w14:paraId="312BF5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6" w:type="dxa"/>
            <w:shd w:val="clear" w:color="auto" w:fill="auto"/>
            <w:vAlign w:val="center"/>
          </w:tcPr>
          <w:p w14:paraId="7673D0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2F4010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350.00 </w:t>
            </w:r>
          </w:p>
        </w:tc>
        <w:tc>
          <w:tcPr>
            <w:tcW w:w="1316" w:type="dxa"/>
            <w:shd w:val="clear" w:color="auto" w:fill="auto"/>
            <w:vAlign w:val="center"/>
          </w:tcPr>
          <w:p w14:paraId="2FF525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1750.00 </w:t>
            </w:r>
          </w:p>
        </w:tc>
        <w:tc>
          <w:tcPr>
            <w:tcW w:w="800" w:type="dxa"/>
            <w:shd w:val="clear" w:color="auto" w:fill="auto"/>
            <w:vAlign w:val="center"/>
          </w:tcPr>
          <w:p w14:paraId="79858659">
            <w:pPr>
              <w:jc w:val="both"/>
              <w:rPr>
                <w:rFonts w:hint="eastAsia" w:ascii="宋体" w:hAnsi="宋体" w:eastAsia="宋体" w:cs="宋体"/>
                <w:i w:val="0"/>
                <w:iCs w:val="0"/>
                <w:color w:val="000000"/>
                <w:sz w:val="21"/>
                <w:szCs w:val="21"/>
                <w:u w:val="none"/>
              </w:rPr>
            </w:pPr>
          </w:p>
        </w:tc>
      </w:tr>
      <w:tr w14:paraId="5A2B0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D22BF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10" w:type="dxa"/>
            <w:shd w:val="clear" w:color="auto" w:fill="auto"/>
            <w:vAlign w:val="center"/>
          </w:tcPr>
          <w:p w14:paraId="600D06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理线架</w:t>
            </w:r>
          </w:p>
        </w:tc>
        <w:tc>
          <w:tcPr>
            <w:tcW w:w="1300" w:type="dxa"/>
            <w:shd w:val="clear" w:color="auto" w:fill="auto"/>
            <w:vAlign w:val="center"/>
          </w:tcPr>
          <w:p w14:paraId="56B96C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上海爱普华顿电子科技（集团）有限公司</w:t>
            </w:r>
          </w:p>
        </w:tc>
        <w:tc>
          <w:tcPr>
            <w:tcW w:w="1600" w:type="dxa"/>
            <w:shd w:val="clear" w:color="auto" w:fill="auto"/>
            <w:vAlign w:val="center"/>
          </w:tcPr>
          <w:p w14:paraId="23A863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爱普华顿/AP-24K</w:t>
            </w:r>
          </w:p>
        </w:tc>
        <w:tc>
          <w:tcPr>
            <w:tcW w:w="5283" w:type="dxa"/>
            <w:shd w:val="clear" w:color="auto" w:fill="auto"/>
            <w:vAlign w:val="center"/>
          </w:tcPr>
          <w:p w14:paraId="5CE2BE0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1、24口标准理线架,材质采用钢板制作；</w:t>
            </w:r>
          </w:p>
        </w:tc>
        <w:tc>
          <w:tcPr>
            <w:tcW w:w="717" w:type="dxa"/>
            <w:shd w:val="clear" w:color="auto" w:fill="auto"/>
            <w:vAlign w:val="center"/>
          </w:tcPr>
          <w:p w14:paraId="244546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2C000D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6FFDAB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60.00 </w:t>
            </w:r>
          </w:p>
        </w:tc>
        <w:tc>
          <w:tcPr>
            <w:tcW w:w="1316" w:type="dxa"/>
            <w:shd w:val="clear" w:color="auto" w:fill="auto"/>
            <w:vAlign w:val="center"/>
          </w:tcPr>
          <w:p w14:paraId="437A5F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360.00 </w:t>
            </w:r>
          </w:p>
        </w:tc>
        <w:tc>
          <w:tcPr>
            <w:tcW w:w="800" w:type="dxa"/>
            <w:shd w:val="clear" w:color="auto" w:fill="auto"/>
            <w:vAlign w:val="center"/>
          </w:tcPr>
          <w:p w14:paraId="5D5DCDDE">
            <w:pPr>
              <w:jc w:val="both"/>
              <w:rPr>
                <w:rFonts w:hint="eastAsia" w:ascii="宋体" w:hAnsi="宋体" w:eastAsia="宋体" w:cs="宋体"/>
                <w:i w:val="0"/>
                <w:iCs w:val="0"/>
                <w:color w:val="000000"/>
                <w:sz w:val="21"/>
                <w:szCs w:val="21"/>
                <w:u w:val="none"/>
              </w:rPr>
            </w:pPr>
          </w:p>
        </w:tc>
      </w:tr>
      <w:tr w14:paraId="28E48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A2B90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410" w:type="dxa"/>
            <w:shd w:val="clear" w:color="auto" w:fill="auto"/>
            <w:vAlign w:val="center"/>
          </w:tcPr>
          <w:p w14:paraId="44B17A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网线</w:t>
            </w:r>
          </w:p>
        </w:tc>
        <w:tc>
          <w:tcPr>
            <w:tcW w:w="1300" w:type="dxa"/>
            <w:shd w:val="clear" w:color="auto" w:fill="auto"/>
            <w:vAlign w:val="center"/>
          </w:tcPr>
          <w:p w14:paraId="308A14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杭州海康威视数字股份有限公司</w:t>
            </w:r>
          </w:p>
        </w:tc>
        <w:tc>
          <w:tcPr>
            <w:tcW w:w="1600" w:type="dxa"/>
            <w:shd w:val="clear" w:color="auto" w:fill="auto"/>
            <w:vAlign w:val="center"/>
          </w:tcPr>
          <w:p w14:paraId="0DCF33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海康威视/DS-1LN5E-S/E</w:t>
            </w:r>
          </w:p>
        </w:tc>
        <w:tc>
          <w:tcPr>
            <w:tcW w:w="5283" w:type="dxa"/>
            <w:shd w:val="clear" w:color="auto" w:fill="auto"/>
            <w:vAlign w:val="center"/>
          </w:tcPr>
          <w:p w14:paraId="1DB4013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1、0.5国标纯铜网线；</w:t>
            </w:r>
          </w:p>
        </w:tc>
        <w:tc>
          <w:tcPr>
            <w:tcW w:w="717" w:type="dxa"/>
            <w:shd w:val="clear" w:color="auto" w:fill="auto"/>
            <w:vAlign w:val="center"/>
          </w:tcPr>
          <w:p w14:paraId="11414B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16" w:type="dxa"/>
            <w:shd w:val="clear" w:color="auto" w:fill="auto"/>
            <w:vAlign w:val="center"/>
          </w:tcPr>
          <w:p w14:paraId="5C2742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箱</w:t>
            </w:r>
          </w:p>
        </w:tc>
        <w:tc>
          <w:tcPr>
            <w:tcW w:w="1101" w:type="dxa"/>
            <w:shd w:val="clear" w:color="auto" w:fill="auto"/>
            <w:vAlign w:val="center"/>
          </w:tcPr>
          <w:p w14:paraId="55A24B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550.00 </w:t>
            </w:r>
          </w:p>
        </w:tc>
        <w:tc>
          <w:tcPr>
            <w:tcW w:w="1316" w:type="dxa"/>
            <w:shd w:val="clear" w:color="auto" w:fill="auto"/>
            <w:vAlign w:val="center"/>
          </w:tcPr>
          <w:p w14:paraId="6F0F4C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13750.00 </w:t>
            </w:r>
          </w:p>
        </w:tc>
        <w:tc>
          <w:tcPr>
            <w:tcW w:w="800" w:type="dxa"/>
            <w:shd w:val="clear" w:color="auto" w:fill="auto"/>
            <w:vAlign w:val="center"/>
          </w:tcPr>
          <w:p w14:paraId="1F4D59F6">
            <w:pPr>
              <w:jc w:val="both"/>
              <w:rPr>
                <w:rFonts w:hint="eastAsia" w:ascii="宋体" w:hAnsi="宋体" w:eastAsia="宋体" w:cs="宋体"/>
                <w:i w:val="0"/>
                <w:iCs w:val="0"/>
                <w:color w:val="000000"/>
                <w:sz w:val="21"/>
                <w:szCs w:val="21"/>
                <w:u w:val="none"/>
              </w:rPr>
            </w:pPr>
          </w:p>
        </w:tc>
      </w:tr>
      <w:tr w14:paraId="6B1A6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18FCF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410" w:type="dxa"/>
            <w:shd w:val="clear" w:color="auto" w:fill="auto"/>
            <w:vAlign w:val="center"/>
          </w:tcPr>
          <w:p w14:paraId="453138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辅助材料</w:t>
            </w:r>
          </w:p>
        </w:tc>
        <w:tc>
          <w:tcPr>
            <w:tcW w:w="1300" w:type="dxa"/>
            <w:shd w:val="clear" w:color="auto" w:fill="auto"/>
            <w:vAlign w:val="center"/>
          </w:tcPr>
          <w:p w14:paraId="57D3DE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广东联塑科技实业有限公司</w:t>
            </w:r>
          </w:p>
        </w:tc>
        <w:tc>
          <w:tcPr>
            <w:tcW w:w="1600" w:type="dxa"/>
            <w:shd w:val="clear" w:color="auto" w:fill="auto"/>
            <w:vAlign w:val="center"/>
          </w:tcPr>
          <w:p w14:paraId="68A69E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联塑/￠20PPR</w:t>
            </w:r>
          </w:p>
        </w:tc>
        <w:tc>
          <w:tcPr>
            <w:tcW w:w="5283" w:type="dxa"/>
            <w:shd w:val="clear" w:color="auto" w:fill="auto"/>
            <w:vAlign w:val="center"/>
          </w:tcPr>
          <w:p w14:paraId="78383C5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1、pvc线管、轧带、胶布、螺丝、标签等</w:t>
            </w:r>
          </w:p>
        </w:tc>
        <w:tc>
          <w:tcPr>
            <w:tcW w:w="717" w:type="dxa"/>
            <w:shd w:val="clear" w:color="auto" w:fill="auto"/>
            <w:vAlign w:val="center"/>
          </w:tcPr>
          <w:p w14:paraId="24285B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5E24D8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批</w:t>
            </w:r>
          </w:p>
        </w:tc>
        <w:tc>
          <w:tcPr>
            <w:tcW w:w="1101" w:type="dxa"/>
            <w:shd w:val="clear" w:color="auto" w:fill="auto"/>
            <w:vAlign w:val="center"/>
          </w:tcPr>
          <w:p w14:paraId="5DB4F5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1000.00 </w:t>
            </w:r>
          </w:p>
        </w:tc>
        <w:tc>
          <w:tcPr>
            <w:tcW w:w="1316" w:type="dxa"/>
            <w:shd w:val="clear" w:color="auto" w:fill="auto"/>
            <w:vAlign w:val="center"/>
          </w:tcPr>
          <w:p w14:paraId="0C58D3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1000.00 </w:t>
            </w:r>
          </w:p>
        </w:tc>
        <w:tc>
          <w:tcPr>
            <w:tcW w:w="800" w:type="dxa"/>
            <w:shd w:val="clear" w:color="auto" w:fill="auto"/>
            <w:vAlign w:val="center"/>
          </w:tcPr>
          <w:p w14:paraId="4C26328E">
            <w:pPr>
              <w:jc w:val="both"/>
              <w:rPr>
                <w:rFonts w:hint="eastAsia" w:ascii="宋体" w:hAnsi="宋体" w:eastAsia="宋体" w:cs="宋体"/>
                <w:i w:val="0"/>
                <w:iCs w:val="0"/>
                <w:color w:val="000000"/>
                <w:sz w:val="21"/>
                <w:szCs w:val="21"/>
                <w:u w:val="none"/>
              </w:rPr>
            </w:pPr>
          </w:p>
        </w:tc>
      </w:tr>
      <w:tr w14:paraId="63ED9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0F41DCC">
            <w:pPr>
              <w:jc w:val="both"/>
              <w:rPr>
                <w:rFonts w:hint="eastAsia" w:ascii="宋体" w:hAnsi="宋体" w:eastAsia="宋体" w:cs="宋体"/>
                <w:i w:val="0"/>
                <w:iCs w:val="0"/>
                <w:color w:val="000000"/>
                <w:sz w:val="21"/>
                <w:szCs w:val="21"/>
                <w:u w:val="none"/>
              </w:rPr>
            </w:pPr>
          </w:p>
        </w:tc>
        <w:tc>
          <w:tcPr>
            <w:tcW w:w="1410" w:type="dxa"/>
            <w:shd w:val="clear" w:color="auto" w:fill="auto"/>
            <w:vAlign w:val="center"/>
          </w:tcPr>
          <w:p w14:paraId="3198EE69">
            <w:pPr>
              <w:jc w:val="center"/>
              <w:rPr>
                <w:rFonts w:hint="eastAsia" w:ascii="宋体" w:hAnsi="宋体" w:eastAsia="宋体" w:cs="宋体"/>
                <w:i w:val="0"/>
                <w:iCs w:val="0"/>
                <w:color w:val="000000"/>
                <w:sz w:val="21"/>
                <w:szCs w:val="21"/>
                <w:u w:val="none"/>
              </w:rPr>
            </w:pPr>
          </w:p>
        </w:tc>
        <w:tc>
          <w:tcPr>
            <w:tcW w:w="1300" w:type="dxa"/>
            <w:shd w:val="clear" w:color="auto" w:fill="auto"/>
            <w:vAlign w:val="center"/>
          </w:tcPr>
          <w:p w14:paraId="7B359BBF">
            <w:pPr>
              <w:jc w:val="center"/>
              <w:rPr>
                <w:rFonts w:hint="eastAsia" w:ascii="宋体" w:hAnsi="宋体" w:eastAsia="宋体" w:cs="宋体"/>
                <w:i w:val="0"/>
                <w:iCs w:val="0"/>
                <w:color w:val="000000"/>
                <w:sz w:val="21"/>
                <w:szCs w:val="21"/>
                <w:u w:val="none"/>
              </w:rPr>
            </w:pPr>
          </w:p>
        </w:tc>
        <w:tc>
          <w:tcPr>
            <w:tcW w:w="1600" w:type="dxa"/>
            <w:shd w:val="clear" w:color="auto" w:fill="auto"/>
            <w:vAlign w:val="center"/>
          </w:tcPr>
          <w:p w14:paraId="27FEDB94">
            <w:pPr>
              <w:jc w:val="center"/>
              <w:rPr>
                <w:rFonts w:hint="eastAsia" w:ascii="宋体" w:hAnsi="宋体" w:eastAsia="宋体" w:cs="宋体"/>
                <w:i w:val="0"/>
                <w:iCs w:val="0"/>
                <w:color w:val="000000"/>
                <w:sz w:val="21"/>
                <w:szCs w:val="21"/>
                <w:u w:val="none"/>
              </w:rPr>
            </w:pPr>
          </w:p>
        </w:tc>
        <w:tc>
          <w:tcPr>
            <w:tcW w:w="5283" w:type="dxa"/>
            <w:shd w:val="clear" w:color="auto" w:fill="auto"/>
            <w:vAlign w:val="center"/>
          </w:tcPr>
          <w:p w14:paraId="0FABC742">
            <w:pPr>
              <w:jc w:val="center"/>
              <w:rPr>
                <w:rFonts w:hint="eastAsia" w:ascii="宋体" w:hAnsi="宋体" w:eastAsia="宋体" w:cs="宋体"/>
                <w:i w:val="0"/>
                <w:iCs w:val="0"/>
                <w:color w:val="000000"/>
                <w:sz w:val="21"/>
                <w:szCs w:val="21"/>
                <w:u w:val="none"/>
              </w:rPr>
            </w:pPr>
          </w:p>
        </w:tc>
        <w:tc>
          <w:tcPr>
            <w:tcW w:w="717" w:type="dxa"/>
            <w:shd w:val="clear" w:color="auto" w:fill="auto"/>
            <w:vAlign w:val="center"/>
          </w:tcPr>
          <w:p w14:paraId="39BED912">
            <w:pPr>
              <w:jc w:val="both"/>
              <w:rPr>
                <w:rFonts w:hint="eastAsia" w:ascii="宋体" w:hAnsi="宋体" w:eastAsia="宋体" w:cs="宋体"/>
                <w:i w:val="0"/>
                <w:iCs w:val="0"/>
                <w:color w:val="000000"/>
                <w:sz w:val="21"/>
                <w:szCs w:val="21"/>
                <w:u w:val="none"/>
              </w:rPr>
            </w:pPr>
          </w:p>
        </w:tc>
        <w:tc>
          <w:tcPr>
            <w:tcW w:w="716" w:type="dxa"/>
            <w:shd w:val="clear" w:color="auto" w:fill="auto"/>
            <w:vAlign w:val="center"/>
          </w:tcPr>
          <w:p w14:paraId="43B43D2D">
            <w:pPr>
              <w:jc w:val="both"/>
              <w:rPr>
                <w:rFonts w:hint="eastAsia" w:ascii="宋体" w:hAnsi="宋体" w:eastAsia="宋体" w:cs="宋体"/>
                <w:i w:val="0"/>
                <w:iCs w:val="0"/>
                <w:color w:val="000000"/>
                <w:sz w:val="21"/>
                <w:szCs w:val="21"/>
                <w:u w:val="none"/>
              </w:rPr>
            </w:pPr>
          </w:p>
        </w:tc>
        <w:tc>
          <w:tcPr>
            <w:tcW w:w="1101" w:type="dxa"/>
            <w:shd w:val="clear" w:color="auto" w:fill="auto"/>
            <w:vAlign w:val="center"/>
          </w:tcPr>
          <w:p w14:paraId="094A91E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小计6</w:t>
            </w:r>
          </w:p>
        </w:tc>
        <w:tc>
          <w:tcPr>
            <w:tcW w:w="1316" w:type="dxa"/>
            <w:shd w:val="clear" w:color="auto" w:fill="auto"/>
            <w:vAlign w:val="center"/>
          </w:tcPr>
          <w:p w14:paraId="65D9DCD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290309.00 </w:t>
            </w:r>
          </w:p>
        </w:tc>
        <w:tc>
          <w:tcPr>
            <w:tcW w:w="800" w:type="dxa"/>
            <w:shd w:val="clear" w:color="auto" w:fill="auto"/>
            <w:vAlign w:val="center"/>
          </w:tcPr>
          <w:p w14:paraId="7B4167B5">
            <w:pPr>
              <w:jc w:val="both"/>
              <w:rPr>
                <w:rFonts w:hint="eastAsia" w:ascii="宋体" w:hAnsi="宋体" w:eastAsia="宋体" w:cs="宋体"/>
                <w:i w:val="0"/>
                <w:iCs w:val="0"/>
                <w:color w:val="000000"/>
                <w:sz w:val="21"/>
                <w:szCs w:val="21"/>
                <w:u w:val="none"/>
              </w:rPr>
            </w:pPr>
          </w:p>
        </w:tc>
      </w:tr>
      <w:tr w14:paraId="5A700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1E68505D">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七、教室学生升降课桌椅</w:t>
            </w:r>
          </w:p>
        </w:tc>
        <w:tc>
          <w:tcPr>
            <w:tcW w:w="1316" w:type="dxa"/>
            <w:shd w:val="clear" w:color="auto" w:fill="auto"/>
            <w:vAlign w:val="center"/>
          </w:tcPr>
          <w:p w14:paraId="4B0FBB32">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1506071C">
            <w:pPr>
              <w:jc w:val="both"/>
              <w:rPr>
                <w:rFonts w:hint="eastAsia" w:ascii="宋体" w:hAnsi="宋体" w:eastAsia="宋体" w:cs="宋体"/>
                <w:i w:val="0"/>
                <w:iCs w:val="0"/>
                <w:color w:val="000000"/>
                <w:sz w:val="21"/>
                <w:szCs w:val="21"/>
                <w:u w:val="none"/>
              </w:rPr>
            </w:pPr>
          </w:p>
        </w:tc>
      </w:tr>
      <w:tr w14:paraId="76F61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7EFFF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277CD0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课桌椅</w:t>
            </w:r>
          </w:p>
        </w:tc>
        <w:tc>
          <w:tcPr>
            <w:tcW w:w="1300" w:type="dxa"/>
            <w:shd w:val="clear" w:color="auto" w:fill="auto"/>
            <w:vAlign w:val="center"/>
          </w:tcPr>
          <w:p w14:paraId="1244B9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江西宏源欣教育装备集团有限公司</w:t>
            </w:r>
          </w:p>
        </w:tc>
        <w:tc>
          <w:tcPr>
            <w:tcW w:w="1600" w:type="dxa"/>
            <w:shd w:val="clear" w:color="auto" w:fill="auto"/>
            <w:vAlign w:val="center"/>
          </w:tcPr>
          <w:p w14:paraId="7FD211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宏源欣/HYX-1RW-02</w:t>
            </w:r>
          </w:p>
        </w:tc>
        <w:tc>
          <w:tcPr>
            <w:tcW w:w="5283" w:type="dxa"/>
            <w:shd w:val="clear" w:color="auto" w:fill="auto"/>
            <w:vAlign w:val="center"/>
          </w:tcPr>
          <w:p w14:paraId="3A62726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一、桌子规格：606mm*423mm*760mm（±2mm）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▲1.桌面：长606mm*宽423mm*厚18mm(厚度尺寸大于或等于，其它尺寸允许偏差±2mm)，材质采用E1级环保纤维板贴双面三聚氰胺板，PP塑料注塑成型封边，桌面左、右上方各带一个长 200mm（±2mm）*宽22mm（±2mm）的笔槽，必须与边一起注塑成型，靠人坐面带弧形鸭嘴设计，鸭嘴注塑宽度均为34mm（±2mm），美观大方，具有环保、防水、耐磨、耐热、耐酸碱、耐烟灼、耐撞击，不变形、不起皮等性能。我公司提供“桌面”抽样检测报告符合：GB/T 1927.4-2021《无疵小试样木材物理力学性质试验方法 第4部分：含水率测定》、JC/T 2039-2010《抗菌防霉木质装饰板》、GB 18584-2001《室内装饰装修材料木家具中有害物质限量》：①甲醛释放量（干燥器法）≤0.2 mg/L；②木材含水率≤10%；③外观要求：应无贯通裂缝；木家具中不应有虫蛀现象；外表应无腐朽材，内表轻微腐朽面积不应超过零件面积的20%；外表和存放物品部位用材应无树脂囊、外表节子宽度不应超过材宽的1/3，直径不超过12mm。（特除设计要求除外）；④.防霉性能： 防霉菌等级-巴西曲霉应为0级。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▲2.竖管、地脚采用20mm*50mm椭圆管壁厚0.9mm，横档采用20mm*50mm椭圆管壁厚0.8mm。我公司提供“钢管”抽样检测报告符合：GB/T 35607-2017、GB/T 21866-2008、GB/T 1741-2020、QB/T 3826-1999、QB/T 3827-1999、QB/T 3832-1999、GB/T 10125-2021、GB/T 6461-2002：①耐腐蚀试验:铜加速乙酸盐雾试验360h耐腐蚀等级达到10级、中性盐雾试验360h耐腐蚀等级达到10级、乙酸盐雾试验360h耐腐蚀等级达到10级；②耐霉菌性:耐霉菌性等级-大毛霉等级为0级；③抗细菌性能：抗细菌率-白色葡萄球菌≥99%，报告数值99.37%；④品质属性：产品有害物质：醛释放量(气候箱法)-木家具等其他家具应未检出、苯应未检出、甲苯应未检出、二甲苯应未检出、总挥发性有机化合物(TVOC)应未检出、家具涂层可迁移元素、铅（Pb)应未检出、镉(Cd)应未检出、铬(Cr)应未检出、汞(Hg)应未检出、锑(Sb)应未检出、钡(Ba)应未检出、硒(Se)应未检出、砷(As)应未检出；⑤理化性能要求：金属喷漆(塑)涂层、硬度5H、耐腐蚀360h内，观察在溶液中样板上划道两侧3mm以外，应无鼓泡产生、耐腐蚀360h后，检查划道两侧3mm外，应无锈迹、剥落、起皱、变色和失光等现象、金属喷漆(塑)涂层附着力应不低于1级；⑥外观性能要求：金属件-喷涂层、涂应无漏喷、锈蚀和脱色、掉色现象，涂层应光滑均匀，色泽一致，应无流挂、疙瘩、皱皮、飞漆等缺陷；⑦安全性能要求：有害物质限量-产品涂层和覆面层中可容性重金属-可溶性铅应未检出、镉应未检出、铬应未检出、汞应未检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3.桌斗板：采用0.7 mm厚冷轧板。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4.桌升降片：采用0.8mm厚冷轧板一次冲压成型，具有两列调节升降孔。</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二、椅子规格：长400mm*宽355mm*高760mm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1.座板尺寸：400mm（±2mm）*355mm（±2mm）*18mm、靠板尺寸：400mm（±2mm）*170mm（±2mm）*18mm，均采用环保中纤板 pp塑料注塑封边。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2.竖管、地脚采用20mm*50mm椭圆管壁厚0.9mm，横档采用20mm*50mm椭圆管壁厚0.8mm，靠背管采用方管20mm*20mm壁厚1.0mm。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3.椅升降片：采用0.9mm厚 冷轧板一次冲压成型，具有两列调节升降孔。</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三、工艺要求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▲1.塑粉：采用环保型材料塑粉。我公司提供“塑粉”抽样检测报告符合：GB/T 36021-2018、GB/T 21604-2022、GB18581-2020、GB/T 1740-2007、GB6675.4-2014、GB/T 21866-2008、HG/T 3950-2007、HG/T2006-2022：①家具中可溶性重金属:锑应未检出、砷应未检出、钡应未检出、硒应未检出；②家具中六价铬应未检出；③抗霉菌性能：长霉等级-黑曲霉长霉等级应达到0级；④耐湿热(200h)；应无生锈、起泡、变色、开裂；⑤抗细菌性能；抗细菌率(抗菌率)-产气肠杆菌≥99.92%，报告数值99.93%；⑥I型1类热固性粉末涂料的要求：外观色泽应均匀，无异物，呈松散粉末状；涂膜外观应正常、附着力-干附着力为0级、铅笔硬度(内聚破坏中擦伤)3H、耐酸性[3%(质量分数)盐酸溶液]240h无异常、耐碱性[5%(质量分数)氢氧化钠溶液]-室内用168h无异常；耐盐雾性-中性盐雾：500h划痕处单向腐蚀蔓延宽度≤2.0mm,未划痕区无起泡、生锈、开裂、剥。</w:t>
            </w:r>
          </w:p>
        </w:tc>
        <w:tc>
          <w:tcPr>
            <w:tcW w:w="717" w:type="dxa"/>
            <w:shd w:val="clear" w:color="auto" w:fill="auto"/>
            <w:vAlign w:val="center"/>
          </w:tcPr>
          <w:p w14:paraId="33F4C7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1620</w:t>
            </w:r>
          </w:p>
        </w:tc>
        <w:tc>
          <w:tcPr>
            <w:tcW w:w="716" w:type="dxa"/>
            <w:shd w:val="clear" w:color="auto" w:fill="auto"/>
            <w:vAlign w:val="center"/>
          </w:tcPr>
          <w:p w14:paraId="3159C7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4A58D9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348.00 </w:t>
            </w:r>
          </w:p>
        </w:tc>
        <w:tc>
          <w:tcPr>
            <w:tcW w:w="1316" w:type="dxa"/>
            <w:shd w:val="clear" w:color="auto" w:fill="auto"/>
            <w:vAlign w:val="center"/>
          </w:tcPr>
          <w:p w14:paraId="32255C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563760.00 </w:t>
            </w:r>
          </w:p>
        </w:tc>
        <w:tc>
          <w:tcPr>
            <w:tcW w:w="800" w:type="dxa"/>
            <w:shd w:val="clear" w:color="auto" w:fill="auto"/>
            <w:vAlign w:val="center"/>
          </w:tcPr>
          <w:p w14:paraId="7EBAA9C4">
            <w:pPr>
              <w:jc w:val="both"/>
              <w:rPr>
                <w:rFonts w:hint="eastAsia" w:ascii="宋体" w:hAnsi="宋体" w:eastAsia="宋体" w:cs="宋体"/>
                <w:i w:val="0"/>
                <w:iCs w:val="0"/>
                <w:color w:val="000000"/>
                <w:sz w:val="21"/>
                <w:szCs w:val="21"/>
                <w:u w:val="none"/>
              </w:rPr>
            </w:pPr>
          </w:p>
        </w:tc>
      </w:tr>
      <w:tr w14:paraId="23724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9DDF1C7">
            <w:pPr>
              <w:jc w:val="both"/>
              <w:rPr>
                <w:rFonts w:hint="eastAsia" w:ascii="宋体" w:hAnsi="宋体" w:eastAsia="宋体" w:cs="宋体"/>
                <w:i w:val="0"/>
                <w:iCs w:val="0"/>
                <w:color w:val="000000"/>
                <w:sz w:val="21"/>
                <w:szCs w:val="21"/>
                <w:u w:val="none"/>
              </w:rPr>
            </w:pPr>
          </w:p>
        </w:tc>
        <w:tc>
          <w:tcPr>
            <w:tcW w:w="1410" w:type="dxa"/>
            <w:shd w:val="clear" w:color="auto" w:fill="auto"/>
            <w:vAlign w:val="center"/>
          </w:tcPr>
          <w:p w14:paraId="79B964EF">
            <w:pPr>
              <w:jc w:val="center"/>
              <w:rPr>
                <w:rFonts w:hint="eastAsia" w:ascii="宋体" w:hAnsi="宋体" w:eastAsia="宋体" w:cs="宋体"/>
                <w:i w:val="0"/>
                <w:iCs w:val="0"/>
                <w:color w:val="000000"/>
                <w:sz w:val="21"/>
                <w:szCs w:val="21"/>
                <w:u w:val="none"/>
              </w:rPr>
            </w:pPr>
          </w:p>
        </w:tc>
        <w:tc>
          <w:tcPr>
            <w:tcW w:w="1300" w:type="dxa"/>
            <w:shd w:val="clear" w:color="auto" w:fill="auto"/>
            <w:vAlign w:val="center"/>
          </w:tcPr>
          <w:p w14:paraId="1AAD1A89">
            <w:pPr>
              <w:jc w:val="center"/>
              <w:rPr>
                <w:rFonts w:hint="eastAsia" w:ascii="宋体" w:hAnsi="宋体" w:eastAsia="宋体" w:cs="宋体"/>
                <w:i w:val="0"/>
                <w:iCs w:val="0"/>
                <w:color w:val="000000"/>
                <w:sz w:val="21"/>
                <w:szCs w:val="21"/>
                <w:u w:val="none"/>
              </w:rPr>
            </w:pPr>
          </w:p>
        </w:tc>
        <w:tc>
          <w:tcPr>
            <w:tcW w:w="1600" w:type="dxa"/>
            <w:shd w:val="clear" w:color="auto" w:fill="auto"/>
            <w:vAlign w:val="center"/>
          </w:tcPr>
          <w:p w14:paraId="2A0CADF9">
            <w:pPr>
              <w:jc w:val="center"/>
              <w:rPr>
                <w:rFonts w:hint="eastAsia" w:ascii="宋体" w:hAnsi="宋体" w:eastAsia="宋体" w:cs="宋体"/>
                <w:i w:val="0"/>
                <w:iCs w:val="0"/>
                <w:color w:val="000000"/>
                <w:sz w:val="21"/>
                <w:szCs w:val="21"/>
                <w:u w:val="none"/>
              </w:rPr>
            </w:pPr>
          </w:p>
        </w:tc>
        <w:tc>
          <w:tcPr>
            <w:tcW w:w="5283" w:type="dxa"/>
            <w:shd w:val="clear" w:color="auto" w:fill="auto"/>
            <w:vAlign w:val="center"/>
          </w:tcPr>
          <w:p w14:paraId="16C0C833">
            <w:pPr>
              <w:jc w:val="center"/>
              <w:rPr>
                <w:rFonts w:hint="eastAsia" w:ascii="宋体" w:hAnsi="宋体" w:eastAsia="宋体" w:cs="宋体"/>
                <w:i w:val="0"/>
                <w:iCs w:val="0"/>
                <w:color w:val="000000"/>
                <w:sz w:val="21"/>
                <w:szCs w:val="21"/>
                <w:u w:val="none"/>
              </w:rPr>
            </w:pPr>
          </w:p>
        </w:tc>
        <w:tc>
          <w:tcPr>
            <w:tcW w:w="717" w:type="dxa"/>
            <w:shd w:val="clear" w:color="auto" w:fill="auto"/>
            <w:vAlign w:val="center"/>
          </w:tcPr>
          <w:p w14:paraId="3B043B94">
            <w:pPr>
              <w:jc w:val="both"/>
              <w:rPr>
                <w:rFonts w:hint="eastAsia" w:ascii="宋体" w:hAnsi="宋体" w:eastAsia="宋体" w:cs="宋体"/>
                <w:i w:val="0"/>
                <w:iCs w:val="0"/>
                <w:color w:val="000000"/>
                <w:sz w:val="21"/>
                <w:szCs w:val="21"/>
                <w:u w:val="none"/>
              </w:rPr>
            </w:pPr>
          </w:p>
        </w:tc>
        <w:tc>
          <w:tcPr>
            <w:tcW w:w="716" w:type="dxa"/>
            <w:shd w:val="clear" w:color="auto" w:fill="auto"/>
            <w:vAlign w:val="center"/>
          </w:tcPr>
          <w:p w14:paraId="6CD09680">
            <w:pPr>
              <w:jc w:val="both"/>
              <w:rPr>
                <w:rFonts w:hint="eastAsia" w:ascii="宋体" w:hAnsi="宋体" w:eastAsia="宋体" w:cs="宋体"/>
                <w:i w:val="0"/>
                <w:iCs w:val="0"/>
                <w:color w:val="000000"/>
                <w:sz w:val="21"/>
                <w:szCs w:val="21"/>
                <w:u w:val="none"/>
              </w:rPr>
            </w:pPr>
          </w:p>
        </w:tc>
        <w:tc>
          <w:tcPr>
            <w:tcW w:w="1101" w:type="dxa"/>
            <w:shd w:val="clear" w:color="auto" w:fill="auto"/>
            <w:vAlign w:val="center"/>
          </w:tcPr>
          <w:p w14:paraId="33BC99C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小计7</w:t>
            </w:r>
          </w:p>
        </w:tc>
        <w:tc>
          <w:tcPr>
            <w:tcW w:w="1316" w:type="dxa"/>
            <w:shd w:val="clear" w:color="auto" w:fill="auto"/>
            <w:vAlign w:val="center"/>
          </w:tcPr>
          <w:p w14:paraId="0FB38DE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563760.00 </w:t>
            </w:r>
          </w:p>
        </w:tc>
        <w:tc>
          <w:tcPr>
            <w:tcW w:w="800" w:type="dxa"/>
            <w:shd w:val="clear" w:color="auto" w:fill="auto"/>
            <w:vAlign w:val="center"/>
          </w:tcPr>
          <w:p w14:paraId="6F0091D2">
            <w:pPr>
              <w:jc w:val="both"/>
              <w:rPr>
                <w:rFonts w:hint="eastAsia" w:ascii="宋体" w:hAnsi="宋体" w:eastAsia="宋体" w:cs="宋体"/>
                <w:i w:val="0"/>
                <w:iCs w:val="0"/>
                <w:color w:val="000000"/>
                <w:sz w:val="21"/>
                <w:szCs w:val="21"/>
                <w:u w:val="none"/>
              </w:rPr>
            </w:pPr>
          </w:p>
        </w:tc>
      </w:tr>
      <w:tr w14:paraId="5D8F2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4993057B">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八、教室普通黑板</w:t>
            </w:r>
          </w:p>
        </w:tc>
        <w:tc>
          <w:tcPr>
            <w:tcW w:w="1316" w:type="dxa"/>
            <w:shd w:val="clear" w:color="auto" w:fill="auto"/>
            <w:vAlign w:val="center"/>
          </w:tcPr>
          <w:p w14:paraId="7D4EA24C">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68E8CE59">
            <w:pPr>
              <w:rPr>
                <w:rFonts w:hint="eastAsia" w:ascii="宋体" w:hAnsi="宋体" w:eastAsia="宋体" w:cs="宋体"/>
                <w:b/>
                <w:bCs/>
                <w:i w:val="0"/>
                <w:iCs w:val="0"/>
                <w:color w:val="000000"/>
                <w:sz w:val="21"/>
                <w:szCs w:val="21"/>
                <w:u w:val="none"/>
              </w:rPr>
            </w:pPr>
          </w:p>
        </w:tc>
      </w:tr>
      <w:tr w14:paraId="71C3D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02177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1D27D7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普通黑板</w:t>
            </w:r>
          </w:p>
        </w:tc>
        <w:tc>
          <w:tcPr>
            <w:tcW w:w="1300" w:type="dxa"/>
            <w:shd w:val="clear" w:color="auto" w:fill="auto"/>
            <w:vAlign w:val="center"/>
          </w:tcPr>
          <w:p w14:paraId="425371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济南方圆教学设备有限公司</w:t>
            </w:r>
          </w:p>
        </w:tc>
        <w:tc>
          <w:tcPr>
            <w:tcW w:w="1600" w:type="dxa"/>
            <w:shd w:val="clear" w:color="auto" w:fill="auto"/>
            <w:vAlign w:val="center"/>
          </w:tcPr>
          <w:p w14:paraId="0CDDA1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方圆/FY-400H</w:t>
            </w:r>
          </w:p>
        </w:tc>
        <w:tc>
          <w:tcPr>
            <w:tcW w:w="5283" w:type="dxa"/>
            <w:shd w:val="clear" w:color="auto" w:fill="auto"/>
            <w:vAlign w:val="center"/>
          </w:tcPr>
          <w:p w14:paraId="36A7080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1、规格：4x1.2米。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2、颜色:亚光墨绿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3、板面材质：采用专用教学黑板板面，厚度为0.2mm左右，漆膜硬度9H。表面粗糙度：Ra1.6~3.2ｕm。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4、光泽度：光电光泽&lt;12%，测定等于或小于8%，表面细腻光洁，书写流畅，无反光，耐磨性强，易擦，抗撞击，磨损，刮擦，不退色等。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５、边框材质：采用彩涂香槟电泳工业铝合金，规格：30mm*20mm，技术性能符合GB/75237-93，外观高雅。硬度值为HRC12。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6、转角塑料：采用抗疲劳ABS工程塑料一次注塑，连接可靠牢固，接缝平整。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背板材料：采用热镀锌钢板，厚度为0.2mm左右。板面平整，镀层牢固，锌含量Z12，技术要求不低于国标GB2518-88。光滑而匀称。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内芯材料：采用高压强高密度泡沫板，面层平整，牢固，光滑而匀称，整板无拼接，耐高温、耐爆晒、耐水、不怕潮。坚挺平整永不变形。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 粘胶材料：环保聚胺酯胶粘连，胶合牢固，经久耐用，不起泡、不变形、不脱壳，耐高温，耐水（防高温、防水）各项指标均符合国家标准。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10、外观要求：书写面平整，涂层匀称、无波浪、龟裂、针孔、气泡、斑痕、凹凸等缺陷。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覆板：机械化制作，流水线一次成型，间隔80mm设有20mm凹槽加强筋，确保均布承压不低于635N，凹槽造型美观，增加板体强度，更加耐用。采用环保型双组份聚氨酯胶水，自动化流水线覆板作业，牵引、滴胶、刷胶、压固、切割下料一次完成，胶水60秒钟即100%固化定型，确保粘接牢固板面坚硬平整，甲醛释放量≤0.025mg/L，符合 GB 28231-2011《书写板安全卫生要求》。产品符合GB/T 28231-2011《书写板安全卫生要求》和GB 21027-2020《学生用品的安全通用要求》等国家标准。</w:t>
            </w:r>
          </w:p>
        </w:tc>
        <w:tc>
          <w:tcPr>
            <w:tcW w:w="717" w:type="dxa"/>
            <w:shd w:val="clear" w:color="auto" w:fill="auto"/>
            <w:vAlign w:val="center"/>
          </w:tcPr>
          <w:p w14:paraId="6D9770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716" w:type="dxa"/>
            <w:shd w:val="clear" w:color="auto" w:fill="auto"/>
            <w:vAlign w:val="center"/>
          </w:tcPr>
          <w:p w14:paraId="1E121A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1101" w:type="dxa"/>
            <w:shd w:val="clear" w:color="auto" w:fill="auto"/>
            <w:vAlign w:val="center"/>
          </w:tcPr>
          <w:p w14:paraId="16A407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1250.00 </w:t>
            </w:r>
          </w:p>
        </w:tc>
        <w:tc>
          <w:tcPr>
            <w:tcW w:w="1316" w:type="dxa"/>
            <w:shd w:val="clear" w:color="auto" w:fill="auto"/>
            <w:vAlign w:val="center"/>
          </w:tcPr>
          <w:p w14:paraId="02273D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45000.00 </w:t>
            </w:r>
          </w:p>
        </w:tc>
        <w:tc>
          <w:tcPr>
            <w:tcW w:w="800" w:type="dxa"/>
            <w:shd w:val="clear" w:color="auto" w:fill="auto"/>
            <w:vAlign w:val="center"/>
          </w:tcPr>
          <w:p w14:paraId="020F8FE1">
            <w:pPr>
              <w:jc w:val="both"/>
              <w:rPr>
                <w:rFonts w:hint="eastAsia" w:ascii="宋体" w:hAnsi="宋体" w:eastAsia="宋体" w:cs="宋体"/>
                <w:i w:val="0"/>
                <w:iCs w:val="0"/>
                <w:color w:val="000000"/>
                <w:sz w:val="21"/>
                <w:szCs w:val="21"/>
                <w:u w:val="none"/>
              </w:rPr>
            </w:pPr>
          </w:p>
        </w:tc>
      </w:tr>
      <w:tr w14:paraId="5174F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3645F7B">
            <w:pPr>
              <w:jc w:val="both"/>
              <w:rPr>
                <w:rFonts w:hint="eastAsia" w:ascii="宋体" w:hAnsi="宋体" w:eastAsia="宋体" w:cs="宋体"/>
                <w:i w:val="0"/>
                <w:iCs w:val="0"/>
                <w:color w:val="000000"/>
                <w:sz w:val="21"/>
                <w:szCs w:val="21"/>
                <w:u w:val="none"/>
              </w:rPr>
            </w:pPr>
          </w:p>
        </w:tc>
        <w:tc>
          <w:tcPr>
            <w:tcW w:w="1410" w:type="dxa"/>
            <w:shd w:val="clear" w:color="auto" w:fill="auto"/>
            <w:vAlign w:val="center"/>
          </w:tcPr>
          <w:p w14:paraId="73EEEE99">
            <w:pPr>
              <w:jc w:val="center"/>
              <w:rPr>
                <w:rFonts w:hint="eastAsia" w:ascii="宋体" w:hAnsi="宋体" w:eastAsia="宋体" w:cs="宋体"/>
                <w:i w:val="0"/>
                <w:iCs w:val="0"/>
                <w:color w:val="000000"/>
                <w:sz w:val="21"/>
                <w:szCs w:val="21"/>
                <w:u w:val="none"/>
              </w:rPr>
            </w:pPr>
          </w:p>
        </w:tc>
        <w:tc>
          <w:tcPr>
            <w:tcW w:w="1300" w:type="dxa"/>
            <w:shd w:val="clear" w:color="auto" w:fill="auto"/>
            <w:vAlign w:val="center"/>
          </w:tcPr>
          <w:p w14:paraId="26768183">
            <w:pPr>
              <w:jc w:val="center"/>
              <w:rPr>
                <w:rFonts w:hint="eastAsia" w:ascii="宋体" w:hAnsi="宋体" w:eastAsia="宋体" w:cs="宋体"/>
                <w:i w:val="0"/>
                <w:iCs w:val="0"/>
                <w:color w:val="000000"/>
                <w:sz w:val="21"/>
                <w:szCs w:val="21"/>
                <w:u w:val="none"/>
              </w:rPr>
            </w:pPr>
          </w:p>
        </w:tc>
        <w:tc>
          <w:tcPr>
            <w:tcW w:w="1600" w:type="dxa"/>
            <w:shd w:val="clear" w:color="auto" w:fill="auto"/>
            <w:vAlign w:val="center"/>
          </w:tcPr>
          <w:p w14:paraId="718D2069">
            <w:pPr>
              <w:jc w:val="center"/>
              <w:rPr>
                <w:rFonts w:hint="eastAsia" w:ascii="宋体" w:hAnsi="宋体" w:eastAsia="宋体" w:cs="宋体"/>
                <w:i w:val="0"/>
                <w:iCs w:val="0"/>
                <w:color w:val="000000"/>
                <w:sz w:val="21"/>
                <w:szCs w:val="21"/>
                <w:u w:val="none"/>
              </w:rPr>
            </w:pPr>
          </w:p>
        </w:tc>
        <w:tc>
          <w:tcPr>
            <w:tcW w:w="5283" w:type="dxa"/>
            <w:shd w:val="clear" w:color="auto" w:fill="auto"/>
            <w:vAlign w:val="center"/>
          </w:tcPr>
          <w:p w14:paraId="19B213CF">
            <w:pPr>
              <w:jc w:val="center"/>
              <w:rPr>
                <w:rFonts w:hint="eastAsia" w:ascii="宋体" w:hAnsi="宋体" w:eastAsia="宋体" w:cs="宋体"/>
                <w:i w:val="0"/>
                <w:iCs w:val="0"/>
                <w:color w:val="000000"/>
                <w:sz w:val="21"/>
                <w:szCs w:val="21"/>
                <w:u w:val="none"/>
              </w:rPr>
            </w:pPr>
          </w:p>
        </w:tc>
        <w:tc>
          <w:tcPr>
            <w:tcW w:w="717" w:type="dxa"/>
            <w:shd w:val="clear" w:color="auto" w:fill="auto"/>
            <w:vAlign w:val="center"/>
          </w:tcPr>
          <w:p w14:paraId="7DFBD778">
            <w:pPr>
              <w:jc w:val="both"/>
              <w:rPr>
                <w:rFonts w:hint="eastAsia" w:ascii="宋体" w:hAnsi="宋体" w:eastAsia="宋体" w:cs="宋体"/>
                <w:i w:val="0"/>
                <w:iCs w:val="0"/>
                <w:color w:val="000000"/>
                <w:sz w:val="21"/>
                <w:szCs w:val="21"/>
                <w:u w:val="none"/>
              </w:rPr>
            </w:pPr>
          </w:p>
        </w:tc>
        <w:tc>
          <w:tcPr>
            <w:tcW w:w="716" w:type="dxa"/>
            <w:shd w:val="clear" w:color="auto" w:fill="auto"/>
            <w:vAlign w:val="center"/>
          </w:tcPr>
          <w:p w14:paraId="70E0F01B">
            <w:pPr>
              <w:jc w:val="both"/>
              <w:rPr>
                <w:rFonts w:hint="eastAsia" w:ascii="宋体" w:hAnsi="宋体" w:eastAsia="宋体" w:cs="宋体"/>
                <w:i w:val="0"/>
                <w:iCs w:val="0"/>
                <w:color w:val="000000"/>
                <w:sz w:val="21"/>
                <w:szCs w:val="21"/>
                <w:u w:val="none"/>
              </w:rPr>
            </w:pPr>
          </w:p>
        </w:tc>
        <w:tc>
          <w:tcPr>
            <w:tcW w:w="1101" w:type="dxa"/>
            <w:shd w:val="clear" w:color="auto" w:fill="auto"/>
            <w:vAlign w:val="center"/>
          </w:tcPr>
          <w:p w14:paraId="108EB88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小计8</w:t>
            </w:r>
          </w:p>
        </w:tc>
        <w:tc>
          <w:tcPr>
            <w:tcW w:w="1316" w:type="dxa"/>
            <w:shd w:val="clear" w:color="auto" w:fill="auto"/>
            <w:vAlign w:val="center"/>
          </w:tcPr>
          <w:p w14:paraId="6CA42E4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45000.00 </w:t>
            </w:r>
          </w:p>
        </w:tc>
        <w:tc>
          <w:tcPr>
            <w:tcW w:w="800" w:type="dxa"/>
            <w:shd w:val="clear" w:color="auto" w:fill="auto"/>
            <w:vAlign w:val="center"/>
          </w:tcPr>
          <w:p w14:paraId="25552702">
            <w:pPr>
              <w:jc w:val="both"/>
              <w:rPr>
                <w:rFonts w:hint="eastAsia" w:ascii="宋体" w:hAnsi="宋体" w:eastAsia="宋体" w:cs="宋体"/>
                <w:i w:val="0"/>
                <w:iCs w:val="0"/>
                <w:color w:val="000000"/>
                <w:sz w:val="21"/>
                <w:szCs w:val="21"/>
                <w:u w:val="none"/>
              </w:rPr>
            </w:pPr>
          </w:p>
        </w:tc>
      </w:tr>
      <w:tr w14:paraId="3A2D9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325328E6">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九、教室讲台桌</w:t>
            </w:r>
          </w:p>
        </w:tc>
        <w:tc>
          <w:tcPr>
            <w:tcW w:w="1316" w:type="dxa"/>
            <w:shd w:val="clear" w:color="auto" w:fill="auto"/>
            <w:vAlign w:val="center"/>
          </w:tcPr>
          <w:p w14:paraId="42AA5B3F">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385CA47B">
            <w:pPr>
              <w:jc w:val="both"/>
              <w:rPr>
                <w:rFonts w:hint="eastAsia" w:ascii="宋体" w:hAnsi="宋体" w:eastAsia="宋体" w:cs="宋体"/>
                <w:i w:val="0"/>
                <w:iCs w:val="0"/>
                <w:color w:val="000000"/>
                <w:sz w:val="21"/>
                <w:szCs w:val="21"/>
                <w:u w:val="none"/>
              </w:rPr>
            </w:pPr>
          </w:p>
        </w:tc>
      </w:tr>
      <w:tr w14:paraId="02F8B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35B15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656B3C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讲台</w:t>
            </w:r>
          </w:p>
        </w:tc>
        <w:tc>
          <w:tcPr>
            <w:tcW w:w="1300" w:type="dxa"/>
            <w:shd w:val="clear" w:color="auto" w:fill="auto"/>
            <w:vAlign w:val="center"/>
          </w:tcPr>
          <w:p w14:paraId="6B8476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济南方圆教学设备有限公司</w:t>
            </w:r>
          </w:p>
        </w:tc>
        <w:tc>
          <w:tcPr>
            <w:tcW w:w="1600" w:type="dxa"/>
            <w:shd w:val="clear" w:color="auto" w:fill="auto"/>
            <w:vAlign w:val="center"/>
          </w:tcPr>
          <w:p w14:paraId="1FD599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方圆/FY-800M</w:t>
            </w:r>
          </w:p>
        </w:tc>
        <w:tc>
          <w:tcPr>
            <w:tcW w:w="5283" w:type="dxa"/>
            <w:shd w:val="clear" w:color="auto" w:fill="auto"/>
            <w:vAlign w:val="center"/>
          </w:tcPr>
          <w:p w14:paraId="1063994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1、规格：800mm*680mm*1000mm（±10mm）(长*宽 *高)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2、箱体采用0.7mm厚、立梁1.2mm厚冷轧钢板；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3、实木扶手，防火板木条，后门黑色、采用环保油漆喷涂。</w:t>
            </w:r>
          </w:p>
        </w:tc>
        <w:tc>
          <w:tcPr>
            <w:tcW w:w="717" w:type="dxa"/>
            <w:shd w:val="clear" w:color="auto" w:fill="auto"/>
            <w:vAlign w:val="center"/>
          </w:tcPr>
          <w:p w14:paraId="33A03B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716" w:type="dxa"/>
            <w:shd w:val="clear" w:color="auto" w:fill="auto"/>
            <w:vAlign w:val="center"/>
          </w:tcPr>
          <w:p w14:paraId="7737B7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49DFAF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1150.00 </w:t>
            </w:r>
          </w:p>
        </w:tc>
        <w:tc>
          <w:tcPr>
            <w:tcW w:w="1316" w:type="dxa"/>
            <w:shd w:val="clear" w:color="auto" w:fill="auto"/>
            <w:vAlign w:val="center"/>
          </w:tcPr>
          <w:p w14:paraId="28EB50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24150.00 </w:t>
            </w:r>
          </w:p>
        </w:tc>
        <w:tc>
          <w:tcPr>
            <w:tcW w:w="800" w:type="dxa"/>
            <w:shd w:val="clear" w:color="auto" w:fill="auto"/>
            <w:vAlign w:val="center"/>
          </w:tcPr>
          <w:p w14:paraId="1F63A0D9">
            <w:pPr>
              <w:jc w:val="both"/>
              <w:rPr>
                <w:rFonts w:hint="eastAsia" w:ascii="宋体" w:hAnsi="宋体" w:eastAsia="宋体" w:cs="宋体"/>
                <w:i w:val="0"/>
                <w:iCs w:val="0"/>
                <w:color w:val="000000"/>
                <w:sz w:val="21"/>
                <w:szCs w:val="21"/>
                <w:u w:val="none"/>
              </w:rPr>
            </w:pPr>
          </w:p>
        </w:tc>
      </w:tr>
      <w:tr w14:paraId="7D156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6A4D21F">
            <w:pPr>
              <w:jc w:val="both"/>
              <w:rPr>
                <w:rFonts w:hint="eastAsia" w:ascii="宋体" w:hAnsi="宋体" w:eastAsia="宋体" w:cs="宋体"/>
                <w:i w:val="0"/>
                <w:iCs w:val="0"/>
                <w:color w:val="000000"/>
                <w:sz w:val="21"/>
                <w:szCs w:val="21"/>
                <w:u w:val="none"/>
              </w:rPr>
            </w:pPr>
          </w:p>
        </w:tc>
        <w:tc>
          <w:tcPr>
            <w:tcW w:w="1410" w:type="dxa"/>
            <w:shd w:val="clear" w:color="auto" w:fill="auto"/>
            <w:vAlign w:val="center"/>
          </w:tcPr>
          <w:p w14:paraId="2D529B75">
            <w:pPr>
              <w:jc w:val="center"/>
              <w:rPr>
                <w:rFonts w:hint="eastAsia" w:ascii="宋体" w:hAnsi="宋体" w:eastAsia="宋体" w:cs="宋体"/>
                <w:i w:val="0"/>
                <w:iCs w:val="0"/>
                <w:color w:val="000000"/>
                <w:sz w:val="21"/>
                <w:szCs w:val="21"/>
                <w:u w:val="none"/>
              </w:rPr>
            </w:pPr>
          </w:p>
        </w:tc>
        <w:tc>
          <w:tcPr>
            <w:tcW w:w="1300" w:type="dxa"/>
            <w:shd w:val="clear" w:color="auto" w:fill="auto"/>
            <w:vAlign w:val="center"/>
          </w:tcPr>
          <w:p w14:paraId="178A5B5B">
            <w:pPr>
              <w:jc w:val="center"/>
              <w:rPr>
                <w:rFonts w:hint="eastAsia" w:ascii="宋体" w:hAnsi="宋体" w:eastAsia="宋体" w:cs="宋体"/>
                <w:i w:val="0"/>
                <w:iCs w:val="0"/>
                <w:color w:val="000000"/>
                <w:sz w:val="21"/>
                <w:szCs w:val="21"/>
                <w:u w:val="none"/>
              </w:rPr>
            </w:pPr>
          </w:p>
        </w:tc>
        <w:tc>
          <w:tcPr>
            <w:tcW w:w="1600" w:type="dxa"/>
            <w:shd w:val="clear" w:color="auto" w:fill="auto"/>
            <w:vAlign w:val="center"/>
          </w:tcPr>
          <w:p w14:paraId="41D6ACAD">
            <w:pPr>
              <w:jc w:val="center"/>
              <w:rPr>
                <w:rFonts w:hint="eastAsia" w:ascii="宋体" w:hAnsi="宋体" w:eastAsia="宋体" w:cs="宋体"/>
                <w:i w:val="0"/>
                <w:iCs w:val="0"/>
                <w:color w:val="000000"/>
                <w:sz w:val="21"/>
                <w:szCs w:val="21"/>
                <w:u w:val="none"/>
              </w:rPr>
            </w:pPr>
          </w:p>
        </w:tc>
        <w:tc>
          <w:tcPr>
            <w:tcW w:w="5283" w:type="dxa"/>
            <w:shd w:val="clear" w:color="auto" w:fill="auto"/>
            <w:vAlign w:val="center"/>
          </w:tcPr>
          <w:p w14:paraId="74DC50E2">
            <w:pPr>
              <w:jc w:val="center"/>
              <w:rPr>
                <w:rFonts w:hint="eastAsia" w:ascii="宋体" w:hAnsi="宋体" w:eastAsia="宋体" w:cs="宋体"/>
                <w:i w:val="0"/>
                <w:iCs w:val="0"/>
                <w:color w:val="000000"/>
                <w:sz w:val="21"/>
                <w:szCs w:val="21"/>
                <w:u w:val="none"/>
              </w:rPr>
            </w:pPr>
          </w:p>
        </w:tc>
        <w:tc>
          <w:tcPr>
            <w:tcW w:w="717" w:type="dxa"/>
            <w:shd w:val="clear" w:color="auto" w:fill="auto"/>
            <w:vAlign w:val="center"/>
          </w:tcPr>
          <w:p w14:paraId="38AC0E0B">
            <w:pPr>
              <w:jc w:val="both"/>
              <w:rPr>
                <w:rFonts w:hint="eastAsia" w:ascii="宋体" w:hAnsi="宋体" w:eastAsia="宋体" w:cs="宋体"/>
                <w:i w:val="0"/>
                <w:iCs w:val="0"/>
                <w:color w:val="000000"/>
                <w:sz w:val="21"/>
                <w:szCs w:val="21"/>
                <w:u w:val="none"/>
              </w:rPr>
            </w:pPr>
          </w:p>
        </w:tc>
        <w:tc>
          <w:tcPr>
            <w:tcW w:w="716" w:type="dxa"/>
            <w:shd w:val="clear" w:color="auto" w:fill="auto"/>
            <w:vAlign w:val="center"/>
          </w:tcPr>
          <w:p w14:paraId="174607E3">
            <w:pPr>
              <w:jc w:val="both"/>
              <w:rPr>
                <w:rFonts w:hint="eastAsia" w:ascii="宋体" w:hAnsi="宋体" w:eastAsia="宋体" w:cs="宋体"/>
                <w:i w:val="0"/>
                <w:iCs w:val="0"/>
                <w:color w:val="000000"/>
                <w:sz w:val="21"/>
                <w:szCs w:val="21"/>
                <w:u w:val="none"/>
              </w:rPr>
            </w:pPr>
          </w:p>
        </w:tc>
        <w:tc>
          <w:tcPr>
            <w:tcW w:w="1101" w:type="dxa"/>
            <w:shd w:val="clear" w:color="auto" w:fill="auto"/>
            <w:vAlign w:val="center"/>
          </w:tcPr>
          <w:p w14:paraId="6CD0EC3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小计9</w:t>
            </w:r>
          </w:p>
        </w:tc>
        <w:tc>
          <w:tcPr>
            <w:tcW w:w="1316" w:type="dxa"/>
            <w:shd w:val="clear" w:color="auto" w:fill="auto"/>
            <w:vAlign w:val="center"/>
          </w:tcPr>
          <w:p w14:paraId="0AB3E68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24150.00 </w:t>
            </w:r>
          </w:p>
        </w:tc>
        <w:tc>
          <w:tcPr>
            <w:tcW w:w="800" w:type="dxa"/>
            <w:shd w:val="clear" w:color="auto" w:fill="auto"/>
            <w:vAlign w:val="center"/>
          </w:tcPr>
          <w:p w14:paraId="6C70C65B">
            <w:pPr>
              <w:jc w:val="both"/>
              <w:rPr>
                <w:rFonts w:hint="eastAsia" w:ascii="宋体" w:hAnsi="宋体" w:eastAsia="宋体" w:cs="宋体"/>
                <w:i w:val="0"/>
                <w:iCs w:val="0"/>
                <w:color w:val="000000"/>
                <w:sz w:val="21"/>
                <w:szCs w:val="21"/>
                <w:u w:val="none"/>
              </w:rPr>
            </w:pPr>
          </w:p>
        </w:tc>
      </w:tr>
      <w:tr w14:paraId="4DA6D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40DDA460">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十、图书室书架</w:t>
            </w:r>
          </w:p>
        </w:tc>
        <w:tc>
          <w:tcPr>
            <w:tcW w:w="1316" w:type="dxa"/>
            <w:shd w:val="clear" w:color="auto" w:fill="auto"/>
            <w:vAlign w:val="center"/>
          </w:tcPr>
          <w:p w14:paraId="15E05C86">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09F49A5C">
            <w:pPr>
              <w:jc w:val="left"/>
              <w:rPr>
                <w:rFonts w:hint="eastAsia" w:ascii="宋体" w:hAnsi="宋体" w:eastAsia="宋体" w:cs="宋体"/>
                <w:b/>
                <w:bCs/>
                <w:i w:val="0"/>
                <w:iCs w:val="0"/>
                <w:color w:val="000000"/>
                <w:sz w:val="21"/>
                <w:szCs w:val="21"/>
                <w:u w:val="none"/>
              </w:rPr>
            </w:pPr>
          </w:p>
        </w:tc>
      </w:tr>
      <w:tr w14:paraId="286EA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637E8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777AFF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书架</w:t>
            </w:r>
          </w:p>
        </w:tc>
        <w:tc>
          <w:tcPr>
            <w:tcW w:w="1300" w:type="dxa"/>
            <w:shd w:val="clear" w:color="auto" w:fill="auto"/>
            <w:vAlign w:val="center"/>
          </w:tcPr>
          <w:p w14:paraId="712881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洛阳恒玖实业有限公司</w:t>
            </w:r>
          </w:p>
        </w:tc>
        <w:tc>
          <w:tcPr>
            <w:tcW w:w="1600" w:type="dxa"/>
            <w:shd w:val="clear" w:color="auto" w:fill="auto"/>
            <w:vAlign w:val="center"/>
          </w:tcPr>
          <w:p w14:paraId="085568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恒玖/HJ-900H</w:t>
            </w:r>
          </w:p>
        </w:tc>
        <w:tc>
          <w:tcPr>
            <w:tcW w:w="5283" w:type="dxa"/>
            <w:shd w:val="clear" w:color="auto" w:fill="auto"/>
            <w:vAlign w:val="center"/>
          </w:tcPr>
          <w:p w14:paraId="373ADE7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1、架体：书架高度：2000mm，长度：900mm，宽度：450mm，标准层6层，层距：280mm，搁板厚：25mm，每层格板均匀承重60kg。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组合式框架结构，由立柱、搁板、挂板、顶板、格板、档书条等组成，双立柱，整体面板，整体挂隔板。加工装配标准：焊接平整，折边平直，突出部分无毛边、锐角，表面平正，色泽一致，装配牢固，承重不变形、不松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4、零部件喷涂前，均已进行酸洗、磷化处理，所有标准件和紧固件均已氧化或镀锌处理，磷化处理按GB6807检测，1.5分钟内不泛红，零部件喷涂固化后，无堆积、无流挂，光滑流畅、无漏喷现象。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5、载荷能力&gt;600kg/m2，架体空间利用率78.48%m2。</w:t>
            </w:r>
          </w:p>
        </w:tc>
        <w:tc>
          <w:tcPr>
            <w:tcW w:w="717" w:type="dxa"/>
            <w:shd w:val="clear" w:color="auto" w:fill="auto"/>
            <w:vAlign w:val="center"/>
          </w:tcPr>
          <w:p w14:paraId="11FEAF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66094A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13F8A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1500.00 </w:t>
            </w:r>
          </w:p>
        </w:tc>
        <w:tc>
          <w:tcPr>
            <w:tcW w:w="1316" w:type="dxa"/>
            <w:shd w:val="clear" w:color="auto" w:fill="auto"/>
            <w:vAlign w:val="center"/>
          </w:tcPr>
          <w:p w14:paraId="7F4378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9000.00 </w:t>
            </w:r>
          </w:p>
        </w:tc>
        <w:tc>
          <w:tcPr>
            <w:tcW w:w="800" w:type="dxa"/>
            <w:shd w:val="clear" w:color="auto" w:fill="auto"/>
            <w:vAlign w:val="center"/>
          </w:tcPr>
          <w:p w14:paraId="631471A4">
            <w:pPr>
              <w:jc w:val="both"/>
              <w:rPr>
                <w:rFonts w:hint="eastAsia" w:ascii="宋体" w:hAnsi="宋体" w:eastAsia="宋体" w:cs="宋体"/>
                <w:i w:val="0"/>
                <w:iCs w:val="0"/>
                <w:color w:val="000000"/>
                <w:sz w:val="21"/>
                <w:szCs w:val="21"/>
                <w:u w:val="none"/>
              </w:rPr>
            </w:pPr>
          </w:p>
        </w:tc>
      </w:tr>
      <w:tr w14:paraId="4BC56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A01D3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5FBE96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书架</w:t>
            </w:r>
          </w:p>
        </w:tc>
        <w:tc>
          <w:tcPr>
            <w:tcW w:w="1300" w:type="dxa"/>
            <w:shd w:val="clear" w:color="auto" w:fill="auto"/>
            <w:vAlign w:val="center"/>
          </w:tcPr>
          <w:p w14:paraId="61EF6E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洛阳恒玖实业有限公司</w:t>
            </w:r>
          </w:p>
        </w:tc>
        <w:tc>
          <w:tcPr>
            <w:tcW w:w="1600" w:type="dxa"/>
            <w:shd w:val="clear" w:color="auto" w:fill="auto"/>
            <w:vAlign w:val="center"/>
          </w:tcPr>
          <w:p w14:paraId="54C4F7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恒玖/HJ-2800H</w:t>
            </w:r>
          </w:p>
        </w:tc>
        <w:tc>
          <w:tcPr>
            <w:tcW w:w="5283" w:type="dxa"/>
            <w:shd w:val="clear" w:color="auto" w:fill="auto"/>
            <w:vAlign w:val="center"/>
          </w:tcPr>
          <w:p w14:paraId="6F4608F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1、架体：书架高度：2000mm，长度：2800mm，宽度：450mm，标准层6层，层距：280mm，搁板厚：25mm，每层格板均匀承重60kg。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组合式框架结构，由立柱、搁板、挂板、顶板、格板、档书条等组成，双立柱，整体面板，整体挂隔板。加工装配标准：焊接平整，折边平直，突出部分无毛边、锐角，表面平正，色泽一致，装配牢固，承重不变形、不松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3、零部件喷涂前，均已进行酸洗、磷化处理，所有标准件和紧固件均已氧化或镀锌处理，磷化处理按GB6807检测，1.5分钟内不泛红，零部件喷涂固化后，无堆积、无流挂，光滑流畅、无漏喷现象。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4、载荷能力&gt;600kg/m2，架体空间利用率78.48%m2。</w:t>
            </w:r>
          </w:p>
        </w:tc>
        <w:tc>
          <w:tcPr>
            <w:tcW w:w="717" w:type="dxa"/>
            <w:shd w:val="clear" w:color="auto" w:fill="auto"/>
            <w:vAlign w:val="center"/>
          </w:tcPr>
          <w:p w14:paraId="7FB06E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226031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03AABC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2150.00 </w:t>
            </w:r>
          </w:p>
        </w:tc>
        <w:tc>
          <w:tcPr>
            <w:tcW w:w="1316" w:type="dxa"/>
            <w:shd w:val="clear" w:color="auto" w:fill="auto"/>
            <w:vAlign w:val="center"/>
          </w:tcPr>
          <w:p w14:paraId="58AC56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12900.00 </w:t>
            </w:r>
          </w:p>
        </w:tc>
        <w:tc>
          <w:tcPr>
            <w:tcW w:w="800" w:type="dxa"/>
            <w:shd w:val="clear" w:color="auto" w:fill="auto"/>
            <w:vAlign w:val="center"/>
          </w:tcPr>
          <w:p w14:paraId="64BC6E9B">
            <w:pPr>
              <w:jc w:val="both"/>
              <w:rPr>
                <w:rFonts w:hint="eastAsia" w:ascii="宋体" w:hAnsi="宋体" w:eastAsia="宋体" w:cs="宋体"/>
                <w:i w:val="0"/>
                <w:iCs w:val="0"/>
                <w:color w:val="000000"/>
                <w:sz w:val="21"/>
                <w:szCs w:val="21"/>
                <w:u w:val="none"/>
              </w:rPr>
            </w:pPr>
          </w:p>
        </w:tc>
      </w:tr>
      <w:tr w14:paraId="4AEF9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DC05AC5">
            <w:pPr>
              <w:jc w:val="both"/>
              <w:rPr>
                <w:rFonts w:hint="eastAsia" w:ascii="宋体" w:hAnsi="宋体" w:eastAsia="宋体" w:cs="宋体"/>
                <w:i w:val="0"/>
                <w:iCs w:val="0"/>
                <w:color w:val="000000"/>
                <w:sz w:val="21"/>
                <w:szCs w:val="21"/>
                <w:u w:val="none"/>
              </w:rPr>
            </w:pPr>
          </w:p>
        </w:tc>
        <w:tc>
          <w:tcPr>
            <w:tcW w:w="1410" w:type="dxa"/>
            <w:shd w:val="clear" w:color="auto" w:fill="auto"/>
            <w:vAlign w:val="center"/>
          </w:tcPr>
          <w:p w14:paraId="0E86B45A">
            <w:pPr>
              <w:jc w:val="center"/>
              <w:rPr>
                <w:rFonts w:hint="eastAsia" w:ascii="宋体" w:hAnsi="宋体" w:eastAsia="宋体" w:cs="宋体"/>
                <w:i w:val="0"/>
                <w:iCs w:val="0"/>
                <w:color w:val="000000"/>
                <w:sz w:val="21"/>
                <w:szCs w:val="21"/>
                <w:u w:val="none"/>
              </w:rPr>
            </w:pPr>
          </w:p>
        </w:tc>
        <w:tc>
          <w:tcPr>
            <w:tcW w:w="1300" w:type="dxa"/>
            <w:shd w:val="clear" w:color="auto" w:fill="auto"/>
            <w:vAlign w:val="center"/>
          </w:tcPr>
          <w:p w14:paraId="4219E8C3">
            <w:pPr>
              <w:jc w:val="center"/>
              <w:rPr>
                <w:rFonts w:hint="eastAsia" w:ascii="宋体" w:hAnsi="宋体" w:eastAsia="宋体" w:cs="宋体"/>
                <w:i w:val="0"/>
                <w:iCs w:val="0"/>
                <w:color w:val="000000"/>
                <w:sz w:val="21"/>
                <w:szCs w:val="21"/>
                <w:u w:val="none"/>
              </w:rPr>
            </w:pPr>
          </w:p>
        </w:tc>
        <w:tc>
          <w:tcPr>
            <w:tcW w:w="1600" w:type="dxa"/>
            <w:shd w:val="clear" w:color="auto" w:fill="auto"/>
            <w:vAlign w:val="center"/>
          </w:tcPr>
          <w:p w14:paraId="786B26A3">
            <w:pPr>
              <w:jc w:val="center"/>
              <w:rPr>
                <w:rFonts w:hint="eastAsia" w:ascii="宋体" w:hAnsi="宋体" w:eastAsia="宋体" w:cs="宋体"/>
                <w:i w:val="0"/>
                <w:iCs w:val="0"/>
                <w:color w:val="000000"/>
                <w:sz w:val="21"/>
                <w:szCs w:val="21"/>
                <w:u w:val="none"/>
              </w:rPr>
            </w:pPr>
          </w:p>
        </w:tc>
        <w:tc>
          <w:tcPr>
            <w:tcW w:w="5283" w:type="dxa"/>
            <w:shd w:val="clear" w:color="auto" w:fill="auto"/>
            <w:vAlign w:val="center"/>
          </w:tcPr>
          <w:p w14:paraId="376BA3D7">
            <w:pPr>
              <w:jc w:val="center"/>
              <w:rPr>
                <w:rFonts w:hint="eastAsia" w:ascii="宋体" w:hAnsi="宋体" w:eastAsia="宋体" w:cs="宋体"/>
                <w:i w:val="0"/>
                <w:iCs w:val="0"/>
                <w:color w:val="000000"/>
                <w:sz w:val="21"/>
                <w:szCs w:val="21"/>
                <w:u w:val="none"/>
              </w:rPr>
            </w:pPr>
          </w:p>
        </w:tc>
        <w:tc>
          <w:tcPr>
            <w:tcW w:w="717" w:type="dxa"/>
            <w:shd w:val="clear" w:color="auto" w:fill="auto"/>
            <w:vAlign w:val="center"/>
          </w:tcPr>
          <w:p w14:paraId="10391DB5">
            <w:pPr>
              <w:jc w:val="both"/>
              <w:rPr>
                <w:rFonts w:hint="eastAsia" w:ascii="宋体" w:hAnsi="宋体" w:eastAsia="宋体" w:cs="宋体"/>
                <w:i w:val="0"/>
                <w:iCs w:val="0"/>
                <w:color w:val="000000"/>
                <w:sz w:val="21"/>
                <w:szCs w:val="21"/>
                <w:u w:val="none"/>
              </w:rPr>
            </w:pPr>
          </w:p>
        </w:tc>
        <w:tc>
          <w:tcPr>
            <w:tcW w:w="716" w:type="dxa"/>
            <w:shd w:val="clear" w:color="auto" w:fill="auto"/>
            <w:vAlign w:val="center"/>
          </w:tcPr>
          <w:p w14:paraId="08AFE318">
            <w:pPr>
              <w:jc w:val="both"/>
              <w:rPr>
                <w:rFonts w:hint="eastAsia" w:ascii="宋体" w:hAnsi="宋体" w:eastAsia="宋体" w:cs="宋体"/>
                <w:i w:val="0"/>
                <w:iCs w:val="0"/>
                <w:color w:val="000000"/>
                <w:sz w:val="21"/>
                <w:szCs w:val="21"/>
                <w:u w:val="none"/>
              </w:rPr>
            </w:pPr>
          </w:p>
        </w:tc>
        <w:tc>
          <w:tcPr>
            <w:tcW w:w="1101" w:type="dxa"/>
            <w:shd w:val="clear" w:color="auto" w:fill="auto"/>
            <w:vAlign w:val="center"/>
          </w:tcPr>
          <w:p w14:paraId="742957A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小计10</w:t>
            </w:r>
          </w:p>
        </w:tc>
        <w:tc>
          <w:tcPr>
            <w:tcW w:w="1316" w:type="dxa"/>
            <w:shd w:val="clear" w:color="auto" w:fill="auto"/>
            <w:vAlign w:val="center"/>
          </w:tcPr>
          <w:p w14:paraId="7B0F8A1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21900.00 </w:t>
            </w:r>
          </w:p>
        </w:tc>
        <w:tc>
          <w:tcPr>
            <w:tcW w:w="800" w:type="dxa"/>
            <w:shd w:val="clear" w:color="auto" w:fill="auto"/>
            <w:vAlign w:val="center"/>
          </w:tcPr>
          <w:p w14:paraId="52A78130">
            <w:pPr>
              <w:jc w:val="both"/>
              <w:rPr>
                <w:rFonts w:hint="eastAsia" w:ascii="宋体" w:hAnsi="宋体" w:eastAsia="宋体" w:cs="宋体"/>
                <w:i w:val="0"/>
                <w:iCs w:val="0"/>
                <w:color w:val="000000"/>
                <w:sz w:val="21"/>
                <w:szCs w:val="21"/>
                <w:u w:val="none"/>
              </w:rPr>
            </w:pPr>
          </w:p>
        </w:tc>
      </w:tr>
      <w:tr w14:paraId="7C89C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286D4AD8">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十一、图书阅览室桌椅</w:t>
            </w:r>
          </w:p>
        </w:tc>
        <w:tc>
          <w:tcPr>
            <w:tcW w:w="1316" w:type="dxa"/>
            <w:shd w:val="clear" w:color="auto" w:fill="auto"/>
            <w:vAlign w:val="center"/>
          </w:tcPr>
          <w:p w14:paraId="49374100">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678C650F">
            <w:pPr>
              <w:jc w:val="both"/>
              <w:rPr>
                <w:rFonts w:hint="eastAsia" w:ascii="宋体" w:hAnsi="宋体" w:eastAsia="宋体" w:cs="宋体"/>
                <w:i w:val="0"/>
                <w:iCs w:val="0"/>
                <w:color w:val="000000"/>
                <w:sz w:val="21"/>
                <w:szCs w:val="21"/>
                <w:u w:val="none"/>
              </w:rPr>
            </w:pPr>
          </w:p>
        </w:tc>
      </w:tr>
      <w:tr w14:paraId="00F6B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EC3DD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3AFF6D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阅览桌</w:t>
            </w:r>
          </w:p>
        </w:tc>
        <w:tc>
          <w:tcPr>
            <w:tcW w:w="1300" w:type="dxa"/>
            <w:shd w:val="clear" w:color="auto" w:fill="auto"/>
            <w:vAlign w:val="center"/>
          </w:tcPr>
          <w:p w14:paraId="64A866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江西宏源欣教育装备集团有限公司</w:t>
            </w:r>
          </w:p>
        </w:tc>
        <w:tc>
          <w:tcPr>
            <w:tcW w:w="1600" w:type="dxa"/>
            <w:shd w:val="clear" w:color="auto" w:fill="auto"/>
            <w:vAlign w:val="center"/>
          </w:tcPr>
          <w:p w14:paraId="13056C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宏源欣/HYX-750H</w:t>
            </w:r>
          </w:p>
        </w:tc>
        <w:tc>
          <w:tcPr>
            <w:tcW w:w="5283" w:type="dxa"/>
            <w:shd w:val="clear" w:color="auto" w:fill="auto"/>
            <w:vAlign w:val="center"/>
          </w:tcPr>
          <w:p w14:paraId="72871E7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1、尺寸；边长700mm对角直径1400mm高750mm（±5mm）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2、桌面采用环保 E1 级三聚氰胺双饰面板，厚度25㎜，可见截面均经过PVC封边;贴面和封边部件应严密、平整，不允许脱胶、鼓泡、凹陷、压痕以及表面划伤、麻点、裂痕、崩角和刃口，外表的圆角、倒棱应均匀一致；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桌架采用φ50mm圆管,钢制桌架，壁厚1.2mm，横梁20*40mm表面经酸洗磷化、纯环氧树脂塑粉高温固化处理，平整光滑，不允许有喷涂层脱落、鼓泡、凹陷、压痕以及表面划伤、麻点、裂痕、崩角和刃口等，切割、钻孔和倒角应去毛刺，橡胶脚垫,高度可调节。</w:t>
            </w:r>
          </w:p>
        </w:tc>
        <w:tc>
          <w:tcPr>
            <w:tcW w:w="717" w:type="dxa"/>
            <w:shd w:val="clear" w:color="auto" w:fill="auto"/>
            <w:vAlign w:val="center"/>
          </w:tcPr>
          <w:p w14:paraId="009072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716" w:type="dxa"/>
            <w:shd w:val="clear" w:color="auto" w:fill="auto"/>
            <w:vAlign w:val="center"/>
          </w:tcPr>
          <w:p w14:paraId="3C6622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261301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780.00 </w:t>
            </w:r>
          </w:p>
        </w:tc>
        <w:tc>
          <w:tcPr>
            <w:tcW w:w="1316" w:type="dxa"/>
            <w:shd w:val="clear" w:color="auto" w:fill="auto"/>
            <w:vAlign w:val="center"/>
          </w:tcPr>
          <w:p w14:paraId="55CEB2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23400.00 </w:t>
            </w:r>
          </w:p>
        </w:tc>
        <w:tc>
          <w:tcPr>
            <w:tcW w:w="800" w:type="dxa"/>
            <w:shd w:val="clear" w:color="auto" w:fill="auto"/>
            <w:vAlign w:val="center"/>
          </w:tcPr>
          <w:p w14:paraId="12B825E4">
            <w:pPr>
              <w:jc w:val="both"/>
              <w:rPr>
                <w:rFonts w:hint="eastAsia" w:ascii="宋体" w:hAnsi="宋体" w:eastAsia="宋体" w:cs="宋体"/>
                <w:i w:val="0"/>
                <w:iCs w:val="0"/>
                <w:color w:val="000000"/>
                <w:sz w:val="21"/>
                <w:szCs w:val="21"/>
                <w:u w:val="none"/>
              </w:rPr>
            </w:pPr>
          </w:p>
        </w:tc>
      </w:tr>
      <w:tr w14:paraId="06828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72321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504239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阅览椅</w:t>
            </w:r>
          </w:p>
        </w:tc>
        <w:tc>
          <w:tcPr>
            <w:tcW w:w="1300" w:type="dxa"/>
            <w:shd w:val="clear" w:color="auto" w:fill="auto"/>
            <w:vAlign w:val="center"/>
          </w:tcPr>
          <w:p w14:paraId="700A55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江西宏源欣教育装备集团有限公司</w:t>
            </w:r>
          </w:p>
        </w:tc>
        <w:tc>
          <w:tcPr>
            <w:tcW w:w="1600" w:type="dxa"/>
            <w:shd w:val="clear" w:color="auto" w:fill="auto"/>
            <w:vAlign w:val="center"/>
          </w:tcPr>
          <w:p w14:paraId="53AD09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宏源欣/HYX-785H</w:t>
            </w:r>
          </w:p>
        </w:tc>
        <w:tc>
          <w:tcPr>
            <w:tcW w:w="5283" w:type="dxa"/>
            <w:shd w:val="clear" w:color="auto" w:fill="auto"/>
            <w:vAlign w:val="center"/>
          </w:tcPr>
          <w:p w14:paraId="200B643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1、规格:455*465*785mm，（±5mm）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2、椅架：采用1.2mm厚精抛光电电镀架，铝合金压铸连接件；靠背：采用全新尼龙工程塑料加固框扪单网布；座板:采用10厘厚多层实木夹板，座垫采用高密度发泡PU定型棉扪弹性绒布，美观大方。</w:t>
            </w:r>
          </w:p>
        </w:tc>
        <w:tc>
          <w:tcPr>
            <w:tcW w:w="717" w:type="dxa"/>
            <w:shd w:val="clear" w:color="auto" w:fill="auto"/>
            <w:vAlign w:val="center"/>
          </w:tcPr>
          <w:p w14:paraId="45E1CD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716" w:type="dxa"/>
            <w:shd w:val="clear" w:color="auto" w:fill="auto"/>
            <w:vAlign w:val="center"/>
          </w:tcPr>
          <w:p w14:paraId="193B58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65BB13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340.00 </w:t>
            </w:r>
          </w:p>
        </w:tc>
        <w:tc>
          <w:tcPr>
            <w:tcW w:w="1316" w:type="dxa"/>
            <w:shd w:val="clear" w:color="auto" w:fill="auto"/>
            <w:vAlign w:val="center"/>
          </w:tcPr>
          <w:p w14:paraId="143DF6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20400.00 </w:t>
            </w:r>
          </w:p>
        </w:tc>
        <w:tc>
          <w:tcPr>
            <w:tcW w:w="800" w:type="dxa"/>
            <w:shd w:val="clear" w:color="auto" w:fill="auto"/>
            <w:vAlign w:val="center"/>
          </w:tcPr>
          <w:p w14:paraId="672B6EE0">
            <w:pPr>
              <w:jc w:val="both"/>
              <w:rPr>
                <w:rFonts w:hint="eastAsia" w:ascii="宋体" w:hAnsi="宋体" w:eastAsia="宋体" w:cs="宋体"/>
                <w:i w:val="0"/>
                <w:iCs w:val="0"/>
                <w:color w:val="000000"/>
                <w:sz w:val="21"/>
                <w:szCs w:val="21"/>
                <w:u w:val="none"/>
              </w:rPr>
            </w:pPr>
          </w:p>
        </w:tc>
      </w:tr>
      <w:tr w14:paraId="36C84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A0B77CD">
            <w:pPr>
              <w:jc w:val="both"/>
              <w:rPr>
                <w:rFonts w:hint="eastAsia" w:ascii="宋体" w:hAnsi="宋体" w:eastAsia="宋体" w:cs="宋体"/>
                <w:i w:val="0"/>
                <w:iCs w:val="0"/>
                <w:color w:val="000000"/>
                <w:sz w:val="21"/>
                <w:szCs w:val="21"/>
                <w:u w:val="none"/>
              </w:rPr>
            </w:pPr>
          </w:p>
        </w:tc>
        <w:tc>
          <w:tcPr>
            <w:tcW w:w="1410" w:type="dxa"/>
            <w:shd w:val="clear" w:color="auto" w:fill="auto"/>
            <w:vAlign w:val="center"/>
          </w:tcPr>
          <w:p w14:paraId="5F7DDEF0">
            <w:pPr>
              <w:jc w:val="center"/>
              <w:rPr>
                <w:rFonts w:hint="eastAsia" w:ascii="宋体" w:hAnsi="宋体" w:eastAsia="宋体" w:cs="宋体"/>
                <w:i w:val="0"/>
                <w:iCs w:val="0"/>
                <w:color w:val="000000"/>
                <w:sz w:val="21"/>
                <w:szCs w:val="21"/>
                <w:u w:val="none"/>
              </w:rPr>
            </w:pPr>
          </w:p>
        </w:tc>
        <w:tc>
          <w:tcPr>
            <w:tcW w:w="1300" w:type="dxa"/>
            <w:shd w:val="clear" w:color="auto" w:fill="auto"/>
            <w:vAlign w:val="center"/>
          </w:tcPr>
          <w:p w14:paraId="44CA0C8D">
            <w:pPr>
              <w:jc w:val="center"/>
              <w:rPr>
                <w:rFonts w:hint="eastAsia" w:ascii="宋体" w:hAnsi="宋体" w:eastAsia="宋体" w:cs="宋体"/>
                <w:i w:val="0"/>
                <w:iCs w:val="0"/>
                <w:color w:val="000000"/>
                <w:sz w:val="21"/>
                <w:szCs w:val="21"/>
                <w:u w:val="none"/>
              </w:rPr>
            </w:pPr>
          </w:p>
        </w:tc>
        <w:tc>
          <w:tcPr>
            <w:tcW w:w="1600" w:type="dxa"/>
            <w:shd w:val="clear" w:color="auto" w:fill="auto"/>
            <w:vAlign w:val="center"/>
          </w:tcPr>
          <w:p w14:paraId="4DD1ABF3">
            <w:pPr>
              <w:jc w:val="center"/>
              <w:rPr>
                <w:rFonts w:hint="eastAsia" w:ascii="宋体" w:hAnsi="宋体" w:eastAsia="宋体" w:cs="宋体"/>
                <w:i w:val="0"/>
                <w:iCs w:val="0"/>
                <w:color w:val="000000"/>
                <w:sz w:val="21"/>
                <w:szCs w:val="21"/>
                <w:u w:val="none"/>
              </w:rPr>
            </w:pPr>
          </w:p>
        </w:tc>
        <w:tc>
          <w:tcPr>
            <w:tcW w:w="5283" w:type="dxa"/>
            <w:shd w:val="clear" w:color="auto" w:fill="auto"/>
            <w:vAlign w:val="center"/>
          </w:tcPr>
          <w:p w14:paraId="56D1D4CC">
            <w:pPr>
              <w:jc w:val="center"/>
              <w:rPr>
                <w:rFonts w:hint="eastAsia" w:ascii="宋体" w:hAnsi="宋体" w:eastAsia="宋体" w:cs="宋体"/>
                <w:i w:val="0"/>
                <w:iCs w:val="0"/>
                <w:color w:val="000000"/>
                <w:sz w:val="21"/>
                <w:szCs w:val="21"/>
                <w:u w:val="none"/>
              </w:rPr>
            </w:pPr>
          </w:p>
        </w:tc>
        <w:tc>
          <w:tcPr>
            <w:tcW w:w="717" w:type="dxa"/>
            <w:shd w:val="clear" w:color="auto" w:fill="auto"/>
            <w:vAlign w:val="center"/>
          </w:tcPr>
          <w:p w14:paraId="5C81C6A1">
            <w:pPr>
              <w:jc w:val="both"/>
              <w:rPr>
                <w:rFonts w:hint="eastAsia" w:ascii="宋体" w:hAnsi="宋体" w:eastAsia="宋体" w:cs="宋体"/>
                <w:i w:val="0"/>
                <w:iCs w:val="0"/>
                <w:color w:val="000000"/>
                <w:sz w:val="21"/>
                <w:szCs w:val="21"/>
                <w:u w:val="none"/>
              </w:rPr>
            </w:pPr>
          </w:p>
        </w:tc>
        <w:tc>
          <w:tcPr>
            <w:tcW w:w="716" w:type="dxa"/>
            <w:shd w:val="clear" w:color="auto" w:fill="auto"/>
            <w:vAlign w:val="center"/>
          </w:tcPr>
          <w:p w14:paraId="68A1639E">
            <w:pPr>
              <w:jc w:val="both"/>
              <w:rPr>
                <w:rFonts w:hint="eastAsia" w:ascii="宋体" w:hAnsi="宋体" w:eastAsia="宋体" w:cs="宋体"/>
                <w:i w:val="0"/>
                <w:iCs w:val="0"/>
                <w:color w:val="000000"/>
                <w:sz w:val="21"/>
                <w:szCs w:val="21"/>
                <w:u w:val="none"/>
              </w:rPr>
            </w:pPr>
          </w:p>
        </w:tc>
        <w:tc>
          <w:tcPr>
            <w:tcW w:w="1101" w:type="dxa"/>
            <w:shd w:val="clear" w:color="auto" w:fill="auto"/>
            <w:vAlign w:val="center"/>
          </w:tcPr>
          <w:p w14:paraId="4C4E463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小计11</w:t>
            </w:r>
          </w:p>
        </w:tc>
        <w:tc>
          <w:tcPr>
            <w:tcW w:w="1316" w:type="dxa"/>
            <w:shd w:val="clear" w:color="auto" w:fill="auto"/>
            <w:vAlign w:val="center"/>
          </w:tcPr>
          <w:p w14:paraId="2169990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43800.00 </w:t>
            </w:r>
          </w:p>
        </w:tc>
        <w:tc>
          <w:tcPr>
            <w:tcW w:w="800" w:type="dxa"/>
            <w:shd w:val="clear" w:color="auto" w:fill="auto"/>
            <w:vAlign w:val="center"/>
          </w:tcPr>
          <w:p w14:paraId="7DF889EE">
            <w:pPr>
              <w:jc w:val="both"/>
              <w:rPr>
                <w:rFonts w:hint="eastAsia" w:ascii="宋体" w:hAnsi="宋体" w:eastAsia="宋体" w:cs="宋体"/>
                <w:i w:val="0"/>
                <w:iCs w:val="0"/>
                <w:color w:val="000000"/>
                <w:sz w:val="21"/>
                <w:szCs w:val="21"/>
                <w:u w:val="none"/>
              </w:rPr>
            </w:pPr>
          </w:p>
        </w:tc>
      </w:tr>
      <w:tr w14:paraId="011B8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18949BD5">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十二、科学实验室设施设备</w:t>
            </w:r>
          </w:p>
        </w:tc>
        <w:tc>
          <w:tcPr>
            <w:tcW w:w="1316" w:type="dxa"/>
            <w:shd w:val="clear" w:color="auto" w:fill="auto"/>
            <w:vAlign w:val="center"/>
          </w:tcPr>
          <w:p w14:paraId="4241C6BA">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421D6F88">
            <w:pPr>
              <w:jc w:val="both"/>
              <w:rPr>
                <w:rFonts w:hint="eastAsia" w:ascii="宋体" w:hAnsi="宋体" w:eastAsia="宋体" w:cs="宋体"/>
                <w:i w:val="0"/>
                <w:iCs w:val="0"/>
                <w:color w:val="000000"/>
                <w:sz w:val="21"/>
                <w:szCs w:val="21"/>
                <w:u w:val="none"/>
              </w:rPr>
            </w:pPr>
          </w:p>
        </w:tc>
      </w:tr>
      <w:tr w14:paraId="6E826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2A3A7C07">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（一）、科学实验室</w:t>
            </w:r>
          </w:p>
        </w:tc>
        <w:tc>
          <w:tcPr>
            <w:tcW w:w="1316" w:type="dxa"/>
            <w:shd w:val="clear" w:color="auto" w:fill="auto"/>
            <w:vAlign w:val="center"/>
          </w:tcPr>
          <w:p w14:paraId="243D8D5F">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357AFEC6">
            <w:pPr>
              <w:jc w:val="both"/>
              <w:rPr>
                <w:rFonts w:hint="eastAsia" w:ascii="宋体" w:hAnsi="宋体" w:eastAsia="宋体" w:cs="宋体"/>
                <w:i w:val="0"/>
                <w:iCs w:val="0"/>
                <w:color w:val="000000"/>
                <w:sz w:val="21"/>
                <w:szCs w:val="21"/>
                <w:u w:val="none"/>
              </w:rPr>
            </w:pPr>
          </w:p>
        </w:tc>
      </w:tr>
      <w:tr w14:paraId="7E699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C1A18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0B8D00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交互智能一体机</w:t>
            </w:r>
          </w:p>
        </w:tc>
        <w:tc>
          <w:tcPr>
            <w:tcW w:w="1300" w:type="dxa"/>
            <w:shd w:val="clear" w:color="auto" w:fill="auto"/>
            <w:vAlign w:val="center"/>
          </w:tcPr>
          <w:p w14:paraId="0C1C25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安徽文香科技股份有限公司</w:t>
            </w:r>
          </w:p>
        </w:tc>
        <w:tc>
          <w:tcPr>
            <w:tcW w:w="1600" w:type="dxa"/>
            <w:shd w:val="clear" w:color="auto" w:fill="auto"/>
            <w:vAlign w:val="center"/>
          </w:tcPr>
          <w:p w14:paraId="191BA3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文香/WX-W086004</w:t>
            </w:r>
          </w:p>
        </w:tc>
        <w:tc>
          <w:tcPr>
            <w:tcW w:w="5283" w:type="dxa"/>
            <w:shd w:val="clear" w:color="auto" w:fill="auto"/>
            <w:vAlign w:val="center"/>
          </w:tcPr>
          <w:p w14:paraId="7A88AE5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一、整机设计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1.整体采用包边设计，表面钢化玻璃在合金边框内，四角圆弧，双重保护，安全抗冲击。产品具有两个笔槽设计，分别在底部两端，支持触控笔吸附；具有前置挡板设计,保护前置接口及接入的设备。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2.设备需支持NFC碰碰传功能：支持带有NFC功能的移动设备靠近NFC标签时可近场感应，能快速将其屏幕传至大屏，实现无线教学。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3.屏幕尺寸86英寸，分辨率3840×2160，表面采用耐磨、防眩光、防划伤、高安全系数钢化玻璃。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4.整机具备前置2×15W中高音音箱,采用防尘设计。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5.具有8个前置物理按键，至少包含电源键、菜单、主页、信号源、音量等，按键具备明显标识；支持电源按键三合一功能，可选择关闭产品、内置电脑、节能等，具有供电保护功能。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6.产品采用红外多点触控技术，需支持手指轻触式多点（不少于20点触控）互动体验，触摸免驱动，即插即用，需支持主流多种操作系统。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7.具有触摸防遮挡功能，触摸屏具有防遮挡功能，触摸接收器在单点或单边遮挡后仍能正常触控书写和操作；触控连续响应无间断，有效识别≤2毫米，触控精准度32768x32768。</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8.内置无线网络模块，采用全向信号收发设计，支持无线网络连接。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9.具有五指熄屏功能，支持五指智能手势识别开关产品背光，操作者可在显示区域任意位置，任意信号下，通过五指按压屏幕实现对屏幕的开关，五指触控实现产品背光的关闭与开启。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产品在任意通道下，支持手势识别调出板擦工具擦除批注内容，支持调整板擦工具的大小。（投标时提供具有CNAS或CMA标识的检测报告复印件及报告编号在全国认证认可信息公共服务平台的查询截图并加盖制造商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11.产品处于关机通电状态，外接电脑显示信号通过传输线连接至产品时，产品可智能识别外接电脑设备信号输入并自动开机；产品外接信号源时，支持自动跳转到外接信号源通道。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 当设备切换到任何信号源下，均可通过HDMI输出接口将当前画面输出到其他显示设备上。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13.需支持锁定屏幕触摸，可通过软件菜单（调试菜单）锁定屏幕触摸，锁定应用、锁定USB。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14.内置触摸中控菜单，需支持信号源通道切换、背光、声音等，无须实体按键，在任意显示通道下均可通过手势在屏幕上调取触摸菜单，方便快捷；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15.产品需支持环境感光功能，能感应并自动调节屏幕亮度来达到在不同光照环境下的最佳显示效果；需支持开启护眼模式。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16.需支持安卓系统启动后可自动启动内置ops系统，需支持无信号接收状态时能够自动熄屏，自动熄屏的时间间隔可选，支持定时开关机。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17.具有触摸悬浮菜单功能，需支持三指罗盘跟随，可通过三指调用此悬浮菜单到屏幕任意位置，需支持任意通道下无需点击物理按键，可随时调用计算器、日历等小工具。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18.内置安卓系统，系统版本不低于14.0，内存不低于4G,存储不低于32G；需支持对内置电脑进行还原操作。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19.支持无PC状态下，支持无线投屏功能，支持APP投屏、USB发射器投屏、热点共享投屏三种模式，支持手机、平板电脑、笔记本电脑多个终端无线投屏。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20.需支持网络共享功能（双系统单网口上网），单根网线接入产品，即可实现产品安卓系统和内置的电脑同时有线上网。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21.需支持展板、会议功能，可快速完成欢迎界面和会议主题设置，全屏显示，支持不少于12种模板，可对欢迎文字的字体、大小、颜色进行编辑；需支持会议签名功能，并可扫码带走签名及模板。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22. 无需借助PC，设备需支持一键进行硬件自检，至少包括对系统内存、存储、设备温度、光感系统、内置电脑、网络、摄像头、麦克风等进行状态提示及故障提示，支持一键优化。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23.需支持侧边栏功能，支持无操作自动隐藏，侧边栏可设置返回、主页、任务、批注、信号源等功能调用，批注；需支持任意通道下使用，并可设置颜色和画笔大小，可选择二维码分享批注内容。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24.设备内置安卓教学辅助系统，支持安装第三方APP软件并可以正常使用APP软件，支持第三方APP安装阻断功能，可限制未知来源的第三方APP安装。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25.设备内置安卓教学辅助系统，支持录屏，录制分辨率支持1080P、720P可选。支持设置录制时间，达到指定时间自动停止录制。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26.要求整机具有纸质护眼模式，包括素描、牛皮纸、宣纸、水彩纸等。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27.整机内置非独立的高清摄像头，摄像头像素1300万，视角118°，需支持阵列数字音频MIC，支持调用，实现场景音视录制。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27.OPS插拔式电脑：采用插拔式架构，针脚数80pin，屏体与插拔式电脑无单独接线；处理器配置不低于Intel Core i5；内存不低于8G；硬盘不低于256G-SSD 固态硬盘；具有独立非外扩展接口：HDMI out1个 、Mic in1个、 LINE-out1个、USB口6个，Rj451个；内置有线网卡和无线网卡。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★28、质保期：提供6年原厂质保服务（我公司提供厂商售后服务承诺函，加盖厂商公章）；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二、白板软件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备课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1.备课支持插入本地PPT，并保持原有格式无变化，动效动画无丢失，支持批注，批注可设置保存；支持显示保存在云端的课件信息，可接收或忽略其他用户分享的课件。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2.支持对课件进行分享、下载、重命名、移动、删除操作，分享可按照手机号码及链接的方式进行分享，链接分享形式支持设置文件有效期（支持不少于永久、30天、7天等）、私密和公开的设置。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3.课件支持自动同步至云端，支持设置课件自动保存时间，至少可设置为1分钟、3分钟、5分钟、10分钟、20分钟、30分钟等。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4.新建课件支持选择课件主题，提供预设课件主题，包含学科主题、创意主题，可在编辑课件的过程中更改。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5.支持同时打开多个课件窗口，支持新建课件页面，可拖动、移动、删除、复制页面；支持课件页面切换，提供淡入、推入、旋转、分割、交换、圆形、揭开等7种形式的特效；支持顺序调整，支持应用到全部。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6.支持对对象进行复制、剪切、粘贴、删除、置于顶层、置于底层、锁定、设置蒙层等操作。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支持对对象设置元素动画和播放顺序，提供进入（无效果、百叶窗、擦入、浮入、放大、旋转、掉落）、动作（无效果、闪烁、抖动、心跳、旋转、翻转）、退出（无效果、淡出、百叶窗、擦出、浮出、缩小、旋转、飞出）等20种元素动画形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8.支持插入和导出文件，可将制作的课件导出为课件、图片、pdf格式；支持插入文本，可对文本进行字体、字号、颜色、对齐、缩进等多种设置；支持插入本地素材，包括视频、音频、图片、文档等多种格式。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支持插入网页，可选择合适的网页内容，插入后点击可直接进入该网页进行浏览；支持插入表格，可设置表格行列、添加行列，可双击表格输入内容，支持自动换行；支持插入思维导图，提供思维导图、组织结构图、鱼骨图三种形式；支持插入各类预置形状，可对形状进行填充色、边框颜色及粗细、透明度的设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10.支持插入教学资源，可打开预置资源库，按照教材、年级、学科、知识进行筛选，并将选择的资源插入页面中，教师教学时可直接打开使用。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11.支持插入工具，提供汉字、拼音、四线三格、尺规、几何、数学公式、函数、化学方程式、网络画板等学科工具，以及截图、幕布等通用工具。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12.支持创建课堂活动，提供分类达人、选词填空、匹配能手等多种互动练习形式，可插入至页面中进行游戏交互练习；支持通过模板制作个人活动，个人活动可保存至云端。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授课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1.支持从备课状态一键进入授课状态，并可快速返回备课状态；支持交换底部索引栏，教师可根据授课时的站立位置选择与另一侧的按钮进行互换；支持将软件最小化，可将软件缩至状态栏。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2.工具栏包括菜单、选择、笔、橡皮、工具、学科等功能；云课件支持导出分享功能，支持生成二维码分享，可使用微信扫码可预览、保存课件。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3.支持对象选择功能，选中的对象可进行形状、角度的调整，可进行置顶、克隆、删除等操作；支持书写功能，可设置硬笔、荧光笔、图章笔、纹理笔，可改变笔迹的粗细和颜色，支持最多十指同时书写。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4.支持橡皮功能，可擦除书写的笔迹，可设置擦除的面积，可一键清空画布中的笔迹和形状。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5.提供小黑板、截图、录屏、撤销、还原、放大镜、计时器、形状、思维导图、幕布、分屏、漫游等通用工具。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6.支持语文、数学、英语、物理、化学、生物、历史、地理、道德与法治、科学、书法、音乐、美术、体育等14种学科教学工具。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语文提供汉字、拼音工具；数学提供数学公式、函数、三角板、直尺、量角器、圆规、平面图形、立体图形工具；英语提供四线三格、音标、字母工具；物理提供公式和实验器具工具；化学提供元素周期表、化学方程式、实验器皿工具；生物提供人体结构、心脏结构、动物细胞图；历史提供中国历史朝代表；地理提供中国地图、世界地图；道德与法治提供礼貌用语、文明用语；科学提供各种动物卡通形象；书法提供兰亭集序、鹡鸰颂、九成宫醴泉铭、书法对联；音乐提供高音谱号、低音谱号、强音记号、弱音记号、升记号、重升记号、重降记号、二分音符、四分音符、八分音符、十六分音符、全音符；美术提供各种世界名画；体育提供各种运动简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8.网络画板功能：能在白板中插入在线画板，授课时可以一键打开,方便老师配合课件内容进行讲解；提供不少于500个网络画板资源，覆盖小学、初中、高中学段数学学科主要知识点，并按照知识点分类。</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三、同屏软件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1.支持手机、笔记本电脑等移动端通过自动搜索接收端设备和六位识别码两种方式无线连接到产品。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2.支持6个投屏客户端图像画面对比展示，在产品上可以反向控制操作笔记本电脑上的内容,支持单击、双击、右键控制。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3.支持将手机中的音视频文件无线推送至产品 ,并能进行播放和进行音量大小调节。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4.支持鼠标遥控器功能,通过软件一键进行鼠标左键、右键、上下滚轮滑动、触摸板操控等功能。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5.要求产品显示桌面可以实时同步到手机上,手机通过两个手指对产品桌面进行放大、缩小和漫游操作 ,方便手机端对产品进行远程控制。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6.Windows客户端投屏至少支持桌面同步、镜像投屏和拓展投屏功能，点击功能会跳转至对应控制页面；Windows客户端进入控制页面，支持调节投屏清晰度，至少支持超清、高清等标准。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四、微课软件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1.支持对音源、分辨率、录制区域进行设置；录制音源至少支持仅系统、仅麦克风、系统与麦克风。</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2.支持打开录课列表窗口，查看文件列表；支持打开云微课窗口，查看云端存储的文件列表。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3.支持倒计时功能，开始录制倒计时3S后开始录制；支持录制过程中，录制工具条不影响录制画面。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4.录制结束后，支持弹出视频预览画面，展示用户录制的整个视频，可任意拖动进度条查看内容，调整音量大小，全屏播放。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5.支持将录制的视频内容保存至本地硬盘；并可将本地的录制文件上传到个人云端，数据存储更方便、更安全。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6.支持对录制后的视频进行剪辑，剪辑包括视频合并、视频剪切、视频预览、并且可以添加水印；剪辑功能支持添加25字文字水印，支持字号选择、透明度调整，支持多种颜色，水印显示位置可选择。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7.支持打开录课列表窗口，查看文件列表，在录课列表的任意目录下对文件或文件夹进行移动、删除、重命名等操作，可新建文件夹，快速搜索文件或文件夹。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8.支持将视频文件上传至云端存储；支持在上传列表查看所有上传中的文件状态，可进行暂停、开始、取消等操作。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支持点击录课列表中的视频文件，可预览播放；支持打开云微课窗口，查看云端存储的文件列表；支持在云微课的任意目录下对文件或文件夹进行分享、下载、移动、删除、重命名等操作，可新建文件夹，快速搜索文件或文件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支持将云微课中的视频文件或文件夹下载至本地；支持在下载列表中查看所有下载中的文件状态，可进行暂停、开始、取消等操作；支持分享功能，包含手机号分享和链接分享，被分享用户登录后可打开并查看分享文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五、教学管理软件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软件可最小化至任务栏或退出应用，方便老师按照个人习惯使用；需支持组件及应用，默认显示天气组件，并显示我的电脑、白板、传屏、展台、资源中心、我的云盘、文件快传、回收站等；需支持快速调起白板、传屏、展台等应用；需支持将任意路径下的文件一键发送至教学桌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2.可快速打开平台查看对应的资源中心及个人云盘；教师的个人云盘存储空间50G，教师可查看自己的个人资源、云微课、云课件；教师可将本地资源进行上传，也可将云端资源下载到本地。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3.支持查看课程列表，至少包括常规课程、互动课程、直播课程；课表以日历的形式呈现，可直接切换点击日期查看对应的课程数量及列表。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4.支持常规课程创建，可设置课程名称、上课日期、时间，选择班级、关联课件，设置课件自动打开时间。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5.支持远程互动课程创建，可设置课程主题、开课日期、时间，设置成员加入课程自动上台、设置成员加入课程自动静音、设置课程密码、设置课程模式。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6.支持直播课程创建，可在教育专属桌面直接打开平台并创建直播课程，创建完成后，在平台端可观看直播。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7.支持对云端资源的文件/文件夹的操作，至少包含移动、重命名、分享、下载、删除、新建文件夹、刷新列表、搜索，也可通过文件名、文件更新时间、文件大小进行排序。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8.支持云微课功能，可自动获取该账号下使用微课软件录制并上传至云端的全部文件列表；支持云课件功能，可自动获取该账号下使用白板软件制作并上传至云端的全部文件列表。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支持手机和大屏/电脑之间的文件互传，支持文件快传弹窗，用户可使用app扫码选择上传文件；也可选择电脑/大屏端文件进行下发，选择文件后刷新二维码弹窗，用户扫码带走文件，实现文件共享；支持查看上传的文件列表，查看文件名称、上传者及上传进度，也可打开、删除、取消文件；支持查看下载的文件列表，可查看文件名称、类型、大小、也可打开、删除、取消下载的文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支持查看Windows内的应用列表，可自动获取Windows系统内的应用，按名称由A-Z进行排列，可任意添加、移除应用到教学桌面上；支持预置多种桌面组件，包含推荐应用、天气、课表、日历、每日一言、时钟、欢迎语、我的云盘、资源中心、我的电脑、回收站、文件快传、白板、传屏、微课。可任意添加或移除组件，已添加到桌面上的组件可任意拖动改变位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支持查看多个桌面列表，可任意增加/删除桌面，并对桌面进行命名，点击桌面可快速定位到桌面；支持基础信息设置，可设置桌面背景、欢迎语、数据同步、开机自启等设置；支持设置欢迎语，展示在桌面顶部，可设置文本内容、颜色、字体、字号、下划线、加粗、斜体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支持设置开启/关闭数据同步，开启后，所有数据均会自动上传至云端，异地登录后也可选择下载并覆盖原有数据；支持设置开启/关闭开机自启；开启后，设备开机则会直接打开教学桌面；关闭后，设备开机则不会打开教学桌面，用户可以选择通过点击图标再打开。</w:t>
            </w:r>
          </w:p>
        </w:tc>
        <w:tc>
          <w:tcPr>
            <w:tcW w:w="717" w:type="dxa"/>
            <w:shd w:val="clear" w:color="auto" w:fill="auto"/>
            <w:vAlign w:val="center"/>
          </w:tcPr>
          <w:p w14:paraId="1F3B08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2A080E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7DE9E1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18200.00 </w:t>
            </w:r>
          </w:p>
        </w:tc>
        <w:tc>
          <w:tcPr>
            <w:tcW w:w="1316" w:type="dxa"/>
            <w:shd w:val="clear" w:color="auto" w:fill="auto"/>
            <w:vAlign w:val="center"/>
          </w:tcPr>
          <w:p w14:paraId="10C966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18200.00 </w:t>
            </w:r>
          </w:p>
        </w:tc>
        <w:tc>
          <w:tcPr>
            <w:tcW w:w="800" w:type="dxa"/>
            <w:shd w:val="clear" w:color="auto" w:fill="auto"/>
            <w:vAlign w:val="center"/>
          </w:tcPr>
          <w:p w14:paraId="2A179E10">
            <w:pPr>
              <w:jc w:val="both"/>
              <w:rPr>
                <w:rFonts w:hint="eastAsia" w:ascii="宋体" w:hAnsi="宋体" w:eastAsia="宋体" w:cs="宋体"/>
                <w:i w:val="0"/>
                <w:iCs w:val="0"/>
                <w:color w:val="000000"/>
                <w:sz w:val="21"/>
                <w:szCs w:val="21"/>
                <w:u w:val="none"/>
              </w:rPr>
            </w:pPr>
          </w:p>
        </w:tc>
      </w:tr>
      <w:tr w14:paraId="6A706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0ACE0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43E52A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推拉绿板</w:t>
            </w:r>
          </w:p>
        </w:tc>
        <w:tc>
          <w:tcPr>
            <w:tcW w:w="1300" w:type="dxa"/>
            <w:shd w:val="clear" w:color="auto" w:fill="auto"/>
            <w:vAlign w:val="center"/>
          </w:tcPr>
          <w:p w14:paraId="38FDB1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济南方圆教学设备有限公司</w:t>
            </w:r>
          </w:p>
        </w:tc>
        <w:tc>
          <w:tcPr>
            <w:tcW w:w="1600" w:type="dxa"/>
            <w:shd w:val="clear" w:color="auto" w:fill="auto"/>
            <w:vAlign w:val="center"/>
          </w:tcPr>
          <w:p w14:paraId="65DD42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方圆/FY-420L</w:t>
            </w:r>
          </w:p>
        </w:tc>
        <w:tc>
          <w:tcPr>
            <w:tcW w:w="5283" w:type="dxa"/>
            <w:shd w:val="clear" w:color="auto" w:fill="auto"/>
            <w:vAlign w:val="center"/>
          </w:tcPr>
          <w:p w14:paraId="65F2F8A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1、规格：4200mm×1290mm×170mm(±5mm）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2、结构：内外双层结构，内层为两块固定书写板与液晶触摸一体机正面平齐，外层为两块滑动书写板。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3、面板：树脂烤漆板面，厚度0.27mm，板面经过双面双涂处理，书写流畅，易写易擦。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4、夹层：超高密度泡沫板夹层，厚度15mm，密度18kg/m3，泡沫板经过双面双砂处理，防潮不变形。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5、底板：镀锌钢板底板，厚度0.2mm，钝化处理，防锈防潮。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6、边框：绿板边框：采用壁厚1.2mm 高档电泳香槟铝型材。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7、保护角：四角采用 ABS 工程防爆塑料，模具一次成型，抗冲击力强。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8、外框：采用特制高档电泳香槟铝型材，壁厚1.2mm，其他：黑板橡胶刷安装在活动绿板下方两侧，经久耐用；整套黑板装有4个缓冲橡胶垫。中间有1个定位橡胶块，防止撞击产生的噪音过大。</w:t>
            </w:r>
          </w:p>
        </w:tc>
        <w:tc>
          <w:tcPr>
            <w:tcW w:w="717" w:type="dxa"/>
            <w:shd w:val="clear" w:color="auto" w:fill="auto"/>
            <w:vAlign w:val="center"/>
          </w:tcPr>
          <w:p w14:paraId="09CAF4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7E2CF4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6FF215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1250.00 </w:t>
            </w:r>
          </w:p>
        </w:tc>
        <w:tc>
          <w:tcPr>
            <w:tcW w:w="1316" w:type="dxa"/>
            <w:shd w:val="clear" w:color="auto" w:fill="auto"/>
            <w:vAlign w:val="center"/>
          </w:tcPr>
          <w:p w14:paraId="5DC347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1250.00 </w:t>
            </w:r>
          </w:p>
        </w:tc>
        <w:tc>
          <w:tcPr>
            <w:tcW w:w="800" w:type="dxa"/>
            <w:shd w:val="clear" w:color="auto" w:fill="auto"/>
            <w:vAlign w:val="center"/>
          </w:tcPr>
          <w:p w14:paraId="1BDA6362">
            <w:pPr>
              <w:jc w:val="both"/>
              <w:rPr>
                <w:rFonts w:hint="eastAsia" w:ascii="宋体" w:hAnsi="宋体" w:eastAsia="宋体" w:cs="宋体"/>
                <w:i w:val="0"/>
                <w:iCs w:val="0"/>
                <w:color w:val="000000"/>
                <w:sz w:val="21"/>
                <w:szCs w:val="21"/>
                <w:u w:val="none"/>
              </w:rPr>
            </w:pPr>
          </w:p>
        </w:tc>
      </w:tr>
      <w:tr w14:paraId="6C54F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66A93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50738C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壁挂视频展台</w:t>
            </w:r>
          </w:p>
        </w:tc>
        <w:tc>
          <w:tcPr>
            <w:tcW w:w="1300" w:type="dxa"/>
            <w:shd w:val="clear" w:color="auto" w:fill="auto"/>
            <w:vAlign w:val="center"/>
          </w:tcPr>
          <w:p w14:paraId="189FF7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安徽文香科技股份有限公司</w:t>
            </w:r>
          </w:p>
        </w:tc>
        <w:tc>
          <w:tcPr>
            <w:tcW w:w="1600" w:type="dxa"/>
            <w:shd w:val="clear" w:color="auto" w:fill="auto"/>
            <w:vAlign w:val="center"/>
          </w:tcPr>
          <w:p w14:paraId="30BFDB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文香/WX-E160011</w:t>
            </w:r>
          </w:p>
        </w:tc>
        <w:tc>
          <w:tcPr>
            <w:tcW w:w="5283" w:type="dxa"/>
            <w:shd w:val="clear" w:color="auto" w:fill="auto"/>
            <w:vAlign w:val="center"/>
          </w:tcPr>
          <w:p w14:paraId="018FA2B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一、硬件参数：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1.箱体环保材质，耐磨防锈，整机无锐角无利边设计，关注师生安全。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2.文稿展示区域采用折叠式开合托板，非气压杆联动；平稳无故障，高效利用挂墙面积。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3.采用不小于1600万像素，影像区域A4面积，支持白平衡自动调节，传输速度30帧率/秒。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4.采用USB高速接口，单根USB线实现数据传输和供电。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5.最高分辨率支持4640x3480，向下兼容。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二、软件功能：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1.界面与功能图标采用中文标识，清晰易用，老师不用查阅帮助即能使用，减少误操作。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2.支持预设选择、批注、橡皮等工具，提供笔的粗细及多种颜色选择，可调整橡皮大小，手动擦除或一键清除笔迹；支持对实物展示画面进行批注，画面与批注内容可同步放缩、移动、旋转、保存。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3.支持对实物展示画面做以下操作：拍照、锁定、黑白、增强锐化、镜像、清空、保存、删除、右旋、放大/缩小。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4.支持普通拍照、连续拍照、延迟拍照三种拍照模式；可任意设置拍照模式，支持设置连续拍照的时间间隔。</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5.软件自带虚拟黑板功能，可截取实物展示的某些重点内容进行单独批注讲解；批注后的内容支持保存和二次打开。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6.支持画面调节，可调整实物展示画面的亮度、饱和度、对比度和分辨率。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7.支持同屏对比，可将实物展示画面、照片及本地导入的图片进行对比，同时可支持最多9个画面。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8.支持多种图像特效：增强锐化、黑白、镜像、锁定、多屏对比、缩放、屏幕录制。</w:t>
            </w:r>
          </w:p>
        </w:tc>
        <w:tc>
          <w:tcPr>
            <w:tcW w:w="717" w:type="dxa"/>
            <w:shd w:val="clear" w:color="auto" w:fill="auto"/>
            <w:vAlign w:val="center"/>
          </w:tcPr>
          <w:p w14:paraId="21A77E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0EC291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5FC190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980.00 </w:t>
            </w:r>
          </w:p>
        </w:tc>
        <w:tc>
          <w:tcPr>
            <w:tcW w:w="1316" w:type="dxa"/>
            <w:shd w:val="clear" w:color="auto" w:fill="auto"/>
            <w:vAlign w:val="center"/>
          </w:tcPr>
          <w:p w14:paraId="77A23E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980.00 </w:t>
            </w:r>
          </w:p>
        </w:tc>
        <w:tc>
          <w:tcPr>
            <w:tcW w:w="800" w:type="dxa"/>
            <w:shd w:val="clear" w:color="auto" w:fill="auto"/>
            <w:vAlign w:val="center"/>
          </w:tcPr>
          <w:p w14:paraId="5505034C">
            <w:pPr>
              <w:jc w:val="both"/>
              <w:rPr>
                <w:rFonts w:hint="eastAsia" w:ascii="宋体" w:hAnsi="宋体" w:eastAsia="宋体" w:cs="宋体"/>
                <w:i w:val="0"/>
                <w:iCs w:val="0"/>
                <w:color w:val="000000"/>
                <w:sz w:val="21"/>
                <w:szCs w:val="21"/>
                <w:u w:val="none"/>
              </w:rPr>
            </w:pPr>
          </w:p>
        </w:tc>
      </w:tr>
      <w:tr w14:paraId="44956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03E4F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25465A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音箱</w:t>
            </w:r>
          </w:p>
        </w:tc>
        <w:tc>
          <w:tcPr>
            <w:tcW w:w="1300" w:type="dxa"/>
            <w:shd w:val="clear" w:color="auto" w:fill="auto"/>
            <w:vAlign w:val="center"/>
          </w:tcPr>
          <w:p w14:paraId="2C972A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广州谷尔电子有限公司</w:t>
            </w:r>
          </w:p>
        </w:tc>
        <w:tc>
          <w:tcPr>
            <w:tcW w:w="1600" w:type="dxa"/>
            <w:shd w:val="clear" w:color="auto" w:fill="auto"/>
            <w:vAlign w:val="center"/>
          </w:tcPr>
          <w:p w14:paraId="372522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谷尔/G-920B</w:t>
            </w:r>
          </w:p>
        </w:tc>
        <w:tc>
          <w:tcPr>
            <w:tcW w:w="5283" w:type="dxa"/>
            <w:shd w:val="clear" w:color="auto" w:fill="auto"/>
            <w:vAlign w:val="center"/>
          </w:tcPr>
          <w:p w14:paraId="5351C79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有源音箱参数：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1.功率：50W×2；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2.喇叭：5.5寸低音，3寸高音；采用高低音扬声器、音质通透亮丽，人声表现力突出，中频浑厚，透彻、穿透力强；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3.1路音频输入,1路话筒输入，1路副箱音频输出；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4.总音量、话筒音量独立调节；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5.配置无线咪：音频传输采用UHF抗干扰射频技术，不受WiFi、蓝牙、手机等辐射信号干扰，无断音、接收稳定、有效降低杂讯、提高信噪比和减少失真；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6.对频方式采用2.4G自动对频方式，同一个无线咪，能在不同的教室接收机上使用，无线接收信道大于1000个，自动进行锁定、不串频，特别适合多台机同时使用；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7.豪华外观，烤漆防护罩铁网；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8.标配壁挂安装配件，安装简单；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9.电源接口:使用国标8字尾电源插座；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10.尺寸(高×宽×深): 270×173×149mm；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无线话筒参数：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1.无线咪具有2.4G自动对频和锁频功能。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2.自动对频：开机自动进入对频配对连接，具备自动搜索近距离优先连接，自动错开有干扰的频点，自动进行锁定，适合一师一咪多班教学使用；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3.锁频功能：重新搜索近距离优先连接,对频配对连接成功并自动锁定频率，重新开机不需要再对频，适合一班一咪多师教学使用；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4.无线咪具有1.4英寸（对角线）LCD液晶屏,可显示发射信号、信道、对频方式、音频传输方式、音量大小、电池电量、充电、欠压、使用功能等工作状态；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5..能一键全屏播放、播放退出、黑屏功能；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6.无线咪具有远距离激光教鞭功能；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7.无线咪具有电脑或手机或MP3或MP4等音源能在无线咪传输音频功能；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8.无线咪具有快捷一键打开电子白板和展示台等软件；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9.无线咪具有切换电脑软件界面和关闭当前软件界面功能；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10、一键电脑静音;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11.无线咪具有话筒音量调节功能；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12.无线咪充电采用USB Type-C双面接口，正反面均可充电，不再怕插反，输入电压DC 5V，与手机充电器通用；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13.无线咪采用环保节能的聚合物锂电池供电，1000mAh大电量，充满电可连续使用8小时以上，电池可自行更换；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14.无线咪采用内置双咪设计，人声还原更好、声音更宏亮；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15.无线咪具有USB软件升级接口功能；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16.无线咪传输范围：视环境变化约15米到30米；音频传输：UHF600-750MHz；对频频率：2402-2480MHz.</w:t>
            </w:r>
          </w:p>
        </w:tc>
        <w:tc>
          <w:tcPr>
            <w:tcW w:w="717" w:type="dxa"/>
            <w:shd w:val="clear" w:color="auto" w:fill="auto"/>
            <w:vAlign w:val="center"/>
          </w:tcPr>
          <w:p w14:paraId="512EF2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7C2A26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3B8B96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780.00 </w:t>
            </w:r>
          </w:p>
        </w:tc>
        <w:tc>
          <w:tcPr>
            <w:tcW w:w="1316" w:type="dxa"/>
            <w:shd w:val="clear" w:color="auto" w:fill="auto"/>
            <w:vAlign w:val="center"/>
          </w:tcPr>
          <w:p w14:paraId="20E300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780.00 </w:t>
            </w:r>
          </w:p>
        </w:tc>
        <w:tc>
          <w:tcPr>
            <w:tcW w:w="800" w:type="dxa"/>
            <w:shd w:val="clear" w:color="auto" w:fill="auto"/>
            <w:vAlign w:val="center"/>
          </w:tcPr>
          <w:p w14:paraId="4E354341">
            <w:pPr>
              <w:jc w:val="both"/>
              <w:rPr>
                <w:rFonts w:hint="eastAsia" w:ascii="宋体" w:hAnsi="宋体" w:eastAsia="宋体" w:cs="宋体"/>
                <w:i w:val="0"/>
                <w:iCs w:val="0"/>
                <w:color w:val="000000"/>
                <w:sz w:val="21"/>
                <w:szCs w:val="21"/>
                <w:u w:val="none"/>
              </w:rPr>
            </w:pPr>
          </w:p>
        </w:tc>
      </w:tr>
      <w:tr w14:paraId="2CBEA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4780A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774827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教师演示讲台</w:t>
            </w:r>
          </w:p>
        </w:tc>
        <w:tc>
          <w:tcPr>
            <w:tcW w:w="1300" w:type="dxa"/>
            <w:shd w:val="clear" w:color="auto" w:fill="auto"/>
            <w:vAlign w:val="center"/>
          </w:tcPr>
          <w:p w14:paraId="3C0BDC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永嘉县安邦塑钢工程有限公司</w:t>
            </w:r>
          </w:p>
        </w:tc>
        <w:tc>
          <w:tcPr>
            <w:tcW w:w="1600" w:type="dxa"/>
            <w:shd w:val="clear" w:color="auto" w:fill="auto"/>
            <w:vAlign w:val="center"/>
          </w:tcPr>
          <w:p w14:paraId="23AC57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安邦/ab-j-002</w:t>
            </w:r>
          </w:p>
        </w:tc>
        <w:tc>
          <w:tcPr>
            <w:tcW w:w="5283" w:type="dxa"/>
            <w:shd w:val="clear" w:color="auto" w:fill="auto"/>
            <w:vAlign w:val="center"/>
          </w:tcPr>
          <w:p w14:paraId="3A8827E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1、规格：2400mm*700mm*850mm(±5mm），由多个独立的柜体组合而成，柜体预留了教师主控电源、电脑键盘、水槽安装等位置；中间柜体和两侧柜子均为双开门，优化物品摆放空间，结构的力学性能符合标准GB/T 24820-2024《实验室家具通用技术条件》中操作台力学性能的相关要求，我公司提供检测报告。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▲2、台面：采用国内13mm厚优抗板台面，采用CNC机械加工而成。表面具备合理的耐酸碱性能、耐冲击、防火阻燃、耐磨等特点，并符合以下技术参数要求：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(1)化学全面性：提供检测依据GB/T 17657-2022标准经过双面覆盖及未覆盖玻璃板测试条件下通过140项实验室常用化学试剂浓度测试，其中测试项目包括硝酸（65%）、氢氟酸（48%）、王水、甲酸（90%）、甲醛溶液（37%）、40%氢氟酸、77%硫酸、（蓝黑）墨水、三氯乙酸、草酸、对甲酚、水杨酸、碘伏、三氯化铁（10%）、乙醚、乙腈、无水甲醇、松节油、高氯酸、四氢呋喃、苏丹红、碘酒、糠醛、氯化镁（10%）等，检验结果为“5级：无明显变化”；同时提供通过耐化学/耐污(SEFA 3-2020科学设备及家具协会-实验室工作台面条款 2.1)检测49项化学试剂报告。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(2)产品物理性能：通过国家认可并具有资质的检测机构按“GB/T 17657-2022”标准及其他标准进行检测，其物理性能达到或优于标准要求：耐水蒸气性能、耐干热性能、耐湿热性能达 5 级，无变化或无明显变化。抗冲击性能压痕直径4.8-4.9mm。表面耐划痕性能：5N作用下试件表面无大于90%的连续划痕。顺纹抗压强度≥176MPa，报告数值178MPa。弯曲强度144MPa。弯曲弹性模量9072MPa。负荷变形温度＞200℃。体积电阻3.1*10¹²Ω；表面电阻4.7*10¹²Ω，表面耐磨性能1550r，未出现磨损。耐臭氧（72h）外观无明显变化。浸渍剥离性能：0。漆膜附着力：六级：切割边缘完全平滑，网格内无脱落。耐沸水性能：质量增加百分率0.01%、厚度增加百分率0.06%，表面质量等级：5级：无变化，边缘质量等级：5级：无明显变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(3)环保检测：甲醛释放量按照GB/T 39600-2021标准检测达到E0级技术要求，检验结果为未检出；重金属检测参照 GB 18584-2001标准检测，可溶性铅1.3mg/kg、镉：未检出、铬0.3mg/kg、汞：未检出。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(4)抗霉性能：依据JC/T 2039-2010方法进行检测，黑曲霉、土曲霉、宛氏拟青霉、绳状青霉、出芽短梗霉、球毛壳霉、长枝木霉7种的霉菌检测抗霉等级为0级。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(5)抗菌性能：依据JC/T 2039-2010方法进行检测，大肠埃希氏菌、金黄色葡萄球菌、白色念珠菌、铜绿假单胞菌、肺炎克雷伯氏菌、鼠伤寒沙门氏菌、甲型溶血性链球群、枯草芽孢杆菌、耐甲氧西林金黄色葡萄球菌、肠沙门氏菌肠亚种、粪肠球菌、宋氏志贺氏菌、白色葡萄球菌、变异库克菌、表皮葡萄球菌、海氏肠球菌、单核细胞增生李斯特氏菌的17种菌种检测抗菌率99.99%。</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(6)台面参照GB/T16422.2-2022标准进行1500小时氙灯抗老化测试，结果为样品无变色、发粘、裂纹等异常，等级为5级。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通过具有CMA或CNAS标识的第三方检测机构，对ROHS（铅、镉、汞、六价铬、多溴联苯、多溴二苯醚、邻苯二甲酸二异丁酯、邻苯二甲酸二丁酯、邻苯二甲酸丁苄酯、邻苯二甲酸二(2-乙基)已酯），其检测结果为：未检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经不少于16项的农药残留检测，检测百菌清、敌百虫、敌敌畏、毒死蜱、腐霉利、甲胺磷、甲氰菊酯、克百威、乐果、氯氟氰菊酯、氯氰菊酯、三唑磷、辛硫磷、乙酰甲胺磷、倍硫磷、滴滴涕等检测结果均为未检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(9)挥发性有机化合物排放结果达到TVOC释放检测值0.04mg/(m2*h)，苯、释放检测值0.001mg/(m2*h)，甲苯释放检测值0.003mg/(m2*h)，二甲苯释放检测值0.004mg/(m2*h)；</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(10)依据《建筑材料放射性核素限量》GB6566-2010检测标准，放射性核素限量≤0.1Bq/kg.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(11)台面板通过氟、溴、碘卤素含量检测，测试结果均要求为ND(未检出)。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（我公司提供符合上述台面技术参数指标的具有CNAS或CMA标识的检测报告复印件）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各柜体部件采用1.0±0.2mm冷轧钢板，采用二氧化碳保护焊焊接，边缘打磨处理；表面经环氧树脂粉静电喷涂高温固化处理，具备较强的耐酸碱防护能力，喷漆涂层通过24H乙酸盐雾试验（ASS）且不低于7级，涂层硬度不小于2H级，要求3.92J的冲击强度下，无剥落、裂纹、皱纹出现，参考GB/T 24820-2024《实验室家具通用技术条件》标准中操作台柜表面理化性能，（我公司提供具有CNAS或CMA标识的检测报告复印件）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4、拉手：在柜门或抽屉正面上方处一体折弯而成，外观整体流畅，造型独特美观；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5、铰链：采用缓冲耐腐蚀铰链，开合十万次不变形。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6、滑轨：三节重型滚珠滑轨，承重性强，滑动性能良好，无噪音；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7、固定桌脚：采用柜体内置可调PP塑料调整脚，保证调整脚前后都可以调节高低；</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▲8、桌子的甲醛释放量符合GB/T 35607-2024《绿色产品评价 家具》的标准检测（我公司提供具有CNAS或CMA标识的检测报告复印件）。</w:t>
            </w:r>
          </w:p>
        </w:tc>
        <w:tc>
          <w:tcPr>
            <w:tcW w:w="717" w:type="dxa"/>
            <w:shd w:val="clear" w:color="auto" w:fill="auto"/>
            <w:vAlign w:val="center"/>
          </w:tcPr>
          <w:p w14:paraId="78D622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7807D9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张</w:t>
            </w:r>
          </w:p>
        </w:tc>
        <w:tc>
          <w:tcPr>
            <w:tcW w:w="1101" w:type="dxa"/>
            <w:shd w:val="clear" w:color="auto" w:fill="auto"/>
            <w:vAlign w:val="center"/>
          </w:tcPr>
          <w:p w14:paraId="76A8CD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5850.00 </w:t>
            </w:r>
          </w:p>
        </w:tc>
        <w:tc>
          <w:tcPr>
            <w:tcW w:w="1316" w:type="dxa"/>
            <w:shd w:val="clear" w:color="auto" w:fill="auto"/>
            <w:vAlign w:val="center"/>
          </w:tcPr>
          <w:p w14:paraId="21FE62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5850.00 </w:t>
            </w:r>
          </w:p>
        </w:tc>
        <w:tc>
          <w:tcPr>
            <w:tcW w:w="800" w:type="dxa"/>
            <w:shd w:val="clear" w:color="auto" w:fill="auto"/>
            <w:vAlign w:val="center"/>
          </w:tcPr>
          <w:p w14:paraId="0C49B120">
            <w:pPr>
              <w:jc w:val="both"/>
              <w:rPr>
                <w:rFonts w:hint="eastAsia" w:ascii="宋体" w:hAnsi="宋体" w:eastAsia="宋体" w:cs="宋体"/>
                <w:i w:val="0"/>
                <w:iCs w:val="0"/>
                <w:color w:val="000000"/>
                <w:sz w:val="21"/>
                <w:szCs w:val="21"/>
                <w:u w:val="none"/>
              </w:rPr>
            </w:pPr>
          </w:p>
        </w:tc>
      </w:tr>
      <w:tr w14:paraId="2C17B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EE221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410" w:type="dxa"/>
            <w:shd w:val="clear" w:color="auto" w:fill="auto"/>
            <w:vAlign w:val="center"/>
          </w:tcPr>
          <w:p w14:paraId="457556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讲台水槽</w:t>
            </w:r>
          </w:p>
        </w:tc>
        <w:tc>
          <w:tcPr>
            <w:tcW w:w="1300" w:type="dxa"/>
            <w:shd w:val="clear" w:color="auto" w:fill="auto"/>
            <w:vAlign w:val="center"/>
          </w:tcPr>
          <w:p w14:paraId="5FFF21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永嘉县安邦塑钢工程有限公司</w:t>
            </w:r>
          </w:p>
        </w:tc>
        <w:tc>
          <w:tcPr>
            <w:tcW w:w="1600" w:type="dxa"/>
            <w:shd w:val="clear" w:color="auto" w:fill="auto"/>
            <w:vAlign w:val="center"/>
          </w:tcPr>
          <w:p w14:paraId="4F4799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安邦/ab-j-020</w:t>
            </w:r>
          </w:p>
        </w:tc>
        <w:tc>
          <w:tcPr>
            <w:tcW w:w="5283" w:type="dxa"/>
            <w:shd w:val="clear" w:color="auto" w:fill="auto"/>
            <w:vAlign w:val="center"/>
          </w:tcPr>
          <w:p w14:paraId="72DC411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1.规格：440*330*190mm(±5mm）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2.高密度PP一体成型的水槽，水封式水塞，有效防止下水管废气溢出，排水口有过滤装置，有耐酸碱耐热耐有机溶液的特性。</w:t>
            </w:r>
          </w:p>
        </w:tc>
        <w:tc>
          <w:tcPr>
            <w:tcW w:w="717" w:type="dxa"/>
            <w:shd w:val="clear" w:color="auto" w:fill="auto"/>
            <w:vAlign w:val="center"/>
          </w:tcPr>
          <w:p w14:paraId="733F4B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61572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78151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 </w:t>
            </w:r>
          </w:p>
        </w:tc>
        <w:tc>
          <w:tcPr>
            <w:tcW w:w="1316" w:type="dxa"/>
            <w:shd w:val="clear" w:color="auto" w:fill="auto"/>
            <w:vAlign w:val="center"/>
          </w:tcPr>
          <w:p w14:paraId="1DF7AF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 </w:t>
            </w:r>
          </w:p>
        </w:tc>
        <w:tc>
          <w:tcPr>
            <w:tcW w:w="800" w:type="dxa"/>
            <w:shd w:val="clear" w:color="auto" w:fill="auto"/>
            <w:vAlign w:val="center"/>
          </w:tcPr>
          <w:p w14:paraId="682C98E2">
            <w:pPr>
              <w:jc w:val="both"/>
              <w:rPr>
                <w:rFonts w:hint="eastAsia" w:ascii="宋体" w:hAnsi="宋体" w:eastAsia="宋体" w:cs="宋体"/>
                <w:i w:val="0"/>
                <w:iCs w:val="0"/>
                <w:color w:val="000000"/>
                <w:sz w:val="21"/>
                <w:szCs w:val="21"/>
                <w:u w:val="none"/>
              </w:rPr>
            </w:pPr>
          </w:p>
        </w:tc>
      </w:tr>
      <w:tr w14:paraId="62B9A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36069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410" w:type="dxa"/>
            <w:shd w:val="clear" w:color="auto" w:fill="auto"/>
            <w:vAlign w:val="center"/>
          </w:tcPr>
          <w:p w14:paraId="34A271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三联水嘴</w:t>
            </w:r>
          </w:p>
        </w:tc>
        <w:tc>
          <w:tcPr>
            <w:tcW w:w="1300" w:type="dxa"/>
            <w:shd w:val="clear" w:color="auto" w:fill="auto"/>
            <w:vAlign w:val="center"/>
          </w:tcPr>
          <w:p w14:paraId="3016BB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浙江春雷机械制造有限公司</w:t>
            </w:r>
          </w:p>
        </w:tc>
        <w:tc>
          <w:tcPr>
            <w:tcW w:w="1600" w:type="dxa"/>
            <w:shd w:val="clear" w:color="auto" w:fill="auto"/>
            <w:vAlign w:val="center"/>
          </w:tcPr>
          <w:p w14:paraId="231C27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chunshui/CL-2013A-1</w:t>
            </w:r>
          </w:p>
        </w:tc>
        <w:tc>
          <w:tcPr>
            <w:tcW w:w="5283" w:type="dxa"/>
            <w:shd w:val="clear" w:color="auto" w:fill="auto"/>
            <w:vAlign w:val="center"/>
          </w:tcPr>
          <w:p w14:paraId="0F86D88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鹅颈式实验室专用化验水嘴：要求防酸碱、防锈、防虹吸、防阻塞，表面环氧树脂喷涂。出水嘴为铜质瓷芯，高头，便于多用途使用，可拆卸清洗阻塞。出水嘴可拆卸，内有成型螺纹，可方便连接循环等特殊用水水管。</w:t>
            </w:r>
          </w:p>
        </w:tc>
        <w:tc>
          <w:tcPr>
            <w:tcW w:w="717" w:type="dxa"/>
            <w:shd w:val="clear" w:color="auto" w:fill="auto"/>
            <w:vAlign w:val="center"/>
          </w:tcPr>
          <w:p w14:paraId="786F15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68D45E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28E1E9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147.00 </w:t>
            </w:r>
          </w:p>
        </w:tc>
        <w:tc>
          <w:tcPr>
            <w:tcW w:w="1316" w:type="dxa"/>
            <w:shd w:val="clear" w:color="auto" w:fill="auto"/>
            <w:vAlign w:val="center"/>
          </w:tcPr>
          <w:p w14:paraId="2479BE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1911.00 </w:t>
            </w:r>
          </w:p>
        </w:tc>
        <w:tc>
          <w:tcPr>
            <w:tcW w:w="800" w:type="dxa"/>
            <w:shd w:val="clear" w:color="auto" w:fill="auto"/>
            <w:vAlign w:val="center"/>
          </w:tcPr>
          <w:p w14:paraId="50DDFAD2">
            <w:pPr>
              <w:jc w:val="both"/>
              <w:rPr>
                <w:rFonts w:hint="eastAsia" w:ascii="宋体" w:hAnsi="宋体" w:eastAsia="宋体" w:cs="宋体"/>
                <w:i w:val="0"/>
                <w:iCs w:val="0"/>
                <w:color w:val="000000"/>
                <w:sz w:val="21"/>
                <w:szCs w:val="21"/>
                <w:u w:val="none"/>
              </w:rPr>
            </w:pPr>
          </w:p>
        </w:tc>
      </w:tr>
      <w:tr w14:paraId="4DA24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7191F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410" w:type="dxa"/>
            <w:shd w:val="clear" w:color="auto" w:fill="auto"/>
            <w:vAlign w:val="center"/>
          </w:tcPr>
          <w:p w14:paraId="004CB4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学生实验桌</w:t>
            </w:r>
          </w:p>
        </w:tc>
        <w:tc>
          <w:tcPr>
            <w:tcW w:w="1300" w:type="dxa"/>
            <w:shd w:val="clear" w:color="auto" w:fill="auto"/>
            <w:vAlign w:val="center"/>
          </w:tcPr>
          <w:p w14:paraId="426EFA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永嘉县安邦塑钢工程有限公司</w:t>
            </w:r>
          </w:p>
        </w:tc>
        <w:tc>
          <w:tcPr>
            <w:tcW w:w="1600" w:type="dxa"/>
            <w:shd w:val="clear" w:color="auto" w:fill="auto"/>
            <w:vAlign w:val="center"/>
          </w:tcPr>
          <w:p w14:paraId="288C71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安邦/ab-y-004</w:t>
            </w:r>
          </w:p>
        </w:tc>
        <w:tc>
          <w:tcPr>
            <w:tcW w:w="5283" w:type="dxa"/>
            <w:shd w:val="clear" w:color="auto" w:fill="auto"/>
            <w:vAlign w:val="center"/>
          </w:tcPr>
          <w:p w14:paraId="51F8765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1、规格：1200*600*780（±5mm）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桌子结构：新型Z字型结构，学生位镂空式，符合人体工程学设计，美观大方，易碰撞处全部采用倒圆角。桌子主要有台面、桌腿、横梁、加强横梁、书包斗和电源盒等部件组成，各部件组装牢固耐用，结构的力学性能要符合标准GB/T 24820-2024《实验室家具通用技术条件》中操作台力学性能的相关要求，并提供检测报告。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▲3、台面：采用国内12.7mm厚双面膜实芯理化板台面，用CNC机械加工而成。表面具备合理的耐酸碱性能、耐冲击、防火阻燃、耐磨等特点，并符合以下技术参数要求：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(1)化学全面性：提供检测依据GB/T 17657-2022标准经过双面覆盖及未覆盖玻璃板测试条件下通过140项实验室常用化学试剂浓度测试，其中测试项目包括磷酸（85%）、氢氟酸（48%）、硝酸（65%）、乙酸（99%）、无水乙醇、二甲苯、三氯化铁（10%）、糠醛、氨水(28%)、乙酸乙酯、十四烷、乙基苯、乙二醇、亚甲基蓝(5%)、饱和氧化锌、龙胆紫等检测检验结果为“5级，无明显变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(2)产品物理性能：通过国家认可并具有资质的检测机构按“GB/T 17657-2022”标准及其他标准进行检测，其物理性能达到或优于标准要求：表面耐冷热循环检测结果为表面无裂纹及鼓泡；抗冲击性能压痕直径4.7-5.1mm。表面耐划痕性能：4.5N作用下试件表面无大于90%的连续划痕；弯曲强度148MPa；弯曲弹性模量8676MPa；表面耐磨性能1150r，未出现磨损；耐臭氧（72h）外观无明显变化；漆膜附着力：六级：切割边缘完全平滑，网格内无脱落。耐沸水性能：质量增加百分率0.01%、厚度增加百分率0.06%，表面质量等级：5级：无变化，边缘质量等级：5级：无明显变化；尺寸稳定性结果为纵向0.03%、横向0.03%。</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(3)环保检测：甲醛释放量按照GB/T 39600-2021标准检测达到E0级技术要求，检验结果为0.005mg/m³；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4)重金属检测参照 GB 18584-2001标准检测，可溶性铅0.3、镉：未检出、铬0.6、汞：未检出。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通过具有CMA或CNAS标识的第三方检测机构，对ROHS（铅、镉、汞、六价铬、多溴联苯、多溴二苯醚、邻苯二甲酸二异丁酯、邻苯二甲酸二丁酯、邻苯二甲酸丁苄酯、邻苯二甲酸二(2-乙基)已酯），其检测结果为：未检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(6)抗霉性能：依据JC/T 2039-2010方法进行检测，黑曲霉、土曲霉、宛氏拟青霉、绳状青霉、出芽短梗霉、球毛壳霉、长枝木霉7种的霉菌检测抗霉等级为0级。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(7)抗菌性能：依据JC/T 2039-2010方法进行检测，大肠埃希氏菌、金黄色葡萄球菌、白色念珠菌、铜绿假单胞菌、肺炎克雷伯氏菌、鼠伤寒沙门氏菌、甲型溶血性链球群、枯草芽孢杆菌、耐甲氧西林金黄色葡萄球菌、肠沙门氏菌肠亚种、粪肠球菌、宋氏志贺氏菌、白色葡萄球菌、变异库克菌、表皮葡萄球菌的15种菌种检测抗菌率99.99%。</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(8)依据《建筑材料放射性核素限量》GB6566-2010检测标准，放射性核素限量≤0.1。</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(9)台面参照GB/T16422.2-2022标准进行600小时氙灯抗老化测试，结果为样品无变色、发粘、裂纹等异常，等级为5级。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（我公司提供符合上述台面技术参数指标的具有CNAS或CMA标识的检测报告复印件）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4、书包斗采用整体ABS工程塑料一次性注塑成型，规格425mm*270mm*165mm，镂空设计，便于清理，不屯垃圾，中间设挂凳卡,两个书包斗中间设有一个翻盖式电源盒，采用ABS工程塑料注塑成型，耐老化不导电。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桌脚采用三段式高强度铝合金结构，整体规格570mm*760mm，左右两边配有装饰彩带，上脚两侧预留电源插座和RJ45网络接口安装位，电源插座给考试系统或其他非实验仪器供电，应与实验电源系统分开供电，以免影响实验操作。中立柱采用96mm*46mm*1.5mm厚承重型铝合金型材，采用倾斜式设计。上下脚采用铝合金一次压铸成型，上脚规格：长570mm*宽51mm*高116mm，下脚规格：长556mm*宽67mm*高112mm，上下脚的壁厚2.5mm，连接处壁厚加强至4mm;采用4个高强度螺丝连接；上脚后部装有支撑杆，支撑杆采用铝合金压铸成型，规格不小于25*25*240mm，一头嵌入上桌架，另一头固定在立柱上，呈三角形结构，使整体结构更稳固。下桌架设有专用孔位与地面固定，可以安装调整脚，并配有ABS脚套装饰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桌子横梁：前后两条横梁采用40*40mm1/4圆形铝合金型材用高强度螺丝和桌脚连接，中间横梁采用45*20mm方形铝合金型材直接插在桌脚接口上；加强横梁采用89*14mm铝合金型材，用高强度螺丝固定在两侧桌脚的立柱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▲7、金属件表面应无裂缝、无脱层和变形，表面喷涂环氧树脂粉末高温固化处理，应无漏喷、锈蚀和脱落现象；桌子金属部件的表面外观和理化性能需符合QB/T 4071-2021《课桌椅》标准中相关规定（我公司提供具有CNAS或CMA标识的检测报告复印件）。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▲8、为保证学生身心健康，实验桌各部件均采用绿色环保材料，甲醛、苯、甲苯等有害物质释放量应符合GB/T 35607-2024《绿色产品评价 家具》的标准，（我公司提供具有CNAS或CMA标识的检测报告复印件）。</w:t>
            </w:r>
          </w:p>
        </w:tc>
        <w:tc>
          <w:tcPr>
            <w:tcW w:w="717" w:type="dxa"/>
            <w:shd w:val="clear" w:color="auto" w:fill="auto"/>
            <w:vAlign w:val="center"/>
          </w:tcPr>
          <w:p w14:paraId="6BDBA9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716" w:type="dxa"/>
            <w:shd w:val="clear" w:color="auto" w:fill="auto"/>
            <w:vAlign w:val="center"/>
          </w:tcPr>
          <w:p w14:paraId="09BB05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张</w:t>
            </w:r>
          </w:p>
        </w:tc>
        <w:tc>
          <w:tcPr>
            <w:tcW w:w="1101" w:type="dxa"/>
            <w:shd w:val="clear" w:color="auto" w:fill="auto"/>
            <w:vAlign w:val="center"/>
          </w:tcPr>
          <w:p w14:paraId="1EFC0E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1280.00 </w:t>
            </w:r>
          </w:p>
        </w:tc>
        <w:tc>
          <w:tcPr>
            <w:tcW w:w="1316" w:type="dxa"/>
            <w:shd w:val="clear" w:color="auto" w:fill="auto"/>
            <w:vAlign w:val="center"/>
          </w:tcPr>
          <w:p w14:paraId="732643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29440.00 </w:t>
            </w:r>
          </w:p>
        </w:tc>
        <w:tc>
          <w:tcPr>
            <w:tcW w:w="800" w:type="dxa"/>
            <w:shd w:val="clear" w:color="auto" w:fill="auto"/>
            <w:vAlign w:val="center"/>
          </w:tcPr>
          <w:p w14:paraId="196BE268">
            <w:pPr>
              <w:jc w:val="both"/>
              <w:rPr>
                <w:rFonts w:hint="eastAsia" w:ascii="宋体" w:hAnsi="宋体" w:eastAsia="宋体" w:cs="宋体"/>
                <w:i w:val="0"/>
                <w:iCs w:val="0"/>
                <w:color w:val="000000"/>
                <w:sz w:val="21"/>
                <w:szCs w:val="21"/>
                <w:u w:val="none"/>
              </w:rPr>
            </w:pPr>
          </w:p>
        </w:tc>
      </w:tr>
      <w:tr w14:paraId="1FB4A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ED3C2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410" w:type="dxa"/>
            <w:shd w:val="clear" w:color="auto" w:fill="auto"/>
            <w:vAlign w:val="center"/>
          </w:tcPr>
          <w:p w14:paraId="7799B3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多功能柱</w:t>
            </w:r>
          </w:p>
        </w:tc>
        <w:tc>
          <w:tcPr>
            <w:tcW w:w="1300" w:type="dxa"/>
            <w:shd w:val="clear" w:color="auto" w:fill="auto"/>
            <w:vAlign w:val="center"/>
          </w:tcPr>
          <w:p w14:paraId="435BCB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永嘉县安邦塑钢工程有限公司</w:t>
            </w:r>
          </w:p>
        </w:tc>
        <w:tc>
          <w:tcPr>
            <w:tcW w:w="1600" w:type="dxa"/>
            <w:shd w:val="clear" w:color="auto" w:fill="auto"/>
            <w:vAlign w:val="center"/>
          </w:tcPr>
          <w:p w14:paraId="17ABDF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安邦/ab-y-013</w:t>
            </w:r>
          </w:p>
        </w:tc>
        <w:tc>
          <w:tcPr>
            <w:tcW w:w="5283" w:type="dxa"/>
            <w:shd w:val="clear" w:color="auto" w:fill="auto"/>
            <w:vAlign w:val="center"/>
          </w:tcPr>
          <w:p w14:paraId="6F529BD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1.功能柱规格：长355*宽210*高760mm（±5mm），采用abs塑料一次注塑成型，以齿合槽配以螺丝连接.功能柱正面设有abs注塑成型的的检修门，并配有专用锁具,方便安装和日后维修。</w:t>
            </w:r>
          </w:p>
        </w:tc>
        <w:tc>
          <w:tcPr>
            <w:tcW w:w="717" w:type="dxa"/>
            <w:shd w:val="clear" w:color="auto" w:fill="auto"/>
            <w:vAlign w:val="center"/>
          </w:tcPr>
          <w:p w14:paraId="4B8760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716" w:type="dxa"/>
            <w:shd w:val="clear" w:color="auto" w:fill="auto"/>
            <w:vAlign w:val="center"/>
          </w:tcPr>
          <w:p w14:paraId="129496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5745B3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180.00 </w:t>
            </w:r>
          </w:p>
        </w:tc>
        <w:tc>
          <w:tcPr>
            <w:tcW w:w="1316" w:type="dxa"/>
            <w:shd w:val="clear" w:color="auto" w:fill="auto"/>
            <w:vAlign w:val="center"/>
          </w:tcPr>
          <w:p w14:paraId="748390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4140.00 </w:t>
            </w:r>
          </w:p>
        </w:tc>
        <w:tc>
          <w:tcPr>
            <w:tcW w:w="800" w:type="dxa"/>
            <w:shd w:val="clear" w:color="auto" w:fill="auto"/>
            <w:vAlign w:val="center"/>
          </w:tcPr>
          <w:p w14:paraId="07C527F0">
            <w:pPr>
              <w:jc w:val="both"/>
              <w:rPr>
                <w:rFonts w:hint="eastAsia" w:ascii="宋体" w:hAnsi="宋体" w:eastAsia="宋体" w:cs="宋体"/>
                <w:i w:val="0"/>
                <w:iCs w:val="0"/>
                <w:color w:val="000000"/>
                <w:sz w:val="21"/>
                <w:szCs w:val="21"/>
                <w:u w:val="none"/>
              </w:rPr>
            </w:pPr>
          </w:p>
        </w:tc>
      </w:tr>
      <w:tr w14:paraId="4B06F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AD378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10" w:type="dxa"/>
            <w:shd w:val="clear" w:color="auto" w:fill="auto"/>
            <w:vAlign w:val="center"/>
          </w:tcPr>
          <w:p w14:paraId="736CE9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学生桌水槽柜</w:t>
            </w:r>
          </w:p>
        </w:tc>
        <w:tc>
          <w:tcPr>
            <w:tcW w:w="1300" w:type="dxa"/>
            <w:shd w:val="clear" w:color="auto" w:fill="auto"/>
            <w:vAlign w:val="center"/>
          </w:tcPr>
          <w:p w14:paraId="521F5F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永嘉县安邦塑钢工程有限公司</w:t>
            </w:r>
          </w:p>
        </w:tc>
        <w:tc>
          <w:tcPr>
            <w:tcW w:w="1600" w:type="dxa"/>
            <w:shd w:val="clear" w:color="auto" w:fill="auto"/>
            <w:vAlign w:val="center"/>
          </w:tcPr>
          <w:p w14:paraId="603577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安邦/ab-s-005</w:t>
            </w:r>
          </w:p>
        </w:tc>
        <w:tc>
          <w:tcPr>
            <w:tcW w:w="5283" w:type="dxa"/>
            <w:shd w:val="clear" w:color="auto" w:fill="auto"/>
            <w:vAlign w:val="center"/>
          </w:tcPr>
          <w:p w14:paraId="491DCCF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1.水槽台整体规格：长500*宽600*高845mm(±5mm），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2.分柜体和水槽两部分组成。柜体部分采用PP改性材料，塑料注塑模一次性成型，卯榫结构连接，螺丝加固确保柜体结构稳固；柜体前后各有一个带锁的检修门，方便日后维修。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3.水槽部分，采用PP材料一次注塑成型，前沿有挡水并带有防溢水孔，水槽预留安装水嘴和洗眼器孔，水封式水塞可防止废水回流和堵塞。</w:t>
            </w:r>
          </w:p>
        </w:tc>
        <w:tc>
          <w:tcPr>
            <w:tcW w:w="717" w:type="dxa"/>
            <w:shd w:val="clear" w:color="auto" w:fill="auto"/>
            <w:vAlign w:val="center"/>
          </w:tcPr>
          <w:p w14:paraId="46B3CF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16" w:type="dxa"/>
            <w:shd w:val="clear" w:color="auto" w:fill="auto"/>
            <w:vAlign w:val="center"/>
          </w:tcPr>
          <w:p w14:paraId="6B0581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0C6073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785.00 </w:t>
            </w:r>
          </w:p>
        </w:tc>
        <w:tc>
          <w:tcPr>
            <w:tcW w:w="1316" w:type="dxa"/>
            <w:shd w:val="clear" w:color="auto" w:fill="auto"/>
            <w:vAlign w:val="center"/>
          </w:tcPr>
          <w:p w14:paraId="52BF52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9420.00 </w:t>
            </w:r>
          </w:p>
        </w:tc>
        <w:tc>
          <w:tcPr>
            <w:tcW w:w="800" w:type="dxa"/>
            <w:shd w:val="clear" w:color="auto" w:fill="auto"/>
            <w:vAlign w:val="center"/>
          </w:tcPr>
          <w:p w14:paraId="6EF13984">
            <w:pPr>
              <w:jc w:val="both"/>
              <w:rPr>
                <w:rFonts w:hint="eastAsia" w:ascii="宋体" w:hAnsi="宋体" w:eastAsia="宋体" w:cs="宋体"/>
                <w:i w:val="0"/>
                <w:iCs w:val="0"/>
                <w:color w:val="000000"/>
                <w:sz w:val="21"/>
                <w:szCs w:val="21"/>
                <w:u w:val="none"/>
              </w:rPr>
            </w:pPr>
          </w:p>
        </w:tc>
      </w:tr>
      <w:tr w14:paraId="1BAFA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463BA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410" w:type="dxa"/>
            <w:shd w:val="clear" w:color="auto" w:fill="auto"/>
            <w:vAlign w:val="center"/>
          </w:tcPr>
          <w:p w14:paraId="0BC9B3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学生安全电源</w:t>
            </w:r>
          </w:p>
        </w:tc>
        <w:tc>
          <w:tcPr>
            <w:tcW w:w="1300" w:type="dxa"/>
            <w:shd w:val="clear" w:color="auto" w:fill="auto"/>
            <w:vAlign w:val="center"/>
          </w:tcPr>
          <w:p w14:paraId="5FE12A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永嘉县安邦塑钢工程有限公司</w:t>
            </w:r>
          </w:p>
        </w:tc>
        <w:tc>
          <w:tcPr>
            <w:tcW w:w="1600" w:type="dxa"/>
            <w:shd w:val="clear" w:color="auto" w:fill="auto"/>
            <w:vAlign w:val="center"/>
          </w:tcPr>
          <w:p w14:paraId="78652D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安邦/ab-003</w:t>
            </w:r>
          </w:p>
        </w:tc>
        <w:tc>
          <w:tcPr>
            <w:tcW w:w="5283" w:type="dxa"/>
            <w:shd w:val="clear" w:color="auto" w:fill="auto"/>
            <w:vAlign w:val="center"/>
          </w:tcPr>
          <w:p w14:paraId="3563290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1、ABS翻转式电源盒，放置在书包盒中间，实验和安装都非常方便。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2:学生交流2V到24V输出，电流2A，自动过载保护，自动恢复。电压2V每档，由教师集中控制。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3:学生直流2V到24V输出，电流2A，自动过载保护，自动恢复。由教师集中控制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4:配置1组220V国标5孔插座，保险丝保护，工作指示。系统具有漏电保护功能。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5.具有过载保护装置。</w:t>
            </w:r>
          </w:p>
        </w:tc>
        <w:tc>
          <w:tcPr>
            <w:tcW w:w="717" w:type="dxa"/>
            <w:shd w:val="clear" w:color="auto" w:fill="auto"/>
            <w:vAlign w:val="center"/>
          </w:tcPr>
          <w:p w14:paraId="6BAA60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716" w:type="dxa"/>
            <w:shd w:val="clear" w:color="auto" w:fill="auto"/>
            <w:vAlign w:val="center"/>
          </w:tcPr>
          <w:p w14:paraId="175EC4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50AE23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135.00 </w:t>
            </w:r>
          </w:p>
        </w:tc>
        <w:tc>
          <w:tcPr>
            <w:tcW w:w="1316" w:type="dxa"/>
            <w:shd w:val="clear" w:color="auto" w:fill="auto"/>
            <w:vAlign w:val="center"/>
          </w:tcPr>
          <w:p w14:paraId="6D0E5F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3105.00 </w:t>
            </w:r>
          </w:p>
        </w:tc>
        <w:tc>
          <w:tcPr>
            <w:tcW w:w="800" w:type="dxa"/>
            <w:shd w:val="clear" w:color="auto" w:fill="auto"/>
            <w:vAlign w:val="center"/>
          </w:tcPr>
          <w:p w14:paraId="72655230">
            <w:pPr>
              <w:jc w:val="both"/>
              <w:rPr>
                <w:rFonts w:hint="eastAsia" w:ascii="宋体" w:hAnsi="宋体" w:eastAsia="宋体" w:cs="宋体"/>
                <w:i w:val="0"/>
                <w:iCs w:val="0"/>
                <w:color w:val="000000"/>
                <w:sz w:val="21"/>
                <w:szCs w:val="21"/>
                <w:u w:val="none"/>
              </w:rPr>
            </w:pPr>
          </w:p>
        </w:tc>
      </w:tr>
      <w:tr w14:paraId="27BB9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7D3F0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410" w:type="dxa"/>
            <w:shd w:val="clear" w:color="auto" w:fill="auto"/>
            <w:vAlign w:val="center"/>
          </w:tcPr>
          <w:p w14:paraId="3A5263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教师总控台电源装置</w:t>
            </w:r>
          </w:p>
        </w:tc>
        <w:tc>
          <w:tcPr>
            <w:tcW w:w="1300" w:type="dxa"/>
            <w:shd w:val="clear" w:color="auto" w:fill="auto"/>
            <w:vAlign w:val="center"/>
          </w:tcPr>
          <w:p w14:paraId="39F895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永嘉县安邦塑钢工程有限公司</w:t>
            </w:r>
          </w:p>
        </w:tc>
        <w:tc>
          <w:tcPr>
            <w:tcW w:w="1600" w:type="dxa"/>
            <w:shd w:val="clear" w:color="auto" w:fill="auto"/>
            <w:vAlign w:val="center"/>
          </w:tcPr>
          <w:p w14:paraId="65EEBF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安邦/ab-d-009</w:t>
            </w:r>
          </w:p>
        </w:tc>
        <w:tc>
          <w:tcPr>
            <w:tcW w:w="5283" w:type="dxa"/>
            <w:shd w:val="clear" w:color="auto" w:fill="auto"/>
            <w:vAlign w:val="center"/>
          </w:tcPr>
          <w:p w14:paraId="5ACEBB7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1、教师直流0到24V输出，电流2A，过载自动保护，闪灯提示，手动复位，具有粗调，细调功能细调分辨率为0.03V，设定好电压10秒后，存储此次设定值，下次开机，就是这次设定电压。数字电压表指示。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2、教师交流：2到30V输出，电流3A，过载自动保护，闪灯提示，手动复位，分辨率为2V。数字电压表指示。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3、教师大电流：9V大电流输出。8秒断开，MCU芯片定时控制，时间准确。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4、教师高压“直流高压”选择，发光管常亮，是240V档，发光管闪烁是300档，熄灭则无高压输出。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5、控制学生低压根据学生需求，按相应的档位叠加。对应的指示灯指示，教师监视。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6、学生高压当要给学生桌提供220V，按“A组、B组、C组、D组220V”的按键，且对应的发光管指示。数字电压表指示，漏电保护功能。配置2组220V国标5孔插座。</w:t>
            </w:r>
          </w:p>
        </w:tc>
        <w:tc>
          <w:tcPr>
            <w:tcW w:w="717" w:type="dxa"/>
            <w:shd w:val="clear" w:color="auto" w:fill="auto"/>
            <w:vAlign w:val="center"/>
          </w:tcPr>
          <w:p w14:paraId="02D3A3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F082D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0243FD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3500.00 </w:t>
            </w:r>
          </w:p>
        </w:tc>
        <w:tc>
          <w:tcPr>
            <w:tcW w:w="1316" w:type="dxa"/>
            <w:shd w:val="clear" w:color="auto" w:fill="auto"/>
            <w:vAlign w:val="center"/>
          </w:tcPr>
          <w:p w14:paraId="5EF394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3500.00 </w:t>
            </w:r>
          </w:p>
        </w:tc>
        <w:tc>
          <w:tcPr>
            <w:tcW w:w="800" w:type="dxa"/>
            <w:shd w:val="clear" w:color="auto" w:fill="auto"/>
            <w:vAlign w:val="center"/>
          </w:tcPr>
          <w:p w14:paraId="3EC549A3">
            <w:pPr>
              <w:jc w:val="both"/>
              <w:rPr>
                <w:rFonts w:hint="eastAsia" w:ascii="宋体" w:hAnsi="宋体" w:eastAsia="宋体" w:cs="宋体"/>
                <w:i w:val="0"/>
                <w:iCs w:val="0"/>
                <w:color w:val="000000"/>
                <w:sz w:val="21"/>
                <w:szCs w:val="21"/>
                <w:u w:val="none"/>
              </w:rPr>
            </w:pPr>
          </w:p>
        </w:tc>
      </w:tr>
      <w:tr w14:paraId="6D010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5F133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410" w:type="dxa"/>
            <w:shd w:val="clear" w:color="auto" w:fill="auto"/>
            <w:vAlign w:val="center"/>
          </w:tcPr>
          <w:p w14:paraId="3CDB00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学生凳</w:t>
            </w:r>
          </w:p>
        </w:tc>
        <w:tc>
          <w:tcPr>
            <w:tcW w:w="1300" w:type="dxa"/>
            <w:shd w:val="clear" w:color="auto" w:fill="auto"/>
            <w:vAlign w:val="center"/>
          </w:tcPr>
          <w:p w14:paraId="64DD01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永嘉县安邦塑钢工程有限公司</w:t>
            </w:r>
          </w:p>
        </w:tc>
        <w:tc>
          <w:tcPr>
            <w:tcW w:w="1600" w:type="dxa"/>
            <w:shd w:val="clear" w:color="auto" w:fill="auto"/>
            <w:vAlign w:val="center"/>
          </w:tcPr>
          <w:p w14:paraId="3E5620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安邦/ab-b-006</w:t>
            </w:r>
          </w:p>
        </w:tc>
        <w:tc>
          <w:tcPr>
            <w:tcW w:w="5283" w:type="dxa"/>
            <w:shd w:val="clear" w:color="auto" w:fill="auto"/>
            <w:vAlign w:val="center"/>
          </w:tcPr>
          <w:p w14:paraId="61869A8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1、凳面：直径300mm×30mm(±2mm） 采用环保型PP改性塑料一次性注塑成型 ，表面细纹咬花，防滑不发光。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2、凳架：采用20×40×1.2mm椭圆形无缝钢管成型制作，全圆满焊接完成，结构牢固，经高温粉体烤漆处理，长时间使用也不会产生表面烤漆剥落现象。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3、升降螺杆：采用内置螺杆式螺旋升降，凳面升高后看不到螺杆不摇晃更美观,高度范围430-490mm.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4、托盘采用165*165*1.8MM钢板冲压而成，托盘与螺杆之间设有一个锥形盘加固，使凳子更加稳固。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5、脚垫：采用PP加耐磨纤维质塑料注塑成型，有效降低凳子拖动产生的刺耳噪音。</w:t>
            </w:r>
          </w:p>
        </w:tc>
        <w:tc>
          <w:tcPr>
            <w:tcW w:w="717" w:type="dxa"/>
            <w:shd w:val="clear" w:color="auto" w:fill="auto"/>
            <w:vAlign w:val="center"/>
          </w:tcPr>
          <w:p w14:paraId="5E21E0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716" w:type="dxa"/>
            <w:shd w:val="clear" w:color="auto" w:fill="auto"/>
            <w:vAlign w:val="center"/>
          </w:tcPr>
          <w:p w14:paraId="052FAE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张</w:t>
            </w:r>
          </w:p>
        </w:tc>
        <w:tc>
          <w:tcPr>
            <w:tcW w:w="1101" w:type="dxa"/>
            <w:shd w:val="clear" w:color="auto" w:fill="auto"/>
            <w:vAlign w:val="center"/>
          </w:tcPr>
          <w:p w14:paraId="25D89F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120.00 </w:t>
            </w:r>
          </w:p>
        </w:tc>
        <w:tc>
          <w:tcPr>
            <w:tcW w:w="1316" w:type="dxa"/>
            <w:shd w:val="clear" w:color="auto" w:fill="auto"/>
            <w:vAlign w:val="center"/>
          </w:tcPr>
          <w:p w14:paraId="09243E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5520.00 </w:t>
            </w:r>
          </w:p>
        </w:tc>
        <w:tc>
          <w:tcPr>
            <w:tcW w:w="800" w:type="dxa"/>
            <w:shd w:val="clear" w:color="auto" w:fill="auto"/>
            <w:vAlign w:val="center"/>
          </w:tcPr>
          <w:p w14:paraId="4C4DE5CD">
            <w:pPr>
              <w:jc w:val="both"/>
              <w:rPr>
                <w:rFonts w:hint="eastAsia" w:ascii="宋体" w:hAnsi="宋体" w:eastAsia="宋体" w:cs="宋体"/>
                <w:i w:val="0"/>
                <w:iCs w:val="0"/>
                <w:color w:val="000000"/>
                <w:sz w:val="21"/>
                <w:szCs w:val="21"/>
                <w:u w:val="none"/>
              </w:rPr>
            </w:pPr>
          </w:p>
        </w:tc>
      </w:tr>
      <w:tr w14:paraId="15513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075D3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410" w:type="dxa"/>
            <w:shd w:val="clear" w:color="auto" w:fill="auto"/>
            <w:vAlign w:val="center"/>
          </w:tcPr>
          <w:p w14:paraId="0A7953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教师转椅</w:t>
            </w:r>
          </w:p>
        </w:tc>
        <w:tc>
          <w:tcPr>
            <w:tcW w:w="1300" w:type="dxa"/>
            <w:shd w:val="clear" w:color="auto" w:fill="auto"/>
            <w:vAlign w:val="center"/>
          </w:tcPr>
          <w:p w14:paraId="7F1997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永嘉县安邦塑钢工程有限公司</w:t>
            </w:r>
          </w:p>
        </w:tc>
        <w:tc>
          <w:tcPr>
            <w:tcW w:w="1600" w:type="dxa"/>
            <w:shd w:val="clear" w:color="auto" w:fill="auto"/>
            <w:vAlign w:val="center"/>
          </w:tcPr>
          <w:p w14:paraId="553FCE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安邦/ab-j-005</w:t>
            </w:r>
          </w:p>
        </w:tc>
        <w:tc>
          <w:tcPr>
            <w:tcW w:w="5283" w:type="dxa"/>
            <w:shd w:val="clear" w:color="auto" w:fill="auto"/>
            <w:vAlign w:val="center"/>
          </w:tcPr>
          <w:p w14:paraId="5B54D28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1.靠背及下座采用高密度网布格，阻燃、舒适、回弹性好。面料为网布格.依照人体工程学设计，线条流畅，美观大方，骨架钢管电镀，气动升降。</w:t>
            </w:r>
          </w:p>
        </w:tc>
        <w:tc>
          <w:tcPr>
            <w:tcW w:w="717" w:type="dxa"/>
            <w:shd w:val="clear" w:color="auto" w:fill="auto"/>
            <w:vAlign w:val="center"/>
          </w:tcPr>
          <w:p w14:paraId="422A01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7938A4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张</w:t>
            </w:r>
          </w:p>
        </w:tc>
        <w:tc>
          <w:tcPr>
            <w:tcW w:w="1101" w:type="dxa"/>
            <w:shd w:val="clear" w:color="auto" w:fill="auto"/>
            <w:vAlign w:val="center"/>
          </w:tcPr>
          <w:p w14:paraId="47706F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380.00 </w:t>
            </w:r>
          </w:p>
        </w:tc>
        <w:tc>
          <w:tcPr>
            <w:tcW w:w="1316" w:type="dxa"/>
            <w:shd w:val="clear" w:color="auto" w:fill="auto"/>
            <w:vAlign w:val="center"/>
          </w:tcPr>
          <w:p w14:paraId="02AB55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380.00 </w:t>
            </w:r>
          </w:p>
        </w:tc>
        <w:tc>
          <w:tcPr>
            <w:tcW w:w="800" w:type="dxa"/>
            <w:shd w:val="clear" w:color="auto" w:fill="auto"/>
            <w:vAlign w:val="center"/>
          </w:tcPr>
          <w:p w14:paraId="165B7CC0">
            <w:pPr>
              <w:jc w:val="both"/>
              <w:rPr>
                <w:rFonts w:hint="eastAsia" w:ascii="宋体" w:hAnsi="宋体" w:eastAsia="宋体" w:cs="宋体"/>
                <w:i w:val="0"/>
                <w:iCs w:val="0"/>
                <w:color w:val="000000"/>
                <w:sz w:val="21"/>
                <w:szCs w:val="21"/>
                <w:u w:val="none"/>
              </w:rPr>
            </w:pPr>
          </w:p>
        </w:tc>
      </w:tr>
      <w:tr w14:paraId="53B94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A5E85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1410" w:type="dxa"/>
            <w:shd w:val="clear" w:color="auto" w:fill="auto"/>
            <w:vAlign w:val="center"/>
          </w:tcPr>
          <w:p w14:paraId="04685D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洗眼器</w:t>
            </w:r>
          </w:p>
        </w:tc>
        <w:tc>
          <w:tcPr>
            <w:tcW w:w="1300" w:type="dxa"/>
            <w:shd w:val="clear" w:color="auto" w:fill="auto"/>
            <w:vAlign w:val="center"/>
          </w:tcPr>
          <w:p w14:paraId="3DE9DF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永嘉县安邦塑钢工程有限公司</w:t>
            </w:r>
          </w:p>
        </w:tc>
        <w:tc>
          <w:tcPr>
            <w:tcW w:w="1600" w:type="dxa"/>
            <w:shd w:val="clear" w:color="auto" w:fill="auto"/>
            <w:vAlign w:val="center"/>
          </w:tcPr>
          <w:p w14:paraId="109838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安邦/ab-j-007</w:t>
            </w:r>
          </w:p>
        </w:tc>
        <w:tc>
          <w:tcPr>
            <w:tcW w:w="5283" w:type="dxa"/>
            <w:shd w:val="clear" w:color="auto" w:fill="auto"/>
            <w:vAlign w:val="center"/>
          </w:tcPr>
          <w:p w14:paraId="0BDA828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1.洗眼喷头：采用不助燃PC材质模铸一体成形制作，具有过滤泡棉及防尘功能，上面防尘盖平常可防尘，使用时可随时被水冲开，并降低突然打开时短暂的高水压，避免冲伤眼睛。</w:t>
            </w:r>
          </w:p>
        </w:tc>
        <w:tc>
          <w:tcPr>
            <w:tcW w:w="717" w:type="dxa"/>
            <w:shd w:val="clear" w:color="auto" w:fill="auto"/>
            <w:vAlign w:val="center"/>
          </w:tcPr>
          <w:p w14:paraId="2EF153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724FE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21FF32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320.00 </w:t>
            </w:r>
          </w:p>
        </w:tc>
        <w:tc>
          <w:tcPr>
            <w:tcW w:w="1316" w:type="dxa"/>
            <w:shd w:val="clear" w:color="auto" w:fill="auto"/>
            <w:vAlign w:val="center"/>
          </w:tcPr>
          <w:p w14:paraId="686312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320.00 </w:t>
            </w:r>
          </w:p>
        </w:tc>
        <w:tc>
          <w:tcPr>
            <w:tcW w:w="800" w:type="dxa"/>
            <w:shd w:val="clear" w:color="auto" w:fill="auto"/>
            <w:vAlign w:val="center"/>
          </w:tcPr>
          <w:p w14:paraId="63EEA901">
            <w:pPr>
              <w:jc w:val="both"/>
              <w:rPr>
                <w:rFonts w:hint="eastAsia" w:ascii="宋体" w:hAnsi="宋体" w:eastAsia="宋体" w:cs="宋体"/>
                <w:i w:val="0"/>
                <w:iCs w:val="0"/>
                <w:color w:val="000000"/>
                <w:sz w:val="21"/>
                <w:szCs w:val="21"/>
                <w:u w:val="none"/>
              </w:rPr>
            </w:pPr>
          </w:p>
        </w:tc>
      </w:tr>
      <w:tr w14:paraId="4957F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24293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1410" w:type="dxa"/>
            <w:shd w:val="clear" w:color="auto" w:fill="auto"/>
            <w:vAlign w:val="center"/>
          </w:tcPr>
          <w:p w14:paraId="6A5D1F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仪器柜</w:t>
            </w:r>
          </w:p>
        </w:tc>
        <w:tc>
          <w:tcPr>
            <w:tcW w:w="1300" w:type="dxa"/>
            <w:shd w:val="clear" w:color="auto" w:fill="auto"/>
            <w:vAlign w:val="center"/>
          </w:tcPr>
          <w:p w14:paraId="20446B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永嘉县安邦塑钢工程有限公司</w:t>
            </w:r>
          </w:p>
        </w:tc>
        <w:tc>
          <w:tcPr>
            <w:tcW w:w="1600" w:type="dxa"/>
            <w:shd w:val="clear" w:color="auto" w:fill="auto"/>
            <w:vAlign w:val="center"/>
          </w:tcPr>
          <w:p w14:paraId="1784E8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安邦/ab-g-001</w:t>
            </w:r>
          </w:p>
        </w:tc>
        <w:tc>
          <w:tcPr>
            <w:tcW w:w="5283" w:type="dxa"/>
            <w:shd w:val="clear" w:color="auto" w:fill="auto"/>
            <w:vAlign w:val="center"/>
          </w:tcPr>
          <w:p w14:paraId="3F490DF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1、规格1000*500*2000mm(±5mm）；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侧板、层板采用环保型pp改性材料一次注塑成型，表面做磨砂处理。榫卯连接结构并合理布局加强筋，配合专用塑料紧固件连接，顶板、中板和底板的底部镶嵌15*30mm钢管加强，承重力强，产品不变形、不扭曲，可重复拆装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3、上柜门：采用增强型PP材质一体注塑成型，外嵌4mm±0.5mm钢化烤漆玻璃,中间玻璃做镂空处理，透明可视。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4、下柜门：采用增强型PP材质一体注塑成型，外嵌4mm±0.5mm钢化烤漆玻璃。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5、门把手：采用增强型PP材质一次注塑成型，安装于两门的门缝处，凹凸配套，增加柜子内部的气密性。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层板：上柜配两块活动层板，下柜配一块活动层板；层板采用工程塑料经模具挤出成型，中空双层结构，内部均匀分布加强筋并内置两条30*15mm钢管；两边配置密封堵头，整板无裸露金属，避免腐蚀生锈，美观耐用。层板可以抽取，自由组合各层空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7、门铰链：用改性pp材料模具一次成型，伸缩式pp旋转门轴，内嵌隐藏方便安装，耐腐蚀。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8、柜门固定所需螺丝均采用304不锈钢，柜子内部空间无裸露金属材料，确保柜子的耐腐蚀性。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9、柜子顶部和底部都预留通风系统接口，与通风管路连接；接口处配有手动调节装置，可以打开或关闭通风口。</w:t>
            </w:r>
          </w:p>
        </w:tc>
        <w:tc>
          <w:tcPr>
            <w:tcW w:w="717" w:type="dxa"/>
            <w:shd w:val="clear" w:color="auto" w:fill="auto"/>
            <w:vAlign w:val="center"/>
          </w:tcPr>
          <w:p w14:paraId="062383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70E2BD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6E6CD1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1480.00 </w:t>
            </w:r>
          </w:p>
        </w:tc>
        <w:tc>
          <w:tcPr>
            <w:tcW w:w="1316" w:type="dxa"/>
            <w:shd w:val="clear" w:color="auto" w:fill="auto"/>
            <w:vAlign w:val="center"/>
          </w:tcPr>
          <w:p w14:paraId="5AA0D5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8880.00 </w:t>
            </w:r>
          </w:p>
        </w:tc>
        <w:tc>
          <w:tcPr>
            <w:tcW w:w="800" w:type="dxa"/>
            <w:shd w:val="clear" w:color="auto" w:fill="auto"/>
            <w:vAlign w:val="center"/>
          </w:tcPr>
          <w:p w14:paraId="33E81649">
            <w:pPr>
              <w:jc w:val="both"/>
              <w:rPr>
                <w:rFonts w:hint="eastAsia" w:ascii="宋体" w:hAnsi="宋体" w:eastAsia="宋体" w:cs="宋体"/>
                <w:i w:val="0"/>
                <w:iCs w:val="0"/>
                <w:color w:val="000000"/>
                <w:sz w:val="21"/>
                <w:szCs w:val="21"/>
                <w:u w:val="none"/>
              </w:rPr>
            </w:pPr>
          </w:p>
        </w:tc>
      </w:tr>
      <w:tr w14:paraId="413CD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64FBD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1410" w:type="dxa"/>
            <w:shd w:val="clear" w:color="auto" w:fill="auto"/>
            <w:vAlign w:val="center"/>
          </w:tcPr>
          <w:p w14:paraId="39E39D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电器布线</w:t>
            </w:r>
          </w:p>
        </w:tc>
        <w:tc>
          <w:tcPr>
            <w:tcW w:w="1300" w:type="dxa"/>
            <w:shd w:val="clear" w:color="auto" w:fill="auto"/>
            <w:vAlign w:val="center"/>
          </w:tcPr>
          <w:p w14:paraId="02220F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广州珠江电缆集团有限公司</w:t>
            </w:r>
          </w:p>
        </w:tc>
        <w:tc>
          <w:tcPr>
            <w:tcW w:w="1600" w:type="dxa"/>
            <w:shd w:val="clear" w:color="auto" w:fill="auto"/>
            <w:vAlign w:val="center"/>
          </w:tcPr>
          <w:p w14:paraId="585F3F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珠江/BVR2.5/</w:t>
            </w:r>
          </w:p>
        </w:tc>
        <w:tc>
          <w:tcPr>
            <w:tcW w:w="5283" w:type="dxa"/>
            <w:shd w:val="clear" w:color="auto" w:fill="auto"/>
            <w:vAlign w:val="center"/>
          </w:tcPr>
          <w:p w14:paraId="4673CC8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1.电线穿Ф25mmPVC管埋地  铜芯24芯，耐压500V</w:t>
            </w:r>
          </w:p>
        </w:tc>
        <w:tc>
          <w:tcPr>
            <w:tcW w:w="717" w:type="dxa"/>
            <w:shd w:val="clear" w:color="auto" w:fill="auto"/>
            <w:vAlign w:val="center"/>
          </w:tcPr>
          <w:p w14:paraId="4E0044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48C015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101" w:type="dxa"/>
            <w:shd w:val="clear" w:color="auto" w:fill="auto"/>
            <w:vAlign w:val="center"/>
          </w:tcPr>
          <w:p w14:paraId="5B4929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4800.00 </w:t>
            </w:r>
          </w:p>
        </w:tc>
        <w:tc>
          <w:tcPr>
            <w:tcW w:w="1316" w:type="dxa"/>
            <w:shd w:val="clear" w:color="auto" w:fill="auto"/>
            <w:vAlign w:val="center"/>
          </w:tcPr>
          <w:p w14:paraId="3428EE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4800.00 </w:t>
            </w:r>
          </w:p>
        </w:tc>
        <w:tc>
          <w:tcPr>
            <w:tcW w:w="800" w:type="dxa"/>
            <w:shd w:val="clear" w:color="auto" w:fill="auto"/>
            <w:vAlign w:val="center"/>
          </w:tcPr>
          <w:p w14:paraId="619C68AE">
            <w:pPr>
              <w:jc w:val="both"/>
              <w:rPr>
                <w:rFonts w:hint="eastAsia" w:ascii="宋体" w:hAnsi="宋体" w:eastAsia="宋体" w:cs="宋体"/>
                <w:i w:val="0"/>
                <w:iCs w:val="0"/>
                <w:color w:val="000000"/>
                <w:sz w:val="21"/>
                <w:szCs w:val="21"/>
                <w:u w:val="none"/>
              </w:rPr>
            </w:pPr>
          </w:p>
        </w:tc>
      </w:tr>
      <w:tr w14:paraId="78FA3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BEFD2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1410" w:type="dxa"/>
            <w:shd w:val="clear" w:color="auto" w:fill="auto"/>
            <w:vAlign w:val="center"/>
          </w:tcPr>
          <w:p w14:paraId="4F04AA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给排水系统</w:t>
            </w:r>
          </w:p>
        </w:tc>
        <w:tc>
          <w:tcPr>
            <w:tcW w:w="1300" w:type="dxa"/>
            <w:shd w:val="clear" w:color="auto" w:fill="auto"/>
            <w:vAlign w:val="center"/>
          </w:tcPr>
          <w:p w14:paraId="6BC1F0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广东联塑科技实业有限公司</w:t>
            </w:r>
          </w:p>
        </w:tc>
        <w:tc>
          <w:tcPr>
            <w:tcW w:w="1600" w:type="dxa"/>
            <w:shd w:val="clear" w:color="auto" w:fill="auto"/>
            <w:vAlign w:val="center"/>
          </w:tcPr>
          <w:p w14:paraId="661191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联塑/￠20PPR、￠50PVC</w:t>
            </w:r>
          </w:p>
        </w:tc>
        <w:tc>
          <w:tcPr>
            <w:tcW w:w="5283" w:type="dxa"/>
            <w:shd w:val="clear" w:color="auto" w:fill="auto"/>
            <w:vAlign w:val="center"/>
          </w:tcPr>
          <w:p w14:paraId="479584E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1.给水采用￠20PPR管，热熔连接。排水采用￠50PVC管，PVC专用胶水连接。</w:t>
            </w:r>
          </w:p>
        </w:tc>
        <w:tc>
          <w:tcPr>
            <w:tcW w:w="717" w:type="dxa"/>
            <w:shd w:val="clear" w:color="auto" w:fill="auto"/>
            <w:vAlign w:val="center"/>
          </w:tcPr>
          <w:p w14:paraId="1E0AFB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A6D16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101" w:type="dxa"/>
            <w:shd w:val="clear" w:color="auto" w:fill="auto"/>
            <w:vAlign w:val="center"/>
          </w:tcPr>
          <w:p w14:paraId="080778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4800.00 </w:t>
            </w:r>
          </w:p>
        </w:tc>
        <w:tc>
          <w:tcPr>
            <w:tcW w:w="1316" w:type="dxa"/>
            <w:shd w:val="clear" w:color="auto" w:fill="auto"/>
            <w:vAlign w:val="center"/>
          </w:tcPr>
          <w:p w14:paraId="622412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4800.00 </w:t>
            </w:r>
          </w:p>
        </w:tc>
        <w:tc>
          <w:tcPr>
            <w:tcW w:w="800" w:type="dxa"/>
            <w:shd w:val="clear" w:color="auto" w:fill="auto"/>
            <w:vAlign w:val="center"/>
          </w:tcPr>
          <w:p w14:paraId="0C510C5E">
            <w:pPr>
              <w:jc w:val="both"/>
              <w:rPr>
                <w:rFonts w:hint="eastAsia" w:ascii="宋体" w:hAnsi="宋体" w:eastAsia="宋体" w:cs="宋体"/>
                <w:i w:val="0"/>
                <w:iCs w:val="0"/>
                <w:color w:val="000000"/>
                <w:sz w:val="21"/>
                <w:szCs w:val="21"/>
                <w:u w:val="none"/>
              </w:rPr>
            </w:pPr>
          </w:p>
        </w:tc>
      </w:tr>
      <w:tr w14:paraId="68E2E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22B8E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1410" w:type="dxa"/>
            <w:shd w:val="clear" w:color="auto" w:fill="auto"/>
            <w:vAlign w:val="center"/>
          </w:tcPr>
          <w:p w14:paraId="3CE6C8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设备及调试</w:t>
            </w:r>
          </w:p>
        </w:tc>
        <w:tc>
          <w:tcPr>
            <w:tcW w:w="1300" w:type="dxa"/>
            <w:shd w:val="clear" w:color="auto" w:fill="auto"/>
            <w:vAlign w:val="center"/>
          </w:tcPr>
          <w:p w14:paraId="45FF23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永嘉县安邦塑钢工程有限公司</w:t>
            </w:r>
          </w:p>
        </w:tc>
        <w:tc>
          <w:tcPr>
            <w:tcW w:w="1600" w:type="dxa"/>
            <w:shd w:val="clear" w:color="auto" w:fill="auto"/>
            <w:vAlign w:val="center"/>
          </w:tcPr>
          <w:p w14:paraId="665931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5283" w:type="dxa"/>
            <w:shd w:val="clear" w:color="auto" w:fill="auto"/>
            <w:vAlign w:val="center"/>
          </w:tcPr>
          <w:p w14:paraId="5D8D1B8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1.设备安装及调试等，必须按JY/T0385-2006《中小学理科教室装备规范》有关规定执行。</w:t>
            </w:r>
          </w:p>
        </w:tc>
        <w:tc>
          <w:tcPr>
            <w:tcW w:w="717" w:type="dxa"/>
            <w:shd w:val="clear" w:color="auto" w:fill="auto"/>
            <w:vAlign w:val="center"/>
          </w:tcPr>
          <w:p w14:paraId="209E75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7CD54A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101" w:type="dxa"/>
            <w:shd w:val="clear" w:color="auto" w:fill="auto"/>
            <w:vAlign w:val="center"/>
          </w:tcPr>
          <w:p w14:paraId="3C1790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7800.00 </w:t>
            </w:r>
          </w:p>
        </w:tc>
        <w:tc>
          <w:tcPr>
            <w:tcW w:w="1316" w:type="dxa"/>
            <w:shd w:val="clear" w:color="auto" w:fill="auto"/>
            <w:vAlign w:val="center"/>
          </w:tcPr>
          <w:p w14:paraId="4860D5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7800.00 </w:t>
            </w:r>
          </w:p>
        </w:tc>
        <w:tc>
          <w:tcPr>
            <w:tcW w:w="800" w:type="dxa"/>
            <w:shd w:val="clear" w:color="auto" w:fill="auto"/>
            <w:vAlign w:val="center"/>
          </w:tcPr>
          <w:p w14:paraId="294B0309">
            <w:pPr>
              <w:jc w:val="both"/>
              <w:rPr>
                <w:rFonts w:hint="eastAsia" w:ascii="宋体" w:hAnsi="宋体" w:eastAsia="宋体" w:cs="宋体"/>
                <w:i w:val="0"/>
                <w:iCs w:val="0"/>
                <w:color w:val="000000"/>
                <w:sz w:val="21"/>
                <w:szCs w:val="21"/>
                <w:u w:val="none"/>
              </w:rPr>
            </w:pPr>
          </w:p>
        </w:tc>
      </w:tr>
      <w:tr w14:paraId="7B061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56120BF1">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（二）、小学科学教学仪器配备</w:t>
            </w:r>
          </w:p>
        </w:tc>
        <w:tc>
          <w:tcPr>
            <w:tcW w:w="1316" w:type="dxa"/>
            <w:shd w:val="clear" w:color="auto" w:fill="auto"/>
            <w:vAlign w:val="center"/>
          </w:tcPr>
          <w:p w14:paraId="549FE1B5">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7F0A8470">
            <w:pPr>
              <w:jc w:val="both"/>
              <w:rPr>
                <w:rFonts w:hint="eastAsia" w:ascii="宋体" w:hAnsi="宋体" w:eastAsia="宋体" w:cs="宋体"/>
                <w:i w:val="0"/>
                <w:iCs w:val="0"/>
                <w:color w:val="000000"/>
                <w:sz w:val="21"/>
                <w:szCs w:val="21"/>
                <w:u w:val="none"/>
              </w:rPr>
            </w:pPr>
          </w:p>
        </w:tc>
      </w:tr>
      <w:tr w14:paraId="14BEB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F91D9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583540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计算器</w:t>
            </w:r>
          </w:p>
        </w:tc>
        <w:tc>
          <w:tcPr>
            <w:tcW w:w="1300" w:type="dxa"/>
            <w:shd w:val="clear" w:color="auto" w:fill="auto"/>
            <w:vAlign w:val="center"/>
          </w:tcPr>
          <w:p w14:paraId="07AA40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福建省新威电子工业有限公司</w:t>
            </w:r>
          </w:p>
        </w:tc>
        <w:tc>
          <w:tcPr>
            <w:tcW w:w="1600" w:type="dxa"/>
            <w:shd w:val="clear" w:color="auto" w:fill="auto"/>
            <w:vAlign w:val="center"/>
          </w:tcPr>
          <w:p w14:paraId="43005D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KENKO/1012</w:t>
            </w:r>
          </w:p>
        </w:tc>
        <w:tc>
          <w:tcPr>
            <w:tcW w:w="5283" w:type="dxa"/>
            <w:shd w:val="clear" w:color="auto" w:fill="auto"/>
            <w:vAlign w:val="center"/>
          </w:tcPr>
          <w:p w14:paraId="4197686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1、简易型，翻盖式。功能和性能要求：ON/C 开机/清除； OFF 关机； + 加号；- 减号； × 乘号； ÷ 除号；0～９ 数字； • 小数点； = 等号；% 百分号；  圆周率 X2 平方；M+ 存储器累加； M-存储器累减 ；计算器的各类输入操作及显示，应与日常书写顺序一致，输入内容显示字符不小于小四号字；机壳及键盘用安全可靠的材质制成，按键弹动灵活，接触良好，触摸手感舒适；采取钮扣电池供电方式。</w:t>
            </w:r>
          </w:p>
        </w:tc>
        <w:tc>
          <w:tcPr>
            <w:tcW w:w="717" w:type="dxa"/>
            <w:shd w:val="clear" w:color="auto" w:fill="auto"/>
            <w:vAlign w:val="center"/>
          </w:tcPr>
          <w:p w14:paraId="38BF30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606595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7B8104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 </w:t>
            </w:r>
          </w:p>
        </w:tc>
        <w:tc>
          <w:tcPr>
            <w:tcW w:w="1316" w:type="dxa"/>
            <w:shd w:val="clear" w:color="auto" w:fill="auto"/>
            <w:vAlign w:val="center"/>
          </w:tcPr>
          <w:p w14:paraId="24E0F7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260.00 </w:t>
            </w:r>
          </w:p>
        </w:tc>
        <w:tc>
          <w:tcPr>
            <w:tcW w:w="800" w:type="dxa"/>
            <w:shd w:val="clear" w:color="auto" w:fill="auto"/>
            <w:vAlign w:val="center"/>
          </w:tcPr>
          <w:p w14:paraId="2A551C0E">
            <w:pPr>
              <w:jc w:val="both"/>
              <w:rPr>
                <w:rFonts w:hint="eastAsia" w:ascii="宋体" w:hAnsi="宋体" w:eastAsia="宋体" w:cs="宋体"/>
                <w:i w:val="0"/>
                <w:iCs w:val="0"/>
                <w:color w:val="000000"/>
                <w:sz w:val="21"/>
                <w:szCs w:val="21"/>
                <w:u w:val="none"/>
              </w:rPr>
            </w:pPr>
          </w:p>
        </w:tc>
      </w:tr>
      <w:tr w14:paraId="1CB10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ACD4C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7E114A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打孔器</w:t>
            </w:r>
          </w:p>
        </w:tc>
        <w:tc>
          <w:tcPr>
            <w:tcW w:w="1300" w:type="dxa"/>
            <w:shd w:val="clear" w:color="auto" w:fill="auto"/>
            <w:vAlign w:val="center"/>
          </w:tcPr>
          <w:p w14:paraId="5E762C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08E1E3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群信/2002</w:t>
            </w:r>
          </w:p>
        </w:tc>
        <w:tc>
          <w:tcPr>
            <w:tcW w:w="5283" w:type="dxa"/>
            <w:shd w:val="clear" w:color="auto" w:fill="auto"/>
            <w:vAlign w:val="center"/>
          </w:tcPr>
          <w:p w14:paraId="55166E0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1、采用钢材，防锈处理。穿孔管用外径为6mm．8mm．10mm，管长80mm，壁厚1mm的冷拔无缝钢管，手柄用2mm厚低碳钢板，通用条Φ3mm碳素钢等制成。四件为一套，可穿4mm．6mm．8mm的圆孔。</w:t>
            </w:r>
          </w:p>
        </w:tc>
        <w:tc>
          <w:tcPr>
            <w:tcW w:w="717" w:type="dxa"/>
            <w:shd w:val="clear" w:color="auto" w:fill="auto"/>
            <w:vAlign w:val="center"/>
          </w:tcPr>
          <w:p w14:paraId="22B630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210A21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62AD00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 </w:t>
            </w:r>
          </w:p>
        </w:tc>
        <w:tc>
          <w:tcPr>
            <w:tcW w:w="1316" w:type="dxa"/>
            <w:shd w:val="clear" w:color="auto" w:fill="auto"/>
            <w:vAlign w:val="center"/>
          </w:tcPr>
          <w:p w14:paraId="503CBC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 </w:t>
            </w:r>
          </w:p>
        </w:tc>
        <w:tc>
          <w:tcPr>
            <w:tcW w:w="800" w:type="dxa"/>
            <w:shd w:val="clear" w:color="auto" w:fill="auto"/>
            <w:vAlign w:val="center"/>
          </w:tcPr>
          <w:p w14:paraId="04318C7D">
            <w:pPr>
              <w:jc w:val="both"/>
              <w:rPr>
                <w:rFonts w:hint="eastAsia" w:ascii="宋体" w:hAnsi="宋体" w:eastAsia="宋体" w:cs="宋体"/>
                <w:i w:val="0"/>
                <w:iCs w:val="0"/>
                <w:color w:val="000000"/>
                <w:sz w:val="21"/>
                <w:szCs w:val="21"/>
                <w:u w:val="none"/>
              </w:rPr>
            </w:pPr>
          </w:p>
        </w:tc>
      </w:tr>
      <w:tr w14:paraId="30A36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5B886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3B4065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打气筒</w:t>
            </w:r>
          </w:p>
        </w:tc>
        <w:tc>
          <w:tcPr>
            <w:tcW w:w="1300" w:type="dxa"/>
            <w:shd w:val="clear" w:color="auto" w:fill="auto"/>
            <w:vAlign w:val="center"/>
          </w:tcPr>
          <w:p w14:paraId="78B23B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D1B98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群信/2015</w:t>
            </w:r>
          </w:p>
        </w:tc>
        <w:tc>
          <w:tcPr>
            <w:tcW w:w="5283" w:type="dxa"/>
            <w:shd w:val="clear" w:color="auto" w:fill="auto"/>
            <w:vAlign w:val="center"/>
          </w:tcPr>
          <w:p w14:paraId="3B0373D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手持式，打气筒由筒体带打气接头、打气活塞、拉杆、手柄、塑料打气嘴、金属打气嘴等组成。筒体为塑料制，外径35mm，长210mm。拉杆为金属制，表面电镀处理，直径4.4mm。手柄为塑料制，长55mm，与拉杆连接可靠。</w:t>
            </w:r>
          </w:p>
        </w:tc>
        <w:tc>
          <w:tcPr>
            <w:tcW w:w="717" w:type="dxa"/>
            <w:shd w:val="clear" w:color="auto" w:fill="auto"/>
            <w:vAlign w:val="center"/>
          </w:tcPr>
          <w:p w14:paraId="5C52C9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7E80EC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21FD67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11.00 </w:t>
            </w:r>
          </w:p>
        </w:tc>
        <w:tc>
          <w:tcPr>
            <w:tcW w:w="1316" w:type="dxa"/>
            <w:shd w:val="clear" w:color="auto" w:fill="auto"/>
            <w:vAlign w:val="center"/>
          </w:tcPr>
          <w:p w14:paraId="4FDA32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88.00 </w:t>
            </w:r>
          </w:p>
        </w:tc>
        <w:tc>
          <w:tcPr>
            <w:tcW w:w="800" w:type="dxa"/>
            <w:shd w:val="clear" w:color="auto" w:fill="auto"/>
            <w:vAlign w:val="center"/>
          </w:tcPr>
          <w:p w14:paraId="6B8DFA7C">
            <w:pPr>
              <w:jc w:val="both"/>
              <w:rPr>
                <w:rFonts w:hint="eastAsia" w:ascii="宋体" w:hAnsi="宋体" w:eastAsia="宋体" w:cs="宋体"/>
                <w:i w:val="0"/>
                <w:iCs w:val="0"/>
                <w:color w:val="000000"/>
                <w:sz w:val="21"/>
                <w:szCs w:val="21"/>
                <w:u w:val="none"/>
              </w:rPr>
            </w:pPr>
          </w:p>
        </w:tc>
      </w:tr>
      <w:tr w14:paraId="4E2B9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EE7C4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23582A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仪器车</w:t>
            </w:r>
          </w:p>
        </w:tc>
        <w:tc>
          <w:tcPr>
            <w:tcW w:w="1300" w:type="dxa"/>
            <w:shd w:val="clear" w:color="auto" w:fill="auto"/>
            <w:vAlign w:val="center"/>
          </w:tcPr>
          <w:p w14:paraId="46836E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63AC35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群信/2020</w:t>
            </w:r>
          </w:p>
        </w:tc>
        <w:tc>
          <w:tcPr>
            <w:tcW w:w="5283" w:type="dxa"/>
            <w:shd w:val="clear" w:color="auto" w:fill="auto"/>
            <w:vAlign w:val="center"/>
          </w:tcPr>
          <w:p w14:paraId="59E48FA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1．仪器车外形尺寸：630mm×420mm×850mm(±5mm）。钢管和冷轧板制。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2．仪器车应分为2层，层间距320mm。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3．车架用直径Φ19mm、壁厚不小于1mm的钢管制成，高不低于780mm，表面烤白漆。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4．车架脚安装有Φ49mm、厚20mm转动灵活的万向轮。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5．车隔板为不薄于1mm的铁板制成，四周为27mm的挡板，表面烤白漆。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6．整车安装好后应载重50Kg，应运行平稳，不得变形、摇晃、松动。</w:t>
            </w:r>
          </w:p>
        </w:tc>
        <w:tc>
          <w:tcPr>
            <w:tcW w:w="717" w:type="dxa"/>
            <w:shd w:val="clear" w:color="auto" w:fill="auto"/>
            <w:vAlign w:val="center"/>
          </w:tcPr>
          <w:p w14:paraId="49A320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55EFA6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辆</w:t>
            </w:r>
          </w:p>
        </w:tc>
        <w:tc>
          <w:tcPr>
            <w:tcW w:w="1101" w:type="dxa"/>
            <w:shd w:val="clear" w:color="auto" w:fill="auto"/>
            <w:vAlign w:val="center"/>
          </w:tcPr>
          <w:p w14:paraId="52D1E9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1316" w:type="dxa"/>
            <w:shd w:val="clear" w:color="auto" w:fill="auto"/>
            <w:vAlign w:val="center"/>
          </w:tcPr>
          <w:p w14:paraId="4BA995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600.00 </w:t>
            </w:r>
          </w:p>
        </w:tc>
        <w:tc>
          <w:tcPr>
            <w:tcW w:w="800" w:type="dxa"/>
            <w:shd w:val="clear" w:color="auto" w:fill="auto"/>
            <w:vAlign w:val="center"/>
          </w:tcPr>
          <w:p w14:paraId="28A6284E">
            <w:pPr>
              <w:jc w:val="both"/>
              <w:rPr>
                <w:rFonts w:hint="eastAsia" w:ascii="宋体" w:hAnsi="宋体" w:eastAsia="宋体" w:cs="宋体"/>
                <w:i w:val="0"/>
                <w:iCs w:val="0"/>
                <w:color w:val="000000"/>
                <w:sz w:val="21"/>
                <w:szCs w:val="21"/>
                <w:u w:val="none"/>
              </w:rPr>
            </w:pPr>
          </w:p>
        </w:tc>
      </w:tr>
      <w:tr w14:paraId="02723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D1C31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020FCB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生物显微镜</w:t>
            </w:r>
          </w:p>
        </w:tc>
        <w:tc>
          <w:tcPr>
            <w:tcW w:w="1300" w:type="dxa"/>
            <w:shd w:val="clear" w:color="auto" w:fill="auto"/>
            <w:vAlign w:val="center"/>
          </w:tcPr>
          <w:p w14:paraId="11A476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宁波湛京光学仪器有限公司</w:t>
            </w:r>
          </w:p>
        </w:tc>
        <w:tc>
          <w:tcPr>
            <w:tcW w:w="1600" w:type="dxa"/>
            <w:shd w:val="clear" w:color="auto" w:fill="auto"/>
            <w:vAlign w:val="center"/>
          </w:tcPr>
          <w:p w14:paraId="6B48FB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湛京/2041</w:t>
            </w:r>
          </w:p>
        </w:tc>
        <w:tc>
          <w:tcPr>
            <w:tcW w:w="5283" w:type="dxa"/>
            <w:shd w:val="clear" w:color="auto" w:fill="auto"/>
            <w:vAlign w:val="center"/>
          </w:tcPr>
          <w:p w14:paraId="0B26069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1、XSP-01（500X）。单目直筒，分离式粗微调，目镜：10X、12.5X，三孔转换器。物镜：4X、10X、40Xs。108mm×118mm塑料平台带切片压片。拨盘光栏，48mm平凹面反光镜，干燥剂。塑料手提箱包装。</w:t>
            </w:r>
          </w:p>
        </w:tc>
        <w:tc>
          <w:tcPr>
            <w:tcW w:w="717" w:type="dxa"/>
            <w:shd w:val="clear" w:color="auto" w:fill="auto"/>
            <w:vAlign w:val="center"/>
          </w:tcPr>
          <w:p w14:paraId="459537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555DC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1F5891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550.00 </w:t>
            </w:r>
          </w:p>
        </w:tc>
        <w:tc>
          <w:tcPr>
            <w:tcW w:w="1316" w:type="dxa"/>
            <w:shd w:val="clear" w:color="auto" w:fill="auto"/>
            <w:vAlign w:val="center"/>
          </w:tcPr>
          <w:p w14:paraId="443166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550.00 </w:t>
            </w:r>
          </w:p>
        </w:tc>
        <w:tc>
          <w:tcPr>
            <w:tcW w:w="800" w:type="dxa"/>
            <w:shd w:val="clear" w:color="auto" w:fill="auto"/>
            <w:vAlign w:val="center"/>
          </w:tcPr>
          <w:p w14:paraId="0243F0C9">
            <w:pPr>
              <w:jc w:val="both"/>
              <w:rPr>
                <w:rFonts w:hint="eastAsia" w:ascii="宋体" w:hAnsi="宋体" w:eastAsia="宋体" w:cs="宋体"/>
                <w:i w:val="0"/>
                <w:iCs w:val="0"/>
                <w:color w:val="000000"/>
                <w:sz w:val="21"/>
                <w:szCs w:val="21"/>
                <w:u w:val="none"/>
              </w:rPr>
            </w:pPr>
          </w:p>
        </w:tc>
      </w:tr>
      <w:tr w14:paraId="3D67F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78140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410" w:type="dxa"/>
            <w:shd w:val="clear" w:color="auto" w:fill="auto"/>
            <w:vAlign w:val="center"/>
          </w:tcPr>
          <w:p w14:paraId="3655E1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生物显微演示装置</w:t>
            </w:r>
          </w:p>
        </w:tc>
        <w:tc>
          <w:tcPr>
            <w:tcW w:w="1300" w:type="dxa"/>
            <w:shd w:val="clear" w:color="auto" w:fill="auto"/>
            <w:vAlign w:val="center"/>
          </w:tcPr>
          <w:p w14:paraId="7533A9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7E2EFC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群信/2043</w:t>
            </w:r>
          </w:p>
        </w:tc>
        <w:tc>
          <w:tcPr>
            <w:tcW w:w="5283" w:type="dxa"/>
            <w:shd w:val="clear" w:color="auto" w:fill="auto"/>
            <w:vAlign w:val="center"/>
          </w:tcPr>
          <w:p w14:paraId="31E7423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1、彩色，采用USB端口。分辨率450TV线以上，放大倍数40倍～1500倍。</w:t>
            </w:r>
          </w:p>
        </w:tc>
        <w:tc>
          <w:tcPr>
            <w:tcW w:w="717" w:type="dxa"/>
            <w:shd w:val="clear" w:color="auto" w:fill="auto"/>
            <w:vAlign w:val="center"/>
          </w:tcPr>
          <w:p w14:paraId="5B8834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A8B47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69D783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155.00 </w:t>
            </w:r>
          </w:p>
        </w:tc>
        <w:tc>
          <w:tcPr>
            <w:tcW w:w="1316" w:type="dxa"/>
            <w:shd w:val="clear" w:color="auto" w:fill="auto"/>
            <w:vAlign w:val="center"/>
          </w:tcPr>
          <w:p w14:paraId="6FAEBE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155.00 </w:t>
            </w:r>
          </w:p>
        </w:tc>
        <w:tc>
          <w:tcPr>
            <w:tcW w:w="800" w:type="dxa"/>
            <w:shd w:val="clear" w:color="auto" w:fill="auto"/>
            <w:vAlign w:val="center"/>
          </w:tcPr>
          <w:p w14:paraId="048BF8BB">
            <w:pPr>
              <w:jc w:val="both"/>
              <w:rPr>
                <w:rFonts w:hint="eastAsia" w:ascii="宋体" w:hAnsi="宋体" w:eastAsia="宋体" w:cs="宋体"/>
                <w:i w:val="0"/>
                <w:iCs w:val="0"/>
                <w:color w:val="000000"/>
                <w:sz w:val="21"/>
                <w:szCs w:val="21"/>
                <w:u w:val="none"/>
              </w:rPr>
            </w:pPr>
          </w:p>
        </w:tc>
      </w:tr>
      <w:tr w14:paraId="33E79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57BF2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410" w:type="dxa"/>
            <w:shd w:val="clear" w:color="auto" w:fill="auto"/>
            <w:vAlign w:val="center"/>
          </w:tcPr>
          <w:p w14:paraId="2352B7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学生显微镜</w:t>
            </w:r>
          </w:p>
        </w:tc>
        <w:tc>
          <w:tcPr>
            <w:tcW w:w="1300" w:type="dxa"/>
            <w:shd w:val="clear" w:color="auto" w:fill="auto"/>
            <w:vAlign w:val="center"/>
          </w:tcPr>
          <w:p w14:paraId="62C4AE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宁波湛京光学仪器有限公司</w:t>
            </w:r>
          </w:p>
        </w:tc>
        <w:tc>
          <w:tcPr>
            <w:tcW w:w="1600" w:type="dxa"/>
            <w:shd w:val="clear" w:color="auto" w:fill="auto"/>
            <w:vAlign w:val="center"/>
          </w:tcPr>
          <w:p w14:paraId="18977E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湛京/2041</w:t>
            </w:r>
          </w:p>
        </w:tc>
        <w:tc>
          <w:tcPr>
            <w:tcW w:w="5283" w:type="dxa"/>
            <w:shd w:val="clear" w:color="auto" w:fill="auto"/>
            <w:vAlign w:val="center"/>
          </w:tcPr>
          <w:p w14:paraId="0BE3FDF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1、XSP-200X。单目直筒。目镜：12.5X，物镜：16X。88mm×88mm塑料平台带切片压片。直径38mm平凹面反光镜，干燥剂。泡沫包装 。</w:t>
            </w:r>
          </w:p>
        </w:tc>
        <w:tc>
          <w:tcPr>
            <w:tcW w:w="717" w:type="dxa"/>
            <w:shd w:val="clear" w:color="auto" w:fill="auto"/>
            <w:vAlign w:val="center"/>
          </w:tcPr>
          <w:p w14:paraId="2CB8BA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20F2D6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20B076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1316" w:type="dxa"/>
            <w:shd w:val="clear" w:color="auto" w:fill="auto"/>
            <w:vAlign w:val="center"/>
          </w:tcPr>
          <w:p w14:paraId="5921B5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2400.00 </w:t>
            </w:r>
          </w:p>
        </w:tc>
        <w:tc>
          <w:tcPr>
            <w:tcW w:w="800" w:type="dxa"/>
            <w:shd w:val="clear" w:color="auto" w:fill="auto"/>
            <w:vAlign w:val="center"/>
          </w:tcPr>
          <w:p w14:paraId="2BBD94C0">
            <w:pPr>
              <w:jc w:val="both"/>
              <w:rPr>
                <w:rFonts w:hint="eastAsia" w:ascii="宋体" w:hAnsi="宋体" w:eastAsia="宋体" w:cs="宋体"/>
                <w:i w:val="0"/>
                <w:iCs w:val="0"/>
                <w:color w:val="000000"/>
                <w:sz w:val="21"/>
                <w:szCs w:val="21"/>
                <w:u w:val="none"/>
              </w:rPr>
            </w:pPr>
          </w:p>
        </w:tc>
      </w:tr>
      <w:tr w14:paraId="648A6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19C27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410" w:type="dxa"/>
            <w:shd w:val="clear" w:color="auto" w:fill="auto"/>
            <w:vAlign w:val="center"/>
          </w:tcPr>
          <w:p w14:paraId="0F69D5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放大镜</w:t>
            </w:r>
          </w:p>
        </w:tc>
        <w:tc>
          <w:tcPr>
            <w:tcW w:w="1300" w:type="dxa"/>
            <w:shd w:val="clear" w:color="auto" w:fill="auto"/>
            <w:vAlign w:val="center"/>
          </w:tcPr>
          <w:p w14:paraId="0E6BAD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3763AF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群信/2051</w:t>
            </w:r>
          </w:p>
        </w:tc>
        <w:tc>
          <w:tcPr>
            <w:tcW w:w="5283" w:type="dxa"/>
            <w:shd w:val="clear" w:color="auto" w:fill="auto"/>
            <w:vAlign w:val="center"/>
          </w:tcPr>
          <w:p w14:paraId="6D6AA5C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1、由凸透镜、透镜框及手柄组成。凸透镜直径不小于Φ30mm,柄长52mm 放大倍率：5×。透镜应无明显条纹。气泡度q为Φ1.0 。透镜框应能牢靠地夹持透镜。</w:t>
            </w:r>
          </w:p>
        </w:tc>
        <w:tc>
          <w:tcPr>
            <w:tcW w:w="717" w:type="dxa"/>
            <w:shd w:val="clear" w:color="auto" w:fill="auto"/>
            <w:vAlign w:val="center"/>
          </w:tcPr>
          <w:p w14:paraId="4F36A7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766008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66374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4C9EFA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800" w:type="dxa"/>
            <w:shd w:val="clear" w:color="auto" w:fill="auto"/>
            <w:vAlign w:val="center"/>
          </w:tcPr>
          <w:p w14:paraId="0E9B580F">
            <w:pPr>
              <w:jc w:val="both"/>
              <w:rPr>
                <w:rFonts w:hint="eastAsia" w:ascii="宋体" w:hAnsi="宋体" w:eastAsia="宋体" w:cs="宋体"/>
                <w:i w:val="0"/>
                <w:iCs w:val="0"/>
                <w:color w:val="000000"/>
                <w:sz w:val="21"/>
                <w:szCs w:val="21"/>
                <w:u w:val="none"/>
              </w:rPr>
            </w:pPr>
          </w:p>
        </w:tc>
      </w:tr>
      <w:tr w14:paraId="3665B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F72B4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410" w:type="dxa"/>
            <w:shd w:val="clear" w:color="auto" w:fill="auto"/>
            <w:vAlign w:val="center"/>
          </w:tcPr>
          <w:p w14:paraId="1E0AA5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放大镜</w:t>
            </w:r>
          </w:p>
        </w:tc>
        <w:tc>
          <w:tcPr>
            <w:tcW w:w="1300" w:type="dxa"/>
            <w:shd w:val="clear" w:color="auto" w:fill="auto"/>
            <w:vAlign w:val="center"/>
          </w:tcPr>
          <w:p w14:paraId="3A68A8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3049A0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群信/2052</w:t>
            </w:r>
          </w:p>
        </w:tc>
        <w:tc>
          <w:tcPr>
            <w:tcW w:w="5283" w:type="dxa"/>
            <w:shd w:val="clear" w:color="auto" w:fill="auto"/>
            <w:vAlign w:val="center"/>
          </w:tcPr>
          <w:p w14:paraId="0F9265B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1、由凸透镜、透镜框及手柄组成。凸透镜直径不小于Φ40mm,柄长52mm，放大倍率：3×。透镜应无明显条纹。气泡度q为Φ1.0。透镜框应能牢靠地夹持透镜。</w:t>
            </w:r>
          </w:p>
        </w:tc>
        <w:tc>
          <w:tcPr>
            <w:tcW w:w="717" w:type="dxa"/>
            <w:shd w:val="clear" w:color="auto" w:fill="auto"/>
            <w:vAlign w:val="center"/>
          </w:tcPr>
          <w:p w14:paraId="7C443E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7000D9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10B6A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6E595E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800" w:type="dxa"/>
            <w:shd w:val="clear" w:color="auto" w:fill="auto"/>
            <w:vAlign w:val="center"/>
          </w:tcPr>
          <w:p w14:paraId="0D69ECEE">
            <w:pPr>
              <w:jc w:val="both"/>
              <w:rPr>
                <w:rFonts w:hint="eastAsia" w:ascii="宋体" w:hAnsi="宋体" w:eastAsia="宋体" w:cs="宋体"/>
                <w:i w:val="0"/>
                <w:iCs w:val="0"/>
                <w:color w:val="000000"/>
                <w:sz w:val="21"/>
                <w:szCs w:val="21"/>
                <w:u w:val="none"/>
              </w:rPr>
            </w:pPr>
          </w:p>
        </w:tc>
      </w:tr>
      <w:tr w14:paraId="016C3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9A833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10" w:type="dxa"/>
            <w:shd w:val="clear" w:color="auto" w:fill="auto"/>
            <w:vAlign w:val="center"/>
          </w:tcPr>
          <w:p w14:paraId="455739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酒精喷灯</w:t>
            </w:r>
          </w:p>
        </w:tc>
        <w:tc>
          <w:tcPr>
            <w:tcW w:w="1300" w:type="dxa"/>
            <w:shd w:val="clear" w:color="auto" w:fill="auto"/>
            <w:vAlign w:val="center"/>
          </w:tcPr>
          <w:p w14:paraId="2B9A40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宜丰县智博科教仪器有限公司</w:t>
            </w:r>
          </w:p>
        </w:tc>
        <w:tc>
          <w:tcPr>
            <w:tcW w:w="1600" w:type="dxa"/>
            <w:shd w:val="clear" w:color="auto" w:fill="auto"/>
            <w:vAlign w:val="center"/>
          </w:tcPr>
          <w:p w14:paraId="5D0DAB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智博/2075</w:t>
            </w:r>
          </w:p>
        </w:tc>
        <w:tc>
          <w:tcPr>
            <w:tcW w:w="5283" w:type="dxa"/>
            <w:shd w:val="clear" w:color="auto" w:fill="auto"/>
            <w:vAlign w:val="center"/>
          </w:tcPr>
          <w:p w14:paraId="6F3C280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实验室常用的工具，用于弯曲玻管（棒）和熔接玻璃管用，结构为座式。纯铜制作，具有耐高温的功能。产品为组合式，主要由壶体、燃杯、壶嘴、喷管、火苗调节杆、钢针组成。壶体外形尺寸：直径100mm±2mm，高135mm±2mm。容量250ml，组合后应摆放平稳，左右调节,调节方便。喷管与壶体连接螺纹、壶体密封盖无漏气现象。焊接部位应焊接牢固、光滑。</w:t>
            </w:r>
          </w:p>
        </w:tc>
        <w:tc>
          <w:tcPr>
            <w:tcW w:w="717" w:type="dxa"/>
            <w:shd w:val="clear" w:color="auto" w:fill="auto"/>
            <w:vAlign w:val="center"/>
          </w:tcPr>
          <w:p w14:paraId="37B296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0C36AF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417C4B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115.00 </w:t>
            </w:r>
          </w:p>
        </w:tc>
        <w:tc>
          <w:tcPr>
            <w:tcW w:w="1316" w:type="dxa"/>
            <w:shd w:val="clear" w:color="auto" w:fill="auto"/>
            <w:vAlign w:val="center"/>
          </w:tcPr>
          <w:p w14:paraId="6CAF21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115.00 </w:t>
            </w:r>
          </w:p>
        </w:tc>
        <w:tc>
          <w:tcPr>
            <w:tcW w:w="800" w:type="dxa"/>
            <w:shd w:val="clear" w:color="auto" w:fill="auto"/>
            <w:vAlign w:val="center"/>
          </w:tcPr>
          <w:p w14:paraId="45F087C4">
            <w:pPr>
              <w:jc w:val="both"/>
              <w:rPr>
                <w:rFonts w:hint="eastAsia" w:ascii="宋体" w:hAnsi="宋体" w:eastAsia="宋体" w:cs="宋体"/>
                <w:i w:val="0"/>
                <w:iCs w:val="0"/>
                <w:color w:val="000000"/>
                <w:sz w:val="21"/>
                <w:szCs w:val="21"/>
                <w:u w:val="none"/>
              </w:rPr>
            </w:pPr>
          </w:p>
        </w:tc>
      </w:tr>
      <w:tr w14:paraId="26114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EB9C1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410" w:type="dxa"/>
            <w:shd w:val="clear" w:color="auto" w:fill="auto"/>
            <w:vAlign w:val="center"/>
          </w:tcPr>
          <w:p w14:paraId="29C822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听诊器</w:t>
            </w:r>
          </w:p>
        </w:tc>
        <w:tc>
          <w:tcPr>
            <w:tcW w:w="1300" w:type="dxa"/>
            <w:shd w:val="clear" w:color="auto" w:fill="auto"/>
            <w:vAlign w:val="center"/>
          </w:tcPr>
          <w:p w14:paraId="6998AC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江苏和美电子科技有限公司</w:t>
            </w:r>
          </w:p>
        </w:tc>
        <w:tc>
          <w:tcPr>
            <w:tcW w:w="1600" w:type="dxa"/>
            <w:shd w:val="clear" w:color="auto" w:fill="auto"/>
            <w:vAlign w:val="center"/>
          </w:tcPr>
          <w:p w14:paraId="7DA16B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和美/2101</w:t>
            </w:r>
          </w:p>
        </w:tc>
        <w:tc>
          <w:tcPr>
            <w:tcW w:w="5283" w:type="dxa"/>
            <w:shd w:val="clear" w:color="auto" w:fill="auto"/>
            <w:vAlign w:val="center"/>
          </w:tcPr>
          <w:p w14:paraId="3E2FA69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本产品为普通医用听诊器。听诊器传音应清晰。耳环弹片应用弹簧钢制成。耳环的弹力应适宜，弹性良好。听诊器导管材料必须用乳胶导管，抗拉强度＞17MPG，伸长率＞700％。应符合国标GB11237-89《听诊器》有关规定</w:t>
            </w:r>
          </w:p>
        </w:tc>
        <w:tc>
          <w:tcPr>
            <w:tcW w:w="717" w:type="dxa"/>
            <w:shd w:val="clear" w:color="auto" w:fill="auto"/>
            <w:vAlign w:val="center"/>
          </w:tcPr>
          <w:p w14:paraId="1A4334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7DD79E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98924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42.00 </w:t>
            </w:r>
          </w:p>
        </w:tc>
        <w:tc>
          <w:tcPr>
            <w:tcW w:w="1316" w:type="dxa"/>
            <w:shd w:val="clear" w:color="auto" w:fill="auto"/>
            <w:vAlign w:val="center"/>
          </w:tcPr>
          <w:p w14:paraId="14C4E1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168.00 </w:t>
            </w:r>
          </w:p>
        </w:tc>
        <w:tc>
          <w:tcPr>
            <w:tcW w:w="800" w:type="dxa"/>
            <w:shd w:val="clear" w:color="auto" w:fill="auto"/>
            <w:vAlign w:val="center"/>
          </w:tcPr>
          <w:p w14:paraId="281E2C75">
            <w:pPr>
              <w:jc w:val="both"/>
              <w:rPr>
                <w:rFonts w:hint="eastAsia" w:ascii="宋体" w:hAnsi="宋体" w:eastAsia="宋体" w:cs="宋体"/>
                <w:i w:val="0"/>
                <w:iCs w:val="0"/>
                <w:color w:val="000000"/>
                <w:sz w:val="21"/>
                <w:szCs w:val="21"/>
                <w:u w:val="none"/>
              </w:rPr>
            </w:pPr>
          </w:p>
        </w:tc>
      </w:tr>
      <w:tr w14:paraId="46870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6B016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410" w:type="dxa"/>
            <w:shd w:val="clear" w:color="auto" w:fill="auto"/>
            <w:vAlign w:val="center"/>
          </w:tcPr>
          <w:p w14:paraId="59DA55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水槽</w:t>
            </w:r>
          </w:p>
        </w:tc>
        <w:tc>
          <w:tcPr>
            <w:tcW w:w="1300" w:type="dxa"/>
            <w:shd w:val="clear" w:color="auto" w:fill="auto"/>
            <w:vAlign w:val="center"/>
          </w:tcPr>
          <w:p w14:paraId="65C28A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6074FC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群信/2129</w:t>
            </w:r>
          </w:p>
        </w:tc>
        <w:tc>
          <w:tcPr>
            <w:tcW w:w="5283" w:type="dxa"/>
            <w:shd w:val="clear" w:color="auto" w:fill="auto"/>
            <w:vAlign w:val="center"/>
          </w:tcPr>
          <w:p w14:paraId="74D9F3A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1、圆形半透明，透苯塑料注塑成型。直径约245mm，深度约100mm。</w:t>
            </w:r>
          </w:p>
        </w:tc>
        <w:tc>
          <w:tcPr>
            <w:tcW w:w="717" w:type="dxa"/>
            <w:shd w:val="clear" w:color="auto" w:fill="auto"/>
            <w:vAlign w:val="center"/>
          </w:tcPr>
          <w:p w14:paraId="49ACB6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0F048A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0F3B9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 </w:t>
            </w:r>
          </w:p>
        </w:tc>
        <w:tc>
          <w:tcPr>
            <w:tcW w:w="1316" w:type="dxa"/>
            <w:shd w:val="clear" w:color="auto" w:fill="auto"/>
            <w:vAlign w:val="center"/>
          </w:tcPr>
          <w:p w14:paraId="41095F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400.00 </w:t>
            </w:r>
          </w:p>
        </w:tc>
        <w:tc>
          <w:tcPr>
            <w:tcW w:w="800" w:type="dxa"/>
            <w:shd w:val="clear" w:color="auto" w:fill="auto"/>
            <w:vAlign w:val="center"/>
          </w:tcPr>
          <w:p w14:paraId="72E5E39F">
            <w:pPr>
              <w:jc w:val="both"/>
              <w:rPr>
                <w:rFonts w:hint="eastAsia" w:ascii="宋体" w:hAnsi="宋体" w:eastAsia="宋体" w:cs="宋体"/>
                <w:i w:val="0"/>
                <w:iCs w:val="0"/>
                <w:color w:val="000000"/>
                <w:sz w:val="21"/>
                <w:szCs w:val="21"/>
                <w:u w:val="none"/>
              </w:rPr>
            </w:pPr>
          </w:p>
        </w:tc>
      </w:tr>
      <w:tr w14:paraId="0C3C3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24233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410" w:type="dxa"/>
            <w:shd w:val="clear" w:color="auto" w:fill="auto"/>
            <w:vAlign w:val="center"/>
          </w:tcPr>
          <w:p w14:paraId="2F00ED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方座支架</w:t>
            </w:r>
          </w:p>
        </w:tc>
        <w:tc>
          <w:tcPr>
            <w:tcW w:w="1300" w:type="dxa"/>
            <w:shd w:val="clear" w:color="auto" w:fill="auto"/>
            <w:vAlign w:val="center"/>
          </w:tcPr>
          <w:p w14:paraId="5693BD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378A57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群信/3002</w:t>
            </w:r>
          </w:p>
        </w:tc>
        <w:tc>
          <w:tcPr>
            <w:tcW w:w="5283" w:type="dxa"/>
            <w:shd w:val="clear" w:color="auto" w:fill="auto"/>
            <w:vAlign w:val="center"/>
          </w:tcPr>
          <w:p w14:paraId="446D3C9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1、由矩形底座、立杆、烧瓶夹、大小铁环、垂直夹（2只）、平行夹等组成。 方座支架的底座尺寸为210×135mm，立杆直径为Φ12mm，一端有M10×18mm螺纹，底座和立杆表面应作防锈处理。 底座放置平稳，无明显晃动现象，支承夹持可靠。立杆与方座组装后应垂直。</w:t>
            </w:r>
          </w:p>
        </w:tc>
        <w:tc>
          <w:tcPr>
            <w:tcW w:w="717" w:type="dxa"/>
            <w:shd w:val="clear" w:color="auto" w:fill="auto"/>
            <w:vAlign w:val="center"/>
          </w:tcPr>
          <w:p w14:paraId="354973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364DD5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375AF8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76.00 </w:t>
            </w:r>
          </w:p>
        </w:tc>
        <w:tc>
          <w:tcPr>
            <w:tcW w:w="1316" w:type="dxa"/>
            <w:shd w:val="clear" w:color="auto" w:fill="auto"/>
            <w:vAlign w:val="center"/>
          </w:tcPr>
          <w:p w14:paraId="7A3DF1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1216.00 </w:t>
            </w:r>
          </w:p>
        </w:tc>
        <w:tc>
          <w:tcPr>
            <w:tcW w:w="800" w:type="dxa"/>
            <w:shd w:val="clear" w:color="auto" w:fill="auto"/>
            <w:vAlign w:val="center"/>
          </w:tcPr>
          <w:p w14:paraId="5BA93B13">
            <w:pPr>
              <w:jc w:val="both"/>
              <w:rPr>
                <w:rFonts w:hint="eastAsia" w:ascii="宋体" w:hAnsi="宋体" w:eastAsia="宋体" w:cs="宋体"/>
                <w:i w:val="0"/>
                <w:iCs w:val="0"/>
                <w:color w:val="000000"/>
                <w:sz w:val="21"/>
                <w:szCs w:val="21"/>
                <w:u w:val="none"/>
              </w:rPr>
            </w:pPr>
          </w:p>
        </w:tc>
      </w:tr>
      <w:tr w14:paraId="01A7D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66201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410" w:type="dxa"/>
            <w:shd w:val="clear" w:color="auto" w:fill="auto"/>
            <w:vAlign w:val="center"/>
          </w:tcPr>
          <w:p w14:paraId="3C7D42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三脚架</w:t>
            </w:r>
          </w:p>
        </w:tc>
        <w:tc>
          <w:tcPr>
            <w:tcW w:w="1300" w:type="dxa"/>
            <w:shd w:val="clear" w:color="auto" w:fill="auto"/>
            <w:vAlign w:val="center"/>
          </w:tcPr>
          <w:p w14:paraId="40695E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538A8A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群信/3006</w:t>
            </w:r>
          </w:p>
        </w:tc>
        <w:tc>
          <w:tcPr>
            <w:tcW w:w="5283" w:type="dxa"/>
            <w:shd w:val="clear" w:color="auto" w:fill="auto"/>
            <w:vAlign w:val="center"/>
          </w:tcPr>
          <w:p w14:paraId="429E52A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1、由铁环和3只脚组成。铁环内径：73mm ，外径：90mm，厚度4mm。三只脚与铁环焊接紧固，脚距相等，立放台上时圆环应与台面平行，所支承的容器不得有滑动。脚高：155mm，直径6mm。三脚架须经烤漆防锈处理，漆层均匀、牢固。</w:t>
            </w:r>
          </w:p>
        </w:tc>
        <w:tc>
          <w:tcPr>
            <w:tcW w:w="717" w:type="dxa"/>
            <w:shd w:val="clear" w:color="auto" w:fill="auto"/>
            <w:vAlign w:val="center"/>
          </w:tcPr>
          <w:p w14:paraId="714767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029E0E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DE7A7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7.00 </w:t>
            </w:r>
          </w:p>
        </w:tc>
        <w:tc>
          <w:tcPr>
            <w:tcW w:w="1316" w:type="dxa"/>
            <w:shd w:val="clear" w:color="auto" w:fill="auto"/>
            <w:vAlign w:val="center"/>
          </w:tcPr>
          <w:p w14:paraId="647658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112.00 </w:t>
            </w:r>
          </w:p>
        </w:tc>
        <w:tc>
          <w:tcPr>
            <w:tcW w:w="800" w:type="dxa"/>
            <w:shd w:val="clear" w:color="auto" w:fill="auto"/>
            <w:vAlign w:val="center"/>
          </w:tcPr>
          <w:p w14:paraId="2D03657F">
            <w:pPr>
              <w:jc w:val="both"/>
              <w:rPr>
                <w:rFonts w:hint="eastAsia" w:ascii="宋体" w:hAnsi="宋体" w:eastAsia="宋体" w:cs="宋体"/>
                <w:i w:val="0"/>
                <w:iCs w:val="0"/>
                <w:color w:val="000000"/>
                <w:sz w:val="21"/>
                <w:szCs w:val="21"/>
                <w:u w:val="none"/>
              </w:rPr>
            </w:pPr>
          </w:p>
        </w:tc>
      </w:tr>
      <w:tr w14:paraId="43BDF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576BD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1410" w:type="dxa"/>
            <w:shd w:val="clear" w:color="auto" w:fill="auto"/>
            <w:vAlign w:val="center"/>
          </w:tcPr>
          <w:p w14:paraId="0EDCD1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试管架</w:t>
            </w:r>
          </w:p>
        </w:tc>
        <w:tc>
          <w:tcPr>
            <w:tcW w:w="1300" w:type="dxa"/>
            <w:shd w:val="clear" w:color="auto" w:fill="auto"/>
            <w:vAlign w:val="center"/>
          </w:tcPr>
          <w:p w14:paraId="351164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17A60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群信/3008</w:t>
            </w:r>
          </w:p>
        </w:tc>
        <w:tc>
          <w:tcPr>
            <w:tcW w:w="5283" w:type="dxa"/>
            <w:shd w:val="clear" w:color="auto" w:fill="auto"/>
            <w:vAlign w:val="center"/>
          </w:tcPr>
          <w:p w14:paraId="7E0A5CB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1、产品由顶板、底板、插杆组成，8孔、8柱，全塑料制。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2.顶板外形尺寸：250×28×4.5（mm），8孔分布均匀，孔径19.5mm。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3．底板外形尺寸：250×60×5（mm），底板8个凹槽应与顶板8孔同心，孔深约2mm。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4．插杆为长36mm，直径10mm，与底板孔对应成排。</w:t>
            </w:r>
          </w:p>
        </w:tc>
        <w:tc>
          <w:tcPr>
            <w:tcW w:w="717" w:type="dxa"/>
            <w:shd w:val="clear" w:color="auto" w:fill="auto"/>
            <w:vAlign w:val="center"/>
          </w:tcPr>
          <w:p w14:paraId="4053EC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413ED4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7A5296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 </w:t>
            </w:r>
          </w:p>
        </w:tc>
        <w:tc>
          <w:tcPr>
            <w:tcW w:w="1316" w:type="dxa"/>
            <w:shd w:val="clear" w:color="auto" w:fill="auto"/>
            <w:vAlign w:val="center"/>
          </w:tcPr>
          <w:p w14:paraId="16A16A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156.00 </w:t>
            </w:r>
          </w:p>
        </w:tc>
        <w:tc>
          <w:tcPr>
            <w:tcW w:w="800" w:type="dxa"/>
            <w:shd w:val="clear" w:color="auto" w:fill="auto"/>
            <w:vAlign w:val="center"/>
          </w:tcPr>
          <w:p w14:paraId="72CD29F1">
            <w:pPr>
              <w:jc w:val="both"/>
              <w:rPr>
                <w:rFonts w:hint="eastAsia" w:ascii="宋体" w:hAnsi="宋体" w:eastAsia="宋体" w:cs="宋体"/>
                <w:i w:val="0"/>
                <w:iCs w:val="0"/>
                <w:color w:val="000000"/>
                <w:sz w:val="21"/>
                <w:szCs w:val="21"/>
                <w:u w:val="none"/>
              </w:rPr>
            </w:pPr>
          </w:p>
        </w:tc>
      </w:tr>
      <w:tr w14:paraId="410BD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2EBFD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1410" w:type="dxa"/>
            <w:shd w:val="clear" w:color="auto" w:fill="auto"/>
            <w:vAlign w:val="center"/>
          </w:tcPr>
          <w:p w14:paraId="16AFDB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旋转架</w:t>
            </w:r>
          </w:p>
        </w:tc>
        <w:tc>
          <w:tcPr>
            <w:tcW w:w="1300" w:type="dxa"/>
            <w:shd w:val="clear" w:color="auto" w:fill="auto"/>
            <w:vAlign w:val="center"/>
          </w:tcPr>
          <w:p w14:paraId="78EF29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6EEA3B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群信/3013</w:t>
            </w:r>
          </w:p>
        </w:tc>
        <w:tc>
          <w:tcPr>
            <w:tcW w:w="5283" w:type="dxa"/>
            <w:shd w:val="clear" w:color="auto" w:fill="auto"/>
            <w:vAlign w:val="center"/>
          </w:tcPr>
          <w:p w14:paraId="529A680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由底座、支杆、旋转体构成，二件为一套。底座直径65mm，高20mm。支杆直径10mm，长75mm，顶尖为钢制，表面镀铬处理。旋转体外形尺寸：40mm×25mm×20mm，旋转体上有盛放磁铁和胶棒的凹槽。组装后的高度为105mm。</w:t>
            </w:r>
          </w:p>
        </w:tc>
        <w:tc>
          <w:tcPr>
            <w:tcW w:w="717" w:type="dxa"/>
            <w:shd w:val="clear" w:color="auto" w:fill="auto"/>
            <w:vAlign w:val="center"/>
          </w:tcPr>
          <w:p w14:paraId="19818A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32D47D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0DE5A5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 </w:t>
            </w:r>
          </w:p>
        </w:tc>
        <w:tc>
          <w:tcPr>
            <w:tcW w:w="1316" w:type="dxa"/>
            <w:shd w:val="clear" w:color="auto" w:fill="auto"/>
            <w:vAlign w:val="center"/>
          </w:tcPr>
          <w:p w14:paraId="542B6F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144.00 </w:t>
            </w:r>
          </w:p>
        </w:tc>
        <w:tc>
          <w:tcPr>
            <w:tcW w:w="800" w:type="dxa"/>
            <w:shd w:val="clear" w:color="auto" w:fill="auto"/>
            <w:vAlign w:val="center"/>
          </w:tcPr>
          <w:p w14:paraId="480FF66F">
            <w:pPr>
              <w:jc w:val="both"/>
              <w:rPr>
                <w:rFonts w:hint="eastAsia" w:ascii="宋体" w:hAnsi="宋体" w:eastAsia="宋体" w:cs="宋体"/>
                <w:i w:val="0"/>
                <w:iCs w:val="0"/>
                <w:color w:val="000000"/>
                <w:sz w:val="21"/>
                <w:szCs w:val="21"/>
                <w:u w:val="none"/>
              </w:rPr>
            </w:pPr>
          </w:p>
        </w:tc>
      </w:tr>
      <w:tr w14:paraId="22047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8BA99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1410" w:type="dxa"/>
            <w:shd w:val="clear" w:color="auto" w:fill="auto"/>
            <w:vAlign w:val="center"/>
          </w:tcPr>
          <w:p w14:paraId="2C264E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百叶箱支架</w:t>
            </w:r>
          </w:p>
        </w:tc>
        <w:tc>
          <w:tcPr>
            <w:tcW w:w="1300" w:type="dxa"/>
            <w:shd w:val="clear" w:color="auto" w:fill="auto"/>
            <w:vAlign w:val="center"/>
          </w:tcPr>
          <w:p w14:paraId="4341B3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0A236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群信/3021</w:t>
            </w:r>
          </w:p>
        </w:tc>
        <w:tc>
          <w:tcPr>
            <w:tcW w:w="5283" w:type="dxa"/>
            <w:shd w:val="clear" w:color="auto" w:fill="auto"/>
            <w:vAlign w:val="center"/>
          </w:tcPr>
          <w:p w14:paraId="5D06CE4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1、百叶箱支架高度为1100mm，宽窄应于百叶箱配套。台面四角下方均加有角钢加固，角钢带有螺孔可将其固定于支架上。支架与支撑杆之间用螺丝固定（可拆卸）。(上角铁尺寸：425mm×280mm(±5mm））</w:t>
            </w:r>
          </w:p>
        </w:tc>
        <w:tc>
          <w:tcPr>
            <w:tcW w:w="717" w:type="dxa"/>
            <w:shd w:val="clear" w:color="auto" w:fill="auto"/>
            <w:vAlign w:val="center"/>
          </w:tcPr>
          <w:p w14:paraId="49ADCF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4EFA2B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4D752D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200.00 </w:t>
            </w:r>
          </w:p>
        </w:tc>
        <w:tc>
          <w:tcPr>
            <w:tcW w:w="1316" w:type="dxa"/>
            <w:shd w:val="clear" w:color="auto" w:fill="auto"/>
            <w:vAlign w:val="center"/>
          </w:tcPr>
          <w:p w14:paraId="2824B5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200.00 </w:t>
            </w:r>
          </w:p>
        </w:tc>
        <w:tc>
          <w:tcPr>
            <w:tcW w:w="800" w:type="dxa"/>
            <w:shd w:val="clear" w:color="auto" w:fill="auto"/>
            <w:vAlign w:val="center"/>
          </w:tcPr>
          <w:p w14:paraId="0FE93A8B">
            <w:pPr>
              <w:jc w:val="both"/>
              <w:rPr>
                <w:rFonts w:hint="eastAsia" w:ascii="宋体" w:hAnsi="宋体" w:eastAsia="宋体" w:cs="宋体"/>
                <w:i w:val="0"/>
                <w:iCs w:val="0"/>
                <w:color w:val="000000"/>
                <w:sz w:val="21"/>
                <w:szCs w:val="21"/>
                <w:u w:val="none"/>
              </w:rPr>
            </w:pPr>
          </w:p>
        </w:tc>
      </w:tr>
      <w:tr w14:paraId="6FA35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A1528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1410" w:type="dxa"/>
            <w:shd w:val="clear" w:color="auto" w:fill="auto"/>
            <w:vAlign w:val="center"/>
          </w:tcPr>
          <w:p w14:paraId="35D1C5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百叶箱</w:t>
            </w:r>
          </w:p>
        </w:tc>
        <w:tc>
          <w:tcPr>
            <w:tcW w:w="1300" w:type="dxa"/>
            <w:shd w:val="clear" w:color="auto" w:fill="auto"/>
            <w:vAlign w:val="center"/>
          </w:tcPr>
          <w:p w14:paraId="07B43C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789C7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群信/3022</w:t>
            </w:r>
          </w:p>
        </w:tc>
        <w:tc>
          <w:tcPr>
            <w:tcW w:w="5283" w:type="dxa"/>
            <w:shd w:val="clear" w:color="auto" w:fill="auto"/>
            <w:vAlign w:val="center"/>
          </w:tcPr>
          <w:p w14:paraId="34289D5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百叶箱内空尺寸：320mm×260mm×370mm（宽、深、高）(±5mm）。应选杂木或杉木并经干燥脱脂处理，百叶为单层，人字形排列。箱内外应涂白色漆，箱体榫接成形，应牢固，无变形。百叶箱顶盖采用胶合板制成，前面高于后面10mm，以保护箱内仪器免受损害。</w:t>
            </w:r>
          </w:p>
        </w:tc>
        <w:tc>
          <w:tcPr>
            <w:tcW w:w="717" w:type="dxa"/>
            <w:shd w:val="clear" w:color="auto" w:fill="auto"/>
            <w:vAlign w:val="center"/>
          </w:tcPr>
          <w:p w14:paraId="5132F1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92C32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4165D6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385.00 </w:t>
            </w:r>
          </w:p>
        </w:tc>
        <w:tc>
          <w:tcPr>
            <w:tcW w:w="1316" w:type="dxa"/>
            <w:shd w:val="clear" w:color="auto" w:fill="auto"/>
            <w:vAlign w:val="center"/>
          </w:tcPr>
          <w:p w14:paraId="49B9C6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385.00 </w:t>
            </w:r>
          </w:p>
        </w:tc>
        <w:tc>
          <w:tcPr>
            <w:tcW w:w="800" w:type="dxa"/>
            <w:shd w:val="clear" w:color="auto" w:fill="auto"/>
            <w:vAlign w:val="center"/>
          </w:tcPr>
          <w:p w14:paraId="1888DCF3">
            <w:pPr>
              <w:jc w:val="both"/>
              <w:rPr>
                <w:rFonts w:hint="eastAsia" w:ascii="宋体" w:hAnsi="宋体" w:eastAsia="宋体" w:cs="宋体"/>
                <w:i w:val="0"/>
                <w:iCs w:val="0"/>
                <w:color w:val="000000"/>
                <w:sz w:val="21"/>
                <w:szCs w:val="21"/>
                <w:u w:val="none"/>
              </w:rPr>
            </w:pPr>
          </w:p>
        </w:tc>
      </w:tr>
      <w:tr w14:paraId="0330C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11C08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1410" w:type="dxa"/>
            <w:shd w:val="clear" w:color="auto" w:fill="auto"/>
            <w:vAlign w:val="center"/>
          </w:tcPr>
          <w:p w14:paraId="27AC3A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教学电源</w:t>
            </w:r>
          </w:p>
        </w:tc>
        <w:tc>
          <w:tcPr>
            <w:tcW w:w="1300" w:type="dxa"/>
            <w:shd w:val="clear" w:color="auto" w:fill="auto"/>
            <w:vAlign w:val="center"/>
          </w:tcPr>
          <w:p w14:paraId="75DAE3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215F5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群信/4005</w:t>
            </w:r>
          </w:p>
        </w:tc>
        <w:tc>
          <w:tcPr>
            <w:tcW w:w="5283" w:type="dxa"/>
            <w:shd w:val="clear" w:color="auto" w:fill="auto"/>
            <w:vAlign w:val="center"/>
          </w:tcPr>
          <w:p w14:paraId="0B3A078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1．输出电压：1.5V－12V直流稳压输出，采用步进调节，可输出电压值应不少于1.5V、3V、4.5V、6V、9V、12V六档；额定电流：2A。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2．交流输出电压：2V－12V，采用步进调节，可输出电压值应不少于2V、4V、6V、8V、10V、12V六档；额定电流：5A。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3.电源能过载保护。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4．连续工作时间不少于8h。</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5.尺寸及材质：产品外壳为塑料制，245mm×200mm×115mm(±5mm）。</w:t>
            </w:r>
          </w:p>
        </w:tc>
        <w:tc>
          <w:tcPr>
            <w:tcW w:w="717" w:type="dxa"/>
            <w:shd w:val="clear" w:color="auto" w:fill="auto"/>
            <w:vAlign w:val="center"/>
          </w:tcPr>
          <w:p w14:paraId="280EF6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5594CA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00F1E8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350.00 </w:t>
            </w:r>
          </w:p>
        </w:tc>
        <w:tc>
          <w:tcPr>
            <w:tcW w:w="1316" w:type="dxa"/>
            <w:shd w:val="clear" w:color="auto" w:fill="auto"/>
            <w:vAlign w:val="center"/>
          </w:tcPr>
          <w:p w14:paraId="03F6C5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350.00 </w:t>
            </w:r>
          </w:p>
        </w:tc>
        <w:tc>
          <w:tcPr>
            <w:tcW w:w="800" w:type="dxa"/>
            <w:shd w:val="clear" w:color="auto" w:fill="auto"/>
            <w:vAlign w:val="center"/>
          </w:tcPr>
          <w:p w14:paraId="4C170779">
            <w:pPr>
              <w:jc w:val="both"/>
              <w:rPr>
                <w:rFonts w:hint="eastAsia" w:ascii="宋体" w:hAnsi="宋体" w:eastAsia="宋体" w:cs="宋体"/>
                <w:i w:val="0"/>
                <w:iCs w:val="0"/>
                <w:color w:val="000000"/>
                <w:sz w:val="21"/>
                <w:szCs w:val="21"/>
                <w:u w:val="none"/>
              </w:rPr>
            </w:pPr>
          </w:p>
        </w:tc>
      </w:tr>
      <w:tr w14:paraId="593F8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2F621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10" w:type="dxa"/>
            <w:shd w:val="clear" w:color="auto" w:fill="auto"/>
            <w:vAlign w:val="center"/>
          </w:tcPr>
          <w:p w14:paraId="6D5651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电池盒</w:t>
            </w:r>
          </w:p>
        </w:tc>
        <w:tc>
          <w:tcPr>
            <w:tcW w:w="1300" w:type="dxa"/>
            <w:shd w:val="clear" w:color="auto" w:fill="auto"/>
            <w:vAlign w:val="center"/>
          </w:tcPr>
          <w:p w14:paraId="742CFF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788D6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群信/4010</w:t>
            </w:r>
          </w:p>
        </w:tc>
        <w:tc>
          <w:tcPr>
            <w:tcW w:w="5283" w:type="dxa"/>
            <w:shd w:val="clear" w:color="auto" w:fill="auto"/>
            <w:vAlign w:val="center"/>
          </w:tcPr>
          <w:p w14:paraId="03E1E2C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1、4个电池盒为1组。仪器可放置1节1号电池。外形尺寸81×43×29mm。各触点使用不锈钢材料；要求接触良好，整体结构结实牢固，ABS塑料件光滑、无毛刺。</w:t>
            </w:r>
          </w:p>
        </w:tc>
        <w:tc>
          <w:tcPr>
            <w:tcW w:w="717" w:type="dxa"/>
            <w:shd w:val="clear" w:color="auto" w:fill="auto"/>
            <w:vAlign w:val="center"/>
          </w:tcPr>
          <w:p w14:paraId="4AD750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716" w:type="dxa"/>
            <w:shd w:val="clear" w:color="auto" w:fill="auto"/>
            <w:vAlign w:val="center"/>
          </w:tcPr>
          <w:p w14:paraId="4201E6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8F04C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59663F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250.00 </w:t>
            </w:r>
          </w:p>
        </w:tc>
        <w:tc>
          <w:tcPr>
            <w:tcW w:w="800" w:type="dxa"/>
            <w:shd w:val="clear" w:color="auto" w:fill="auto"/>
            <w:vAlign w:val="center"/>
          </w:tcPr>
          <w:p w14:paraId="0E34FC06">
            <w:pPr>
              <w:jc w:val="both"/>
              <w:rPr>
                <w:rFonts w:hint="eastAsia" w:ascii="宋体" w:hAnsi="宋体" w:eastAsia="宋体" w:cs="宋体"/>
                <w:i w:val="0"/>
                <w:iCs w:val="0"/>
                <w:color w:val="000000"/>
                <w:sz w:val="21"/>
                <w:szCs w:val="21"/>
                <w:u w:val="none"/>
              </w:rPr>
            </w:pPr>
          </w:p>
        </w:tc>
      </w:tr>
      <w:tr w14:paraId="7484E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70A3D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1410" w:type="dxa"/>
            <w:shd w:val="clear" w:color="auto" w:fill="auto"/>
            <w:vAlign w:val="center"/>
          </w:tcPr>
          <w:p w14:paraId="363307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直尺</w:t>
            </w:r>
          </w:p>
        </w:tc>
        <w:tc>
          <w:tcPr>
            <w:tcW w:w="1300" w:type="dxa"/>
            <w:shd w:val="clear" w:color="auto" w:fill="auto"/>
            <w:vAlign w:val="center"/>
          </w:tcPr>
          <w:p w14:paraId="1B9EFA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7488EB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群信/10003</w:t>
            </w:r>
          </w:p>
        </w:tc>
        <w:tc>
          <w:tcPr>
            <w:tcW w:w="5283" w:type="dxa"/>
            <w:shd w:val="clear" w:color="auto" w:fill="auto"/>
            <w:vAlign w:val="center"/>
          </w:tcPr>
          <w:p w14:paraId="575BE5E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用木制材料制成。木直尺漆层均匀、整洁，表面无伤痕、无毛刺、无变形。全长有效刻度500mm，尺宽约28mm。尺的一面有刻度，是测量面。尺面最小刻度1mm、刻线长度较短，每5mm一小格、刻线长度中等，每10mm一大格、刻线长度较长、并标有数字。尺面刻线均匀清晰，无断线。尺面平整挺直，平面度≤3mm，尺边直线度≤2mm。全长示值允差±1mm。</w:t>
            </w:r>
          </w:p>
        </w:tc>
        <w:tc>
          <w:tcPr>
            <w:tcW w:w="717" w:type="dxa"/>
            <w:shd w:val="clear" w:color="auto" w:fill="auto"/>
            <w:vAlign w:val="center"/>
          </w:tcPr>
          <w:p w14:paraId="245D5A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535930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1101" w:type="dxa"/>
            <w:shd w:val="clear" w:color="auto" w:fill="auto"/>
            <w:vAlign w:val="center"/>
          </w:tcPr>
          <w:p w14:paraId="0D8482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 </w:t>
            </w:r>
          </w:p>
        </w:tc>
        <w:tc>
          <w:tcPr>
            <w:tcW w:w="1316" w:type="dxa"/>
            <w:shd w:val="clear" w:color="auto" w:fill="auto"/>
            <w:vAlign w:val="center"/>
          </w:tcPr>
          <w:p w14:paraId="0C5356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78.00 </w:t>
            </w:r>
          </w:p>
        </w:tc>
        <w:tc>
          <w:tcPr>
            <w:tcW w:w="800" w:type="dxa"/>
            <w:shd w:val="clear" w:color="auto" w:fill="auto"/>
            <w:vAlign w:val="center"/>
          </w:tcPr>
          <w:p w14:paraId="5658AD93">
            <w:pPr>
              <w:jc w:val="both"/>
              <w:rPr>
                <w:rFonts w:hint="eastAsia" w:ascii="宋体" w:hAnsi="宋体" w:eastAsia="宋体" w:cs="宋体"/>
                <w:i w:val="0"/>
                <w:iCs w:val="0"/>
                <w:color w:val="000000"/>
                <w:sz w:val="21"/>
                <w:szCs w:val="21"/>
                <w:u w:val="none"/>
              </w:rPr>
            </w:pPr>
          </w:p>
        </w:tc>
      </w:tr>
      <w:tr w14:paraId="40807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DD608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1410" w:type="dxa"/>
            <w:shd w:val="clear" w:color="auto" w:fill="auto"/>
            <w:vAlign w:val="center"/>
          </w:tcPr>
          <w:p w14:paraId="4F1738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软尺</w:t>
            </w:r>
          </w:p>
        </w:tc>
        <w:tc>
          <w:tcPr>
            <w:tcW w:w="1300" w:type="dxa"/>
            <w:shd w:val="clear" w:color="auto" w:fill="auto"/>
            <w:vAlign w:val="center"/>
          </w:tcPr>
          <w:p w14:paraId="6E9EAD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34CAFB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群信/10006</w:t>
            </w:r>
          </w:p>
        </w:tc>
        <w:tc>
          <w:tcPr>
            <w:tcW w:w="5283" w:type="dxa"/>
            <w:shd w:val="clear" w:color="auto" w:fill="auto"/>
            <w:vAlign w:val="center"/>
          </w:tcPr>
          <w:p w14:paraId="1EDEF6F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1、软塑。规格：1500mm。双面刻度，一面为毫米、另一面为市寸。软尺最小分度值为1mm，分度值之间有相应的数字，刻度线均匀、清晰，无形变。尺两端采用金属封头。</w:t>
            </w:r>
          </w:p>
        </w:tc>
        <w:tc>
          <w:tcPr>
            <w:tcW w:w="717" w:type="dxa"/>
            <w:shd w:val="clear" w:color="auto" w:fill="auto"/>
            <w:vAlign w:val="center"/>
          </w:tcPr>
          <w:p w14:paraId="687EC3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28444D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61288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 </w:t>
            </w:r>
          </w:p>
        </w:tc>
        <w:tc>
          <w:tcPr>
            <w:tcW w:w="1316" w:type="dxa"/>
            <w:shd w:val="clear" w:color="auto" w:fill="auto"/>
            <w:vAlign w:val="center"/>
          </w:tcPr>
          <w:p w14:paraId="0E9DDC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48.00 </w:t>
            </w:r>
          </w:p>
        </w:tc>
        <w:tc>
          <w:tcPr>
            <w:tcW w:w="800" w:type="dxa"/>
            <w:shd w:val="clear" w:color="auto" w:fill="auto"/>
            <w:vAlign w:val="center"/>
          </w:tcPr>
          <w:p w14:paraId="7A00FB7E">
            <w:pPr>
              <w:jc w:val="both"/>
              <w:rPr>
                <w:rFonts w:hint="eastAsia" w:ascii="宋体" w:hAnsi="宋体" w:eastAsia="宋体" w:cs="宋体"/>
                <w:i w:val="0"/>
                <w:iCs w:val="0"/>
                <w:color w:val="000000"/>
                <w:sz w:val="21"/>
                <w:szCs w:val="21"/>
                <w:u w:val="none"/>
              </w:rPr>
            </w:pPr>
          </w:p>
        </w:tc>
      </w:tr>
      <w:tr w14:paraId="0BF0C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E13FC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1410" w:type="dxa"/>
            <w:shd w:val="clear" w:color="auto" w:fill="auto"/>
            <w:vAlign w:val="center"/>
          </w:tcPr>
          <w:p w14:paraId="150CF9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托盘天平</w:t>
            </w:r>
          </w:p>
        </w:tc>
        <w:tc>
          <w:tcPr>
            <w:tcW w:w="1300" w:type="dxa"/>
            <w:shd w:val="clear" w:color="auto" w:fill="auto"/>
            <w:vAlign w:val="center"/>
          </w:tcPr>
          <w:p w14:paraId="4B7E7A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3458C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群信/11005</w:t>
            </w:r>
          </w:p>
        </w:tc>
        <w:tc>
          <w:tcPr>
            <w:tcW w:w="5283" w:type="dxa"/>
            <w:shd w:val="clear" w:color="auto" w:fill="auto"/>
            <w:vAlign w:val="center"/>
          </w:tcPr>
          <w:p w14:paraId="3E59AB6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应为非封闭等臂杠杆、双盘式托盘天平。有标尺游码装置，最大称量：500g，分度值：0.5g标尺称量范围：0～10g，秤盘直径：Φ100mm。结构：杠杆为钢材制成，刀子碳素钢制成，标尺应光洁平直，刻线清晰，分度牌刻线均匀。游码起点应对准零线，移动时松紧适宜，当杠杆受到轻微抨击时，游码不得移位。</w:t>
            </w:r>
          </w:p>
        </w:tc>
        <w:tc>
          <w:tcPr>
            <w:tcW w:w="717" w:type="dxa"/>
            <w:shd w:val="clear" w:color="auto" w:fill="auto"/>
            <w:vAlign w:val="center"/>
          </w:tcPr>
          <w:p w14:paraId="77BC86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4E6F5C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411F24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90.00 </w:t>
            </w:r>
          </w:p>
        </w:tc>
        <w:tc>
          <w:tcPr>
            <w:tcW w:w="1316" w:type="dxa"/>
            <w:shd w:val="clear" w:color="auto" w:fill="auto"/>
            <w:vAlign w:val="center"/>
          </w:tcPr>
          <w:p w14:paraId="0ABEE7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720.00 </w:t>
            </w:r>
          </w:p>
        </w:tc>
        <w:tc>
          <w:tcPr>
            <w:tcW w:w="800" w:type="dxa"/>
            <w:shd w:val="clear" w:color="auto" w:fill="auto"/>
            <w:vAlign w:val="center"/>
          </w:tcPr>
          <w:p w14:paraId="5A275969">
            <w:pPr>
              <w:jc w:val="both"/>
              <w:rPr>
                <w:rFonts w:hint="eastAsia" w:ascii="宋体" w:hAnsi="宋体" w:eastAsia="宋体" w:cs="宋体"/>
                <w:i w:val="0"/>
                <w:iCs w:val="0"/>
                <w:color w:val="000000"/>
                <w:sz w:val="21"/>
                <w:szCs w:val="21"/>
                <w:u w:val="none"/>
              </w:rPr>
            </w:pPr>
          </w:p>
        </w:tc>
      </w:tr>
      <w:tr w14:paraId="189AB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98D0E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1410" w:type="dxa"/>
            <w:shd w:val="clear" w:color="auto" w:fill="auto"/>
            <w:vAlign w:val="center"/>
          </w:tcPr>
          <w:p w14:paraId="770496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金属钩码</w:t>
            </w:r>
          </w:p>
        </w:tc>
        <w:tc>
          <w:tcPr>
            <w:tcW w:w="1300" w:type="dxa"/>
            <w:shd w:val="clear" w:color="auto" w:fill="auto"/>
            <w:vAlign w:val="center"/>
          </w:tcPr>
          <w:p w14:paraId="7A7924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78A255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群信/11029</w:t>
            </w:r>
          </w:p>
        </w:tc>
        <w:tc>
          <w:tcPr>
            <w:tcW w:w="5283" w:type="dxa"/>
            <w:shd w:val="clear" w:color="auto" w:fill="auto"/>
            <w:vAlign w:val="center"/>
          </w:tcPr>
          <w:p w14:paraId="12E0C2E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1、产品为50g±0.5g×10只，定位装入塑料盒内。钩码尺寸不小于Φ27×17.2mm，上钩高不低于10mm。材料用钢材制成，外表镀铬，镀层不得有脱落，不均等现象。</w:t>
            </w:r>
          </w:p>
        </w:tc>
        <w:tc>
          <w:tcPr>
            <w:tcW w:w="717" w:type="dxa"/>
            <w:shd w:val="clear" w:color="auto" w:fill="auto"/>
            <w:vAlign w:val="center"/>
          </w:tcPr>
          <w:p w14:paraId="626F8A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339E8E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3B3388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23.00 </w:t>
            </w:r>
          </w:p>
        </w:tc>
        <w:tc>
          <w:tcPr>
            <w:tcW w:w="1316" w:type="dxa"/>
            <w:shd w:val="clear" w:color="auto" w:fill="auto"/>
            <w:vAlign w:val="center"/>
          </w:tcPr>
          <w:p w14:paraId="230312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299.00 </w:t>
            </w:r>
          </w:p>
        </w:tc>
        <w:tc>
          <w:tcPr>
            <w:tcW w:w="800" w:type="dxa"/>
            <w:shd w:val="clear" w:color="auto" w:fill="auto"/>
            <w:vAlign w:val="center"/>
          </w:tcPr>
          <w:p w14:paraId="74555958">
            <w:pPr>
              <w:jc w:val="both"/>
              <w:rPr>
                <w:rFonts w:hint="eastAsia" w:ascii="宋体" w:hAnsi="宋体" w:eastAsia="宋体" w:cs="宋体"/>
                <w:i w:val="0"/>
                <w:iCs w:val="0"/>
                <w:color w:val="000000"/>
                <w:sz w:val="21"/>
                <w:szCs w:val="21"/>
                <w:u w:val="none"/>
              </w:rPr>
            </w:pPr>
          </w:p>
        </w:tc>
      </w:tr>
      <w:tr w14:paraId="342FC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F4E84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1410" w:type="dxa"/>
            <w:shd w:val="clear" w:color="auto" w:fill="auto"/>
            <w:vAlign w:val="center"/>
          </w:tcPr>
          <w:p w14:paraId="0ACD0C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体重计</w:t>
            </w:r>
          </w:p>
        </w:tc>
        <w:tc>
          <w:tcPr>
            <w:tcW w:w="1300" w:type="dxa"/>
            <w:shd w:val="clear" w:color="auto" w:fill="auto"/>
            <w:vAlign w:val="center"/>
          </w:tcPr>
          <w:p w14:paraId="63B3C2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50ED51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群信/11030</w:t>
            </w:r>
          </w:p>
        </w:tc>
        <w:tc>
          <w:tcPr>
            <w:tcW w:w="5283" w:type="dxa"/>
            <w:shd w:val="clear" w:color="auto" w:fill="auto"/>
            <w:vAlign w:val="center"/>
          </w:tcPr>
          <w:p w14:paraId="6B93900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1、体重秤、附测身高，最大秤量120千克。最大长度计量范围70-190cm。承重板面积约：380mm×280mm 。</w:t>
            </w:r>
          </w:p>
        </w:tc>
        <w:tc>
          <w:tcPr>
            <w:tcW w:w="717" w:type="dxa"/>
            <w:shd w:val="clear" w:color="auto" w:fill="auto"/>
            <w:vAlign w:val="center"/>
          </w:tcPr>
          <w:p w14:paraId="2EC124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1FCE53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67E0A5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550.00 </w:t>
            </w:r>
          </w:p>
        </w:tc>
        <w:tc>
          <w:tcPr>
            <w:tcW w:w="1316" w:type="dxa"/>
            <w:shd w:val="clear" w:color="auto" w:fill="auto"/>
            <w:vAlign w:val="center"/>
          </w:tcPr>
          <w:p w14:paraId="2E02A8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1100.00 </w:t>
            </w:r>
          </w:p>
        </w:tc>
        <w:tc>
          <w:tcPr>
            <w:tcW w:w="800" w:type="dxa"/>
            <w:shd w:val="clear" w:color="auto" w:fill="auto"/>
            <w:vAlign w:val="center"/>
          </w:tcPr>
          <w:p w14:paraId="2EC51920">
            <w:pPr>
              <w:jc w:val="both"/>
              <w:rPr>
                <w:rFonts w:hint="eastAsia" w:ascii="宋体" w:hAnsi="宋体" w:eastAsia="宋体" w:cs="宋体"/>
                <w:i w:val="0"/>
                <w:iCs w:val="0"/>
                <w:color w:val="000000"/>
                <w:sz w:val="21"/>
                <w:szCs w:val="21"/>
                <w:u w:val="none"/>
              </w:rPr>
            </w:pPr>
          </w:p>
        </w:tc>
      </w:tr>
      <w:tr w14:paraId="0EEF4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3D120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1410" w:type="dxa"/>
            <w:shd w:val="clear" w:color="auto" w:fill="auto"/>
            <w:vAlign w:val="center"/>
          </w:tcPr>
          <w:p w14:paraId="0B54DC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电子停表</w:t>
            </w:r>
          </w:p>
        </w:tc>
        <w:tc>
          <w:tcPr>
            <w:tcW w:w="1300" w:type="dxa"/>
            <w:shd w:val="clear" w:color="auto" w:fill="auto"/>
            <w:vAlign w:val="center"/>
          </w:tcPr>
          <w:p w14:paraId="1F69DF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59BC4C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群信/12003</w:t>
            </w:r>
          </w:p>
        </w:tc>
        <w:tc>
          <w:tcPr>
            <w:tcW w:w="5283" w:type="dxa"/>
            <w:shd w:val="clear" w:color="auto" w:fill="auto"/>
            <w:vAlign w:val="center"/>
          </w:tcPr>
          <w:p w14:paraId="063929F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采用微型电脑芯片，液晶显示屏。外观质量：机芯在表壳组件稳固，液晶屏显示清晰、表面无伤痕、印字清楚正确、表壳与后盖的配合紧密，不得有明显的缝隙；表壳外棱角无锋利感。功能：秒表计时（可分段计时）、时间、日历、响闹显示。精度0.1s。</w:t>
            </w:r>
          </w:p>
        </w:tc>
        <w:tc>
          <w:tcPr>
            <w:tcW w:w="717" w:type="dxa"/>
            <w:shd w:val="clear" w:color="auto" w:fill="auto"/>
            <w:vAlign w:val="center"/>
          </w:tcPr>
          <w:p w14:paraId="05F006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51BE4A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1101" w:type="dxa"/>
            <w:shd w:val="clear" w:color="auto" w:fill="auto"/>
            <w:vAlign w:val="center"/>
          </w:tcPr>
          <w:p w14:paraId="7D8FC2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 </w:t>
            </w:r>
          </w:p>
        </w:tc>
        <w:tc>
          <w:tcPr>
            <w:tcW w:w="1316" w:type="dxa"/>
            <w:shd w:val="clear" w:color="auto" w:fill="auto"/>
            <w:vAlign w:val="center"/>
          </w:tcPr>
          <w:p w14:paraId="1AB46C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320.00 </w:t>
            </w:r>
          </w:p>
        </w:tc>
        <w:tc>
          <w:tcPr>
            <w:tcW w:w="800" w:type="dxa"/>
            <w:shd w:val="clear" w:color="auto" w:fill="auto"/>
            <w:vAlign w:val="center"/>
          </w:tcPr>
          <w:p w14:paraId="74FAB14F">
            <w:pPr>
              <w:jc w:val="both"/>
              <w:rPr>
                <w:rFonts w:hint="eastAsia" w:ascii="宋体" w:hAnsi="宋体" w:eastAsia="宋体" w:cs="宋体"/>
                <w:i w:val="0"/>
                <w:iCs w:val="0"/>
                <w:color w:val="000000"/>
                <w:sz w:val="21"/>
                <w:szCs w:val="21"/>
                <w:u w:val="none"/>
              </w:rPr>
            </w:pPr>
          </w:p>
        </w:tc>
      </w:tr>
      <w:tr w14:paraId="15F7C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3D290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1410" w:type="dxa"/>
            <w:shd w:val="clear" w:color="auto" w:fill="auto"/>
            <w:vAlign w:val="center"/>
          </w:tcPr>
          <w:p w14:paraId="202575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温度计</w:t>
            </w:r>
          </w:p>
        </w:tc>
        <w:tc>
          <w:tcPr>
            <w:tcW w:w="1300" w:type="dxa"/>
            <w:shd w:val="clear" w:color="auto" w:fill="auto"/>
            <w:vAlign w:val="center"/>
          </w:tcPr>
          <w:p w14:paraId="00BD00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7D3073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群信/13001</w:t>
            </w:r>
          </w:p>
        </w:tc>
        <w:tc>
          <w:tcPr>
            <w:tcW w:w="5283" w:type="dxa"/>
            <w:shd w:val="clear" w:color="auto" w:fill="auto"/>
            <w:vAlign w:val="center"/>
          </w:tcPr>
          <w:p w14:paraId="1832BB8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红液。全长约：290mm；外径约：5.5±1mm；头：10mm。测量范围：0－100℃；最小分度值：1℃；允许误差±1℃。玻管不弯曲，不崩损缺口，红液不得断线。产品应符合《玻璃仪器通用技术要求》要符合技术标准的要求JJG 130《温度计》</w:t>
            </w:r>
          </w:p>
        </w:tc>
        <w:tc>
          <w:tcPr>
            <w:tcW w:w="717" w:type="dxa"/>
            <w:shd w:val="clear" w:color="auto" w:fill="auto"/>
            <w:vAlign w:val="center"/>
          </w:tcPr>
          <w:p w14:paraId="6DEAA1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16" w:type="dxa"/>
            <w:shd w:val="clear" w:color="auto" w:fill="auto"/>
            <w:vAlign w:val="center"/>
          </w:tcPr>
          <w:p w14:paraId="4FF98A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1101" w:type="dxa"/>
            <w:shd w:val="clear" w:color="auto" w:fill="auto"/>
            <w:vAlign w:val="center"/>
          </w:tcPr>
          <w:p w14:paraId="04A477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77E549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125.00 </w:t>
            </w:r>
          </w:p>
        </w:tc>
        <w:tc>
          <w:tcPr>
            <w:tcW w:w="800" w:type="dxa"/>
            <w:shd w:val="clear" w:color="auto" w:fill="auto"/>
            <w:vAlign w:val="center"/>
          </w:tcPr>
          <w:p w14:paraId="0766080D">
            <w:pPr>
              <w:jc w:val="both"/>
              <w:rPr>
                <w:rFonts w:hint="eastAsia" w:ascii="宋体" w:hAnsi="宋体" w:eastAsia="宋体" w:cs="宋体"/>
                <w:i w:val="0"/>
                <w:iCs w:val="0"/>
                <w:color w:val="000000"/>
                <w:sz w:val="21"/>
                <w:szCs w:val="21"/>
                <w:u w:val="none"/>
              </w:rPr>
            </w:pPr>
          </w:p>
        </w:tc>
      </w:tr>
      <w:tr w14:paraId="04293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5D35F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1410" w:type="dxa"/>
            <w:shd w:val="clear" w:color="auto" w:fill="auto"/>
            <w:vAlign w:val="center"/>
          </w:tcPr>
          <w:p w14:paraId="1DA29C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温度计</w:t>
            </w:r>
          </w:p>
        </w:tc>
        <w:tc>
          <w:tcPr>
            <w:tcW w:w="1300" w:type="dxa"/>
            <w:shd w:val="clear" w:color="auto" w:fill="auto"/>
            <w:vAlign w:val="center"/>
          </w:tcPr>
          <w:p w14:paraId="13A053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50DBAB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群信/13002</w:t>
            </w:r>
          </w:p>
        </w:tc>
        <w:tc>
          <w:tcPr>
            <w:tcW w:w="5283" w:type="dxa"/>
            <w:shd w:val="clear" w:color="auto" w:fill="auto"/>
            <w:vAlign w:val="center"/>
          </w:tcPr>
          <w:p w14:paraId="3C703C5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感温物质：水银。全长约：290mm；外径约：5.5±1mm；测量范围：0－200℃；最小分度值：2℃；允许误差±2℃。玻璃应光洁透明，不得有裂痕。毛细管不得有明显的弯曲现象，其孔径应均匀，管壁内应清洁无杂质。感温液体（水银）必须纯洁、无杂质。液线不得中断。上升时不得有停滞和跳跃现象；下降时不得在管壁上留下液滴。</w:t>
            </w:r>
          </w:p>
        </w:tc>
        <w:tc>
          <w:tcPr>
            <w:tcW w:w="717" w:type="dxa"/>
            <w:shd w:val="clear" w:color="auto" w:fill="auto"/>
            <w:vAlign w:val="center"/>
          </w:tcPr>
          <w:p w14:paraId="7A6AD2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5D567F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1101" w:type="dxa"/>
            <w:shd w:val="clear" w:color="auto" w:fill="auto"/>
            <w:vAlign w:val="center"/>
          </w:tcPr>
          <w:p w14:paraId="1A17EE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 </w:t>
            </w:r>
          </w:p>
        </w:tc>
        <w:tc>
          <w:tcPr>
            <w:tcW w:w="1316" w:type="dxa"/>
            <w:shd w:val="clear" w:color="auto" w:fill="auto"/>
            <w:vAlign w:val="center"/>
          </w:tcPr>
          <w:p w14:paraId="24C574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 </w:t>
            </w:r>
          </w:p>
        </w:tc>
        <w:tc>
          <w:tcPr>
            <w:tcW w:w="800" w:type="dxa"/>
            <w:shd w:val="clear" w:color="auto" w:fill="auto"/>
            <w:vAlign w:val="center"/>
          </w:tcPr>
          <w:p w14:paraId="3279C7F4">
            <w:pPr>
              <w:jc w:val="both"/>
              <w:rPr>
                <w:rFonts w:hint="eastAsia" w:ascii="宋体" w:hAnsi="宋体" w:eastAsia="宋体" w:cs="宋体"/>
                <w:i w:val="0"/>
                <w:iCs w:val="0"/>
                <w:color w:val="000000"/>
                <w:sz w:val="21"/>
                <w:szCs w:val="21"/>
                <w:u w:val="none"/>
              </w:rPr>
            </w:pPr>
          </w:p>
        </w:tc>
      </w:tr>
      <w:tr w14:paraId="72487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13C0A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1410" w:type="dxa"/>
            <w:shd w:val="clear" w:color="auto" w:fill="auto"/>
            <w:vAlign w:val="center"/>
          </w:tcPr>
          <w:p w14:paraId="70963E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体温计</w:t>
            </w:r>
          </w:p>
        </w:tc>
        <w:tc>
          <w:tcPr>
            <w:tcW w:w="1300" w:type="dxa"/>
            <w:shd w:val="clear" w:color="auto" w:fill="auto"/>
            <w:vAlign w:val="center"/>
          </w:tcPr>
          <w:p w14:paraId="32C7D8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安徽方达药械股份有限公司</w:t>
            </w:r>
          </w:p>
        </w:tc>
        <w:tc>
          <w:tcPr>
            <w:tcW w:w="1600" w:type="dxa"/>
            <w:shd w:val="clear" w:color="auto" w:fill="auto"/>
            <w:vAlign w:val="center"/>
          </w:tcPr>
          <w:p w14:paraId="7CC7A3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群信/13010</w:t>
            </w:r>
          </w:p>
        </w:tc>
        <w:tc>
          <w:tcPr>
            <w:tcW w:w="5283" w:type="dxa"/>
            <w:shd w:val="clear" w:color="auto" w:fill="auto"/>
            <w:vAlign w:val="center"/>
          </w:tcPr>
          <w:p w14:paraId="4D0E39F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棒式，测量范围35－42℃。体温计按国际实用温标刻度，稳度最小分度值为0.1℃，分度均匀，两相邻分度中心的距离应不小于0.55mm。标度线、计量数字和标志颜色牢固，不允许由脱色、影响读数、颜色污迹等现象。产品应符合国标B1588-2001《玻璃体温计》的要求。</w:t>
            </w:r>
          </w:p>
        </w:tc>
        <w:tc>
          <w:tcPr>
            <w:tcW w:w="717" w:type="dxa"/>
            <w:shd w:val="clear" w:color="auto" w:fill="auto"/>
            <w:vAlign w:val="center"/>
          </w:tcPr>
          <w:p w14:paraId="072401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764941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1101" w:type="dxa"/>
            <w:shd w:val="clear" w:color="auto" w:fill="auto"/>
            <w:vAlign w:val="center"/>
          </w:tcPr>
          <w:p w14:paraId="2D1700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16.00 </w:t>
            </w:r>
          </w:p>
        </w:tc>
        <w:tc>
          <w:tcPr>
            <w:tcW w:w="1316" w:type="dxa"/>
            <w:shd w:val="clear" w:color="auto" w:fill="auto"/>
            <w:vAlign w:val="center"/>
          </w:tcPr>
          <w:p w14:paraId="65BFA6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256.00 </w:t>
            </w:r>
          </w:p>
        </w:tc>
        <w:tc>
          <w:tcPr>
            <w:tcW w:w="800" w:type="dxa"/>
            <w:shd w:val="clear" w:color="auto" w:fill="auto"/>
            <w:vAlign w:val="center"/>
          </w:tcPr>
          <w:p w14:paraId="2D0FA472">
            <w:pPr>
              <w:jc w:val="both"/>
              <w:rPr>
                <w:rFonts w:hint="eastAsia" w:ascii="宋体" w:hAnsi="宋体" w:eastAsia="宋体" w:cs="宋体"/>
                <w:i w:val="0"/>
                <w:iCs w:val="0"/>
                <w:color w:val="000000"/>
                <w:sz w:val="21"/>
                <w:szCs w:val="21"/>
                <w:u w:val="none"/>
              </w:rPr>
            </w:pPr>
          </w:p>
        </w:tc>
      </w:tr>
      <w:tr w14:paraId="2A917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FFFDD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1410" w:type="dxa"/>
            <w:shd w:val="clear" w:color="auto" w:fill="auto"/>
            <w:vAlign w:val="center"/>
          </w:tcPr>
          <w:p w14:paraId="7E0F74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寒暑表</w:t>
            </w:r>
          </w:p>
        </w:tc>
        <w:tc>
          <w:tcPr>
            <w:tcW w:w="1300" w:type="dxa"/>
            <w:shd w:val="clear" w:color="auto" w:fill="auto"/>
            <w:vAlign w:val="center"/>
          </w:tcPr>
          <w:p w14:paraId="48B876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3C3AD6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群信/13020</w:t>
            </w:r>
          </w:p>
        </w:tc>
        <w:tc>
          <w:tcPr>
            <w:tcW w:w="5283" w:type="dxa"/>
            <w:shd w:val="clear" w:color="auto" w:fill="auto"/>
            <w:vAlign w:val="center"/>
          </w:tcPr>
          <w:p w14:paraId="57D12E0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1、由塑料材料镶嵌玻璃棒芯组成。采用摄氏（℃）和华氏（℉）塑料双刻度，面板标有：摄氏 -50℃～40℃，华氏-20℉～120℉；玻璃棒芯感温液，正面放大玻璃液读数。最小分度值：2℃；储藏条件：-30℃～60℃；5.外形尺寸：200mm×52mm×10mm。</w:t>
            </w:r>
          </w:p>
        </w:tc>
        <w:tc>
          <w:tcPr>
            <w:tcW w:w="717" w:type="dxa"/>
            <w:shd w:val="clear" w:color="auto" w:fill="auto"/>
            <w:vAlign w:val="center"/>
          </w:tcPr>
          <w:p w14:paraId="04A320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569650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5ACAEE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 </w:t>
            </w:r>
          </w:p>
        </w:tc>
        <w:tc>
          <w:tcPr>
            <w:tcW w:w="1316" w:type="dxa"/>
            <w:shd w:val="clear" w:color="auto" w:fill="auto"/>
            <w:vAlign w:val="center"/>
          </w:tcPr>
          <w:p w14:paraId="36300E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 </w:t>
            </w:r>
          </w:p>
        </w:tc>
        <w:tc>
          <w:tcPr>
            <w:tcW w:w="800" w:type="dxa"/>
            <w:shd w:val="clear" w:color="auto" w:fill="auto"/>
            <w:vAlign w:val="center"/>
          </w:tcPr>
          <w:p w14:paraId="17F2CD26">
            <w:pPr>
              <w:jc w:val="both"/>
              <w:rPr>
                <w:rFonts w:hint="eastAsia" w:ascii="宋体" w:hAnsi="宋体" w:eastAsia="宋体" w:cs="宋体"/>
                <w:i w:val="0"/>
                <w:iCs w:val="0"/>
                <w:color w:val="000000"/>
                <w:sz w:val="21"/>
                <w:szCs w:val="21"/>
                <w:u w:val="none"/>
              </w:rPr>
            </w:pPr>
          </w:p>
        </w:tc>
      </w:tr>
      <w:tr w14:paraId="4AFFD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3F1BB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1410" w:type="dxa"/>
            <w:shd w:val="clear" w:color="auto" w:fill="auto"/>
            <w:vAlign w:val="center"/>
          </w:tcPr>
          <w:p w14:paraId="3ACC87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最高温度表</w:t>
            </w:r>
          </w:p>
        </w:tc>
        <w:tc>
          <w:tcPr>
            <w:tcW w:w="1300" w:type="dxa"/>
            <w:shd w:val="clear" w:color="auto" w:fill="auto"/>
            <w:vAlign w:val="center"/>
          </w:tcPr>
          <w:p w14:paraId="418F7A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AF411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群信/13021</w:t>
            </w:r>
          </w:p>
        </w:tc>
        <w:tc>
          <w:tcPr>
            <w:tcW w:w="5283" w:type="dxa"/>
            <w:shd w:val="clear" w:color="auto" w:fill="auto"/>
            <w:vAlign w:val="center"/>
          </w:tcPr>
          <w:p w14:paraId="6DEE0FD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1、测量范围：-16℃～+82℃，用于物理实验用最高温度表；外部是玻璃制品，有清晰刻度，内部是液体汞柱。</w:t>
            </w:r>
          </w:p>
        </w:tc>
        <w:tc>
          <w:tcPr>
            <w:tcW w:w="717" w:type="dxa"/>
            <w:shd w:val="clear" w:color="auto" w:fill="auto"/>
            <w:vAlign w:val="center"/>
          </w:tcPr>
          <w:p w14:paraId="221461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90257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1101" w:type="dxa"/>
            <w:shd w:val="clear" w:color="auto" w:fill="auto"/>
            <w:vAlign w:val="center"/>
          </w:tcPr>
          <w:p w14:paraId="093EA9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6F70F3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800" w:type="dxa"/>
            <w:shd w:val="clear" w:color="auto" w:fill="auto"/>
            <w:vAlign w:val="center"/>
          </w:tcPr>
          <w:p w14:paraId="17CDA5C3">
            <w:pPr>
              <w:jc w:val="both"/>
              <w:rPr>
                <w:rFonts w:hint="eastAsia" w:ascii="宋体" w:hAnsi="宋体" w:eastAsia="宋体" w:cs="宋体"/>
                <w:i w:val="0"/>
                <w:iCs w:val="0"/>
                <w:color w:val="000000"/>
                <w:sz w:val="21"/>
                <w:szCs w:val="21"/>
                <w:u w:val="none"/>
              </w:rPr>
            </w:pPr>
          </w:p>
        </w:tc>
      </w:tr>
      <w:tr w14:paraId="45CEE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942A6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1410" w:type="dxa"/>
            <w:shd w:val="clear" w:color="auto" w:fill="auto"/>
            <w:vAlign w:val="center"/>
          </w:tcPr>
          <w:p w14:paraId="30EBBB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最低温度表</w:t>
            </w:r>
          </w:p>
        </w:tc>
        <w:tc>
          <w:tcPr>
            <w:tcW w:w="1300" w:type="dxa"/>
            <w:shd w:val="clear" w:color="auto" w:fill="auto"/>
            <w:vAlign w:val="center"/>
          </w:tcPr>
          <w:p w14:paraId="7297A0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625874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群信/13022</w:t>
            </w:r>
          </w:p>
        </w:tc>
        <w:tc>
          <w:tcPr>
            <w:tcW w:w="5283" w:type="dxa"/>
            <w:shd w:val="clear" w:color="auto" w:fill="auto"/>
            <w:vAlign w:val="center"/>
          </w:tcPr>
          <w:p w14:paraId="47F51D0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1、测量范围：-52～+42℃，用于物理实验用最低温度表； 外部是玻璃制品，有清晰刻度，内部是液体汞柱。</w:t>
            </w:r>
          </w:p>
        </w:tc>
        <w:tc>
          <w:tcPr>
            <w:tcW w:w="717" w:type="dxa"/>
            <w:shd w:val="clear" w:color="auto" w:fill="auto"/>
            <w:vAlign w:val="center"/>
          </w:tcPr>
          <w:p w14:paraId="6D399B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508A80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1101" w:type="dxa"/>
            <w:shd w:val="clear" w:color="auto" w:fill="auto"/>
            <w:vAlign w:val="center"/>
          </w:tcPr>
          <w:p w14:paraId="58FA58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 </w:t>
            </w:r>
          </w:p>
        </w:tc>
        <w:tc>
          <w:tcPr>
            <w:tcW w:w="1316" w:type="dxa"/>
            <w:shd w:val="clear" w:color="auto" w:fill="auto"/>
            <w:vAlign w:val="center"/>
          </w:tcPr>
          <w:p w14:paraId="24C4C6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 </w:t>
            </w:r>
          </w:p>
        </w:tc>
        <w:tc>
          <w:tcPr>
            <w:tcW w:w="800" w:type="dxa"/>
            <w:shd w:val="clear" w:color="auto" w:fill="auto"/>
            <w:vAlign w:val="center"/>
          </w:tcPr>
          <w:p w14:paraId="107D5E79">
            <w:pPr>
              <w:jc w:val="both"/>
              <w:rPr>
                <w:rFonts w:hint="eastAsia" w:ascii="宋体" w:hAnsi="宋体" w:eastAsia="宋体" w:cs="宋体"/>
                <w:i w:val="0"/>
                <w:iCs w:val="0"/>
                <w:color w:val="000000"/>
                <w:sz w:val="21"/>
                <w:szCs w:val="21"/>
                <w:u w:val="none"/>
              </w:rPr>
            </w:pPr>
          </w:p>
        </w:tc>
      </w:tr>
      <w:tr w14:paraId="5AA74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BC522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1410" w:type="dxa"/>
            <w:shd w:val="clear" w:color="auto" w:fill="auto"/>
            <w:vAlign w:val="center"/>
          </w:tcPr>
          <w:p w14:paraId="69AE7B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条形盒测力计</w:t>
            </w:r>
          </w:p>
        </w:tc>
        <w:tc>
          <w:tcPr>
            <w:tcW w:w="1300" w:type="dxa"/>
            <w:shd w:val="clear" w:color="auto" w:fill="auto"/>
            <w:vAlign w:val="center"/>
          </w:tcPr>
          <w:p w14:paraId="2B5806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EC8A1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群信/14002</w:t>
            </w:r>
          </w:p>
        </w:tc>
        <w:tc>
          <w:tcPr>
            <w:tcW w:w="5283" w:type="dxa"/>
            <w:shd w:val="clear" w:color="auto" w:fill="auto"/>
            <w:vAlign w:val="center"/>
          </w:tcPr>
          <w:p w14:paraId="15E1280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1、5N。由方形弹簧盒（带刻板）、弹簧、提环、挂钩、指针等组成。零点可调。盒体外形尺寸：150mm×35mm×18mm。最小刻度：0.1N。金属表面防锈处理。</w:t>
            </w:r>
          </w:p>
        </w:tc>
        <w:tc>
          <w:tcPr>
            <w:tcW w:w="717" w:type="dxa"/>
            <w:shd w:val="clear" w:color="auto" w:fill="auto"/>
            <w:vAlign w:val="center"/>
          </w:tcPr>
          <w:p w14:paraId="047C37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663D07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731DAF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 </w:t>
            </w:r>
          </w:p>
        </w:tc>
        <w:tc>
          <w:tcPr>
            <w:tcW w:w="1316" w:type="dxa"/>
            <w:shd w:val="clear" w:color="auto" w:fill="auto"/>
            <w:vAlign w:val="center"/>
          </w:tcPr>
          <w:p w14:paraId="4B56D0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144.00 </w:t>
            </w:r>
          </w:p>
        </w:tc>
        <w:tc>
          <w:tcPr>
            <w:tcW w:w="800" w:type="dxa"/>
            <w:shd w:val="clear" w:color="auto" w:fill="auto"/>
            <w:vAlign w:val="center"/>
          </w:tcPr>
          <w:p w14:paraId="32D9D038">
            <w:pPr>
              <w:jc w:val="both"/>
              <w:rPr>
                <w:rFonts w:hint="eastAsia" w:ascii="宋体" w:hAnsi="宋体" w:eastAsia="宋体" w:cs="宋体"/>
                <w:i w:val="0"/>
                <w:iCs w:val="0"/>
                <w:color w:val="000000"/>
                <w:sz w:val="21"/>
                <w:szCs w:val="21"/>
                <w:u w:val="none"/>
              </w:rPr>
            </w:pPr>
          </w:p>
        </w:tc>
      </w:tr>
      <w:tr w14:paraId="180E7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6F126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1410" w:type="dxa"/>
            <w:shd w:val="clear" w:color="auto" w:fill="auto"/>
            <w:vAlign w:val="center"/>
          </w:tcPr>
          <w:p w14:paraId="035F83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条形盒测力计</w:t>
            </w:r>
          </w:p>
        </w:tc>
        <w:tc>
          <w:tcPr>
            <w:tcW w:w="1300" w:type="dxa"/>
            <w:shd w:val="clear" w:color="auto" w:fill="auto"/>
            <w:vAlign w:val="center"/>
          </w:tcPr>
          <w:p w14:paraId="46F0B6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33528E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群信/14003</w:t>
            </w:r>
          </w:p>
        </w:tc>
        <w:tc>
          <w:tcPr>
            <w:tcW w:w="5283" w:type="dxa"/>
            <w:shd w:val="clear" w:color="auto" w:fill="auto"/>
            <w:vAlign w:val="center"/>
          </w:tcPr>
          <w:p w14:paraId="3B5C780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1、2.5N。由方形弹簧盒（带刻板）、弹簧、提环、挂钩、指针等组成。零点可调。盒体外形尺寸：150mm×35mm×18mm。最小刻度：0.05N。金属表面防锈处理。</w:t>
            </w:r>
          </w:p>
        </w:tc>
        <w:tc>
          <w:tcPr>
            <w:tcW w:w="717" w:type="dxa"/>
            <w:shd w:val="clear" w:color="auto" w:fill="auto"/>
            <w:vAlign w:val="center"/>
          </w:tcPr>
          <w:p w14:paraId="764D90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744FBE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E9504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 </w:t>
            </w:r>
          </w:p>
        </w:tc>
        <w:tc>
          <w:tcPr>
            <w:tcW w:w="1316" w:type="dxa"/>
            <w:shd w:val="clear" w:color="auto" w:fill="auto"/>
            <w:vAlign w:val="center"/>
          </w:tcPr>
          <w:p w14:paraId="289152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144.00 </w:t>
            </w:r>
          </w:p>
        </w:tc>
        <w:tc>
          <w:tcPr>
            <w:tcW w:w="800" w:type="dxa"/>
            <w:shd w:val="clear" w:color="auto" w:fill="auto"/>
            <w:vAlign w:val="center"/>
          </w:tcPr>
          <w:p w14:paraId="0E56ADC2">
            <w:pPr>
              <w:jc w:val="both"/>
              <w:rPr>
                <w:rFonts w:hint="eastAsia" w:ascii="宋体" w:hAnsi="宋体" w:eastAsia="宋体" w:cs="宋体"/>
                <w:i w:val="0"/>
                <w:iCs w:val="0"/>
                <w:color w:val="000000"/>
                <w:sz w:val="21"/>
                <w:szCs w:val="21"/>
                <w:u w:val="none"/>
              </w:rPr>
            </w:pPr>
          </w:p>
        </w:tc>
      </w:tr>
      <w:tr w14:paraId="5E944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6560B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1410" w:type="dxa"/>
            <w:shd w:val="clear" w:color="auto" w:fill="auto"/>
            <w:vAlign w:val="center"/>
          </w:tcPr>
          <w:p w14:paraId="725F4D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条形盒测力计</w:t>
            </w:r>
          </w:p>
        </w:tc>
        <w:tc>
          <w:tcPr>
            <w:tcW w:w="1300" w:type="dxa"/>
            <w:shd w:val="clear" w:color="auto" w:fill="auto"/>
            <w:vAlign w:val="center"/>
          </w:tcPr>
          <w:p w14:paraId="3C5F3E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7931B9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群信/14004</w:t>
            </w:r>
          </w:p>
        </w:tc>
        <w:tc>
          <w:tcPr>
            <w:tcW w:w="5283" w:type="dxa"/>
            <w:shd w:val="clear" w:color="auto" w:fill="auto"/>
            <w:vAlign w:val="center"/>
          </w:tcPr>
          <w:p w14:paraId="30E1EF7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1、1N。由方形弹簧盒（带刻板）、弹簧、提环、挂钩、指针等组成。零点可调。 盒体外形尺寸：150mm×35mm×18mm。最小刻度：0.02N。金属表面防锈处理。</w:t>
            </w:r>
          </w:p>
        </w:tc>
        <w:tc>
          <w:tcPr>
            <w:tcW w:w="717" w:type="dxa"/>
            <w:shd w:val="clear" w:color="auto" w:fill="auto"/>
            <w:vAlign w:val="center"/>
          </w:tcPr>
          <w:p w14:paraId="0F4B82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153B81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033699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 </w:t>
            </w:r>
          </w:p>
        </w:tc>
        <w:tc>
          <w:tcPr>
            <w:tcW w:w="1316" w:type="dxa"/>
            <w:shd w:val="clear" w:color="auto" w:fill="auto"/>
            <w:vAlign w:val="center"/>
          </w:tcPr>
          <w:p w14:paraId="3ACB66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144.00 </w:t>
            </w:r>
          </w:p>
        </w:tc>
        <w:tc>
          <w:tcPr>
            <w:tcW w:w="800" w:type="dxa"/>
            <w:shd w:val="clear" w:color="auto" w:fill="auto"/>
            <w:vAlign w:val="center"/>
          </w:tcPr>
          <w:p w14:paraId="0D578F94">
            <w:pPr>
              <w:jc w:val="both"/>
              <w:rPr>
                <w:rFonts w:hint="eastAsia" w:ascii="宋体" w:hAnsi="宋体" w:eastAsia="宋体" w:cs="宋体"/>
                <w:i w:val="0"/>
                <w:iCs w:val="0"/>
                <w:color w:val="000000"/>
                <w:sz w:val="21"/>
                <w:szCs w:val="21"/>
                <w:u w:val="none"/>
              </w:rPr>
            </w:pPr>
          </w:p>
        </w:tc>
      </w:tr>
      <w:tr w14:paraId="249F9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F2CE4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1410" w:type="dxa"/>
            <w:shd w:val="clear" w:color="auto" w:fill="auto"/>
            <w:vAlign w:val="center"/>
          </w:tcPr>
          <w:p w14:paraId="349200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多用电表</w:t>
            </w:r>
          </w:p>
        </w:tc>
        <w:tc>
          <w:tcPr>
            <w:tcW w:w="1300" w:type="dxa"/>
            <w:shd w:val="clear" w:color="auto" w:fill="auto"/>
            <w:vAlign w:val="center"/>
          </w:tcPr>
          <w:p w14:paraId="68838B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南京科华仪器仪表有限公司</w:t>
            </w:r>
          </w:p>
        </w:tc>
        <w:tc>
          <w:tcPr>
            <w:tcW w:w="1600" w:type="dxa"/>
            <w:shd w:val="clear" w:color="auto" w:fill="auto"/>
            <w:vAlign w:val="center"/>
          </w:tcPr>
          <w:p w14:paraId="343468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南京科华/15011</w:t>
            </w:r>
          </w:p>
        </w:tc>
        <w:tc>
          <w:tcPr>
            <w:tcW w:w="5283" w:type="dxa"/>
            <w:shd w:val="clear" w:color="auto" w:fill="auto"/>
            <w:vAlign w:val="center"/>
          </w:tcPr>
          <w:p w14:paraId="157379C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MF-47型，内磁表头。测量范围：直流电流：0～5～50～500mA,10A；直流电压：0～0.25～0.6～50～250～500～1000V，交流电压：0～10～50～250～500～1000V；直流电阻：X1～X10K；温度测试：-10～150℃，电容：0.01～100000μf；电感：20～1000H；音频电平：-10～+22db。表笔1套。外型规格：165×113×52mm。重量：0.6kg。</w:t>
            </w:r>
          </w:p>
        </w:tc>
        <w:tc>
          <w:tcPr>
            <w:tcW w:w="717" w:type="dxa"/>
            <w:shd w:val="clear" w:color="auto" w:fill="auto"/>
            <w:vAlign w:val="center"/>
          </w:tcPr>
          <w:p w14:paraId="748EF4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461F8C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4C9259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130.00 </w:t>
            </w:r>
          </w:p>
        </w:tc>
        <w:tc>
          <w:tcPr>
            <w:tcW w:w="1316" w:type="dxa"/>
            <w:shd w:val="clear" w:color="auto" w:fill="auto"/>
            <w:vAlign w:val="center"/>
          </w:tcPr>
          <w:p w14:paraId="11D058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130.00 </w:t>
            </w:r>
          </w:p>
        </w:tc>
        <w:tc>
          <w:tcPr>
            <w:tcW w:w="800" w:type="dxa"/>
            <w:shd w:val="clear" w:color="auto" w:fill="auto"/>
            <w:vAlign w:val="center"/>
          </w:tcPr>
          <w:p w14:paraId="336687D9">
            <w:pPr>
              <w:jc w:val="both"/>
              <w:rPr>
                <w:rFonts w:hint="eastAsia" w:ascii="宋体" w:hAnsi="宋体" w:eastAsia="宋体" w:cs="宋体"/>
                <w:i w:val="0"/>
                <w:iCs w:val="0"/>
                <w:color w:val="000000"/>
                <w:sz w:val="21"/>
                <w:szCs w:val="21"/>
                <w:u w:val="none"/>
              </w:rPr>
            </w:pPr>
          </w:p>
        </w:tc>
      </w:tr>
      <w:tr w14:paraId="4C26D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0FDFB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1410" w:type="dxa"/>
            <w:shd w:val="clear" w:color="auto" w:fill="auto"/>
            <w:vAlign w:val="center"/>
          </w:tcPr>
          <w:p w14:paraId="2F6F97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湿度计</w:t>
            </w:r>
          </w:p>
        </w:tc>
        <w:tc>
          <w:tcPr>
            <w:tcW w:w="1300" w:type="dxa"/>
            <w:shd w:val="clear" w:color="auto" w:fill="auto"/>
            <w:vAlign w:val="center"/>
          </w:tcPr>
          <w:p w14:paraId="7DA2F2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69F2F8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群信/16004</w:t>
            </w:r>
          </w:p>
        </w:tc>
        <w:tc>
          <w:tcPr>
            <w:tcW w:w="5283" w:type="dxa"/>
            <w:shd w:val="clear" w:color="auto" w:fill="auto"/>
            <w:vAlign w:val="center"/>
          </w:tcPr>
          <w:p w14:paraId="142E48C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1、双指针式、全塑料外壳，带座可悬挂。可测温度及湿度。直径约128mm。温度可测 -30°C~50°C，湿度可测 10%RH~90%RH。</w:t>
            </w:r>
          </w:p>
        </w:tc>
        <w:tc>
          <w:tcPr>
            <w:tcW w:w="717" w:type="dxa"/>
            <w:shd w:val="clear" w:color="auto" w:fill="auto"/>
            <w:vAlign w:val="center"/>
          </w:tcPr>
          <w:p w14:paraId="7D5538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F8A8F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401781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7476DD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800" w:type="dxa"/>
            <w:shd w:val="clear" w:color="auto" w:fill="auto"/>
            <w:vAlign w:val="center"/>
          </w:tcPr>
          <w:p w14:paraId="4F3A5289">
            <w:pPr>
              <w:jc w:val="both"/>
              <w:rPr>
                <w:rFonts w:hint="eastAsia" w:ascii="宋体" w:hAnsi="宋体" w:eastAsia="宋体" w:cs="宋体"/>
                <w:i w:val="0"/>
                <w:iCs w:val="0"/>
                <w:color w:val="000000"/>
                <w:sz w:val="21"/>
                <w:szCs w:val="21"/>
                <w:u w:val="none"/>
              </w:rPr>
            </w:pPr>
          </w:p>
        </w:tc>
      </w:tr>
      <w:tr w14:paraId="3A645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F4F93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1410" w:type="dxa"/>
            <w:shd w:val="clear" w:color="auto" w:fill="auto"/>
            <w:vAlign w:val="center"/>
          </w:tcPr>
          <w:p w14:paraId="0694A5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指南针</w:t>
            </w:r>
          </w:p>
        </w:tc>
        <w:tc>
          <w:tcPr>
            <w:tcW w:w="1300" w:type="dxa"/>
            <w:shd w:val="clear" w:color="auto" w:fill="auto"/>
            <w:vAlign w:val="center"/>
          </w:tcPr>
          <w:p w14:paraId="510A25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7AEFDE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群信/16007</w:t>
            </w:r>
          </w:p>
        </w:tc>
        <w:tc>
          <w:tcPr>
            <w:tcW w:w="5283" w:type="dxa"/>
            <w:shd w:val="clear" w:color="auto" w:fill="auto"/>
            <w:vAlign w:val="center"/>
          </w:tcPr>
          <w:p w14:paraId="71C09DB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1、外壳直径30mm。表面材质为透明塑料。衬板印有东、南、西、北等方向性标志。小磁针为菱形小磁针</w:t>
            </w:r>
          </w:p>
        </w:tc>
        <w:tc>
          <w:tcPr>
            <w:tcW w:w="717" w:type="dxa"/>
            <w:shd w:val="clear" w:color="auto" w:fill="auto"/>
            <w:vAlign w:val="center"/>
          </w:tcPr>
          <w:p w14:paraId="061F63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537B0E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EE643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4AE3C2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800" w:type="dxa"/>
            <w:shd w:val="clear" w:color="auto" w:fill="auto"/>
            <w:vAlign w:val="center"/>
          </w:tcPr>
          <w:p w14:paraId="31B95D11">
            <w:pPr>
              <w:jc w:val="both"/>
              <w:rPr>
                <w:rFonts w:hint="eastAsia" w:ascii="宋体" w:hAnsi="宋体" w:eastAsia="宋体" w:cs="宋体"/>
                <w:i w:val="0"/>
                <w:iCs w:val="0"/>
                <w:color w:val="000000"/>
                <w:sz w:val="21"/>
                <w:szCs w:val="21"/>
                <w:u w:val="none"/>
              </w:rPr>
            </w:pPr>
          </w:p>
        </w:tc>
      </w:tr>
      <w:tr w14:paraId="21EB0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151A6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1410" w:type="dxa"/>
            <w:shd w:val="clear" w:color="auto" w:fill="auto"/>
            <w:vAlign w:val="center"/>
          </w:tcPr>
          <w:p w14:paraId="13344D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肺活量计</w:t>
            </w:r>
          </w:p>
        </w:tc>
        <w:tc>
          <w:tcPr>
            <w:tcW w:w="1300" w:type="dxa"/>
            <w:shd w:val="clear" w:color="auto" w:fill="auto"/>
            <w:vAlign w:val="center"/>
          </w:tcPr>
          <w:p w14:paraId="6C5D33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62C0C4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群信/16016</w:t>
            </w:r>
          </w:p>
        </w:tc>
        <w:tc>
          <w:tcPr>
            <w:tcW w:w="5283" w:type="dxa"/>
            <w:shd w:val="clear" w:color="auto" w:fill="auto"/>
            <w:vAlign w:val="center"/>
          </w:tcPr>
          <w:p w14:paraId="2945923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1、一次性吹嘴，容积不小于5L。外筒为不锈钢制，直径约150mm，高约410mm。浮筒为塑料吹塑成型，外径145mm，高370mm，测面印刷毫升刻度标尺，活动自如。附塑料吹嘴5个。</w:t>
            </w:r>
          </w:p>
        </w:tc>
        <w:tc>
          <w:tcPr>
            <w:tcW w:w="717" w:type="dxa"/>
            <w:shd w:val="clear" w:color="auto" w:fill="auto"/>
            <w:vAlign w:val="center"/>
          </w:tcPr>
          <w:p w14:paraId="137A3F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47ADC4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37ED6D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155.00 </w:t>
            </w:r>
          </w:p>
        </w:tc>
        <w:tc>
          <w:tcPr>
            <w:tcW w:w="1316" w:type="dxa"/>
            <w:shd w:val="clear" w:color="auto" w:fill="auto"/>
            <w:vAlign w:val="center"/>
          </w:tcPr>
          <w:p w14:paraId="5C4F76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620.00 </w:t>
            </w:r>
          </w:p>
        </w:tc>
        <w:tc>
          <w:tcPr>
            <w:tcW w:w="800" w:type="dxa"/>
            <w:shd w:val="clear" w:color="auto" w:fill="auto"/>
            <w:vAlign w:val="center"/>
          </w:tcPr>
          <w:p w14:paraId="608CC59C">
            <w:pPr>
              <w:jc w:val="both"/>
              <w:rPr>
                <w:rFonts w:hint="eastAsia" w:ascii="宋体" w:hAnsi="宋体" w:eastAsia="宋体" w:cs="宋体"/>
                <w:i w:val="0"/>
                <w:iCs w:val="0"/>
                <w:color w:val="000000"/>
                <w:sz w:val="21"/>
                <w:szCs w:val="21"/>
                <w:u w:val="none"/>
              </w:rPr>
            </w:pPr>
          </w:p>
        </w:tc>
      </w:tr>
      <w:tr w14:paraId="3260A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7C871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1410" w:type="dxa"/>
            <w:shd w:val="clear" w:color="auto" w:fill="auto"/>
            <w:vAlign w:val="center"/>
          </w:tcPr>
          <w:p w14:paraId="6606A2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雨量器</w:t>
            </w:r>
          </w:p>
        </w:tc>
        <w:tc>
          <w:tcPr>
            <w:tcW w:w="1300" w:type="dxa"/>
            <w:shd w:val="clear" w:color="auto" w:fill="auto"/>
            <w:vAlign w:val="center"/>
          </w:tcPr>
          <w:p w14:paraId="17811E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E437B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群信/16022</w:t>
            </w:r>
          </w:p>
        </w:tc>
        <w:tc>
          <w:tcPr>
            <w:tcW w:w="5283" w:type="dxa"/>
            <w:shd w:val="clear" w:color="auto" w:fill="auto"/>
            <w:vAlign w:val="center"/>
          </w:tcPr>
          <w:p w14:paraId="26795F9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主要由储水筒、测量杯、导水漏斗组成。储水筒外形尺寸直径：大端110mm，高度：150mm，内底部有一固定测量杯的凸出部位。测量杯外形尺寸：70mm，高度：150mm，内壁有10～50ml刻线。导水漏斗锥形，外形尺寸直径：大端115mm，长度：100mm，漏斗口直径：12mm±1mm，锥形大口直径：95mm。</w:t>
            </w:r>
          </w:p>
        </w:tc>
        <w:tc>
          <w:tcPr>
            <w:tcW w:w="717" w:type="dxa"/>
            <w:shd w:val="clear" w:color="auto" w:fill="auto"/>
            <w:vAlign w:val="center"/>
          </w:tcPr>
          <w:p w14:paraId="3705D1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5DE438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5EA16E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35.00 </w:t>
            </w:r>
          </w:p>
        </w:tc>
        <w:tc>
          <w:tcPr>
            <w:tcW w:w="1316" w:type="dxa"/>
            <w:shd w:val="clear" w:color="auto" w:fill="auto"/>
            <w:vAlign w:val="center"/>
          </w:tcPr>
          <w:p w14:paraId="37B2EA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35.00 </w:t>
            </w:r>
          </w:p>
        </w:tc>
        <w:tc>
          <w:tcPr>
            <w:tcW w:w="800" w:type="dxa"/>
            <w:shd w:val="clear" w:color="auto" w:fill="auto"/>
            <w:vAlign w:val="center"/>
          </w:tcPr>
          <w:p w14:paraId="07B57FAD">
            <w:pPr>
              <w:jc w:val="both"/>
              <w:rPr>
                <w:rFonts w:hint="eastAsia" w:ascii="宋体" w:hAnsi="宋体" w:eastAsia="宋体" w:cs="宋体"/>
                <w:i w:val="0"/>
                <w:iCs w:val="0"/>
                <w:color w:val="000000"/>
                <w:sz w:val="21"/>
                <w:szCs w:val="21"/>
                <w:u w:val="none"/>
              </w:rPr>
            </w:pPr>
          </w:p>
        </w:tc>
      </w:tr>
      <w:tr w14:paraId="2A4D2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7346D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1410" w:type="dxa"/>
            <w:shd w:val="clear" w:color="auto" w:fill="auto"/>
            <w:vAlign w:val="center"/>
          </w:tcPr>
          <w:p w14:paraId="387EA1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三球仪</w:t>
            </w:r>
          </w:p>
        </w:tc>
        <w:tc>
          <w:tcPr>
            <w:tcW w:w="1300" w:type="dxa"/>
            <w:shd w:val="clear" w:color="auto" w:fill="auto"/>
            <w:vAlign w:val="center"/>
          </w:tcPr>
          <w:p w14:paraId="789EF9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D65BC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群信/28007</w:t>
            </w:r>
          </w:p>
        </w:tc>
        <w:tc>
          <w:tcPr>
            <w:tcW w:w="5283" w:type="dxa"/>
            <w:shd w:val="clear" w:color="auto" w:fill="auto"/>
            <w:vAlign w:val="center"/>
          </w:tcPr>
          <w:p w14:paraId="52519BD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由地球、月球、月相板、季节盘、大小齿轮、固定螺帽、变速箱、底座、太阳模型及传动机构等组成。太阳模型直径约100mm，地球模型直径约58mm，地球倾角约66.5°，月球模型直径约19mm,季节盘直径约198mm，底座直径约193mm。</w:t>
            </w:r>
          </w:p>
        </w:tc>
        <w:tc>
          <w:tcPr>
            <w:tcW w:w="717" w:type="dxa"/>
            <w:shd w:val="clear" w:color="auto" w:fill="auto"/>
            <w:vAlign w:val="center"/>
          </w:tcPr>
          <w:p w14:paraId="440571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478C3D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34000F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145.00 </w:t>
            </w:r>
          </w:p>
        </w:tc>
        <w:tc>
          <w:tcPr>
            <w:tcW w:w="1316" w:type="dxa"/>
            <w:shd w:val="clear" w:color="auto" w:fill="auto"/>
            <w:vAlign w:val="center"/>
          </w:tcPr>
          <w:p w14:paraId="42415D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145.00 </w:t>
            </w:r>
          </w:p>
        </w:tc>
        <w:tc>
          <w:tcPr>
            <w:tcW w:w="800" w:type="dxa"/>
            <w:shd w:val="clear" w:color="auto" w:fill="auto"/>
            <w:vAlign w:val="center"/>
          </w:tcPr>
          <w:p w14:paraId="30680D01">
            <w:pPr>
              <w:jc w:val="both"/>
              <w:rPr>
                <w:rFonts w:hint="eastAsia" w:ascii="宋体" w:hAnsi="宋体" w:eastAsia="宋体" w:cs="宋体"/>
                <w:i w:val="0"/>
                <w:iCs w:val="0"/>
                <w:color w:val="000000"/>
                <w:sz w:val="21"/>
                <w:szCs w:val="21"/>
                <w:u w:val="none"/>
              </w:rPr>
            </w:pPr>
          </w:p>
        </w:tc>
      </w:tr>
      <w:tr w14:paraId="2F682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0B634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1410" w:type="dxa"/>
            <w:shd w:val="clear" w:color="auto" w:fill="auto"/>
            <w:vAlign w:val="center"/>
          </w:tcPr>
          <w:p w14:paraId="4101AA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太阳高度测量器</w:t>
            </w:r>
          </w:p>
        </w:tc>
        <w:tc>
          <w:tcPr>
            <w:tcW w:w="1300" w:type="dxa"/>
            <w:shd w:val="clear" w:color="auto" w:fill="auto"/>
            <w:vAlign w:val="center"/>
          </w:tcPr>
          <w:p w14:paraId="25F29B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1DEBB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 2901l</w:t>
            </w:r>
          </w:p>
        </w:tc>
        <w:tc>
          <w:tcPr>
            <w:tcW w:w="5283" w:type="dxa"/>
            <w:shd w:val="clear" w:color="auto" w:fill="auto"/>
            <w:vAlign w:val="center"/>
          </w:tcPr>
          <w:p w14:paraId="1FED108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仪器由塑料制量角器、测量架、重锤、底座等组成，应能测量太阳在天体坐标中高度。仪器底座Φ85mm±1mm，为塑料制并装置调平螺丝，并使重锤能对准基尖。旋转测量架上的孔与投影屏的孔应同轴，长约100mm。量角器直径为100mm，刻线清晰。</w:t>
            </w:r>
          </w:p>
        </w:tc>
        <w:tc>
          <w:tcPr>
            <w:tcW w:w="717" w:type="dxa"/>
            <w:shd w:val="clear" w:color="auto" w:fill="auto"/>
            <w:vAlign w:val="center"/>
          </w:tcPr>
          <w:p w14:paraId="69B163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41459B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B03CA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11.00 </w:t>
            </w:r>
          </w:p>
        </w:tc>
        <w:tc>
          <w:tcPr>
            <w:tcW w:w="1316" w:type="dxa"/>
            <w:shd w:val="clear" w:color="auto" w:fill="auto"/>
            <w:vAlign w:val="center"/>
          </w:tcPr>
          <w:p w14:paraId="5E66DD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176.00 </w:t>
            </w:r>
          </w:p>
        </w:tc>
        <w:tc>
          <w:tcPr>
            <w:tcW w:w="800" w:type="dxa"/>
            <w:shd w:val="clear" w:color="auto" w:fill="auto"/>
            <w:vAlign w:val="center"/>
          </w:tcPr>
          <w:p w14:paraId="4BC30C01">
            <w:pPr>
              <w:jc w:val="both"/>
              <w:rPr>
                <w:rFonts w:hint="eastAsia" w:ascii="宋体" w:hAnsi="宋体" w:eastAsia="宋体" w:cs="宋体"/>
                <w:i w:val="0"/>
                <w:iCs w:val="0"/>
                <w:color w:val="000000"/>
                <w:sz w:val="21"/>
                <w:szCs w:val="21"/>
                <w:u w:val="none"/>
              </w:rPr>
            </w:pPr>
          </w:p>
        </w:tc>
      </w:tr>
      <w:tr w14:paraId="003EA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4A51E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w:t>
            </w:r>
          </w:p>
        </w:tc>
        <w:tc>
          <w:tcPr>
            <w:tcW w:w="1410" w:type="dxa"/>
            <w:shd w:val="clear" w:color="auto" w:fill="auto"/>
            <w:vAlign w:val="center"/>
          </w:tcPr>
          <w:p w14:paraId="307EDD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风的形成实验材料</w:t>
            </w:r>
          </w:p>
        </w:tc>
        <w:tc>
          <w:tcPr>
            <w:tcW w:w="1300" w:type="dxa"/>
            <w:shd w:val="clear" w:color="auto" w:fill="auto"/>
            <w:vAlign w:val="center"/>
          </w:tcPr>
          <w:p w14:paraId="7E14C0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D1F23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 2902l</w:t>
            </w:r>
          </w:p>
        </w:tc>
        <w:tc>
          <w:tcPr>
            <w:tcW w:w="5283" w:type="dxa"/>
            <w:shd w:val="clear" w:color="auto" w:fill="auto"/>
            <w:vAlign w:val="center"/>
          </w:tcPr>
          <w:p w14:paraId="1A4C8DB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1、产品由透明风管、风叶、风叶支架、蜡烛组成。风管应为透明塑料，直径不小于55mm±1mm，高度不低于180mm±1mm，壁厚不小于2mm。风叶为铝制，为四片叶，直径约为44mm±1mm。</w:t>
            </w:r>
          </w:p>
        </w:tc>
        <w:tc>
          <w:tcPr>
            <w:tcW w:w="717" w:type="dxa"/>
            <w:shd w:val="clear" w:color="auto" w:fill="auto"/>
            <w:vAlign w:val="center"/>
          </w:tcPr>
          <w:p w14:paraId="6FC902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21685D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7BF109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 </w:t>
            </w:r>
          </w:p>
        </w:tc>
        <w:tc>
          <w:tcPr>
            <w:tcW w:w="1316" w:type="dxa"/>
            <w:shd w:val="clear" w:color="auto" w:fill="auto"/>
            <w:vAlign w:val="center"/>
          </w:tcPr>
          <w:p w14:paraId="1912D6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240.00 </w:t>
            </w:r>
          </w:p>
        </w:tc>
        <w:tc>
          <w:tcPr>
            <w:tcW w:w="800" w:type="dxa"/>
            <w:shd w:val="clear" w:color="auto" w:fill="auto"/>
            <w:vAlign w:val="center"/>
          </w:tcPr>
          <w:p w14:paraId="534CD060">
            <w:pPr>
              <w:jc w:val="both"/>
              <w:rPr>
                <w:rFonts w:hint="eastAsia" w:ascii="宋体" w:hAnsi="宋体" w:eastAsia="宋体" w:cs="宋体"/>
                <w:i w:val="0"/>
                <w:iCs w:val="0"/>
                <w:color w:val="000000"/>
                <w:sz w:val="21"/>
                <w:szCs w:val="21"/>
                <w:u w:val="none"/>
              </w:rPr>
            </w:pPr>
          </w:p>
        </w:tc>
      </w:tr>
      <w:tr w14:paraId="4A7E3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1D5AE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1410" w:type="dxa"/>
            <w:shd w:val="clear" w:color="auto" w:fill="auto"/>
            <w:vAlign w:val="center"/>
          </w:tcPr>
          <w:p w14:paraId="7205C8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组装风车材料</w:t>
            </w:r>
          </w:p>
        </w:tc>
        <w:tc>
          <w:tcPr>
            <w:tcW w:w="1300" w:type="dxa"/>
            <w:shd w:val="clear" w:color="auto" w:fill="auto"/>
            <w:vAlign w:val="center"/>
          </w:tcPr>
          <w:p w14:paraId="44DF16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7788CF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 2903l</w:t>
            </w:r>
          </w:p>
        </w:tc>
        <w:tc>
          <w:tcPr>
            <w:tcW w:w="5283" w:type="dxa"/>
            <w:shd w:val="clear" w:color="auto" w:fill="auto"/>
            <w:vAlign w:val="center"/>
          </w:tcPr>
          <w:p w14:paraId="580BF2A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由支杆、叶片基座、叶片（6片）、轴芯等组成；叶片、基座、支架用塑料注塑成型；叶片角度可调。叶片与叶片基座连接设计合理，叶片转动灵活。支杆直径5mm、长100mm。叶片基座直径20mm、厚7mm，中心孔径3.5mm。叶片外形尺寸：37mm×25mm×1mm。轴芯应与支杆配合良好，与叶片基座孔连接转动灵活。</w:t>
            </w:r>
          </w:p>
        </w:tc>
        <w:tc>
          <w:tcPr>
            <w:tcW w:w="717" w:type="dxa"/>
            <w:shd w:val="clear" w:color="auto" w:fill="auto"/>
            <w:vAlign w:val="center"/>
          </w:tcPr>
          <w:p w14:paraId="1F411C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11C6D8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0C50EB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054D2C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800" w:type="dxa"/>
            <w:shd w:val="clear" w:color="auto" w:fill="auto"/>
            <w:vAlign w:val="center"/>
          </w:tcPr>
          <w:p w14:paraId="24A79764">
            <w:pPr>
              <w:jc w:val="both"/>
              <w:rPr>
                <w:rFonts w:hint="eastAsia" w:ascii="宋体" w:hAnsi="宋体" w:eastAsia="宋体" w:cs="宋体"/>
                <w:i w:val="0"/>
                <w:iCs w:val="0"/>
                <w:color w:val="000000"/>
                <w:sz w:val="21"/>
                <w:szCs w:val="21"/>
                <w:u w:val="none"/>
              </w:rPr>
            </w:pPr>
          </w:p>
        </w:tc>
      </w:tr>
      <w:tr w14:paraId="6011A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7744E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1410" w:type="dxa"/>
            <w:shd w:val="clear" w:color="auto" w:fill="auto"/>
            <w:vAlign w:val="center"/>
          </w:tcPr>
          <w:p w14:paraId="167493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组装水轮材料</w:t>
            </w:r>
          </w:p>
        </w:tc>
        <w:tc>
          <w:tcPr>
            <w:tcW w:w="1300" w:type="dxa"/>
            <w:shd w:val="clear" w:color="auto" w:fill="auto"/>
            <w:vAlign w:val="center"/>
          </w:tcPr>
          <w:p w14:paraId="72AB9E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07C4D2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 2904l</w:t>
            </w:r>
          </w:p>
        </w:tc>
        <w:tc>
          <w:tcPr>
            <w:tcW w:w="5283" w:type="dxa"/>
            <w:shd w:val="clear" w:color="auto" w:fill="auto"/>
            <w:vAlign w:val="center"/>
          </w:tcPr>
          <w:p w14:paraId="70442EE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装式，全塑料制。由底座、支架、轴骰、轴、叶片六片、小皮带轮构成。1.底座尺寸：70mm×50mm×8mm，座上应有安装支架的插孔。2.支架高度为55mm。3.轴骰直径20mm，应有可插叶片的槽。4.叶片尺寸：35mm×25mm×0.8mm，并有插脚。5.小皮带轮直径14mm。</w:t>
            </w:r>
          </w:p>
        </w:tc>
        <w:tc>
          <w:tcPr>
            <w:tcW w:w="717" w:type="dxa"/>
            <w:shd w:val="clear" w:color="auto" w:fill="auto"/>
            <w:vAlign w:val="center"/>
          </w:tcPr>
          <w:p w14:paraId="69385D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49F120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27BC29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 </w:t>
            </w:r>
          </w:p>
        </w:tc>
        <w:tc>
          <w:tcPr>
            <w:tcW w:w="1316" w:type="dxa"/>
            <w:shd w:val="clear" w:color="auto" w:fill="auto"/>
            <w:vAlign w:val="center"/>
          </w:tcPr>
          <w:p w14:paraId="3A5572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144.00 </w:t>
            </w:r>
          </w:p>
        </w:tc>
        <w:tc>
          <w:tcPr>
            <w:tcW w:w="800" w:type="dxa"/>
            <w:shd w:val="clear" w:color="auto" w:fill="auto"/>
            <w:vAlign w:val="center"/>
          </w:tcPr>
          <w:p w14:paraId="624243A5">
            <w:pPr>
              <w:jc w:val="both"/>
              <w:rPr>
                <w:rFonts w:hint="eastAsia" w:ascii="宋体" w:hAnsi="宋体" w:eastAsia="宋体" w:cs="宋体"/>
                <w:i w:val="0"/>
                <w:iCs w:val="0"/>
                <w:color w:val="000000"/>
                <w:sz w:val="21"/>
                <w:szCs w:val="21"/>
                <w:u w:val="none"/>
              </w:rPr>
            </w:pPr>
          </w:p>
        </w:tc>
      </w:tr>
      <w:tr w14:paraId="6D9AD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265FE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1410" w:type="dxa"/>
            <w:shd w:val="clear" w:color="auto" w:fill="auto"/>
            <w:vAlign w:val="center"/>
          </w:tcPr>
          <w:p w14:paraId="3A1121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太阳能的应用材料</w:t>
            </w:r>
          </w:p>
        </w:tc>
        <w:tc>
          <w:tcPr>
            <w:tcW w:w="1300" w:type="dxa"/>
            <w:shd w:val="clear" w:color="auto" w:fill="auto"/>
            <w:vAlign w:val="center"/>
          </w:tcPr>
          <w:p w14:paraId="5F81C3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01D790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 2905l</w:t>
            </w:r>
          </w:p>
        </w:tc>
        <w:tc>
          <w:tcPr>
            <w:tcW w:w="5283" w:type="dxa"/>
            <w:shd w:val="clear" w:color="auto" w:fill="auto"/>
            <w:vAlign w:val="center"/>
          </w:tcPr>
          <w:p w14:paraId="0B72E34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本材料由太阳能电池板、发光二极管、小电机、风叶及蜂鸣器（小喇叭）组成。太阳能电池板的外形尺寸不小于：50mm×38mm，并接有正负极导线，导线长不小于200mm，线端接红黑夹。发光二极管直径为5mm，红色。电机为直流电机，电压不大于3V。风叶为塑料制品，叶片数为4片，外径约58mm。蜂鸣器（小喇叭）直径为10mm。材料采用塑料盒包装，外形尺寸：105mm×65mm×35mm。</w:t>
            </w:r>
          </w:p>
        </w:tc>
        <w:tc>
          <w:tcPr>
            <w:tcW w:w="717" w:type="dxa"/>
            <w:shd w:val="clear" w:color="auto" w:fill="auto"/>
            <w:vAlign w:val="center"/>
          </w:tcPr>
          <w:p w14:paraId="35E13D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09ECB6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583EB9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 </w:t>
            </w:r>
          </w:p>
        </w:tc>
        <w:tc>
          <w:tcPr>
            <w:tcW w:w="1316" w:type="dxa"/>
            <w:shd w:val="clear" w:color="auto" w:fill="auto"/>
            <w:vAlign w:val="center"/>
          </w:tcPr>
          <w:p w14:paraId="6EAD83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320.00 </w:t>
            </w:r>
          </w:p>
        </w:tc>
        <w:tc>
          <w:tcPr>
            <w:tcW w:w="800" w:type="dxa"/>
            <w:shd w:val="clear" w:color="auto" w:fill="auto"/>
            <w:vAlign w:val="center"/>
          </w:tcPr>
          <w:p w14:paraId="1FDFCF45">
            <w:pPr>
              <w:jc w:val="both"/>
              <w:rPr>
                <w:rFonts w:hint="eastAsia" w:ascii="宋体" w:hAnsi="宋体" w:eastAsia="宋体" w:cs="宋体"/>
                <w:i w:val="0"/>
                <w:iCs w:val="0"/>
                <w:color w:val="000000"/>
                <w:sz w:val="21"/>
                <w:szCs w:val="21"/>
                <w:u w:val="none"/>
              </w:rPr>
            </w:pPr>
          </w:p>
        </w:tc>
      </w:tr>
      <w:tr w14:paraId="6BD7A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52A54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w:t>
            </w:r>
          </w:p>
        </w:tc>
        <w:tc>
          <w:tcPr>
            <w:tcW w:w="1410" w:type="dxa"/>
            <w:shd w:val="clear" w:color="auto" w:fill="auto"/>
            <w:vAlign w:val="center"/>
          </w:tcPr>
          <w:p w14:paraId="25237B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音叉</w:t>
            </w:r>
          </w:p>
        </w:tc>
        <w:tc>
          <w:tcPr>
            <w:tcW w:w="1300" w:type="dxa"/>
            <w:shd w:val="clear" w:color="auto" w:fill="auto"/>
            <w:vAlign w:val="center"/>
          </w:tcPr>
          <w:p w14:paraId="296BCA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CD7CA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群信/22001</w:t>
            </w:r>
          </w:p>
        </w:tc>
        <w:tc>
          <w:tcPr>
            <w:tcW w:w="5283" w:type="dxa"/>
            <w:shd w:val="clear" w:color="auto" w:fill="auto"/>
            <w:vAlign w:val="center"/>
          </w:tcPr>
          <w:p w14:paraId="436826B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1、音叉应采用碳钢制成，表面镀铬，音叉长度不小于190mm，频率256Hz，叉枝宽不小于8mm，叉枝厚不小于5mm，两支股内间距不小于8mm，需配音叉槌头，共鸣箱。</w:t>
            </w:r>
          </w:p>
        </w:tc>
        <w:tc>
          <w:tcPr>
            <w:tcW w:w="717" w:type="dxa"/>
            <w:shd w:val="clear" w:color="auto" w:fill="auto"/>
            <w:vAlign w:val="center"/>
          </w:tcPr>
          <w:p w14:paraId="11C3CA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71442F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1101" w:type="dxa"/>
            <w:shd w:val="clear" w:color="auto" w:fill="auto"/>
            <w:vAlign w:val="center"/>
          </w:tcPr>
          <w:p w14:paraId="1F3F44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35.00 </w:t>
            </w:r>
          </w:p>
        </w:tc>
        <w:tc>
          <w:tcPr>
            <w:tcW w:w="1316" w:type="dxa"/>
            <w:shd w:val="clear" w:color="auto" w:fill="auto"/>
            <w:vAlign w:val="center"/>
          </w:tcPr>
          <w:p w14:paraId="3399FA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560.00 </w:t>
            </w:r>
          </w:p>
        </w:tc>
        <w:tc>
          <w:tcPr>
            <w:tcW w:w="800" w:type="dxa"/>
            <w:shd w:val="clear" w:color="auto" w:fill="auto"/>
            <w:vAlign w:val="center"/>
          </w:tcPr>
          <w:p w14:paraId="3246D840">
            <w:pPr>
              <w:jc w:val="both"/>
              <w:rPr>
                <w:rFonts w:hint="eastAsia" w:ascii="宋体" w:hAnsi="宋体" w:eastAsia="宋体" w:cs="宋体"/>
                <w:i w:val="0"/>
                <w:iCs w:val="0"/>
                <w:color w:val="000000"/>
                <w:sz w:val="21"/>
                <w:szCs w:val="21"/>
                <w:u w:val="none"/>
              </w:rPr>
            </w:pPr>
          </w:p>
        </w:tc>
      </w:tr>
      <w:tr w14:paraId="76A39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6A88B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1410" w:type="dxa"/>
            <w:shd w:val="clear" w:color="auto" w:fill="auto"/>
            <w:vAlign w:val="center"/>
          </w:tcPr>
          <w:p w14:paraId="1BD319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小鼓</w:t>
            </w:r>
          </w:p>
        </w:tc>
        <w:tc>
          <w:tcPr>
            <w:tcW w:w="1300" w:type="dxa"/>
            <w:shd w:val="clear" w:color="auto" w:fill="auto"/>
            <w:vAlign w:val="center"/>
          </w:tcPr>
          <w:p w14:paraId="6CA1B4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86950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群信/29016</w:t>
            </w:r>
          </w:p>
        </w:tc>
        <w:tc>
          <w:tcPr>
            <w:tcW w:w="5283" w:type="dxa"/>
            <w:shd w:val="clear" w:color="auto" w:fill="auto"/>
            <w:vAlign w:val="center"/>
          </w:tcPr>
          <w:p w14:paraId="4FFC084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1、鼓身为塑料制，直径不小于135mm，高度不小于80mm,双面鼓面，配塑料鼓锤2支及背带一根。</w:t>
            </w:r>
          </w:p>
        </w:tc>
        <w:tc>
          <w:tcPr>
            <w:tcW w:w="717" w:type="dxa"/>
            <w:shd w:val="clear" w:color="auto" w:fill="auto"/>
            <w:vAlign w:val="center"/>
          </w:tcPr>
          <w:p w14:paraId="4D28FD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60F788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4CDECF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 </w:t>
            </w:r>
          </w:p>
        </w:tc>
        <w:tc>
          <w:tcPr>
            <w:tcW w:w="1316" w:type="dxa"/>
            <w:shd w:val="clear" w:color="auto" w:fill="auto"/>
            <w:vAlign w:val="center"/>
          </w:tcPr>
          <w:p w14:paraId="3EBF81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288.00 </w:t>
            </w:r>
          </w:p>
        </w:tc>
        <w:tc>
          <w:tcPr>
            <w:tcW w:w="800" w:type="dxa"/>
            <w:shd w:val="clear" w:color="auto" w:fill="auto"/>
            <w:vAlign w:val="center"/>
          </w:tcPr>
          <w:p w14:paraId="2F130915">
            <w:pPr>
              <w:jc w:val="both"/>
              <w:rPr>
                <w:rFonts w:hint="eastAsia" w:ascii="宋体" w:hAnsi="宋体" w:eastAsia="宋体" w:cs="宋体"/>
                <w:i w:val="0"/>
                <w:iCs w:val="0"/>
                <w:color w:val="000000"/>
                <w:sz w:val="21"/>
                <w:szCs w:val="21"/>
                <w:u w:val="none"/>
              </w:rPr>
            </w:pPr>
          </w:p>
        </w:tc>
      </w:tr>
      <w:tr w14:paraId="1BA24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6EC47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w:t>
            </w:r>
          </w:p>
        </w:tc>
        <w:tc>
          <w:tcPr>
            <w:tcW w:w="1410" w:type="dxa"/>
            <w:shd w:val="clear" w:color="auto" w:fill="auto"/>
            <w:vAlign w:val="center"/>
          </w:tcPr>
          <w:p w14:paraId="7CB151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组装土电话材料</w:t>
            </w:r>
          </w:p>
        </w:tc>
        <w:tc>
          <w:tcPr>
            <w:tcW w:w="1300" w:type="dxa"/>
            <w:shd w:val="clear" w:color="auto" w:fill="auto"/>
            <w:vAlign w:val="center"/>
          </w:tcPr>
          <w:p w14:paraId="38C466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393C6C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群信/29017</w:t>
            </w:r>
          </w:p>
        </w:tc>
        <w:tc>
          <w:tcPr>
            <w:tcW w:w="5283" w:type="dxa"/>
            <w:shd w:val="clear" w:color="auto" w:fill="auto"/>
            <w:vAlign w:val="center"/>
          </w:tcPr>
          <w:p w14:paraId="2C8761C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1、产品为散件袋装，由塑料话筒2个、PVC片2块、话筒圈2个、棉线1根组成；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2、塑料话筒规格Φ48×30mm,表面平整、圆滑、色泽均匀；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3、PVC片直径为25mm，中心孔直径约1.5mm，应与话筒上口大小相符；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4、话筒圈直径约25mm，与塑料话筒组装后无脱落现象；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5、棉线粗约直径0.5mm,硬度适宜，长度5m。</w:t>
            </w:r>
          </w:p>
        </w:tc>
        <w:tc>
          <w:tcPr>
            <w:tcW w:w="717" w:type="dxa"/>
            <w:shd w:val="clear" w:color="auto" w:fill="auto"/>
            <w:vAlign w:val="center"/>
          </w:tcPr>
          <w:p w14:paraId="29089D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38ACC2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54773C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 </w:t>
            </w:r>
          </w:p>
        </w:tc>
        <w:tc>
          <w:tcPr>
            <w:tcW w:w="1316" w:type="dxa"/>
            <w:shd w:val="clear" w:color="auto" w:fill="auto"/>
            <w:vAlign w:val="center"/>
          </w:tcPr>
          <w:p w14:paraId="6243E0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128.00 </w:t>
            </w:r>
          </w:p>
        </w:tc>
        <w:tc>
          <w:tcPr>
            <w:tcW w:w="800" w:type="dxa"/>
            <w:shd w:val="clear" w:color="auto" w:fill="auto"/>
            <w:vAlign w:val="center"/>
          </w:tcPr>
          <w:p w14:paraId="5001B65E">
            <w:pPr>
              <w:jc w:val="both"/>
              <w:rPr>
                <w:rFonts w:hint="eastAsia" w:ascii="宋体" w:hAnsi="宋体" w:eastAsia="宋体" w:cs="宋体"/>
                <w:i w:val="0"/>
                <w:iCs w:val="0"/>
                <w:color w:val="000000"/>
                <w:sz w:val="21"/>
                <w:szCs w:val="21"/>
                <w:u w:val="none"/>
              </w:rPr>
            </w:pPr>
          </w:p>
        </w:tc>
      </w:tr>
      <w:tr w14:paraId="6D66B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9F62C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1410" w:type="dxa"/>
            <w:shd w:val="clear" w:color="auto" w:fill="auto"/>
            <w:vAlign w:val="center"/>
          </w:tcPr>
          <w:p w14:paraId="497B82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热传导实验材料</w:t>
            </w:r>
          </w:p>
        </w:tc>
        <w:tc>
          <w:tcPr>
            <w:tcW w:w="1300" w:type="dxa"/>
            <w:shd w:val="clear" w:color="auto" w:fill="auto"/>
            <w:vAlign w:val="center"/>
          </w:tcPr>
          <w:p w14:paraId="3B49F2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AAB18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群信/29018</w:t>
            </w:r>
          </w:p>
        </w:tc>
        <w:tc>
          <w:tcPr>
            <w:tcW w:w="5283" w:type="dxa"/>
            <w:shd w:val="clear" w:color="auto" w:fill="auto"/>
            <w:vAlign w:val="center"/>
          </w:tcPr>
          <w:p w14:paraId="0B77B96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1、产品由塑棒1根、木棒1根、铜片1片、铁片1片、玻璃片、瓷匙、石棉布、棉花组成。用塑料盒包装，盒体尺寸：80mm×60mm×40mm。</w:t>
            </w:r>
          </w:p>
        </w:tc>
        <w:tc>
          <w:tcPr>
            <w:tcW w:w="717" w:type="dxa"/>
            <w:shd w:val="clear" w:color="auto" w:fill="auto"/>
            <w:vAlign w:val="center"/>
          </w:tcPr>
          <w:p w14:paraId="124492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688DF8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68FD5F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 </w:t>
            </w:r>
          </w:p>
        </w:tc>
        <w:tc>
          <w:tcPr>
            <w:tcW w:w="1316" w:type="dxa"/>
            <w:shd w:val="clear" w:color="auto" w:fill="auto"/>
            <w:vAlign w:val="center"/>
          </w:tcPr>
          <w:p w14:paraId="711C7F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192.00 </w:t>
            </w:r>
          </w:p>
        </w:tc>
        <w:tc>
          <w:tcPr>
            <w:tcW w:w="800" w:type="dxa"/>
            <w:shd w:val="clear" w:color="auto" w:fill="auto"/>
            <w:vAlign w:val="center"/>
          </w:tcPr>
          <w:p w14:paraId="733AB792">
            <w:pPr>
              <w:jc w:val="both"/>
              <w:rPr>
                <w:rFonts w:hint="eastAsia" w:ascii="宋体" w:hAnsi="宋体" w:eastAsia="宋体" w:cs="宋体"/>
                <w:i w:val="0"/>
                <w:iCs w:val="0"/>
                <w:color w:val="000000"/>
                <w:sz w:val="21"/>
                <w:szCs w:val="21"/>
                <w:u w:val="none"/>
              </w:rPr>
            </w:pPr>
          </w:p>
        </w:tc>
      </w:tr>
      <w:tr w14:paraId="20051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16685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w:t>
            </w:r>
          </w:p>
        </w:tc>
        <w:tc>
          <w:tcPr>
            <w:tcW w:w="1410" w:type="dxa"/>
            <w:shd w:val="clear" w:color="auto" w:fill="auto"/>
            <w:vAlign w:val="center"/>
          </w:tcPr>
          <w:p w14:paraId="04950F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物体热涨冷缩实验材料</w:t>
            </w:r>
          </w:p>
        </w:tc>
        <w:tc>
          <w:tcPr>
            <w:tcW w:w="1300" w:type="dxa"/>
            <w:shd w:val="clear" w:color="auto" w:fill="auto"/>
            <w:vAlign w:val="center"/>
          </w:tcPr>
          <w:p w14:paraId="648DFD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787E4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群信/29019</w:t>
            </w:r>
          </w:p>
        </w:tc>
        <w:tc>
          <w:tcPr>
            <w:tcW w:w="5283" w:type="dxa"/>
            <w:shd w:val="clear" w:color="auto" w:fill="auto"/>
            <w:vAlign w:val="center"/>
          </w:tcPr>
          <w:p w14:paraId="6158E8E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1、金属球、塑料球、实验架等，金属球及塑料球直径为15mm、实验器需带手柄，手柄长度不小于100mm，实验圆环外径不小于20mm。包装采用PVC透明塑料吸塑定位包装。</w:t>
            </w:r>
          </w:p>
        </w:tc>
        <w:tc>
          <w:tcPr>
            <w:tcW w:w="717" w:type="dxa"/>
            <w:shd w:val="clear" w:color="auto" w:fill="auto"/>
            <w:vAlign w:val="center"/>
          </w:tcPr>
          <w:p w14:paraId="51F03B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232215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6F3D19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 </w:t>
            </w:r>
          </w:p>
        </w:tc>
        <w:tc>
          <w:tcPr>
            <w:tcW w:w="1316" w:type="dxa"/>
            <w:shd w:val="clear" w:color="auto" w:fill="auto"/>
            <w:vAlign w:val="center"/>
          </w:tcPr>
          <w:p w14:paraId="632714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234.00 </w:t>
            </w:r>
          </w:p>
        </w:tc>
        <w:tc>
          <w:tcPr>
            <w:tcW w:w="800" w:type="dxa"/>
            <w:shd w:val="clear" w:color="auto" w:fill="auto"/>
            <w:vAlign w:val="center"/>
          </w:tcPr>
          <w:p w14:paraId="6D60AE32">
            <w:pPr>
              <w:jc w:val="both"/>
              <w:rPr>
                <w:rFonts w:hint="eastAsia" w:ascii="宋体" w:hAnsi="宋体" w:eastAsia="宋体" w:cs="宋体"/>
                <w:i w:val="0"/>
                <w:iCs w:val="0"/>
                <w:color w:val="000000"/>
                <w:sz w:val="21"/>
                <w:szCs w:val="21"/>
                <w:u w:val="none"/>
              </w:rPr>
            </w:pPr>
          </w:p>
        </w:tc>
      </w:tr>
      <w:tr w14:paraId="4C33E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D0CF8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w:t>
            </w:r>
          </w:p>
        </w:tc>
        <w:tc>
          <w:tcPr>
            <w:tcW w:w="1410" w:type="dxa"/>
            <w:shd w:val="clear" w:color="auto" w:fill="auto"/>
            <w:vAlign w:val="center"/>
          </w:tcPr>
          <w:p w14:paraId="3DB91A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灯座及灯泡</w:t>
            </w:r>
          </w:p>
        </w:tc>
        <w:tc>
          <w:tcPr>
            <w:tcW w:w="1300" w:type="dxa"/>
            <w:shd w:val="clear" w:color="auto" w:fill="auto"/>
            <w:vAlign w:val="center"/>
          </w:tcPr>
          <w:p w14:paraId="705816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51391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群信/29020</w:t>
            </w:r>
          </w:p>
        </w:tc>
        <w:tc>
          <w:tcPr>
            <w:tcW w:w="5283" w:type="dxa"/>
            <w:shd w:val="clear" w:color="auto" w:fill="auto"/>
            <w:vAlign w:val="center"/>
          </w:tcPr>
          <w:p w14:paraId="07E9E92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由底座、电珠座，正（红）、负(黑）接线柱帽等组成；2.该产品底板（塑料）制作，螺丝口由有色金属（铜）制作；3.小灯座为螺旋式灯座与小电珠配用；4.小灯座最高工作电压为36V，最大工作电流为2.5A。配套小电珠为3.8V和2.5V各1支。</w:t>
            </w:r>
          </w:p>
        </w:tc>
        <w:tc>
          <w:tcPr>
            <w:tcW w:w="717" w:type="dxa"/>
            <w:shd w:val="clear" w:color="auto" w:fill="auto"/>
            <w:vAlign w:val="center"/>
          </w:tcPr>
          <w:p w14:paraId="29C3F2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16" w:type="dxa"/>
            <w:shd w:val="clear" w:color="auto" w:fill="auto"/>
            <w:vAlign w:val="center"/>
          </w:tcPr>
          <w:p w14:paraId="15CB05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52EE7E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 </w:t>
            </w:r>
          </w:p>
        </w:tc>
        <w:tc>
          <w:tcPr>
            <w:tcW w:w="1316" w:type="dxa"/>
            <w:shd w:val="clear" w:color="auto" w:fill="auto"/>
            <w:vAlign w:val="center"/>
          </w:tcPr>
          <w:p w14:paraId="4D1121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 </w:t>
            </w:r>
          </w:p>
        </w:tc>
        <w:tc>
          <w:tcPr>
            <w:tcW w:w="800" w:type="dxa"/>
            <w:shd w:val="clear" w:color="auto" w:fill="auto"/>
            <w:vAlign w:val="center"/>
          </w:tcPr>
          <w:p w14:paraId="785BB46D">
            <w:pPr>
              <w:jc w:val="both"/>
              <w:rPr>
                <w:rFonts w:hint="eastAsia" w:ascii="宋体" w:hAnsi="宋体" w:eastAsia="宋体" w:cs="宋体"/>
                <w:i w:val="0"/>
                <w:iCs w:val="0"/>
                <w:color w:val="000000"/>
                <w:sz w:val="21"/>
                <w:szCs w:val="21"/>
                <w:u w:val="none"/>
              </w:rPr>
            </w:pPr>
          </w:p>
        </w:tc>
      </w:tr>
      <w:tr w14:paraId="41234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23570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w:t>
            </w:r>
          </w:p>
        </w:tc>
        <w:tc>
          <w:tcPr>
            <w:tcW w:w="1410" w:type="dxa"/>
            <w:shd w:val="clear" w:color="auto" w:fill="auto"/>
            <w:vAlign w:val="center"/>
          </w:tcPr>
          <w:p w14:paraId="4D28C2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开关</w:t>
            </w:r>
          </w:p>
        </w:tc>
        <w:tc>
          <w:tcPr>
            <w:tcW w:w="1300" w:type="dxa"/>
            <w:shd w:val="clear" w:color="auto" w:fill="auto"/>
            <w:vAlign w:val="center"/>
          </w:tcPr>
          <w:p w14:paraId="6101C5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FB749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群信/29021</w:t>
            </w:r>
          </w:p>
        </w:tc>
        <w:tc>
          <w:tcPr>
            <w:tcW w:w="5283" w:type="dxa"/>
            <w:shd w:val="clear" w:color="auto" w:fill="auto"/>
            <w:vAlign w:val="center"/>
          </w:tcPr>
          <w:p w14:paraId="1F4D0E7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1．适用于教学演示实验和学生分组实验用的教学开关；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2.开关的最高工作电压36V，额定工作电流6A；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3.开关闸刀与接线柱及垫片为导电性好的材料制成，表面镀铬，闸刀的宽度小于7mm，闸刀厚度不小于0.7mm.接线柱直线4mm，有效行程不小于4mm；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4.开关应具有足够的强度。</w:t>
            </w:r>
          </w:p>
        </w:tc>
        <w:tc>
          <w:tcPr>
            <w:tcW w:w="717" w:type="dxa"/>
            <w:shd w:val="clear" w:color="auto" w:fill="auto"/>
            <w:vAlign w:val="center"/>
          </w:tcPr>
          <w:p w14:paraId="565D79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16" w:type="dxa"/>
            <w:shd w:val="clear" w:color="auto" w:fill="auto"/>
            <w:vAlign w:val="center"/>
          </w:tcPr>
          <w:p w14:paraId="01A22D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CAD82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 </w:t>
            </w:r>
          </w:p>
        </w:tc>
        <w:tc>
          <w:tcPr>
            <w:tcW w:w="1316" w:type="dxa"/>
            <w:shd w:val="clear" w:color="auto" w:fill="auto"/>
            <w:vAlign w:val="center"/>
          </w:tcPr>
          <w:p w14:paraId="65C034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250.00 </w:t>
            </w:r>
          </w:p>
        </w:tc>
        <w:tc>
          <w:tcPr>
            <w:tcW w:w="800" w:type="dxa"/>
            <w:shd w:val="clear" w:color="auto" w:fill="auto"/>
            <w:vAlign w:val="center"/>
          </w:tcPr>
          <w:p w14:paraId="3F6B6E58">
            <w:pPr>
              <w:jc w:val="both"/>
              <w:rPr>
                <w:rFonts w:hint="eastAsia" w:ascii="宋体" w:hAnsi="宋体" w:eastAsia="宋体" w:cs="宋体"/>
                <w:i w:val="0"/>
                <w:iCs w:val="0"/>
                <w:color w:val="000000"/>
                <w:sz w:val="21"/>
                <w:szCs w:val="21"/>
                <w:u w:val="none"/>
              </w:rPr>
            </w:pPr>
          </w:p>
        </w:tc>
      </w:tr>
      <w:tr w14:paraId="04089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09132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1410" w:type="dxa"/>
            <w:shd w:val="clear" w:color="auto" w:fill="auto"/>
            <w:vAlign w:val="center"/>
          </w:tcPr>
          <w:p w14:paraId="1E744C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物体导电性实验材料</w:t>
            </w:r>
          </w:p>
        </w:tc>
        <w:tc>
          <w:tcPr>
            <w:tcW w:w="1300" w:type="dxa"/>
            <w:shd w:val="clear" w:color="auto" w:fill="auto"/>
            <w:vAlign w:val="center"/>
          </w:tcPr>
          <w:p w14:paraId="104C4A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EFCFD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群信/29022</w:t>
            </w:r>
          </w:p>
        </w:tc>
        <w:tc>
          <w:tcPr>
            <w:tcW w:w="5283" w:type="dxa"/>
            <w:shd w:val="clear" w:color="auto" w:fill="auto"/>
            <w:vAlign w:val="center"/>
          </w:tcPr>
          <w:p w14:paraId="290E5B4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由塑料盒、插座、发光二极管、电池盒、测试片等组成；塑料盒尺寸：116mm×60mm×25mm，盒盖上有插座一对、发光二极管1个，电池盒置于盒底中，电池盒可装五号电池2节。测试片：铜、铁、铝、塑料、木片各一片。插座由磷铜片制成。</w:t>
            </w:r>
          </w:p>
        </w:tc>
        <w:tc>
          <w:tcPr>
            <w:tcW w:w="717" w:type="dxa"/>
            <w:shd w:val="clear" w:color="auto" w:fill="auto"/>
            <w:vAlign w:val="center"/>
          </w:tcPr>
          <w:p w14:paraId="167833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17A1E9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1D4709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 </w:t>
            </w:r>
          </w:p>
        </w:tc>
        <w:tc>
          <w:tcPr>
            <w:tcW w:w="1316" w:type="dxa"/>
            <w:shd w:val="clear" w:color="auto" w:fill="auto"/>
            <w:vAlign w:val="center"/>
          </w:tcPr>
          <w:p w14:paraId="5A44C6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240.00 </w:t>
            </w:r>
          </w:p>
        </w:tc>
        <w:tc>
          <w:tcPr>
            <w:tcW w:w="800" w:type="dxa"/>
            <w:shd w:val="clear" w:color="auto" w:fill="auto"/>
            <w:vAlign w:val="center"/>
          </w:tcPr>
          <w:p w14:paraId="49C7A04A">
            <w:pPr>
              <w:jc w:val="both"/>
              <w:rPr>
                <w:rFonts w:hint="eastAsia" w:ascii="宋体" w:hAnsi="宋体" w:eastAsia="宋体" w:cs="宋体"/>
                <w:i w:val="0"/>
                <w:iCs w:val="0"/>
                <w:color w:val="000000"/>
                <w:sz w:val="21"/>
                <w:szCs w:val="21"/>
                <w:u w:val="none"/>
              </w:rPr>
            </w:pPr>
          </w:p>
        </w:tc>
      </w:tr>
      <w:tr w14:paraId="5F53E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43BDC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c>
          <w:tcPr>
            <w:tcW w:w="1410" w:type="dxa"/>
            <w:shd w:val="clear" w:color="auto" w:fill="auto"/>
            <w:vAlign w:val="center"/>
          </w:tcPr>
          <w:p w14:paraId="3748A0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条形磁铁</w:t>
            </w:r>
          </w:p>
        </w:tc>
        <w:tc>
          <w:tcPr>
            <w:tcW w:w="1300" w:type="dxa"/>
            <w:shd w:val="clear" w:color="auto" w:fill="auto"/>
            <w:vAlign w:val="center"/>
          </w:tcPr>
          <w:p w14:paraId="4CEF38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6362F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群信/24001</w:t>
            </w:r>
          </w:p>
        </w:tc>
        <w:tc>
          <w:tcPr>
            <w:tcW w:w="5283" w:type="dxa"/>
            <w:shd w:val="clear" w:color="auto" w:fill="auto"/>
            <w:vAlign w:val="center"/>
          </w:tcPr>
          <w:p w14:paraId="16F57B6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1、D-CG-LT-180.铁氧体制作,尺寸:168×18×8mm，南北两极，教师演示用。</w:t>
            </w:r>
          </w:p>
        </w:tc>
        <w:tc>
          <w:tcPr>
            <w:tcW w:w="717" w:type="dxa"/>
            <w:shd w:val="clear" w:color="auto" w:fill="auto"/>
            <w:vAlign w:val="center"/>
          </w:tcPr>
          <w:p w14:paraId="09C28C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7DEA81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690EFB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26.00 </w:t>
            </w:r>
          </w:p>
        </w:tc>
        <w:tc>
          <w:tcPr>
            <w:tcW w:w="1316" w:type="dxa"/>
            <w:shd w:val="clear" w:color="auto" w:fill="auto"/>
            <w:vAlign w:val="center"/>
          </w:tcPr>
          <w:p w14:paraId="31D22C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26.00 </w:t>
            </w:r>
          </w:p>
        </w:tc>
        <w:tc>
          <w:tcPr>
            <w:tcW w:w="800" w:type="dxa"/>
            <w:shd w:val="clear" w:color="auto" w:fill="auto"/>
            <w:vAlign w:val="center"/>
          </w:tcPr>
          <w:p w14:paraId="584E4236">
            <w:pPr>
              <w:jc w:val="both"/>
              <w:rPr>
                <w:rFonts w:hint="eastAsia" w:ascii="宋体" w:hAnsi="宋体" w:eastAsia="宋体" w:cs="宋体"/>
                <w:i w:val="0"/>
                <w:iCs w:val="0"/>
                <w:color w:val="000000"/>
                <w:sz w:val="21"/>
                <w:szCs w:val="21"/>
                <w:u w:val="none"/>
              </w:rPr>
            </w:pPr>
          </w:p>
        </w:tc>
      </w:tr>
      <w:tr w14:paraId="6EC99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99540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w:t>
            </w:r>
          </w:p>
        </w:tc>
        <w:tc>
          <w:tcPr>
            <w:tcW w:w="1410" w:type="dxa"/>
            <w:shd w:val="clear" w:color="auto" w:fill="auto"/>
            <w:vAlign w:val="center"/>
          </w:tcPr>
          <w:p w14:paraId="316188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条形磁铁</w:t>
            </w:r>
          </w:p>
        </w:tc>
        <w:tc>
          <w:tcPr>
            <w:tcW w:w="1300" w:type="dxa"/>
            <w:shd w:val="clear" w:color="auto" w:fill="auto"/>
            <w:vAlign w:val="center"/>
          </w:tcPr>
          <w:p w14:paraId="1F6DCB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04F2B5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群信/29025</w:t>
            </w:r>
          </w:p>
        </w:tc>
        <w:tc>
          <w:tcPr>
            <w:tcW w:w="5283" w:type="dxa"/>
            <w:shd w:val="clear" w:color="auto" w:fill="auto"/>
            <w:vAlign w:val="center"/>
          </w:tcPr>
          <w:p w14:paraId="72DACEF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1、铁氧体制作，尺寸不小于：35×9×5mm，学生分组实验用。</w:t>
            </w:r>
          </w:p>
        </w:tc>
        <w:tc>
          <w:tcPr>
            <w:tcW w:w="717" w:type="dxa"/>
            <w:shd w:val="clear" w:color="auto" w:fill="auto"/>
            <w:vAlign w:val="center"/>
          </w:tcPr>
          <w:p w14:paraId="0510F3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06CC96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4672CE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 </w:t>
            </w:r>
          </w:p>
        </w:tc>
        <w:tc>
          <w:tcPr>
            <w:tcW w:w="1316" w:type="dxa"/>
            <w:shd w:val="clear" w:color="auto" w:fill="auto"/>
            <w:vAlign w:val="center"/>
          </w:tcPr>
          <w:p w14:paraId="593949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48.00 </w:t>
            </w:r>
          </w:p>
        </w:tc>
        <w:tc>
          <w:tcPr>
            <w:tcW w:w="800" w:type="dxa"/>
            <w:shd w:val="clear" w:color="auto" w:fill="auto"/>
            <w:vAlign w:val="center"/>
          </w:tcPr>
          <w:p w14:paraId="4335B0AB">
            <w:pPr>
              <w:jc w:val="both"/>
              <w:rPr>
                <w:rFonts w:hint="eastAsia" w:ascii="宋体" w:hAnsi="宋体" w:eastAsia="宋体" w:cs="宋体"/>
                <w:i w:val="0"/>
                <w:iCs w:val="0"/>
                <w:color w:val="000000"/>
                <w:sz w:val="21"/>
                <w:szCs w:val="21"/>
                <w:u w:val="none"/>
              </w:rPr>
            </w:pPr>
          </w:p>
        </w:tc>
      </w:tr>
      <w:tr w14:paraId="590C5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D6390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w:t>
            </w:r>
          </w:p>
        </w:tc>
        <w:tc>
          <w:tcPr>
            <w:tcW w:w="1410" w:type="dxa"/>
            <w:shd w:val="clear" w:color="auto" w:fill="auto"/>
            <w:vAlign w:val="center"/>
          </w:tcPr>
          <w:p w14:paraId="17B9F8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蹄形磁铁</w:t>
            </w:r>
          </w:p>
        </w:tc>
        <w:tc>
          <w:tcPr>
            <w:tcW w:w="1300" w:type="dxa"/>
            <w:shd w:val="clear" w:color="auto" w:fill="auto"/>
            <w:vAlign w:val="center"/>
          </w:tcPr>
          <w:p w14:paraId="226302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5B0377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群信/24002</w:t>
            </w:r>
          </w:p>
        </w:tc>
        <w:tc>
          <w:tcPr>
            <w:tcW w:w="5283" w:type="dxa"/>
            <w:shd w:val="clear" w:color="auto" w:fill="auto"/>
            <w:vAlign w:val="center"/>
          </w:tcPr>
          <w:p w14:paraId="4A69B4D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1、D-CG-LU-80，附衔铁。外形尺寸：60mm×16mm×80mm。</w:t>
            </w:r>
          </w:p>
        </w:tc>
        <w:tc>
          <w:tcPr>
            <w:tcW w:w="717" w:type="dxa"/>
            <w:shd w:val="clear" w:color="auto" w:fill="auto"/>
            <w:vAlign w:val="center"/>
          </w:tcPr>
          <w:p w14:paraId="45BD77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2F187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4E9457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16.00 </w:t>
            </w:r>
          </w:p>
        </w:tc>
        <w:tc>
          <w:tcPr>
            <w:tcW w:w="1316" w:type="dxa"/>
            <w:shd w:val="clear" w:color="auto" w:fill="auto"/>
            <w:vAlign w:val="center"/>
          </w:tcPr>
          <w:p w14:paraId="2B55ED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16.00 </w:t>
            </w:r>
          </w:p>
        </w:tc>
        <w:tc>
          <w:tcPr>
            <w:tcW w:w="800" w:type="dxa"/>
            <w:shd w:val="clear" w:color="auto" w:fill="auto"/>
            <w:vAlign w:val="center"/>
          </w:tcPr>
          <w:p w14:paraId="037672F7">
            <w:pPr>
              <w:jc w:val="both"/>
              <w:rPr>
                <w:rFonts w:hint="eastAsia" w:ascii="宋体" w:hAnsi="宋体" w:eastAsia="宋体" w:cs="宋体"/>
                <w:i w:val="0"/>
                <w:iCs w:val="0"/>
                <w:color w:val="000000"/>
                <w:sz w:val="21"/>
                <w:szCs w:val="21"/>
                <w:u w:val="none"/>
              </w:rPr>
            </w:pPr>
          </w:p>
        </w:tc>
      </w:tr>
      <w:tr w14:paraId="4FA59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8BF54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58</w:t>
            </w:r>
          </w:p>
        </w:tc>
        <w:tc>
          <w:tcPr>
            <w:tcW w:w="1410" w:type="dxa"/>
            <w:shd w:val="clear" w:color="auto" w:fill="auto"/>
            <w:vAlign w:val="center"/>
          </w:tcPr>
          <w:p w14:paraId="06EB67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蹄形磁铁</w:t>
            </w:r>
          </w:p>
        </w:tc>
        <w:tc>
          <w:tcPr>
            <w:tcW w:w="1300" w:type="dxa"/>
            <w:shd w:val="clear" w:color="auto" w:fill="auto"/>
            <w:vAlign w:val="center"/>
          </w:tcPr>
          <w:p w14:paraId="697916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09426D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群信/29028</w:t>
            </w:r>
          </w:p>
        </w:tc>
        <w:tc>
          <w:tcPr>
            <w:tcW w:w="5283" w:type="dxa"/>
            <w:shd w:val="clear" w:color="auto" w:fill="auto"/>
            <w:vAlign w:val="center"/>
          </w:tcPr>
          <w:p w14:paraId="5C13ED5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1、铁氧体制作，形状为马蹄形，南北两极。端面尺寸：8mm×6mm；两极内尺寸约18mm；高35mm。</w:t>
            </w:r>
          </w:p>
        </w:tc>
        <w:tc>
          <w:tcPr>
            <w:tcW w:w="717" w:type="dxa"/>
            <w:shd w:val="clear" w:color="auto" w:fill="auto"/>
            <w:vAlign w:val="center"/>
          </w:tcPr>
          <w:p w14:paraId="571061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2587AB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08C217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652477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800" w:type="dxa"/>
            <w:shd w:val="clear" w:color="auto" w:fill="auto"/>
            <w:vAlign w:val="center"/>
          </w:tcPr>
          <w:p w14:paraId="425F2A9B">
            <w:pPr>
              <w:jc w:val="both"/>
              <w:rPr>
                <w:rFonts w:hint="eastAsia" w:ascii="宋体" w:hAnsi="宋体" w:eastAsia="宋体" w:cs="宋体"/>
                <w:i w:val="0"/>
                <w:iCs w:val="0"/>
                <w:color w:val="000000"/>
                <w:sz w:val="21"/>
                <w:szCs w:val="21"/>
                <w:u w:val="none"/>
              </w:rPr>
            </w:pPr>
          </w:p>
        </w:tc>
      </w:tr>
      <w:tr w14:paraId="09975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8EA00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w:t>
            </w:r>
          </w:p>
        </w:tc>
        <w:tc>
          <w:tcPr>
            <w:tcW w:w="1410" w:type="dxa"/>
            <w:shd w:val="clear" w:color="auto" w:fill="auto"/>
            <w:vAlign w:val="center"/>
          </w:tcPr>
          <w:p w14:paraId="4794A4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磁针</w:t>
            </w:r>
          </w:p>
        </w:tc>
        <w:tc>
          <w:tcPr>
            <w:tcW w:w="1300" w:type="dxa"/>
            <w:shd w:val="clear" w:color="auto" w:fill="auto"/>
            <w:vAlign w:val="center"/>
          </w:tcPr>
          <w:p w14:paraId="5BED76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AACE9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群信/29029</w:t>
            </w:r>
          </w:p>
        </w:tc>
        <w:tc>
          <w:tcPr>
            <w:tcW w:w="5283" w:type="dxa"/>
            <w:shd w:val="clear" w:color="auto" w:fill="auto"/>
            <w:vAlign w:val="center"/>
          </w:tcPr>
          <w:p w14:paraId="50A3B56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1.磁针体长度为144mm，磁针两极，每一极端点磁感应强度不小于9MT；</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2.有垂直翼形针体和支座两部分；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3.磁针体：具有磁性的片状针体；翼形磁针的磁针体为翼形扭式，两翼面与中部面互相垂直；两翼面端斜面向下；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4.磁针体的中间铆接铜轴承套。</w:t>
            </w:r>
          </w:p>
        </w:tc>
        <w:tc>
          <w:tcPr>
            <w:tcW w:w="717" w:type="dxa"/>
            <w:shd w:val="clear" w:color="auto" w:fill="auto"/>
            <w:vAlign w:val="center"/>
          </w:tcPr>
          <w:p w14:paraId="3353F5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02E732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6DCFE0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7.00 </w:t>
            </w:r>
          </w:p>
        </w:tc>
        <w:tc>
          <w:tcPr>
            <w:tcW w:w="1316" w:type="dxa"/>
            <w:shd w:val="clear" w:color="auto" w:fill="auto"/>
            <w:vAlign w:val="center"/>
          </w:tcPr>
          <w:p w14:paraId="7437DD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112.00 </w:t>
            </w:r>
          </w:p>
        </w:tc>
        <w:tc>
          <w:tcPr>
            <w:tcW w:w="800" w:type="dxa"/>
            <w:shd w:val="clear" w:color="auto" w:fill="auto"/>
            <w:vAlign w:val="center"/>
          </w:tcPr>
          <w:p w14:paraId="37BF7279">
            <w:pPr>
              <w:jc w:val="both"/>
              <w:rPr>
                <w:rFonts w:hint="eastAsia" w:ascii="宋体" w:hAnsi="宋体" w:eastAsia="宋体" w:cs="宋体"/>
                <w:i w:val="0"/>
                <w:iCs w:val="0"/>
                <w:color w:val="000000"/>
                <w:sz w:val="21"/>
                <w:szCs w:val="21"/>
                <w:u w:val="none"/>
              </w:rPr>
            </w:pPr>
          </w:p>
        </w:tc>
      </w:tr>
      <w:tr w14:paraId="4B3AB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C6771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1410" w:type="dxa"/>
            <w:shd w:val="clear" w:color="auto" w:fill="auto"/>
            <w:vAlign w:val="center"/>
          </w:tcPr>
          <w:p w14:paraId="660773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环形磁铁</w:t>
            </w:r>
          </w:p>
        </w:tc>
        <w:tc>
          <w:tcPr>
            <w:tcW w:w="1300" w:type="dxa"/>
            <w:shd w:val="clear" w:color="auto" w:fill="auto"/>
            <w:vAlign w:val="center"/>
          </w:tcPr>
          <w:p w14:paraId="24E8B8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3162B8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群信/29030</w:t>
            </w:r>
          </w:p>
        </w:tc>
        <w:tc>
          <w:tcPr>
            <w:tcW w:w="5283" w:type="dxa"/>
            <w:shd w:val="clear" w:color="auto" w:fill="auto"/>
            <w:vAlign w:val="center"/>
          </w:tcPr>
          <w:p w14:paraId="3B5D2AD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1、学生用。铁氧体制作，形状为圆形。外径约32mm，内径约16mm，厚约5mm。</w:t>
            </w:r>
          </w:p>
        </w:tc>
        <w:tc>
          <w:tcPr>
            <w:tcW w:w="717" w:type="dxa"/>
            <w:shd w:val="clear" w:color="auto" w:fill="auto"/>
            <w:vAlign w:val="center"/>
          </w:tcPr>
          <w:p w14:paraId="0514DA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214894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7A2C20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 </w:t>
            </w:r>
          </w:p>
        </w:tc>
        <w:tc>
          <w:tcPr>
            <w:tcW w:w="1316" w:type="dxa"/>
            <w:shd w:val="clear" w:color="auto" w:fill="auto"/>
            <w:vAlign w:val="center"/>
          </w:tcPr>
          <w:p w14:paraId="6DC365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48.00 </w:t>
            </w:r>
          </w:p>
        </w:tc>
        <w:tc>
          <w:tcPr>
            <w:tcW w:w="800" w:type="dxa"/>
            <w:shd w:val="clear" w:color="auto" w:fill="auto"/>
            <w:vAlign w:val="center"/>
          </w:tcPr>
          <w:p w14:paraId="70702963">
            <w:pPr>
              <w:jc w:val="both"/>
              <w:rPr>
                <w:rFonts w:hint="eastAsia" w:ascii="宋体" w:hAnsi="宋体" w:eastAsia="宋体" w:cs="宋体"/>
                <w:i w:val="0"/>
                <w:iCs w:val="0"/>
                <w:color w:val="000000"/>
                <w:sz w:val="21"/>
                <w:szCs w:val="21"/>
                <w:u w:val="none"/>
              </w:rPr>
            </w:pPr>
          </w:p>
        </w:tc>
      </w:tr>
      <w:tr w14:paraId="3C30B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A53A1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w:t>
            </w:r>
          </w:p>
        </w:tc>
        <w:tc>
          <w:tcPr>
            <w:tcW w:w="1410" w:type="dxa"/>
            <w:shd w:val="clear" w:color="auto" w:fill="auto"/>
            <w:vAlign w:val="center"/>
          </w:tcPr>
          <w:p w14:paraId="694A8A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电磁铁组装材料</w:t>
            </w:r>
          </w:p>
        </w:tc>
        <w:tc>
          <w:tcPr>
            <w:tcW w:w="1300" w:type="dxa"/>
            <w:shd w:val="clear" w:color="auto" w:fill="auto"/>
            <w:vAlign w:val="center"/>
          </w:tcPr>
          <w:p w14:paraId="1B6C71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4DC86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群信/29031</w:t>
            </w:r>
          </w:p>
        </w:tc>
        <w:tc>
          <w:tcPr>
            <w:tcW w:w="5283" w:type="dxa"/>
            <w:shd w:val="clear" w:color="auto" w:fill="auto"/>
            <w:vAlign w:val="center"/>
          </w:tcPr>
          <w:p w14:paraId="10FD46A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1、组装式。材料由塑料成型的线圈骨架2个、铁芯2根、多股导线（长2m、短1m各1根）、小垫片30片组成。</w:t>
            </w:r>
          </w:p>
        </w:tc>
        <w:tc>
          <w:tcPr>
            <w:tcW w:w="717" w:type="dxa"/>
            <w:shd w:val="clear" w:color="auto" w:fill="auto"/>
            <w:vAlign w:val="center"/>
          </w:tcPr>
          <w:p w14:paraId="67F3BC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34EA0E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250206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5D0891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800" w:type="dxa"/>
            <w:shd w:val="clear" w:color="auto" w:fill="auto"/>
            <w:vAlign w:val="center"/>
          </w:tcPr>
          <w:p w14:paraId="3F2CE622">
            <w:pPr>
              <w:jc w:val="both"/>
              <w:rPr>
                <w:rFonts w:hint="eastAsia" w:ascii="宋体" w:hAnsi="宋体" w:eastAsia="宋体" w:cs="宋体"/>
                <w:i w:val="0"/>
                <w:iCs w:val="0"/>
                <w:color w:val="000000"/>
                <w:sz w:val="21"/>
                <w:szCs w:val="21"/>
                <w:u w:val="none"/>
              </w:rPr>
            </w:pPr>
          </w:p>
        </w:tc>
      </w:tr>
      <w:tr w14:paraId="6F27D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41394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62</w:t>
            </w:r>
          </w:p>
        </w:tc>
        <w:tc>
          <w:tcPr>
            <w:tcW w:w="1410" w:type="dxa"/>
            <w:shd w:val="clear" w:color="auto" w:fill="auto"/>
            <w:vAlign w:val="center"/>
          </w:tcPr>
          <w:p w14:paraId="709BDE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电磁铁</w:t>
            </w:r>
          </w:p>
        </w:tc>
        <w:tc>
          <w:tcPr>
            <w:tcW w:w="1300" w:type="dxa"/>
            <w:shd w:val="clear" w:color="auto" w:fill="auto"/>
            <w:vAlign w:val="center"/>
          </w:tcPr>
          <w:p w14:paraId="72B307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623A8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群信/29032</w:t>
            </w:r>
          </w:p>
        </w:tc>
        <w:tc>
          <w:tcPr>
            <w:tcW w:w="5283" w:type="dxa"/>
            <w:shd w:val="clear" w:color="auto" w:fill="auto"/>
            <w:vAlign w:val="center"/>
          </w:tcPr>
          <w:p w14:paraId="7731531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演示用，蹄形圆铁、柱形圆铁、大头针、联接线、桥板、骨架、小磁针（1对）、线圈。蹄形圆铁表面均应做防锈处理，直径不小于8mm，需配有羊眼挂钩。骨架一对，长度不小于30mm。柱形圆铁表面均应做防锈处理，直径不小于8mm，长度不小于40mm。</w:t>
            </w:r>
          </w:p>
        </w:tc>
        <w:tc>
          <w:tcPr>
            <w:tcW w:w="717" w:type="dxa"/>
            <w:shd w:val="clear" w:color="auto" w:fill="auto"/>
            <w:vAlign w:val="center"/>
          </w:tcPr>
          <w:p w14:paraId="5B174E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963BB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43050F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5E336A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800" w:type="dxa"/>
            <w:shd w:val="clear" w:color="auto" w:fill="auto"/>
            <w:vAlign w:val="center"/>
          </w:tcPr>
          <w:p w14:paraId="1D1A57D9">
            <w:pPr>
              <w:jc w:val="both"/>
              <w:rPr>
                <w:rFonts w:hint="eastAsia" w:ascii="宋体" w:hAnsi="宋体" w:eastAsia="宋体" w:cs="宋体"/>
                <w:i w:val="0"/>
                <w:iCs w:val="0"/>
                <w:color w:val="000000"/>
                <w:sz w:val="21"/>
                <w:szCs w:val="21"/>
                <w:u w:val="none"/>
              </w:rPr>
            </w:pPr>
          </w:p>
        </w:tc>
      </w:tr>
      <w:tr w14:paraId="13B49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188DC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63</w:t>
            </w:r>
          </w:p>
        </w:tc>
        <w:tc>
          <w:tcPr>
            <w:tcW w:w="1410" w:type="dxa"/>
            <w:shd w:val="clear" w:color="auto" w:fill="auto"/>
            <w:vAlign w:val="center"/>
          </w:tcPr>
          <w:p w14:paraId="3687DA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昆虫观察盒</w:t>
            </w:r>
          </w:p>
        </w:tc>
        <w:tc>
          <w:tcPr>
            <w:tcW w:w="1300" w:type="dxa"/>
            <w:shd w:val="clear" w:color="auto" w:fill="auto"/>
            <w:vAlign w:val="center"/>
          </w:tcPr>
          <w:p w14:paraId="7A8BD2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60344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群信/29040</w:t>
            </w:r>
          </w:p>
        </w:tc>
        <w:tc>
          <w:tcPr>
            <w:tcW w:w="5283" w:type="dxa"/>
            <w:shd w:val="clear" w:color="auto" w:fill="auto"/>
            <w:vAlign w:val="center"/>
          </w:tcPr>
          <w:p w14:paraId="51E3D19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1.盒体带圆锥形，上小下大，基本尺寸：底部直径76mm、上部直径47mm、高75mm，底部有毫米的刻度标尺（两条刻度尺互成直角）并可取下；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2.带有不小于3倍的放大镜；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3.盒体放大镜直径Φ36±1mm；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4.镜片透光性能好，中心Φ30mm范围内不允许有明显的条纹、气泡、沙眼等缺陷，镜片边缘不允许有明显的裂碎和崩边现象；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5.塑料件表面应光滑透明、无毛刺、裂缝、疤痕和缺角，底盘刻度不允许有变形现象。</w:t>
            </w:r>
          </w:p>
        </w:tc>
        <w:tc>
          <w:tcPr>
            <w:tcW w:w="717" w:type="dxa"/>
            <w:shd w:val="clear" w:color="auto" w:fill="auto"/>
            <w:vAlign w:val="center"/>
          </w:tcPr>
          <w:p w14:paraId="17BFF1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16" w:type="dxa"/>
            <w:shd w:val="clear" w:color="auto" w:fill="auto"/>
            <w:vAlign w:val="center"/>
          </w:tcPr>
          <w:p w14:paraId="460777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239E92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 </w:t>
            </w:r>
          </w:p>
        </w:tc>
        <w:tc>
          <w:tcPr>
            <w:tcW w:w="1316" w:type="dxa"/>
            <w:shd w:val="clear" w:color="auto" w:fill="auto"/>
            <w:vAlign w:val="center"/>
          </w:tcPr>
          <w:p w14:paraId="3EBDF9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800" w:type="dxa"/>
            <w:shd w:val="clear" w:color="auto" w:fill="auto"/>
            <w:vAlign w:val="center"/>
          </w:tcPr>
          <w:p w14:paraId="5BD9B19A">
            <w:pPr>
              <w:jc w:val="both"/>
              <w:rPr>
                <w:rFonts w:hint="eastAsia" w:ascii="宋体" w:hAnsi="宋体" w:eastAsia="宋体" w:cs="宋体"/>
                <w:i w:val="0"/>
                <w:iCs w:val="0"/>
                <w:color w:val="000000"/>
                <w:sz w:val="21"/>
                <w:szCs w:val="21"/>
                <w:u w:val="none"/>
              </w:rPr>
            </w:pPr>
          </w:p>
        </w:tc>
      </w:tr>
      <w:tr w14:paraId="471AF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63ECC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w:t>
            </w:r>
          </w:p>
        </w:tc>
        <w:tc>
          <w:tcPr>
            <w:tcW w:w="1410" w:type="dxa"/>
            <w:shd w:val="clear" w:color="auto" w:fill="auto"/>
            <w:vAlign w:val="center"/>
          </w:tcPr>
          <w:p w14:paraId="041BE3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动物饲养笼</w:t>
            </w:r>
          </w:p>
        </w:tc>
        <w:tc>
          <w:tcPr>
            <w:tcW w:w="1300" w:type="dxa"/>
            <w:shd w:val="clear" w:color="auto" w:fill="auto"/>
            <w:vAlign w:val="center"/>
          </w:tcPr>
          <w:p w14:paraId="50C4BB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CE697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群信/29041</w:t>
            </w:r>
          </w:p>
        </w:tc>
        <w:tc>
          <w:tcPr>
            <w:tcW w:w="5283" w:type="dxa"/>
            <w:shd w:val="clear" w:color="auto" w:fill="auto"/>
            <w:vAlign w:val="center"/>
          </w:tcPr>
          <w:p w14:paraId="0FEF0A0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1、产品主要有铁笼、塑料盘组成。铁笼不小于300mm×300mm×300mm。采用直径不小于1mm的铁丝或铁条围成，表面喷漆处理，上面配有挂钩。塑料槽，尺寸不小于：300mm×290mm×20mm，上面配有挂钩。</w:t>
            </w:r>
          </w:p>
        </w:tc>
        <w:tc>
          <w:tcPr>
            <w:tcW w:w="717" w:type="dxa"/>
            <w:shd w:val="clear" w:color="auto" w:fill="auto"/>
            <w:vAlign w:val="center"/>
          </w:tcPr>
          <w:p w14:paraId="6A371E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26057F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79791E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95.00 </w:t>
            </w:r>
          </w:p>
        </w:tc>
        <w:tc>
          <w:tcPr>
            <w:tcW w:w="1316" w:type="dxa"/>
            <w:shd w:val="clear" w:color="auto" w:fill="auto"/>
            <w:vAlign w:val="center"/>
          </w:tcPr>
          <w:p w14:paraId="63EC0E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190.00 </w:t>
            </w:r>
          </w:p>
        </w:tc>
        <w:tc>
          <w:tcPr>
            <w:tcW w:w="800" w:type="dxa"/>
            <w:shd w:val="clear" w:color="auto" w:fill="auto"/>
            <w:vAlign w:val="center"/>
          </w:tcPr>
          <w:p w14:paraId="1597DA43">
            <w:pPr>
              <w:jc w:val="both"/>
              <w:rPr>
                <w:rFonts w:hint="eastAsia" w:ascii="宋体" w:hAnsi="宋体" w:eastAsia="宋体" w:cs="宋体"/>
                <w:i w:val="0"/>
                <w:iCs w:val="0"/>
                <w:color w:val="000000"/>
                <w:sz w:val="21"/>
                <w:szCs w:val="21"/>
                <w:u w:val="none"/>
              </w:rPr>
            </w:pPr>
          </w:p>
        </w:tc>
      </w:tr>
      <w:tr w14:paraId="07A43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D040C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w:t>
            </w:r>
          </w:p>
        </w:tc>
        <w:tc>
          <w:tcPr>
            <w:tcW w:w="1410" w:type="dxa"/>
            <w:shd w:val="clear" w:color="auto" w:fill="auto"/>
            <w:vAlign w:val="center"/>
          </w:tcPr>
          <w:p w14:paraId="0334C5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塑料注射器</w:t>
            </w:r>
          </w:p>
        </w:tc>
        <w:tc>
          <w:tcPr>
            <w:tcW w:w="1300" w:type="dxa"/>
            <w:shd w:val="clear" w:color="auto" w:fill="auto"/>
            <w:vAlign w:val="center"/>
          </w:tcPr>
          <w:p w14:paraId="57FE9E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江阴市医疗器械有限公司</w:t>
            </w:r>
          </w:p>
        </w:tc>
        <w:tc>
          <w:tcPr>
            <w:tcW w:w="1600" w:type="dxa"/>
            <w:shd w:val="clear" w:color="auto" w:fill="auto"/>
            <w:vAlign w:val="center"/>
          </w:tcPr>
          <w:p w14:paraId="654EBD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锋利/29042</w:t>
            </w:r>
          </w:p>
        </w:tc>
        <w:tc>
          <w:tcPr>
            <w:tcW w:w="5283" w:type="dxa"/>
            <w:shd w:val="clear" w:color="auto" w:fill="auto"/>
            <w:vAlign w:val="center"/>
          </w:tcPr>
          <w:p w14:paraId="41650F3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1、30ml,最小刻度2ml，筒身Φ23.5mm，针筒压到底的总长137mm，配有针头，针头规格：1.6×30。产品为一次性。符合GB 15810-2001《注射器》的有关规定。</w:t>
            </w:r>
          </w:p>
        </w:tc>
        <w:tc>
          <w:tcPr>
            <w:tcW w:w="717" w:type="dxa"/>
            <w:shd w:val="clear" w:color="auto" w:fill="auto"/>
            <w:vAlign w:val="center"/>
          </w:tcPr>
          <w:p w14:paraId="65DD4B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16" w:type="dxa"/>
            <w:shd w:val="clear" w:color="auto" w:fill="auto"/>
            <w:vAlign w:val="center"/>
          </w:tcPr>
          <w:p w14:paraId="113EC4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EA98C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0D4F1F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125.00 </w:t>
            </w:r>
          </w:p>
        </w:tc>
        <w:tc>
          <w:tcPr>
            <w:tcW w:w="800" w:type="dxa"/>
            <w:shd w:val="clear" w:color="auto" w:fill="auto"/>
            <w:vAlign w:val="center"/>
          </w:tcPr>
          <w:p w14:paraId="1BB98C40">
            <w:pPr>
              <w:jc w:val="both"/>
              <w:rPr>
                <w:rFonts w:hint="eastAsia" w:ascii="宋体" w:hAnsi="宋体" w:eastAsia="宋体" w:cs="宋体"/>
                <w:i w:val="0"/>
                <w:iCs w:val="0"/>
                <w:color w:val="000000"/>
                <w:sz w:val="21"/>
                <w:szCs w:val="21"/>
                <w:u w:val="none"/>
              </w:rPr>
            </w:pPr>
          </w:p>
        </w:tc>
      </w:tr>
      <w:tr w14:paraId="0D40A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81CC1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w:t>
            </w:r>
          </w:p>
        </w:tc>
        <w:tc>
          <w:tcPr>
            <w:tcW w:w="1410" w:type="dxa"/>
            <w:shd w:val="clear" w:color="auto" w:fill="auto"/>
            <w:vAlign w:val="center"/>
          </w:tcPr>
          <w:p w14:paraId="6A46A4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儿童骨骼模型</w:t>
            </w:r>
          </w:p>
        </w:tc>
        <w:tc>
          <w:tcPr>
            <w:tcW w:w="1300" w:type="dxa"/>
            <w:shd w:val="clear" w:color="auto" w:fill="auto"/>
            <w:vAlign w:val="center"/>
          </w:tcPr>
          <w:p w14:paraId="4BCE42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57DFE9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群信/39051</w:t>
            </w:r>
          </w:p>
        </w:tc>
        <w:tc>
          <w:tcPr>
            <w:tcW w:w="5283" w:type="dxa"/>
            <w:shd w:val="clear" w:color="auto" w:fill="auto"/>
            <w:vAlign w:val="center"/>
          </w:tcPr>
          <w:p w14:paraId="2FB21BA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1、本模具高42cm，男性儿童骨骼，串成人体正常直立，姿势固定在支架上，示头颅骨、脊柱、胸廊、骨盆、上肢骨、下肢骨等及关节均可活动。</w:t>
            </w:r>
          </w:p>
        </w:tc>
        <w:tc>
          <w:tcPr>
            <w:tcW w:w="717" w:type="dxa"/>
            <w:shd w:val="clear" w:color="auto" w:fill="auto"/>
            <w:vAlign w:val="center"/>
          </w:tcPr>
          <w:p w14:paraId="49AED5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26FFE5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2DDDB4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120.00 </w:t>
            </w:r>
          </w:p>
        </w:tc>
        <w:tc>
          <w:tcPr>
            <w:tcW w:w="1316" w:type="dxa"/>
            <w:shd w:val="clear" w:color="auto" w:fill="auto"/>
            <w:vAlign w:val="center"/>
          </w:tcPr>
          <w:p w14:paraId="3A5FA7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120.00 </w:t>
            </w:r>
          </w:p>
        </w:tc>
        <w:tc>
          <w:tcPr>
            <w:tcW w:w="800" w:type="dxa"/>
            <w:shd w:val="clear" w:color="auto" w:fill="auto"/>
            <w:vAlign w:val="center"/>
          </w:tcPr>
          <w:p w14:paraId="5CABE338">
            <w:pPr>
              <w:jc w:val="both"/>
              <w:rPr>
                <w:rFonts w:hint="eastAsia" w:ascii="宋体" w:hAnsi="宋体" w:eastAsia="宋体" w:cs="宋体"/>
                <w:i w:val="0"/>
                <w:iCs w:val="0"/>
                <w:color w:val="000000"/>
                <w:sz w:val="21"/>
                <w:szCs w:val="21"/>
                <w:u w:val="none"/>
              </w:rPr>
            </w:pPr>
          </w:p>
        </w:tc>
      </w:tr>
      <w:tr w14:paraId="2CDB1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B82B7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67</w:t>
            </w:r>
          </w:p>
        </w:tc>
        <w:tc>
          <w:tcPr>
            <w:tcW w:w="1410" w:type="dxa"/>
            <w:shd w:val="clear" w:color="auto" w:fill="auto"/>
            <w:vAlign w:val="center"/>
          </w:tcPr>
          <w:p w14:paraId="0DE8CA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儿童牙列模型</w:t>
            </w:r>
          </w:p>
        </w:tc>
        <w:tc>
          <w:tcPr>
            <w:tcW w:w="1300" w:type="dxa"/>
            <w:shd w:val="clear" w:color="auto" w:fill="auto"/>
            <w:vAlign w:val="center"/>
          </w:tcPr>
          <w:p w14:paraId="49C5CF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D0867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群信/39052</w:t>
            </w:r>
          </w:p>
        </w:tc>
        <w:tc>
          <w:tcPr>
            <w:tcW w:w="5283" w:type="dxa"/>
            <w:shd w:val="clear" w:color="auto" w:fill="auto"/>
            <w:vAlign w:val="center"/>
          </w:tcPr>
          <w:p w14:paraId="4AC0F2B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1.适用小学自然教学演示时使用；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2.模型取正常儿童男性牙齿的上颌和下颌部分，用蛇形管连接，可自由张开、闭合，并附牙刷。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3.产品采用复合树脂制作成型后经高档漆喷漆绘色而成。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4.外形尺寸为：上颌部分：不小于160mm×130mm×60mm，下颌部分：不小于160mm×130mm×55mm。5.附牙刷，</w:t>
            </w:r>
          </w:p>
        </w:tc>
        <w:tc>
          <w:tcPr>
            <w:tcW w:w="717" w:type="dxa"/>
            <w:shd w:val="clear" w:color="auto" w:fill="auto"/>
            <w:vAlign w:val="center"/>
          </w:tcPr>
          <w:p w14:paraId="7C9D05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FE181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3FB2BF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1316" w:type="dxa"/>
            <w:shd w:val="clear" w:color="auto" w:fill="auto"/>
            <w:vAlign w:val="center"/>
          </w:tcPr>
          <w:p w14:paraId="7AB989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800" w:type="dxa"/>
            <w:shd w:val="clear" w:color="auto" w:fill="auto"/>
            <w:vAlign w:val="center"/>
          </w:tcPr>
          <w:p w14:paraId="150DD92F">
            <w:pPr>
              <w:jc w:val="both"/>
              <w:rPr>
                <w:rFonts w:hint="eastAsia" w:ascii="宋体" w:hAnsi="宋体" w:eastAsia="宋体" w:cs="宋体"/>
                <w:i w:val="0"/>
                <w:iCs w:val="0"/>
                <w:color w:val="000000"/>
                <w:sz w:val="21"/>
                <w:szCs w:val="21"/>
                <w:u w:val="none"/>
              </w:rPr>
            </w:pPr>
          </w:p>
        </w:tc>
      </w:tr>
      <w:tr w14:paraId="5AEDC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9589F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w:t>
            </w:r>
          </w:p>
        </w:tc>
        <w:tc>
          <w:tcPr>
            <w:tcW w:w="1410" w:type="dxa"/>
            <w:shd w:val="clear" w:color="auto" w:fill="auto"/>
            <w:vAlign w:val="center"/>
          </w:tcPr>
          <w:p w14:paraId="00520D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少年人体半身模型</w:t>
            </w:r>
          </w:p>
        </w:tc>
        <w:tc>
          <w:tcPr>
            <w:tcW w:w="1300" w:type="dxa"/>
            <w:shd w:val="clear" w:color="auto" w:fill="auto"/>
            <w:vAlign w:val="center"/>
          </w:tcPr>
          <w:p w14:paraId="71432C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7CEB09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群信/39053</w:t>
            </w:r>
          </w:p>
        </w:tc>
        <w:tc>
          <w:tcPr>
            <w:tcW w:w="5283" w:type="dxa"/>
            <w:shd w:val="clear" w:color="auto" w:fill="auto"/>
            <w:vAlign w:val="center"/>
          </w:tcPr>
          <w:p w14:paraId="556C9E3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1、PVC材质，少年模型，高420mm带底座。头颈部座正中矢状切面，颈部做水平切面，胸腹部两侧近腋前线切下胸腹壁，显示内脏器官位置、形态结构和相互关系。</w:t>
            </w:r>
          </w:p>
        </w:tc>
        <w:tc>
          <w:tcPr>
            <w:tcW w:w="717" w:type="dxa"/>
            <w:shd w:val="clear" w:color="auto" w:fill="auto"/>
            <w:vAlign w:val="center"/>
          </w:tcPr>
          <w:p w14:paraId="0868C0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75F16B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699E6D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1316" w:type="dxa"/>
            <w:shd w:val="clear" w:color="auto" w:fill="auto"/>
            <w:vAlign w:val="center"/>
          </w:tcPr>
          <w:p w14:paraId="5C6A34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800" w:type="dxa"/>
            <w:shd w:val="clear" w:color="auto" w:fill="auto"/>
            <w:vAlign w:val="center"/>
          </w:tcPr>
          <w:p w14:paraId="6BE2455F">
            <w:pPr>
              <w:jc w:val="both"/>
              <w:rPr>
                <w:rFonts w:hint="eastAsia" w:ascii="宋体" w:hAnsi="宋体" w:eastAsia="宋体" w:cs="宋体"/>
                <w:i w:val="0"/>
                <w:iCs w:val="0"/>
                <w:color w:val="000000"/>
                <w:sz w:val="21"/>
                <w:szCs w:val="21"/>
                <w:u w:val="none"/>
              </w:rPr>
            </w:pPr>
          </w:p>
        </w:tc>
      </w:tr>
      <w:tr w14:paraId="366C2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66F88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69</w:t>
            </w:r>
          </w:p>
        </w:tc>
        <w:tc>
          <w:tcPr>
            <w:tcW w:w="1410" w:type="dxa"/>
            <w:shd w:val="clear" w:color="auto" w:fill="auto"/>
            <w:vAlign w:val="center"/>
          </w:tcPr>
          <w:p w14:paraId="048F40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眼构造模型</w:t>
            </w:r>
          </w:p>
        </w:tc>
        <w:tc>
          <w:tcPr>
            <w:tcW w:w="1300" w:type="dxa"/>
            <w:shd w:val="clear" w:color="auto" w:fill="auto"/>
            <w:vAlign w:val="center"/>
          </w:tcPr>
          <w:p w14:paraId="13C5A9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2B679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群信/39054</w:t>
            </w:r>
          </w:p>
        </w:tc>
        <w:tc>
          <w:tcPr>
            <w:tcW w:w="5283" w:type="dxa"/>
            <w:shd w:val="clear" w:color="auto" w:fill="auto"/>
            <w:vAlign w:val="center"/>
          </w:tcPr>
          <w:p w14:paraId="0742DEC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1、PVC材质，由六倍大成人眼球模型，支架和底座组成，眼球前后极正中水平切面，展示内部结构、器官、血管、神经等，</w:t>
            </w:r>
          </w:p>
        </w:tc>
        <w:tc>
          <w:tcPr>
            <w:tcW w:w="717" w:type="dxa"/>
            <w:shd w:val="clear" w:color="auto" w:fill="auto"/>
            <w:vAlign w:val="center"/>
          </w:tcPr>
          <w:p w14:paraId="75B164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23815B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31C042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105.00 </w:t>
            </w:r>
          </w:p>
        </w:tc>
        <w:tc>
          <w:tcPr>
            <w:tcW w:w="1316" w:type="dxa"/>
            <w:shd w:val="clear" w:color="auto" w:fill="auto"/>
            <w:vAlign w:val="center"/>
          </w:tcPr>
          <w:p w14:paraId="0A5BCC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105.00 </w:t>
            </w:r>
          </w:p>
        </w:tc>
        <w:tc>
          <w:tcPr>
            <w:tcW w:w="800" w:type="dxa"/>
            <w:shd w:val="clear" w:color="auto" w:fill="auto"/>
            <w:vAlign w:val="center"/>
          </w:tcPr>
          <w:p w14:paraId="7BFE1ED2">
            <w:pPr>
              <w:jc w:val="both"/>
              <w:rPr>
                <w:rFonts w:hint="eastAsia" w:ascii="宋体" w:hAnsi="宋体" w:eastAsia="宋体" w:cs="宋体"/>
                <w:i w:val="0"/>
                <w:iCs w:val="0"/>
                <w:color w:val="000000"/>
                <w:sz w:val="21"/>
                <w:szCs w:val="21"/>
                <w:u w:val="none"/>
              </w:rPr>
            </w:pPr>
          </w:p>
        </w:tc>
      </w:tr>
      <w:tr w14:paraId="589F1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50B78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w:t>
            </w:r>
          </w:p>
        </w:tc>
        <w:tc>
          <w:tcPr>
            <w:tcW w:w="1410" w:type="dxa"/>
            <w:shd w:val="clear" w:color="auto" w:fill="auto"/>
            <w:vAlign w:val="center"/>
          </w:tcPr>
          <w:p w14:paraId="5E2C0C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啄木鸟仿真模型</w:t>
            </w:r>
          </w:p>
        </w:tc>
        <w:tc>
          <w:tcPr>
            <w:tcW w:w="1300" w:type="dxa"/>
            <w:shd w:val="clear" w:color="auto" w:fill="auto"/>
            <w:vAlign w:val="center"/>
          </w:tcPr>
          <w:p w14:paraId="773FC7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79673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群信/39101</w:t>
            </w:r>
          </w:p>
        </w:tc>
        <w:tc>
          <w:tcPr>
            <w:tcW w:w="5283" w:type="dxa"/>
            <w:shd w:val="clear" w:color="auto" w:fill="auto"/>
            <w:vAlign w:val="center"/>
          </w:tcPr>
          <w:p w14:paraId="7C80C8C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模型应为自然大小、附于一段树干上并带底座。模型应用羽毛全部覆盖成型的体架，各种羽毛的分布与着色应呈自然状，特征鲜明、逼真、形象。应显示喙直坚硬，末端尖锐的特征。整体尺寸不小于180mm×100mm×60mm</w:t>
            </w:r>
          </w:p>
        </w:tc>
        <w:tc>
          <w:tcPr>
            <w:tcW w:w="717" w:type="dxa"/>
            <w:shd w:val="clear" w:color="auto" w:fill="auto"/>
            <w:vAlign w:val="center"/>
          </w:tcPr>
          <w:p w14:paraId="657837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295140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件</w:t>
            </w:r>
          </w:p>
        </w:tc>
        <w:tc>
          <w:tcPr>
            <w:tcW w:w="1101" w:type="dxa"/>
            <w:shd w:val="clear" w:color="auto" w:fill="auto"/>
            <w:vAlign w:val="center"/>
          </w:tcPr>
          <w:p w14:paraId="7E6C07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 </w:t>
            </w:r>
          </w:p>
        </w:tc>
        <w:tc>
          <w:tcPr>
            <w:tcW w:w="1316" w:type="dxa"/>
            <w:shd w:val="clear" w:color="auto" w:fill="auto"/>
            <w:vAlign w:val="center"/>
          </w:tcPr>
          <w:p w14:paraId="566F1B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 </w:t>
            </w:r>
          </w:p>
        </w:tc>
        <w:tc>
          <w:tcPr>
            <w:tcW w:w="800" w:type="dxa"/>
            <w:shd w:val="clear" w:color="auto" w:fill="auto"/>
            <w:vAlign w:val="center"/>
          </w:tcPr>
          <w:p w14:paraId="1B170D84">
            <w:pPr>
              <w:jc w:val="both"/>
              <w:rPr>
                <w:rFonts w:hint="eastAsia" w:ascii="宋体" w:hAnsi="宋体" w:eastAsia="宋体" w:cs="宋体"/>
                <w:i w:val="0"/>
                <w:iCs w:val="0"/>
                <w:color w:val="000000"/>
                <w:sz w:val="21"/>
                <w:szCs w:val="21"/>
                <w:u w:val="none"/>
              </w:rPr>
            </w:pPr>
          </w:p>
        </w:tc>
      </w:tr>
      <w:tr w14:paraId="51CB1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A16DF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w:t>
            </w:r>
          </w:p>
        </w:tc>
        <w:tc>
          <w:tcPr>
            <w:tcW w:w="1410" w:type="dxa"/>
            <w:shd w:val="clear" w:color="auto" w:fill="auto"/>
            <w:vAlign w:val="center"/>
          </w:tcPr>
          <w:p w14:paraId="53BBA8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猫头鹰仿真模型</w:t>
            </w:r>
          </w:p>
        </w:tc>
        <w:tc>
          <w:tcPr>
            <w:tcW w:w="1300" w:type="dxa"/>
            <w:shd w:val="clear" w:color="auto" w:fill="auto"/>
            <w:vAlign w:val="center"/>
          </w:tcPr>
          <w:p w14:paraId="252C61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CC37C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群信/39102</w:t>
            </w:r>
          </w:p>
        </w:tc>
        <w:tc>
          <w:tcPr>
            <w:tcW w:w="5283" w:type="dxa"/>
            <w:shd w:val="clear" w:color="auto" w:fill="auto"/>
            <w:vAlign w:val="center"/>
          </w:tcPr>
          <w:p w14:paraId="328C587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模型应为自然大小，整体固定在底盘上。模型应用羽毛全部覆盖成型的体架，各种羽毛的分布与着色应呈自然状，特征鲜明、逼真、形象。应突出眼睛的瞳孔大，喙坚硬，末端尖锐，向下钩曲，趾端有长而锐利的钩爪。整体尺寸不小于180mm×70mm×100mm。</w:t>
            </w:r>
          </w:p>
        </w:tc>
        <w:tc>
          <w:tcPr>
            <w:tcW w:w="717" w:type="dxa"/>
            <w:shd w:val="clear" w:color="auto" w:fill="auto"/>
            <w:vAlign w:val="center"/>
          </w:tcPr>
          <w:p w14:paraId="3E9960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76AC8C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件</w:t>
            </w:r>
          </w:p>
        </w:tc>
        <w:tc>
          <w:tcPr>
            <w:tcW w:w="1101" w:type="dxa"/>
            <w:shd w:val="clear" w:color="auto" w:fill="auto"/>
            <w:vAlign w:val="center"/>
          </w:tcPr>
          <w:p w14:paraId="4FEBAB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62.00 </w:t>
            </w:r>
          </w:p>
        </w:tc>
        <w:tc>
          <w:tcPr>
            <w:tcW w:w="1316" w:type="dxa"/>
            <w:shd w:val="clear" w:color="auto" w:fill="auto"/>
            <w:vAlign w:val="center"/>
          </w:tcPr>
          <w:p w14:paraId="2C35F1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62.00 </w:t>
            </w:r>
          </w:p>
        </w:tc>
        <w:tc>
          <w:tcPr>
            <w:tcW w:w="800" w:type="dxa"/>
            <w:shd w:val="clear" w:color="auto" w:fill="auto"/>
            <w:vAlign w:val="center"/>
          </w:tcPr>
          <w:p w14:paraId="27BCB7EC">
            <w:pPr>
              <w:jc w:val="both"/>
              <w:rPr>
                <w:rFonts w:hint="eastAsia" w:ascii="宋体" w:hAnsi="宋体" w:eastAsia="宋体" w:cs="宋体"/>
                <w:i w:val="0"/>
                <w:iCs w:val="0"/>
                <w:color w:val="000000"/>
                <w:sz w:val="21"/>
                <w:szCs w:val="21"/>
                <w:u w:val="none"/>
              </w:rPr>
            </w:pPr>
          </w:p>
        </w:tc>
      </w:tr>
      <w:tr w14:paraId="1764B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02C78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w:t>
            </w:r>
          </w:p>
        </w:tc>
        <w:tc>
          <w:tcPr>
            <w:tcW w:w="1410" w:type="dxa"/>
            <w:shd w:val="clear" w:color="auto" w:fill="auto"/>
            <w:vAlign w:val="center"/>
          </w:tcPr>
          <w:p w14:paraId="39895B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平面政区地球仪</w:t>
            </w:r>
          </w:p>
        </w:tc>
        <w:tc>
          <w:tcPr>
            <w:tcW w:w="1300" w:type="dxa"/>
            <w:shd w:val="clear" w:color="auto" w:fill="auto"/>
            <w:vAlign w:val="center"/>
          </w:tcPr>
          <w:p w14:paraId="5EDAE2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ED909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群信/34001</w:t>
            </w:r>
          </w:p>
        </w:tc>
        <w:tc>
          <w:tcPr>
            <w:tcW w:w="5283" w:type="dxa"/>
            <w:shd w:val="clear" w:color="auto" w:fill="auto"/>
            <w:vAlign w:val="center"/>
          </w:tcPr>
          <w:p w14:paraId="565E53C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1、直径不小于310mm，比例尺1∶40000 000</w:t>
            </w:r>
          </w:p>
        </w:tc>
        <w:tc>
          <w:tcPr>
            <w:tcW w:w="717" w:type="dxa"/>
            <w:shd w:val="clear" w:color="auto" w:fill="auto"/>
            <w:vAlign w:val="center"/>
          </w:tcPr>
          <w:p w14:paraId="0B21E4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F4C8E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43E67C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130.00 </w:t>
            </w:r>
          </w:p>
        </w:tc>
        <w:tc>
          <w:tcPr>
            <w:tcW w:w="1316" w:type="dxa"/>
            <w:shd w:val="clear" w:color="auto" w:fill="auto"/>
            <w:vAlign w:val="center"/>
          </w:tcPr>
          <w:p w14:paraId="09A881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130.00 </w:t>
            </w:r>
          </w:p>
        </w:tc>
        <w:tc>
          <w:tcPr>
            <w:tcW w:w="800" w:type="dxa"/>
            <w:shd w:val="clear" w:color="auto" w:fill="auto"/>
            <w:vAlign w:val="center"/>
          </w:tcPr>
          <w:p w14:paraId="3AE996B4">
            <w:pPr>
              <w:jc w:val="both"/>
              <w:rPr>
                <w:rFonts w:hint="eastAsia" w:ascii="宋体" w:hAnsi="宋体" w:eastAsia="宋体" w:cs="宋体"/>
                <w:i w:val="0"/>
                <w:iCs w:val="0"/>
                <w:color w:val="000000"/>
                <w:sz w:val="21"/>
                <w:szCs w:val="21"/>
                <w:u w:val="none"/>
              </w:rPr>
            </w:pPr>
          </w:p>
        </w:tc>
      </w:tr>
      <w:tr w14:paraId="5EDC1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A51A4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w:t>
            </w:r>
          </w:p>
        </w:tc>
        <w:tc>
          <w:tcPr>
            <w:tcW w:w="1410" w:type="dxa"/>
            <w:shd w:val="clear" w:color="auto" w:fill="auto"/>
            <w:vAlign w:val="center"/>
          </w:tcPr>
          <w:p w14:paraId="31E69D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平面地形地球仪</w:t>
            </w:r>
          </w:p>
        </w:tc>
        <w:tc>
          <w:tcPr>
            <w:tcW w:w="1300" w:type="dxa"/>
            <w:shd w:val="clear" w:color="auto" w:fill="auto"/>
            <w:vAlign w:val="center"/>
          </w:tcPr>
          <w:p w14:paraId="418F33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BC44F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群信/34002</w:t>
            </w:r>
          </w:p>
        </w:tc>
        <w:tc>
          <w:tcPr>
            <w:tcW w:w="5283" w:type="dxa"/>
            <w:shd w:val="clear" w:color="auto" w:fill="auto"/>
            <w:vAlign w:val="center"/>
          </w:tcPr>
          <w:p w14:paraId="01298DD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1、直径不小于310mm，比例尺1∶40 000 000</w:t>
            </w:r>
          </w:p>
        </w:tc>
        <w:tc>
          <w:tcPr>
            <w:tcW w:w="717" w:type="dxa"/>
            <w:shd w:val="clear" w:color="auto" w:fill="auto"/>
            <w:vAlign w:val="center"/>
          </w:tcPr>
          <w:p w14:paraId="027C86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16" w:type="dxa"/>
            <w:shd w:val="clear" w:color="auto" w:fill="auto"/>
            <w:vAlign w:val="center"/>
          </w:tcPr>
          <w:p w14:paraId="6195FE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6A4E20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130.00 </w:t>
            </w:r>
          </w:p>
        </w:tc>
        <w:tc>
          <w:tcPr>
            <w:tcW w:w="1316" w:type="dxa"/>
            <w:shd w:val="clear" w:color="auto" w:fill="auto"/>
            <w:vAlign w:val="center"/>
          </w:tcPr>
          <w:p w14:paraId="0ED707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390.00 </w:t>
            </w:r>
          </w:p>
        </w:tc>
        <w:tc>
          <w:tcPr>
            <w:tcW w:w="800" w:type="dxa"/>
            <w:shd w:val="clear" w:color="auto" w:fill="auto"/>
            <w:vAlign w:val="center"/>
          </w:tcPr>
          <w:p w14:paraId="0BE43CA6">
            <w:pPr>
              <w:jc w:val="both"/>
              <w:rPr>
                <w:rFonts w:hint="eastAsia" w:ascii="宋体" w:hAnsi="宋体" w:eastAsia="宋体" w:cs="宋体"/>
                <w:i w:val="0"/>
                <w:iCs w:val="0"/>
                <w:color w:val="000000"/>
                <w:sz w:val="21"/>
                <w:szCs w:val="21"/>
                <w:u w:val="none"/>
              </w:rPr>
            </w:pPr>
          </w:p>
        </w:tc>
      </w:tr>
      <w:tr w14:paraId="5CFA0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71174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74</w:t>
            </w:r>
          </w:p>
        </w:tc>
        <w:tc>
          <w:tcPr>
            <w:tcW w:w="1410" w:type="dxa"/>
            <w:shd w:val="clear" w:color="auto" w:fill="auto"/>
            <w:vAlign w:val="center"/>
          </w:tcPr>
          <w:p w14:paraId="38D456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地球构造模型</w:t>
            </w:r>
          </w:p>
        </w:tc>
        <w:tc>
          <w:tcPr>
            <w:tcW w:w="1300" w:type="dxa"/>
            <w:shd w:val="clear" w:color="auto" w:fill="auto"/>
            <w:vAlign w:val="center"/>
          </w:tcPr>
          <w:p w14:paraId="11518C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927BA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群信/39152</w:t>
            </w:r>
          </w:p>
        </w:tc>
        <w:tc>
          <w:tcPr>
            <w:tcW w:w="5283" w:type="dxa"/>
            <w:shd w:val="clear" w:color="auto" w:fill="auto"/>
            <w:vAlign w:val="center"/>
          </w:tcPr>
          <w:p w14:paraId="5373196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1、球体直径320mm（可剖分），内部应有嵌块，可直观看到地壳，地幔，外核等圈层。底座直径不小于210mm，模型整体高约为：450mm。</w:t>
            </w:r>
          </w:p>
        </w:tc>
        <w:tc>
          <w:tcPr>
            <w:tcW w:w="717" w:type="dxa"/>
            <w:shd w:val="clear" w:color="auto" w:fill="auto"/>
            <w:vAlign w:val="center"/>
          </w:tcPr>
          <w:p w14:paraId="147615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16" w:type="dxa"/>
            <w:shd w:val="clear" w:color="auto" w:fill="auto"/>
            <w:vAlign w:val="center"/>
          </w:tcPr>
          <w:p w14:paraId="48DD7B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件</w:t>
            </w:r>
          </w:p>
        </w:tc>
        <w:tc>
          <w:tcPr>
            <w:tcW w:w="1101" w:type="dxa"/>
            <w:shd w:val="clear" w:color="auto" w:fill="auto"/>
            <w:vAlign w:val="center"/>
          </w:tcPr>
          <w:p w14:paraId="1F5CC6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200.00 </w:t>
            </w:r>
          </w:p>
        </w:tc>
        <w:tc>
          <w:tcPr>
            <w:tcW w:w="1316" w:type="dxa"/>
            <w:shd w:val="clear" w:color="auto" w:fill="auto"/>
            <w:vAlign w:val="center"/>
          </w:tcPr>
          <w:p w14:paraId="34A576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600.00 </w:t>
            </w:r>
          </w:p>
        </w:tc>
        <w:tc>
          <w:tcPr>
            <w:tcW w:w="800" w:type="dxa"/>
            <w:shd w:val="clear" w:color="auto" w:fill="auto"/>
            <w:vAlign w:val="center"/>
          </w:tcPr>
          <w:p w14:paraId="1C8BAC2D">
            <w:pPr>
              <w:jc w:val="both"/>
              <w:rPr>
                <w:rFonts w:hint="eastAsia" w:ascii="宋体" w:hAnsi="宋体" w:eastAsia="宋体" w:cs="宋体"/>
                <w:i w:val="0"/>
                <w:iCs w:val="0"/>
                <w:color w:val="000000"/>
                <w:sz w:val="21"/>
                <w:szCs w:val="21"/>
                <w:u w:val="none"/>
              </w:rPr>
            </w:pPr>
          </w:p>
        </w:tc>
      </w:tr>
      <w:tr w14:paraId="4899E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25D64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75</w:t>
            </w:r>
          </w:p>
        </w:tc>
        <w:tc>
          <w:tcPr>
            <w:tcW w:w="1410" w:type="dxa"/>
            <w:shd w:val="clear" w:color="auto" w:fill="auto"/>
            <w:vAlign w:val="center"/>
          </w:tcPr>
          <w:p w14:paraId="008B4B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月相变化演示器</w:t>
            </w:r>
          </w:p>
        </w:tc>
        <w:tc>
          <w:tcPr>
            <w:tcW w:w="1300" w:type="dxa"/>
            <w:shd w:val="clear" w:color="auto" w:fill="auto"/>
            <w:vAlign w:val="center"/>
          </w:tcPr>
          <w:p w14:paraId="08C54E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6F66C5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群信/39156</w:t>
            </w:r>
          </w:p>
        </w:tc>
        <w:tc>
          <w:tcPr>
            <w:tcW w:w="5283" w:type="dxa"/>
            <w:shd w:val="clear" w:color="auto" w:fill="auto"/>
            <w:vAlign w:val="center"/>
          </w:tcPr>
          <w:p w14:paraId="493F1EA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1、采用胶合板外箱，图面采用喷绘写真，尺寸不小于690mm×530mm×35mm，箱面绘有新月、峨眉月、上弦月、凸月、下弦月、峨眉月、新月等。</w:t>
            </w:r>
          </w:p>
        </w:tc>
        <w:tc>
          <w:tcPr>
            <w:tcW w:w="717" w:type="dxa"/>
            <w:shd w:val="clear" w:color="auto" w:fill="auto"/>
            <w:vAlign w:val="center"/>
          </w:tcPr>
          <w:p w14:paraId="557DA3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9F2D5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件</w:t>
            </w:r>
          </w:p>
        </w:tc>
        <w:tc>
          <w:tcPr>
            <w:tcW w:w="1101" w:type="dxa"/>
            <w:shd w:val="clear" w:color="auto" w:fill="auto"/>
            <w:vAlign w:val="center"/>
          </w:tcPr>
          <w:p w14:paraId="539144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180.00 </w:t>
            </w:r>
          </w:p>
        </w:tc>
        <w:tc>
          <w:tcPr>
            <w:tcW w:w="1316" w:type="dxa"/>
            <w:shd w:val="clear" w:color="auto" w:fill="auto"/>
            <w:vAlign w:val="center"/>
          </w:tcPr>
          <w:p w14:paraId="3E27B2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180.00 </w:t>
            </w:r>
          </w:p>
        </w:tc>
        <w:tc>
          <w:tcPr>
            <w:tcW w:w="800" w:type="dxa"/>
            <w:shd w:val="clear" w:color="auto" w:fill="auto"/>
            <w:vAlign w:val="center"/>
          </w:tcPr>
          <w:p w14:paraId="7451E4B6">
            <w:pPr>
              <w:jc w:val="both"/>
              <w:rPr>
                <w:rFonts w:hint="eastAsia" w:ascii="宋体" w:hAnsi="宋体" w:eastAsia="宋体" w:cs="宋体"/>
                <w:i w:val="0"/>
                <w:iCs w:val="0"/>
                <w:color w:val="000000"/>
                <w:sz w:val="21"/>
                <w:szCs w:val="21"/>
                <w:u w:val="none"/>
              </w:rPr>
            </w:pPr>
          </w:p>
        </w:tc>
      </w:tr>
      <w:tr w14:paraId="58235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41A14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76</w:t>
            </w:r>
          </w:p>
        </w:tc>
        <w:tc>
          <w:tcPr>
            <w:tcW w:w="1410" w:type="dxa"/>
            <w:shd w:val="clear" w:color="auto" w:fill="auto"/>
            <w:vAlign w:val="center"/>
          </w:tcPr>
          <w:p w14:paraId="401A1A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蟾蜍浸制标本</w:t>
            </w:r>
          </w:p>
        </w:tc>
        <w:tc>
          <w:tcPr>
            <w:tcW w:w="1300" w:type="dxa"/>
            <w:shd w:val="clear" w:color="auto" w:fill="auto"/>
            <w:vAlign w:val="center"/>
          </w:tcPr>
          <w:p w14:paraId="0C4297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3DBDBD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群信/43050</w:t>
            </w:r>
          </w:p>
        </w:tc>
        <w:tc>
          <w:tcPr>
            <w:tcW w:w="5283" w:type="dxa"/>
            <w:shd w:val="clear" w:color="auto" w:fill="auto"/>
            <w:vAlign w:val="center"/>
          </w:tcPr>
          <w:p w14:paraId="7F46A68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1、液体用透明度高、无毒、无味、无害的新型液体，长期使用不变色，不腐烂，密封良好；蟾蜍固定可靠；外壳为透明塑料盒封装，外形尺寸：120mm×70mm×30mm。</w:t>
            </w:r>
          </w:p>
        </w:tc>
        <w:tc>
          <w:tcPr>
            <w:tcW w:w="717" w:type="dxa"/>
            <w:shd w:val="clear" w:color="auto" w:fill="auto"/>
            <w:vAlign w:val="center"/>
          </w:tcPr>
          <w:p w14:paraId="7DDBE1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167D86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瓶</w:t>
            </w:r>
          </w:p>
        </w:tc>
        <w:tc>
          <w:tcPr>
            <w:tcW w:w="1101" w:type="dxa"/>
            <w:shd w:val="clear" w:color="auto" w:fill="auto"/>
            <w:vAlign w:val="center"/>
          </w:tcPr>
          <w:p w14:paraId="10CA78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433BA8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240.00 </w:t>
            </w:r>
          </w:p>
        </w:tc>
        <w:tc>
          <w:tcPr>
            <w:tcW w:w="800" w:type="dxa"/>
            <w:shd w:val="clear" w:color="auto" w:fill="auto"/>
            <w:vAlign w:val="center"/>
          </w:tcPr>
          <w:p w14:paraId="1EA0673C">
            <w:pPr>
              <w:jc w:val="both"/>
              <w:rPr>
                <w:rFonts w:hint="eastAsia" w:ascii="宋体" w:hAnsi="宋体" w:eastAsia="宋体" w:cs="宋体"/>
                <w:i w:val="0"/>
                <w:iCs w:val="0"/>
                <w:color w:val="000000"/>
                <w:sz w:val="21"/>
                <w:szCs w:val="21"/>
                <w:u w:val="none"/>
              </w:rPr>
            </w:pPr>
          </w:p>
        </w:tc>
      </w:tr>
      <w:tr w14:paraId="12B23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B6140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77</w:t>
            </w:r>
          </w:p>
        </w:tc>
        <w:tc>
          <w:tcPr>
            <w:tcW w:w="1410" w:type="dxa"/>
            <w:shd w:val="clear" w:color="auto" w:fill="auto"/>
            <w:vAlign w:val="center"/>
          </w:tcPr>
          <w:p w14:paraId="5BFFDF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河蚌浸制标本</w:t>
            </w:r>
          </w:p>
        </w:tc>
        <w:tc>
          <w:tcPr>
            <w:tcW w:w="1300" w:type="dxa"/>
            <w:shd w:val="clear" w:color="auto" w:fill="auto"/>
            <w:vAlign w:val="center"/>
          </w:tcPr>
          <w:p w14:paraId="272690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99C0A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群信/43051</w:t>
            </w:r>
          </w:p>
        </w:tc>
        <w:tc>
          <w:tcPr>
            <w:tcW w:w="5283" w:type="dxa"/>
            <w:shd w:val="clear" w:color="auto" w:fill="auto"/>
            <w:vAlign w:val="center"/>
          </w:tcPr>
          <w:p w14:paraId="1D9872C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1、液体用透明度高、无毒、无味、无害的新型液体，长期使用不变色，不腐烂，密封良好；河蚌固定可靠；外壳为透明塑料盒封装，外形尺寸：120mm×70mm×30mm。</w:t>
            </w:r>
          </w:p>
        </w:tc>
        <w:tc>
          <w:tcPr>
            <w:tcW w:w="717" w:type="dxa"/>
            <w:shd w:val="clear" w:color="auto" w:fill="auto"/>
            <w:vAlign w:val="center"/>
          </w:tcPr>
          <w:p w14:paraId="1CEF22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549065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瓶</w:t>
            </w:r>
          </w:p>
        </w:tc>
        <w:tc>
          <w:tcPr>
            <w:tcW w:w="1101" w:type="dxa"/>
            <w:shd w:val="clear" w:color="auto" w:fill="auto"/>
            <w:vAlign w:val="center"/>
          </w:tcPr>
          <w:p w14:paraId="4016DE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53981F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240.00 </w:t>
            </w:r>
          </w:p>
        </w:tc>
        <w:tc>
          <w:tcPr>
            <w:tcW w:w="800" w:type="dxa"/>
            <w:shd w:val="clear" w:color="auto" w:fill="auto"/>
            <w:vAlign w:val="center"/>
          </w:tcPr>
          <w:p w14:paraId="21855960">
            <w:pPr>
              <w:jc w:val="both"/>
              <w:rPr>
                <w:rFonts w:hint="eastAsia" w:ascii="宋体" w:hAnsi="宋体" w:eastAsia="宋体" w:cs="宋体"/>
                <w:i w:val="0"/>
                <w:iCs w:val="0"/>
                <w:color w:val="000000"/>
                <w:sz w:val="21"/>
                <w:szCs w:val="21"/>
                <w:u w:val="none"/>
              </w:rPr>
            </w:pPr>
          </w:p>
        </w:tc>
      </w:tr>
      <w:tr w14:paraId="2C683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12437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78</w:t>
            </w:r>
          </w:p>
        </w:tc>
        <w:tc>
          <w:tcPr>
            <w:tcW w:w="1410" w:type="dxa"/>
            <w:shd w:val="clear" w:color="auto" w:fill="auto"/>
            <w:vAlign w:val="center"/>
          </w:tcPr>
          <w:p w14:paraId="3EA22B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爬行类动物浸制标本</w:t>
            </w:r>
          </w:p>
        </w:tc>
        <w:tc>
          <w:tcPr>
            <w:tcW w:w="1300" w:type="dxa"/>
            <w:shd w:val="clear" w:color="auto" w:fill="auto"/>
            <w:vAlign w:val="center"/>
          </w:tcPr>
          <w:p w14:paraId="065D88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6C8704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群信/43052</w:t>
            </w:r>
          </w:p>
        </w:tc>
        <w:tc>
          <w:tcPr>
            <w:tcW w:w="5283" w:type="dxa"/>
            <w:shd w:val="clear" w:color="auto" w:fill="auto"/>
            <w:vAlign w:val="center"/>
          </w:tcPr>
          <w:p w14:paraId="37ACB69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1、蛇或蜥蜴,液体用透明度高、无毒、无味、无害的新型液体，长期使用不变色，不腐烂，密封良好；蜥蜴固定可靠；外壳为透明塑料盒封装，外形尺寸：190mm×90mm×20mm。</w:t>
            </w:r>
          </w:p>
        </w:tc>
        <w:tc>
          <w:tcPr>
            <w:tcW w:w="717" w:type="dxa"/>
            <w:shd w:val="clear" w:color="auto" w:fill="auto"/>
            <w:vAlign w:val="center"/>
          </w:tcPr>
          <w:p w14:paraId="735E2C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643213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瓶</w:t>
            </w:r>
          </w:p>
        </w:tc>
        <w:tc>
          <w:tcPr>
            <w:tcW w:w="1101" w:type="dxa"/>
            <w:shd w:val="clear" w:color="auto" w:fill="auto"/>
            <w:vAlign w:val="center"/>
          </w:tcPr>
          <w:p w14:paraId="32BCF9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2BBE7A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240.00 </w:t>
            </w:r>
          </w:p>
        </w:tc>
        <w:tc>
          <w:tcPr>
            <w:tcW w:w="800" w:type="dxa"/>
            <w:shd w:val="clear" w:color="auto" w:fill="auto"/>
            <w:vAlign w:val="center"/>
          </w:tcPr>
          <w:p w14:paraId="3FEEBB8D">
            <w:pPr>
              <w:jc w:val="both"/>
              <w:rPr>
                <w:rFonts w:hint="eastAsia" w:ascii="宋体" w:hAnsi="宋体" w:eastAsia="宋体" w:cs="宋体"/>
                <w:i w:val="0"/>
                <w:iCs w:val="0"/>
                <w:color w:val="000000"/>
                <w:sz w:val="21"/>
                <w:szCs w:val="21"/>
                <w:u w:val="none"/>
              </w:rPr>
            </w:pPr>
          </w:p>
        </w:tc>
      </w:tr>
      <w:tr w14:paraId="751D9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7726D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79</w:t>
            </w:r>
          </w:p>
        </w:tc>
        <w:tc>
          <w:tcPr>
            <w:tcW w:w="1410" w:type="dxa"/>
            <w:shd w:val="clear" w:color="auto" w:fill="auto"/>
            <w:vAlign w:val="center"/>
          </w:tcPr>
          <w:p w14:paraId="0B9C42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蛙发育顺序标本</w:t>
            </w:r>
          </w:p>
        </w:tc>
        <w:tc>
          <w:tcPr>
            <w:tcW w:w="1300" w:type="dxa"/>
            <w:shd w:val="clear" w:color="auto" w:fill="auto"/>
            <w:vAlign w:val="center"/>
          </w:tcPr>
          <w:p w14:paraId="144F4B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544F9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群信/43053</w:t>
            </w:r>
          </w:p>
        </w:tc>
        <w:tc>
          <w:tcPr>
            <w:tcW w:w="5283" w:type="dxa"/>
            <w:shd w:val="clear" w:color="auto" w:fill="auto"/>
            <w:vAlign w:val="center"/>
          </w:tcPr>
          <w:p w14:paraId="5FAE875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液体用透明度高、无毒、无味、无害的新型液体，长期使用不变色，不腐烂，使用弹性橡胶“O”型垫圈密封。由单细胞、尾芽期、具外腮的蝌蚪、具内腮的蝌蚪、具后腮的蝌蚪、具前肢的蝌蚪、尾缩期的蝌蚪、幼蛙。外形尺寸：170mm×70mm×30mm。</w:t>
            </w:r>
          </w:p>
        </w:tc>
        <w:tc>
          <w:tcPr>
            <w:tcW w:w="717" w:type="dxa"/>
            <w:shd w:val="clear" w:color="auto" w:fill="auto"/>
            <w:vAlign w:val="center"/>
          </w:tcPr>
          <w:p w14:paraId="196F59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6ED175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瓶</w:t>
            </w:r>
          </w:p>
        </w:tc>
        <w:tc>
          <w:tcPr>
            <w:tcW w:w="1101" w:type="dxa"/>
            <w:shd w:val="clear" w:color="auto" w:fill="auto"/>
            <w:vAlign w:val="center"/>
          </w:tcPr>
          <w:p w14:paraId="765969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49BD3C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240.00 </w:t>
            </w:r>
          </w:p>
        </w:tc>
        <w:tc>
          <w:tcPr>
            <w:tcW w:w="800" w:type="dxa"/>
            <w:shd w:val="clear" w:color="auto" w:fill="auto"/>
            <w:vAlign w:val="center"/>
          </w:tcPr>
          <w:p w14:paraId="1AA41E52">
            <w:pPr>
              <w:jc w:val="both"/>
              <w:rPr>
                <w:rFonts w:hint="eastAsia" w:ascii="宋体" w:hAnsi="宋体" w:eastAsia="宋体" w:cs="宋体"/>
                <w:i w:val="0"/>
                <w:iCs w:val="0"/>
                <w:color w:val="000000"/>
                <w:sz w:val="21"/>
                <w:szCs w:val="21"/>
                <w:u w:val="none"/>
              </w:rPr>
            </w:pPr>
          </w:p>
        </w:tc>
      </w:tr>
      <w:tr w14:paraId="0D13A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655F1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w:t>
            </w:r>
          </w:p>
        </w:tc>
        <w:tc>
          <w:tcPr>
            <w:tcW w:w="1410" w:type="dxa"/>
            <w:shd w:val="clear" w:color="auto" w:fill="auto"/>
            <w:vAlign w:val="center"/>
          </w:tcPr>
          <w:p w14:paraId="32B1A0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昆虫标本</w:t>
            </w:r>
          </w:p>
        </w:tc>
        <w:tc>
          <w:tcPr>
            <w:tcW w:w="1300" w:type="dxa"/>
            <w:shd w:val="clear" w:color="auto" w:fill="auto"/>
            <w:vAlign w:val="center"/>
          </w:tcPr>
          <w:p w14:paraId="737DD2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5FD245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群信/43150</w:t>
            </w:r>
          </w:p>
        </w:tc>
        <w:tc>
          <w:tcPr>
            <w:tcW w:w="5283" w:type="dxa"/>
            <w:shd w:val="clear" w:color="auto" w:fill="auto"/>
            <w:vAlign w:val="center"/>
          </w:tcPr>
          <w:p w14:paraId="2D4A2AD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1、标本盒为盒底和翻盖整体构造。标本粘于盒底并有标签，标本分别为：蝇子、蜜蜂、土元、蟋蟀、蝗虫、金龟子。内放卫生球。外形尺寸：190mm×130mm×25mm。</w:t>
            </w:r>
          </w:p>
        </w:tc>
        <w:tc>
          <w:tcPr>
            <w:tcW w:w="717" w:type="dxa"/>
            <w:shd w:val="clear" w:color="auto" w:fill="auto"/>
            <w:vAlign w:val="center"/>
          </w:tcPr>
          <w:p w14:paraId="10A806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270F03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262AC3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164880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240.00 </w:t>
            </w:r>
          </w:p>
        </w:tc>
        <w:tc>
          <w:tcPr>
            <w:tcW w:w="800" w:type="dxa"/>
            <w:shd w:val="clear" w:color="auto" w:fill="auto"/>
            <w:vAlign w:val="center"/>
          </w:tcPr>
          <w:p w14:paraId="033B4C55">
            <w:pPr>
              <w:jc w:val="both"/>
              <w:rPr>
                <w:rFonts w:hint="eastAsia" w:ascii="宋体" w:hAnsi="宋体" w:eastAsia="宋体" w:cs="宋体"/>
                <w:i w:val="0"/>
                <w:iCs w:val="0"/>
                <w:color w:val="000000"/>
                <w:sz w:val="21"/>
                <w:szCs w:val="21"/>
                <w:u w:val="none"/>
              </w:rPr>
            </w:pPr>
          </w:p>
        </w:tc>
      </w:tr>
      <w:tr w14:paraId="23AF0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EEEFD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81</w:t>
            </w:r>
          </w:p>
        </w:tc>
        <w:tc>
          <w:tcPr>
            <w:tcW w:w="1410" w:type="dxa"/>
            <w:shd w:val="clear" w:color="auto" w:fill="auto"/>
            <w:vAlign w:val="center"/>
          </w:tcPr>
          <w:p w14:paraId="284FAD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桑蚕生活史标本</w:t>
            </w:r>
          </w:p>
        </w:tc>
        <w:tc>
          <w:tcPr>
            <w:tcW w:w="1300" w:type="dxa"/>
            <w:shd w:val="clear" w:color="auto" w:fill="auto"/>
            <w:vAlign w:val="center"/>
          </w:tcPr>
          <w:p w14:paraId="5D8915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35556B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群信/43151</w:t>
            </w:r>
          </w:p>
        </w:tc>
        <w:tc>
          <w:tcPr>
            <w:tcW w:w="5283" w:type="dxa"/>
            <w:shd w:val="clear" w:color="auto" w:fill="auto"/>
            <w:vAlign w:val="center"/>
          </w:tcPr>
          <w:p w14:paraId="3F57F7B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1、标本盒为盒底和翻盖整体构造。标本粘于盒底并有标签，标本分别为：卵、幼虫、蚕茧、桑叶、蛹、雄蛾、雌蛾、蚕丝、丝绸。内装卫生球。外形尺寸：190mm×130mm×25mm。</w:t>
            </w:r>
          </w:p>
        </w:tc>
        <w:tc>
          <w:tcPr>
            <w:tcW w:w="717" w:type="dxa"/>
            <w:shd w:val="clear" w:color="auto" w:fill="auto"/>
            <w:vAlign w:val="center"/>
          </w:tcPr>
          <w:p w14:paraId="0C831D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673B59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09F6E6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1D1F39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240.00 </w:t>
            </w:r>
          </w:p>
        </w:tc>
        <w:tc>
          <w:tcPr>
            <w:tcW w:w="800" w:type="dxa"/>
            <w:shd w:val="clear" w:color="auto" w:fill="auto"/>
            <w:vAlign w:val="center"/>
          </w:tcPr>
          <w:p w14:paraId="604D4966">
            <w:pPr>
              <w:jc w:val="both"/>
              <w:rPr>
                <w:rFonts w:hint="eastAsia" w:ascii="宋体" w:hAnsi="宋体" w:eastAsia="宋体" w:cs="宋体"/>
                <w:i w:val="0"/>
                <w:iCs w:val="0"/>
                <w:color w:val="000000"/>
                <w:sz w:val="21"/>
                <w:szCs w:val="21"/>
                <w:u w:val="none"/>
              </w:rPr>
            </w:pPr>
          </w:p>
        </w:tc>
      </w:tr>
      <w:tr w14:paraId="7D229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809C7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w:t>
            </w:r>
          </w:p>
        </w:tc>
        <w:tc>
          <w:tcPr>
            <w:tcW w:w="1410" w:type="dxa"/>
            <w:shd w:val="clear" w:color="auto" w:fill="auto"/>
            <w:vAlign w:val="center"/>
          </w:tcPr>
          <w:p w14:paraId="0E9D72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兔外形标本</w:t>
            </w:r>
          </w:p>
        </w:tc>
        <w:tc>
          <w:tcPr>
            <w:tcW w:w="1300" w:type="dxa"/>
            <w:shd w:val="clear" w:color="auto" w:fill="auto"/>
            <w:vAlign w:val="center"/>
          </w:tcPr>
          <w:p w14:paraId="53E568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38E02A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群信/43152</w:t>
            </w:r>
          </w:p>
        </w:tc>
        <w:tc>
          <w:tcPr>
            <w:tcW w:w="5283" w:type="dxa"/>
            <w:shd w:val="clear" w:color="auto" w:fill="auto"/>
            <w:vAlign w:val="center"/>
          </w:tcPr>
          <w:p w14:paraId="0BC25A8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1、剥制，应采用低毒防腐处理。外形尺寸：180mm×90mm×130mm。</w:t>
            </w:r>
          </w:p>
        </w:tc>
        <w:tc>
          <w:tcPr>
            <w:tcW w:w="717" w:type="dxa"/>
            <w:shd w:val="clear" w:color="auto" w:fill="auto"/>
            <w:vAlign w:val="center"/>
          </w:tcPr>
          <w:p w14:paraId="026EA1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749AD6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件</w:t>
            </w:r>
          </w:p>
        </w:tc>
        <w:tc>
          <w:tcPr>
            <w:tcW w:w="1101" w:type="dxa"/>
            <w:shd w:val="clear" w:color="auto" w:fill="auto"/>
            <w:vAlign w:val="center"/>
          </w:tcPr>
          <w:p w14:paraId="300127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0CA5B1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240.00 </w:t>
            </w:r>
          </w:p>
        </w:tc>
        <w:tc>
          <w:tcPr>
            <w:tcW w:w="800" w:type="dxa"/>
            <w:shd w:val="clear" w:color="auto" w:fill="auto"/>
            <w:vAlign w:val="center"/>
          </w:tcPr>
          <w:p w14:paraId="797294F8">
            <w:pPr>
              <w:jc w:val="both"/>
              <w:rPr>
                <w:rFonts w:hint="eastAsia" w:ascii="宋体" w:hAnsi="宋体" w:eastAsia="宋体" w:cs="宋体"/>
                <w:i w:val="0"/>
                <w:iCs w:val="0"/>
                <w:color w:val="000000"/>
                <w:sz w:val="21"/>
                <w:szCs w:val="21"/>
                <w:u w:val="none"/>
              </w:rPr>
            </w:pPr>
          </w:p>
        </w:tc>
      </w:tr>
      <w:tr w14:paraId="07A17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6A1CF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83</w:t>
            </w:r>
          </w:p>
        </w:tc>
        <w:tc>
          <w:tcPr>
            <w:tcW w:w="1410" w:type="dxa"/>
            <w:shd w:val="clear" w:color="auto" w:fill="auto"/>
            <w:vAlign w:val="center"/>
          </w:tcPr>
          <w:p w14:paraId="28D3A2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植物种子传播方式标本</w:t>
            </w:r>
          </w:p>
        </w:tc>
        <w:tc>
          <w:tcPr>
            <w:tcW w:w="1300" w:type="dxa"/>
            <w:shd w:val="clear" w:color="auto" w:fill="auto"/>
            <w:vAlign w:val="center"/>
          </w:tcPr>
          <w:p w14:paraId="69E51D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2802B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群信/43153</w:t>
            </w:r>
          </w:p>
        </w:tc>
        <w:tc>
          <w:tcPr>
            <w:tcW w:w="5283" w:type="dxa"/>
            <w:shd w:val="clear" w:color="auto" w:fill="auto"/>
            <w:vAlign w:val="center"/>
          </w:tcPr>
          <w:p w14:paraId="3319F34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1、标本盒为盒底和翻盖整体构造。标本粘于盒底并有标签，标本分别为：动物传播、弹力传播、风力传播、水力传播。外形尺寸：190mm×130mm×25mm。</w:t>
            </w:r>
          </w:p>
        </w:tc>
        <w:tc>
          <w:tcPr>
            <w:tcW w:w="717" w:type="dxa"/>
            <w:shd w:val="clear" w:color="auto" w:fill="auto"/>
            <w:vAlign w:val="center"/>
          </w:tcPr>
          <w:p w14:paraId="6925A9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66968A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1101" w:type="dxa"/>
            <w:shd w:val="clear" w:color="auto" w:fill="auto"/>
            <w:vAlign w:val="center"/>
          </w:tcPr>
          <w:p w14:paraId="187651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6CDF47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240.00 </w:t>
            </w:r>
          </w:p>
        </w:tc>
        <w:tc>
          <w:tcPr>
            <w:tcW w:w="800" w:type="dxa"/>
            <w:shd w:val="clear" w:color="auto" w:fill="auto"/>
            <w:vAlign w:val="center"/>
          </w:tcPr>
          <w:p w14:paraId="1F96CE84">
            <w:pPr>
              <w:jc w:val="both"/>
              <w:rPr>
                <w:rFonts w:hint="eastAsia" w:ascii="宋体" w:hAnsi="宋体" w:eastAsia="宋体" w:cs="宋体"/>
                <w:i w:val="0"/>
                <w:iCs w:val="0"/>
                <w:color w:val="000000"/>
                <w:sz w:val="21"/>
                <w:szCs w:val="21"/>
                <w:u w:val="none"/>
              </w:rPr>
            </w:pPr>
          </w:p>
        </w:tc>
      </w:tr>
      <w:tr w14:paraId="68975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FE9BC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84</w:t>
            </w:r>
          </w:p>
        </w:tc>
        <w:tc>
          <w:tcPr>
            <w:tcW w:w="1410" w:type="dxa"/>
            <w:shd w:val="clear" w:color="auto" w:fill="auto"/>
            <w:vAlign w:val="center"/>
          </w:tcPr>
          <w:p w14:paraId="30ED00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矿物标本</w:t>
            </w:r>
          </w:p>
        </w:tc>
        <w:tc>
          <w:tcPr>
            <w:tcW w:w="1300" w:type="dxa"/>
            <w:shd w:val="clear" w:color="auto" w:fill="auto"/>
            <w:vAlign w:val="center"/>
          </w:tcPr>
          <w:p w14:paraId="056CF0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2FBBA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群信/49005</w:t>
            </w:r>
          </w:p>
        </w:tc>
        <w:tc>
          <w:tcPr>
            <w:tcW w:w="5283" w:type="dxa"/>
            <w:shd w:val="clear" w:color="auto" w:fill="auto"/>
            <w:vAlign w:val="center"/>
          </w:tcPr>
          <w:p w14:paraId="5145517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1、标本盒分为盒体和盒盖两部分构成，标本粘于盒底并有标签，标本分别为：煤、铜矿石、铝矿石、铁矿石、石英、长石。盒体为塑料成型，上盖透明。外形尺寸：155mm×115mm×25mm。</w:t>
            </w:r>
          </w:p>
        </w:tc>
        <w:tc>
          <w:tcPr>
            <w:tcW w:w="717" w:type="dxa"/>
            <w:shd w:val="clear" w:color="auto" w:fill="auto"/>
            <w:vAlign w:val="center"/>
          </w:tcPr>
          <w:p w14:paraId="52BC0A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14587F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5D99D2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 </w:t>
            </w:r>
          </w:p>
        </w:tc>
        <w:tc>
          <w:tcPr>
            <w:tcW w:w="1316" w:type="dxa"/>
            <w:shd w:val="clear" w:color="auto" w:fill="auto"/>
            <w:vAlign w:val="center"/>
          </w:tcPr>
          <w:p w14:paraId="4DB140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160.00 </w:t>
            </w:r>
          </w:p>
        </w:tc>
        <w:tc>
          <w:tcPr>
            <w:tcW w:w="800" w:type="dxa"/>
            <w:shd w:val="clear" w:color="auto" w:fill="auto"/>
            <w:vAlign w:val="center"/>
          </w:tcPr>
          <w:p w14:paraId="68575E24">
            <w:pPr>
              <w:jc w:val="both"/>
              <w:rPr>
                <w:rFonts w:hint="eastAsia" w:ascii="宋体" w:hAnsi="宋体" w:eastAsia="宋体" w:cs="宋体"/>
                <w:i w:val="0"/>
                <w:iCs w:val="0"/>
                <w:color w:val="000000"/>
                <w:sz w:val="21"/>
                <w:szCs w:val="21"/>
                <w:u w:val="none"/>
              </w:rPr>
            </w:pPr>
          </w:p>
        </w:tc>
      </w:tr>
      <w:tr w14:paraId="5C9F7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B31B8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85</w:t>
            </w:r>
          </w:p>
        </w:tc>
        <w:tc>
          <w:tcPr>
            <w:tcW w:w="1410" w:type="dxa"/>
            <w:shd w:val="clear" w:color="auto" w:fill="auto"/>
            <w:vAlign w:val="center"/>
          </w:tcPr>
          <w:p w14:paraId="5D3C47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岩石标本</w:t>
            </w:r>
          </w:p>
        </w:tc>
        <w:tc>
          <w:tcPr>
            <w:tcW w:w="1300" w:type="dxa"/>
            <w:shd w:val="clear" w:color="auto" w:fill="auto"/>
            <w:vAlign w:val="center"/>
          </w:tcPr>
          <w:p w14:paraId="709387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B7BD2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群信/49006</w:t>
            </w:r>
          </w:p>
        </w:tc>
        <w:tc>
          <w:tcPr>
            <w:tcW w:w="5283" w:type="dxa"/>
            <w:shd w:val="clear" w:color="auto" w:fill="auto"/>
            <w:vAlign w:val="center"/>
          </w:tcPr>
          <w:p w14:paraId="3D980A9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1、标本盒为盒底和翻盖整体构造。标本粘于盒底并有标签，标本分别为玄武岩、花岗岩、大理石、石灰岩、板岩、砾岩、砂岩、、石英岩、页岩等。外形尺寸：190mm×130mm×25mm。</w:t>
            </w:r>
          </w:p>
        </w:tc>
        <w:tc>
          <w:tcPr>
            <w:tcW w:w="717" w:type="dxa"/>
            <w:shd w:val="clear" w:color="auto" w:fill="auto"/>
            <w:vAlign w:val="center"/>
          </w:tcPr>
          <w:p w14:paraId="5C8DDD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154423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5B286C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 </w:t>
            </w:r>
          </w:p>
        </w:tc>
        <w:tc>
          <w:tcPr>
            <w:tcW w:w="1316" w:type="dxa"/>
            <w:shd w:val="clear" w:color="auto" w:fill="auto"/>
            <w:vAlign w:val="center"/>
          </w:tcPr>
          <w:p w14:paraId="040F57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160.00 </w:t>
            </w:r>
          </w:p>
        </w:tc>
        <w:tc>
          <w:tcPr>
            <w:tcW w:w="800" w:type="dxa"/>
            <w:shd w:val="clear" w:color="auto" w:fill="auto"/>
            <w:vAlign w:val="center"/>
          </w:tcPr>
          <w:p w14:paraId="589A7C10">
            <w:pPr>
              <w:jc w:val="both"/>
              <w:rPr>
                <w:rFonts w:hint="eastAsia" w:ascii="宋体" w:hAnsi="宋体" w:eastAsia="宋体" w:cs="宋体"/>
                <w:i w:val="0"/>
                <w:iCs w:val="0"/>
                <w:color w:val="000000"/>
                <w:sz w:val="21"/>
                <w:szCs w:val="21"/>
                <w:u w:val="none"/>
              </w:rPr>
            </w:pPr>
          </w:p>
        </w:tc>
      </w:tr>
      <w:tr w14:paraId="7F87C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A5072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86</w:t>
            </w:r>
          </w:p>
        </w:tc>
        <w:tc>
          <w:tcPr>
            <w:tcW w:w="1410" w:type="dxa"/>
            <w:shd w:val="clear" w:color="auto" w:fill="auto"/>
            <w:vAlign w:val="center"/>
          </w:tcPr>
          <w:p w14:paraId="7603CA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金属矿物标本</w:t>
            </w:r>
          </w:p>
        </w:tc>
        <w:tc>
          <w:tcPr>
            <w:tcW w:w="1300" w:type="dxa"/>
            <w:shd w:val="clear" w:color="auto" w:fill="auto"/>
            <w:vAlign w:val="center"/>
          </w:tcPr>
          <w:p w14:paraId="0D3337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67ED65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群信/49007</w:t>
            </w:r>
          </w:p>
        </w:tc>
        <w:tc>
          <w:tcPr>
            <w:tcW w:w="5283" w:type="dxa"/>
            <w:shd w:val="clear" w:color="auto" w:fill="auto"/>
            <w:vAlign w:val="center"/>
          </w:tcPr>
          <w:p w14:paraId="4094E99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1、盒体为透明塑料注塑成型，盒底为方格。标本盒尺寸：105mm×100mm×25mm。盒盖内侧贴应有与各标本对应品名的定位表格，标本分别为黄铜矿、赤铁矿、铝土矿、锡石、黑钨矿。</w:t>
            </w:r>
          </w:p>
        </w:tc>
        <w:tc>
          <w:tcPr>
            <w:tcW w:w="717" w:type="dxa"/>
            <w:shd w:val="clear" w:color="auto" w:fill="auto"/>
            <w:vAlign w:val="center"/>
          </w:tcPr>
          <w:p w14:paraId="471070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778128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02CB3F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 </w:t>
            </w:r>
          </w:p>
        </w:tc>
        <w:tc>
          <w:tcPr>
            <w:tcW w:w="1316" w:type="dxa"/>
            <w:shd w:val="clear" w:color="auto" w:fill="auto"/>
            <w:vAlign w:val="center"/>
          </w:tcPr>
          <w:p w14:paraId="397FC4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160.00 </w:t>
            </w:r>
          </w:p>
        </w:tc>
        <w:tc>
          <w:tcPr>
            <w:tcW w:w="800" w:type="dxa"/>
            <w:shd w:val="clear" w:color="auto" w:fill="auto"/>
            <w:vAlign w:val="center"/>
          </w:tcPr>
          <w:p w14:paraId="360BFFB8">
            <w:pPr>
              <w:jc w:val="both"/>
              <w:rPr>
                <w:rFonts w:hint="eastAsia" w:ascii="宋体" w:hAnsi="宋体" w:eastAsia="宋体" w:cs="宋体"/>
                <w:i w:val="0"/>
                <w:iCs w:val="0"/>
                <w:color w:val="000000"/>
                <w:sz w:val="21"/>
                <w:szCs w:val="21"/>
                <w:u w:val="none"/>
              </w:rPr>
            </w:pPr>
          </w:p>
        </w:tc>
      </w:tr>
      <w:tr w14:paraId="5C12C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5B63A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87</w:t>
            </w:r>
          </w:p>
        </w:tc>
        <w:tc>
          <w:tcPr>
            <w:tcW w:w="1410" w:type="dxa"/>
            <w:shd w:val="clear" w:color="auto" w:fill="auto"/>
            <w:vAlign w:val="center"/>
          </w:tcPr>
          <w:p w14:paraId="2BED49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土壤标本</w:t>
            </w:r>
          </w:p>
        </w:tc>
        <w:tc>
          <w:tcPr>
            <w:tcW w:w="1300" w:type="dxa"/>
            <w:shd w:val="clear" w:color="auto" w:fill="auto"/>
            <w:vAlign w:val="center"/>
          </w:tcPr>
          <w:p w14:paraId="196CFF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5FA7B6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群信/49008</w:t>
            </w:r>
          </w:p>
        </w:tc>
        <w:tc>
          <w:tcPr>
            <w:tcW w:w="5283" w:type="dxa"/>
            <w:shd w:val="clear" w:color="auto" w:fill="auto"/>
            <w:vAlign w:val="center"/>
          </w:tcPr>
          <w:p w14:paraId="490825D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1、标本盒为盒底和翻盖整体构造。标本粘于盒底并有标签，标本分别为砖红壤、红壤、黑钙土、紫色土、水稻土、黄壤。各种土均采用玻璃瓶封装。外形尺寸：190mm×130mm×25mm。</w:t>
            </w:r>
          </w:p>
        </w:tc>
        <w:tc>
          <w:tcPr>
            <w:tcW w:w="717" w:type="dxa"/>
            <w:shd w:val="clear" w:color="auto" w:fill="auto"/>
            <w:vAlign w:val="center"/>
          </w:tcPr>
          <w:p w14:paraId="026A8D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5C9904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001BF8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 </w:t>
            </w:r>
          </w:p>
        </w:tc>
        <w:tc>
          <w:tcPr>
            <w:tcW w:w="1316" w:type="dxa"/>
            <w:shd w:val="clear" w:color="auto" w:fill="auto"/>
            <w:vAlign w:val="center"/>
          </w:tcPr>
          <w:p w14:paraId="3E91A6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160.00 </w:t>
            </w:r>
          </w:p>
        </w:tc>
        <w:tc>
          <w:tcPr>
            <w:tcW w:w="800" w:type="dxa"/>
            <w:shd w:val="clear" w:color="auto" w:fill="auto"/>
            <w:vAlign w:val="center"/>
          </w:tcPr>
          <w:p w14:paraId="2CA0F977">
            <w:pPr>
              <w:jc w:val="both"/>
              <w:rPr>
                <w:rFonts w:hint="eastAsia" w:ascii="宋体" w:hAnsi="宋体" w:eastAsia="宋体" w:cs="宋体"/>
                <w:i w:val="0"/>
                <w:iCs w:val="0"/>
                <w:color w:val="000000"/>
                <w:sz w:val="21"/>
                <w:szCs w:val="21"/>
                <w:u w:val="none"/>
              </w:rPr>
            </w:pPr>
          </w:p>
        </w:tc>
      </w:tr>
      <w:tr w14:paraId="0991E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70640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88</w:t>
            </w:r>
          </w:p>
        </w:tc>
        <w:tc>
          <w:tcPr>
            <w:tcW w:w="1410" w:type="dxa"/>
            <w:shd w:val="clear" w:color="auto" w:fill="auto"/>
            <w:vAlign w:val="center"/>
          </w:tcPr>
          <w:p w14:paraId="176DAD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矿物提炼物标本</w:t>
            </w:r>
          </w:p>
        </w:tc>
        <w:tc>
          <w:tcPr>
            <w:tcW w:w="1300" w:type="dxa"/>
            <w:shd w:val="clear" w:color="auto" w:fill="auto"/>
            <w:vAlign w:val="center"/>
          </w:tcPr>
          <w:p w14:paraId="560197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F193D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群信/49009</w:t>
            </w:r>
          </w:p>
        </w:tc>
        <w:tc>
          <w:tcPr>
            <w:tcW w:w="5283" w:type="dxa"/>
            <w:shd w:val="clear" w:color="auto" w:fill="auto"/>
            <w:vAlign w:val="center"/>
          </w:tcPr>
          <w:p w14:paraId="461E307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1、标本盒分为盒体和盒盖两部分构成，上盖为透明玻璃。标本用胶水固定在表格上，标本分别为：石油、塑料、橡胶、铝矿石、铁矿石、铝、铁。外形尺寸：220mm×165mm×33mm。</w:t>
            </w:r>
          </w:p>
        </w:tc>
        <w:tc>
          <w:tcPr>
            <w:tcW w:w="717" w:type="dxa"/>
            <w:shd w:val="clear" w:color="auto" w:fill="auto"/>
            <w:vAlign w:val="center"/>
          </w:tcPr>
          <w:p w14:paraId="2394BF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4E8811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679B12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 </w:t>
            </w:r>
          </w:p>
        </w:tc>
        <w:tc>
          <w:tcPr>
            <w:tcW w:w="1316" w:type="dxa"/>
            <w:shd w:val="clear" w:color="auto" w:fill="auto"/>
            <w:vAlign w:val="center"/>
          </w:tcPr>
          <w:p w14:paraId="39C036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160.00 </w:t>
            </w:r>
          </w:p>
        </w:tc>
        <w:tc>
          <w:tcPr>
            <w:tcW w:w="800" w:type="dxa"/>
            <w:shd w:val="clear" w:color="auto" w:fill="auto"/>
            <w:vAlign w:val="center"/>
          </w:tcPr>
          <w:p w14:paraId="67A3A1BA">
            <w:pPr>
              <w:jc w:val="both"/>
              <w:rPr>
                <w:rFonts w:hint="eastAsia" w:ascii="宋体" w:hAnsi="宋体" w:eastAsia="宋体" w:cs="宋体"/>
                <w:i w:val="0"/>
                <w:iCs w:val="0"/>
                <w:color w:val="000000"/>
                <w:sz w:val="21"/>
                <w:szCs w:val="21"/>
                <w:u w:val="none"/>
              </w:rPr>
            </w:pPr>
          </w:p>
        </w:tc>
      </w:tr>
      <w:tr w14:paraId="7491E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07081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89</w:t>
            </w:r>
          </w:p>
        </w:tc>
        <w:tc>
          <w:tcPr>
            <w:tcW w:w="1410" w:type="dxa"/>
            <w:shd w:val="clear" w:color="auto" w:fill="auto"/>
            <w:vAlign w:val="center"/>
          </w:tcPr>
          <w:p w14:paraId="24D673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洋葱表皮装片</w:t>
            </w:r>
          </w:p>
        </w:tc>
        <w:tc>
          <w:tcPr>
            <w:tcW w:w="1300" w:type="dxa"/>
            <w:shd w:val="clear" w:color="auto" w:fill="auto"/>
            <w:vAlign w:val="center"/>
          </w:tcPr>
          <w:p w14:paraId="0313C7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芜湖市皖南科教仪器厂</w:t>
            </w:r>
          </w:p>
        </w:tc>
        <w:tc>
          <w:tcPr>
            <w:tcW w:w="1600" w:type="dxa"/>
            <w:shd w:val="clear" w:color="auto" w:fill="auto"/>
            <w:vAlign w:val="center"/>
          </w:tcPr>
          <w:p w14:paraId="63D9FC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皖南/43251</w:t>
            </w:r>
          </w:p>
        </w:tc>
        <w:tc>
          <w:tcPr>
            <w:tcW w:w="5283" w:type="dxa"/>
            <w:shd w:val="clear" w:color="auto" w:fill="auto"/>
            <w:vAlign w:val="center"/>
          </w:tcPr>
          <w:p w14:paraId="2EAF548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1、多重染色</w:t>
            </w:r>
          </w:p>
        </w:tc>
        <w:tc>
          <w:tcPr>
            <w:tcW w:w="717" w:type="dxa"/>
            <w:shd w:val="clear" w:color="auto" w:fill="auto"/>
            <w:vAlign w:val="center"/>
          </w:tcPr>
          <w:p w14:paraId="19964D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1AB69F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片</w:t>
            </w:r>
          </w:p>
        </w:tc>
        <w:tc>
          <w:tcPr>
            <w:tcW w:w="1101" w:type="dxa"/>
            <w:shd w:val="clear" w:color="auto" w:fill="auto"/>
            <w:vAlign w:val="center"/>
          </w:tcPr>
          <w:p w14:paraId="1550E6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074FF7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 </w:t>
            </w:r>
          </w:p>
        </w:tc>
        <w:tc>
          <w:tcPr>
            <w:tcW w:w="800" w:type="dxa"/>
            <w:shd w:val="clear" w:color="auto" w:fill="auto"/>
            <w:vAlign w:val="center"/>
          </w:tcPr>
          <w:p w14:paraId="4DF26D7B">
            <w:pPr>
              <w:jc w:val="both"/>
              <w:rPr>
                <w:rFonts w:hint="eastAsia" w:ascii="宋体" w:hAnsi="宋体" w:eastAsia="宋体" w:cs="宋体"/>
                <w:i w:val="0"/>
                <w:iCs w:val="0"/>
                <w:color w:val="000000"/>
                <w:sz w:val="21"/>
                <w:szCs w:val="21"/>
                <w:u w:val="none"/>
              </w:rPr>
            </w:pPr>
          </w:p>
        </w:tc>
      </w:tr>
      <w:tr w14:paraId="061A4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0CF3C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1410" w:type="dxa"/>
            <w:shd w:val="clear" w:color="auto" w:fill="auto"/>
            <w:vAlign w:val="center"/>
          </w:tcPr>
          <w:p w14:paraId="7C436F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叶片横切</w:t>
            </w:r>
          </w:p>
        </w:tc>
        <w:tc>
          <w:tcPr>
            <w:tcW w:w="1300" w:type="dxa"/>
            <w:shd w:val="clear" w:color="auto" w:fill="auto"/>
            <w:vAlign w:val="center"/>
          </w:tcPr>
          <w:p w14:paraId="1404B0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芜湖市皖南科教仪器厂</w:t>
            </w:r>
          </w:p>
        </w:tc>
        <w:tc>
          <w:tcPr>
            <w:tcW w:w="1600" w:type="dxa"/>
            <w:shd w:val="clear" w:color="auto" w:fill="auto"/>
            <w:vAlign w:val="center"/>
          </w:tcPr>
          <w:p w14:paraId="339CB7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皖南/43252</w:t>
            </w:r>
          </w:p>
        </w:tc>
        <w:tc>
          <w:tcPr>
            <w:tcW w:w="5283" w:type="dxa"/>
            <w:shd w:val="clear" w:color="auto" w:fill="auto"/>
            <w:vAlign w:val="center"/>
          </w:tcPr>
          <w:p w14:paraId="55E4A6B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1、多重染色</w:t>
            </w:r>
          </w:p>
        </w:tc>
        <w:tc>
          <w:tcPr>
            <w:tcW w:w="717" w:type="dxa"/>
            <w:shd w:val="clear" w:color="auto" w:fill="auto"/>
            <w:vAlign w:val="center"/>
          </w:tcPr>
          <w:p w14:paraId="1F3C01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5E8C62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片</w:t>
            </w:r>
          </w:p>
        </w:tc>
        <w:tc>
          <w:tcPr>
            <w:tcW w:w="1101" w:type="dxa"/>
            <w:shd w:val="clear" w:color="auto" w:fill="auto"/>
            <w:vAlign w:val="center"/>
          </w:tcPr>
          <w:p w14:paraId="3E7F1A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786E9A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 </w:t>
            </w:r>
          </w:p>
        </w:tc>
        <w:tc>
          <w:tcPr>
            <w:tcW w:w="800" w:type="dxa"/>
            <w:shd w:val="clear" w:color="auto" w:fill="auto"/>
            <w:vAlign w:val="center"/>
          </w:tcPr>
          <w:p w14:paraId="768388A6">
            <w:pPr>
              <w:jc w:val="both"/>
              <w:rPr>
                <w:rFonts w:hint="eastAsia" w:ascii="宋体" w:hAnsi="宋体" w:eastAsia="宋体" w:cs="宋体"/>
                <w:i w:val="0"/>
                <w:iCs w:val="0"/>
                <w:color w:val="000000"/>
                <w:sz w:val="21"/>
                <w:szCs w:val="21"/>
                <w:u w:val="none"/>
              </w:rPr>
            </w:pPr>
          </w:p>
        </w:tc>
      </w:tr>
      <w:tr w14:paraId="3FD18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6DC9C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91</w:t>
            </w:r>
          </w:p>
        </w:tc>
        <w:tc>
          <w:tcPr>
            <w:tcW w:w="1410" w:type="dxa"/>
            <w:shd w:val="clear" w:color="auto" w:fill="auto"/>
            <w:vAlign w:val="center"/>
          </w:tcPr>
          <w:p w14:paraId="5C04FF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叶片气孔装片</w:t>
            </w:r>
          </w:p>
        </w:tc>
        <w:tc>
          <w:tcPr>
            <w:tcW w:w="1300" w:type="dxa"/>
            <w:shd w:val="clear" w:color="auto" w:fill="auto"/>
            <w:vAlign w:val="center"/>
          </w:tcPr>
          <w:p w14:paraId="4B5C75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芜湖市皖南科教仪器厂</w:t>
            </w:r>
          </w:p>
        </w:tc>
        <w:tc>
          <w:tcPr>
            <w:tcW w:w="1600" w:type="dxa"/>
            <w:shd w:val="clear" w:color="auto" w:fill="auto"/>
            <w:vAlign w:val="center"/>
          </w:tcPr>
          <w:p w14:paraId="2C8F05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皖南/43253</w:t>
            </w:r>
          </w:p>
        </w:tc>
        <w:tc>
          <w:tcPr>
            <w:tcW w:w="5283" w:type="dxa"/>
            <w:shd w:val="clear" w:color="auto" w:fill="auto"/>
            <w:vAlign w:val="center"/>
          </w:tcPr>
          <w:p w14:paraId="1569D3C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1、多重染色</w:t>
            </w:r>
          </w:p>
        </w:tc>
        <w:tc>
          <w:tcPr>
            <w:tcW w:w="717" w:type="dxa"/>
            <w:shd w:val="clear" w:color="auto" w:fill="auto"/>
            <w:vAlign w:val="center"/>
          </w:tcPr>
          <w:p w14:paraId="3C042D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19DD3D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片</w:t>
            </w:r>
          </w:p>
        </w:tc>
        <w:tc>
          <w:tcPr>
            <w:tcW w:w="1101" w:type="dxa"/>
            <w:shd w:val="clear" w:color="auto" w:fill="auto"/>
            <w:vAlign w:val="center"/>
          </w:tcPr>
          <w:p w14:paraId="58D628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662071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 </w:t>
            </w:r>
          </w:p>
        </w:tc>
        <w:tc>
          <w:tcPr>
            <w:tcW w:w="800" w:type="dxa"/>
            <w:shd w:val="clear" w:color="auto" w:fill="auto"/>
            <w:vAlign w:val="center"/>
          </w:tcPr>
          <w:p w14:paraId="07D41297">
            <w:pPr>
              <w:jc w:val="both"/>
              <w:rPr>
                <w:rFonts w:hint="eastAsia" w:ascii="宋体" w:hAnsi="宋体" w:eastAsia="宋体" w:cs="宋体"/>
                <w:i w:val="0"/>
                <w:iCs w:val="0"/>
                <w:color w:val="000000"/>
                <w:sz w:val="21"/>
                <w:szCs w:val="21"/>
                <w:u w:val="none"/>
              </w:rPr>
            </w:pPr>
          </w:p>
        </w:tc>
      </w:tr>
      <w:tr w14:paraId="55F7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64EA2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92</w:t>
            </w:r>
          </w:p>
        </w:tc>
        <w:tc>
          <w:tcPr>
            <w:tcW w:w="1410" w:type="dxa"/>
            <w:shd w:val="clear" w:color="auto" w:fill="auto"/>
            <w:vAlign w:val="center"/>
          </w:tcPr>
          <w:p w14:paraId="6E5BE3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动物表皮细胞装片</w:t>
            </w:r>
          </w:p>
        </w:tc>
        <w:tc>
          <w:tcPr>
            <w:tcW w:w="1300" w:type="dxa"/>
            <w:shd w:val="clear" w:color="auto" w:fill="auto"/>
            <w:vAlign w:val="center"/>
          </w:tcPr>
          <w:p w14:paraId="298CBF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芜湖市皖南科教仪器厂</w:t>
            </w:r>
          </w:p>
        </w:tc>
        <w:tc>
          <w:tcPr>
            <w:tcW w:w="1600" w:type="dxa"/>
            <w:shd w:val="clear" w:color="auto" w:fill="auto"/>
            <w:vAlign w:val="center"/>
          </w:tcPr>
          <w:p w14:paraId="001957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皖南/43450</w:t>
            </w:r>
          </w:p>
        </w:tc>
        <w:tc>
          <w:tcPr>
            <w:tcW w:w="5283" w:type="dxa"/>
            <w:shd w:val="clear" w:color="auto" w:fill="auto"/>
            <w:vAlign w:val="center"/>
          </w:tcPr>
          <w:p w14:paraId="431C36B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1、多重染色</w:t>
            </w:r>
          </w:p>
        </w:tc>
        <w:tc>
          <w:tcPr>
            <w:tcW w:w="717" w:type="dxa"/>
            <w:shd w:val="clear" w:color="auto" w:fill="auto"/>
            <w:vAlign w:val="center"/>
          </w:tcPr>
          <w:p w14:paraId="053BCD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35A393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片</w:t>
            </w:r>
          </w:p>
        </w:tc>
        <w:tc>
          <w:tcPr>
            <w:tcW w:w="1101" w:type="dxa"/>
            <w:shd w:val="clear" w:color="auto" w:fill="auto"/>
            <w:vAlign w:val="center"/>
          </w:tcPr>
          <w:p w14:paraId="38039B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6B6ADC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 </w:t>
            </w:r>
          </w:p>
        </w:tc>
        <w:tc>
          <w:tcPr>
            <w:tcW w:w="800" w:type="dxa"/>
            <w:shd w:val="clear" w:color="auto" w:fill="auto"/>
            <w:vAlign w:val="center"/>
          </w:tcPr>
          <w:p w14:paraId="440E7DEB">
            <w:pPr>
              <w:jc w:val="both"/>
              <w:rPr>
                <w:rFonts w:hint="eastAsia" w:ascii="宋体" w:hAnsi="宋体" w:eastAsia="宋体" w:cs="宋体"/>
                <w:i w:val="0"/>
                <w:iCs w:val="0"/>
                <w:color w:val="000000"/>
                <w:sz w:val="21"/>
                <w:szCs w:val="21"/>
                <w:u w:val="none"/>
              </w:rPr>
            </w:pPr>
          </w:p>
        </w:tc>
      </w:tr>
      <w:tr w14:paraId="59F61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D89E4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93</w:t>
            </w:r>
          </w:p>
        </w:tc>
        <w:tc>
          <w:tcPr>
            <w:tcW w:w="1410" w:type="dxa"/>
            <w:shd w:val="clear" w:color="auto" w:fill="auto"/>
            <w:vAlign w:val="center"/>
          </w:tcPr>
          <w:p w14:paraId="7D2B26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蛙卵细胞切片</w:t>
            </w:r>
          </w:p>
        </w:tc>
        <w:tc>
          <w:tcPr>
            <w:tcW w:w="1300" w:type="dxa"/>
            <w:shd w:val="clear" w:color="auto" w:fill="auto"/>
            <w:vAlign w:val="center"/>
          </w:tcPr>
          <w:p w14:paraId="4C79EB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芜湖市皖南科教仪器厂</w:t>
            </w:r>
          </w:p>
        </w:tc>
        <w:tc>
          <w:tcPr>
            <w:tcW w:w="1600" w:type="dxa"/>
            <w:shd w:val="clear" w:color="auto" w:fill="auto"/>
            <w:vAlign w:val="center"/>
          </w:tcPr>
          <w:p w14:paraId="50D4B0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皖南/43451</w:t>
            </w:r>
          </w:p>
        </w:tc>
        <w:tc>
          <w:tcPr>
            <w:tcW w:w="5283" w:type="dxa"/>
            <w:shd w:val="clear" w:color="auto" w:fill="auto"/>
            <w:vAlign w:val="center"/>
          </w:tcPr>
          <w:p w14:paraId="4C643F2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1、多重染色</w:t>
            </w:r>
          </w:p>
        </w:tc>
        <w:tc>
          <w:tcPr>
            <w:tcW w:w="717" w:type="dxa"/>
            <w:shd w:val="clear" w:color="auto" w:fill="auto"/>
            <w:vAlign w:val="center"/>
          </w:tcPr>
          <w:p w14:paraId="130608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62F0F7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片</w:t>
            </w:r>
          </w:p>
        </w:tc>
        <w:tc>
          <w:tcPr>
            <w:tcW w:w="1101" w:type="dxa"/>
            <w:shd w:val="clear" w:color="auto" w:fill="auto"/>
            <w:vAlign w:val="center"/>
          </w:tcPr>
          <w:p w14:paraId="5EE0E7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01B11C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 </w:t>
            </w:r>
          </w:p>
        </w:tc>
        <w:tc>
          <w:tcPr>
            <w:tcW w:w="800" w:type="dxa"/>
            <w:shd w:val="clear" w:color="auto" w:fill="auto"/>
            <w:vAlign w:val="center"/>
          </w:tcPr>
          <w:p w14:paraId="771697F5">
            <w:pPr>
              <w:jc w:val="both"/>
              <w:rPr>
                <w:rFonts w:hint="eastAsia" w:ascii="宋体" w:hAnsi="宋体" w:eastAsia="宋体" w:cs="宋体"/>
                <w:i w:val="0"/>
                <w:iCs w:val="0"/>
                <w:color w:val="000000"/>
                <w:sz w:val="21"/>
                <w:szCs w:val="21"/>
                <w:u w:val="none"/>
              </w:rPr>
            </w:pPr>
          </w:p>
        </w:tc>
      </w:tr>
      <w:tr w14:paraId="34BC3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FDE95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94</w:t>
            </w:r>
          </w:p>
        </w:tc>
        <w:tc>
          <w:tcPr>
            <w:tcW w:w="1410" w:type="dxa"/>
            <w:shd w:val="clear" w:color="auto" w:fill="auto"/>
            <w:vAlign w:val="center"/>
          </w:tcPr>
          <w:p w14:paraId="70AB6D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骨细胞切片</w:t>
            </w:r>
          </w:p>
        </w:tc>
        <w:tc>
          <w:tcPr>
            <w:tcW w:w="1300" w:type="dxa"/>
            <w:shd w:val="clear" w:color="auto" w:fill="auto"/>
            <w:vAlign w:val="center"/>
          </w:tcPr>
          <w:p w14:paraId="4E1E07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芜湖市皖南科教仪器厂</w:t>
            </w:r>
          </w:p>
        </w:tc>
        <w:tc>
          <w:tcPr>
            <w:tcW w:w="1600" w:type="dxa"/>
            <w:shd w:val="clear" w:color="auto" w:fill="auto"/>
            <w:vAlign w:val="center"/>
          </w:tcPr>
          <w:p w14:paraId="050F80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皖南/43550</w:t>
            </w:r>
          </w:p>
        </w:tc>
        <w:tc>
          <w:tcPr>
            <w:tcW w:w="5283" w:type="dxa"/>
            <w:shd w:val="clear" w:color="auto" w:fill="auto"/>
            <w:vAlign w:val="center"/>
          </w:tcPr>
          <w:p w14:paraId="2B9ED8C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1、多重染色</w:t>
            </w:r>
          </w:p>
        </w:tc>
        <w:tc>
          <w:tcPr>
            <w:tcW w:w="717" w:type="dxa"/>
            <w:shd w:val="clear" w:color="auto" w:fill="auto"/>
            <w:vAlign w:val="center"/>
          </w:tcPr>
          <w:p w14:paraId="274A8C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63C6DE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片</w:t>
            </w:r>
          </w:p>
        </w:tc>
        <w:tc>
          <w:tcPr>
            <w:tcW w:w="1101" w:type="dxa"/>
            <w:shd w:val="clear" w:color="auto" w:fill="auto"/>
            <w:vAlign w:val="center"/>
          </w:tcPr>
          <w:p w14:paraId="58276C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175A05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 </w:t>
            </w:r>
          </w:p>
        </w:tc>
        <w:tc>
          <w:tcPr>
            <w:tcW w:w="800" w:type="dxa"/>
            <w:shd w:val="clear" w:color="auto" w:fill="auto"/>
            <w:vAlign w:val="center"/>
          </w:tcPr>
          <w:p w14:paraId="53376965">
            <w:pPr>
              <w:jc w:val="both"/>
              <w:rPr>
                <w:rFonts w:hint="eastAsia" w:ascii="宋体" w:hAnsi="宋体" w:eastAsia="宋体" w:cs="宋体"/>
                <w:i w:val="0"/>
                <w:iCs w:val="0"/>
                <w:color w:val="000000"/>
                <w:sz w:val="21"/>
                <w:szCs w:val="21"/>
                <w:u w:val="none"/>
              </w:rPr>
            </w:pPr>
          </w:p>
        </w:tc>
      </w:tr>
      <w:tr w14:paraId="2277F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A50DC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w:t>
            </w:r>
          </w:p>
        </w:tc>
        <w:tc>
          <w:tcPr>
            <w:tcW w:w="1410" w:type="dxa"/>
            <w:shd w:val="clear" w:color="auto" w:fill="auto"/>
            <w:vAlign w:val="center"/>
          </w:tcPr>
          <w:p w14:paraId="5A6861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口腔粘膜细胞装片</w:t>
            </w:r>
          </w:p>
        </w:tc>
        <w:tc>
          <w:tcPr>
            <w:tcW w:w="1300" w:type="dxa"/>
            <w:shd w:val="clear" w:color="auto" w:fill="auto"/>
            <w:vAlign w:val="center"/>
          </w:tcPr>
          <w:p w14:paraId="6D1702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芜湖市皖南科教仪器厂</w:t>
            </w:r>
          </w:p>
        </w:tc>
        <w:tc>
          <w:tcPr>
            <w:tcW w:w="1600" w:type="dxa"/>
            <w:shd w:val="clear" w:color="auto" w:fill="auto"/>
            <w:vAlign w:val="center"/>
          </w:tcPr>
          <w:p w14:paraId="683DA0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皖南/43551</w:t>
            </w:r>
          </w:p>
        </w:tc>
        <w:tc>
          <w:tcPr>
            <w:tcW w:w="5283" w:type="dxa"/>
            <w:shd w:val="clear" w:color="auto" w:fill="auto"/>
            <w:vAlign w:val="center"/>
          </w:tcPr>
          <w:p w14:paraId="58133F4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1、多重染色</w:t>
            </w:r>
          </w:p>
        </w:tc>
        <w:tc>
          <w:tcPr>
            <w:tcW w:w="717" w:type="dxa"/>
            <w:shd w:val="clear" w:color="auto" w:fill="auto"/>
            <w:vAlign w:val="center"/>
          </w:tcPr>
          <w:p w14:paraId="26A4C8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6F642C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片</w:t>
            </w:r>
          </w:p>
        </w:tc>
        <w:tc>
          <w:tcPr>
            <w:tcW w:w="1101" w:type="dxa"/>
            <w:shd w:val="clear" w:color="auto" w:fill="auto"/>
            <w:vAlign w:val="center"/>
          </w:tcPr>
          <w:p w14:paraId="25A271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063448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 </w:t>
            </w:r>
          </w:p>
        </w:tc>
        <w:tc>
          <w:tcPr>
            <w:tcW w:w="800" w:type="dxa"/>
            <w:shd w:val="clear" w:color="auto" w:fill="auto"/>
            <w:vAlign w:val="center"/>
          </w:tcPr>
          <w:p w14:paraId="46A6557C">
            <w:pPr>
              <w:jc w:val="both"/>
              <w:rPr>
                <w:rFonts w:hint="eastAsia" w:ascii="宋体" w:hAnsi="宋体" w:eastAsia="宋体" w:cs="宋体"/>
                <w:i w:val="0"/>
                <w:iCs w:val="0"/>
                <w:color w:val="000000"/>
                <w:sz w:val="21"/>
                <w:szCs w:val="21"/>
                <w:u w:val="none"/>
              </w:rPr>
            </w:pPr>
          </w:p>
        </w:tc>
      </w:tr>
      <w:tr w14:paraId="049F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8AC22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96</w:t>
            </w:r>
          </w:p>
        </w:tc>
        <w:tc>
          <w:tcPr>
            <w:tcW w:w="1410" w:type="dxa"/>
            <w:shd w:val="clear" w:color="auto" w:fill="auto"/>
            <w:vAlign w:val="center"/>
          </w:tcPr>
          <w:p w14:paraId="20BE1F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人血细胞装片</w:t>
            </w:r>
          </w:p>
        </w:tc>
        <w:tc>
          <w:tcPr>
            <w:tcW w:w="1300" w:type="dxa"/>
            <w:shd w:val="clear" w:color="auto" w:fill="auto"/>
            <w:vAlign w:val="center"/>
          </w:tcPr>
          <w:p w14:paraId="7A0CFB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芜湖市皖南科教仪器厂</w:t>
            </w:r>
          </w:p>
        </w:tc>
        <w:tc>
          <w:tcPr>
            <w:tcW w:w="1600" w:type="dxa"/>
            <w:shd w:val="clear" w:color="auto" w:fill="auto"/>
            <w:vAlign w:val="center"/>
          </w:tcPr>
          <w:p w14:paraId="13DC5E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皖南/43552</w:t>
            </w:r>
          </w:p>
        </w:tc>
        <w:tc>
          <w:tcPr>
            <w:tcW w:w="5283" w:type="dxa"/>
            <w:shd w:val="clear" w:color="auto" w:fill="auto"/>
            <w:vAlign w:val="center"/>
          </w:tcPr>
          <w:p w14:paraId="3E0D2D7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1、多重染色</w:t>
            </w:r>
          </w:p>
        </w:tc>
        <w:tc>
          <w:tcPr>
            <w:tcW w:w="717" w:type="dxa"/>
            <w:shd w:val="clear" w:color="auto" w:fill="auto"/>
            <w:vAlign w:val="center"/>
          </w:tcPr>
          <w:p w14:paraId="72C30F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42A6D6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片</w:t>
            </w:r>
          </w:p>
        </w:tc>
        <w:tc>
          <w:tcPr>
            <w:tcW w:w="1101" w:type="dxa"/>
            <w:shd w:val="clear" w:color="auto" w:fill="auto"/>
            <w:vAlign w:val="center"/>
          </w:tcPr>
          <w:p w14:paraId="163007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31DFA1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 </w:t>
            </w:r>
          </w:p>
        </w:tc>
        <w:tc>
          <w:tcPr>
            <w:tcW w:w="800" w:type="dxa"/>
            <w:shd w:val="clear" w:color="auto" w:fill="auto"/>
            <w:vAlign w:val="center"/>
          </w:tcPr>
          <w:p w14:paraId="5E4938AA">
            <w:pPr>
              <w:jc w:val="both"/>
              <w:rPr>
                <w:rFonts w:hint="eastAsia" w:ascii="宋体" w:hAnsi="宋体" w:eastAsia="宋体" w:cs="宋体"/>
                <w:i w:val="0"/>
                <w:iCs w:val="0"/>
                <w:color w:val="000000"/>
                <w:sz w:val="21"/>
                <w:szCs w:val="21"/>
                <w:u w:val="none"/>
              </w:rPr>
            </w:pPr>
          </w:p>
        </w:tc>
      </w:tr>
      <w:tr w14:paraId="01A4D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8DC1E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97</w:t>
            </w:r>
          </w:p>
        </w:tc>
        <w:tc>
          <w:tcPr>
            <w:tcW w:w="1410" w:type="dxa"/>
            <w:shd w:val="clear" w:color="auto" w:fill="auto"/>
            <w:vAlign w:val="center"/>
          </w:tcPr>
          <w:p w14:paraId="27B5D3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中国政区地图</w:t>
            </w:r>
          </w:p>
        </w:tc>
        <w:tc>
          <w:tcPr>
            <w:tcW w:w="1300" w:type="dxa"/>
            <w:shd w:val="clear" w:color="auto" w:fill="auto"/>
            <w:vAlign w:val="center"/>
          </w:tcPr>
          <w:p w14:paraId="26EE34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09D88D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群信/59001</w:t>
            </w:r>
          </w:p>
        </w:tc>
        <w:tc>
          <w:tcPr>
            <w:tcW w:w="5283" w:type="dxa"/>
            <w:shd w:val="clear" w:color="auto" w:fill="auto"/>
            <w:vAlign w:val="center"/>
          </w:tcPr>
          <w:p w14:paraId="3F8A398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1、纸张规格：胶版纸。印刷：彩色胶印。图形：逼真，色彩鲜明，线条清晰。印刷质量：符合GB7705－87《平面装潢印刷品标准》。适用教材：人教版或通用版。</w:t>
            </w:r>
          </w:p>
        </w:tc>
        <w:tc>
          <w:tcPr>
            <w:tcW w:w="717" w:type="dxa"/>
            <w:shd w:val="clear" w:color="auto" w:fill="auto"/>
            <w:vAlign w:val="center"/>
          </w:tcPr>
          <w:p w14:paraId="6C68BA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70FB3A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6DCBB5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 </w:t>
            </w:r>
          </w:p>
        </w:tc>
        <w:tc>
          <w:tcPr>
            <w:tcW w:w="1316" w:type="dxa"/>
            <w:shd w:val="clear" w:color="auto" w:fill="auto"/>
            <w:vAlign w:val="center"/>
          </w:tcPr>
          <w:p w14:paraId="207176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 </w:t>
            </w:r>
          </w:p>
        </w:tc>
        <w:tc>
          <w:tcPr>
            <w:tcW w:w="800" w:type="dxa"/>
            <w:shd w:val="clear" w:color="auto" w:fill="auto"/>
            <w:vAlign w:val="center"/>
          </w:tcPr>
          <w:p w14:paraId="36B36D7F">
            <w:pPr>
              <w:jc w:val="both"/>
              <w:rPr>
                <w:rFonts w:hint="eastAsia" w:ascii="宋体" w:hAnsi="宋体" w:eastAsia="宋体" w:cs="宋体"/>
                <w:i w:val="0"/>
                <w:iCs w:val="0"/>
                <w:color w:val="000000"/>
                <w:sz w:val="21"/>
                <w:szCs w:val="21"/>
                <w:u w:val="none"/>
              </w:rPr>
            </w:pPr>
          </w:p>
        </w:tc>
      </w:tr>
      <w:tr w14:paraId="256A1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1FC2D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98</w:t>
            </w:r>
          </w:p>
        </w:tc>
        <w:tc>
          <w:tcPr>
            <w:tcW w:w="1410" w:type="dxa"/>
            <w:shd w:val="clear" w:color="auto" w:fill="auto"/>
            <w:vAlign w:val="center"/>
          </w:tcPr>
          <w:p w14:paraId="1C6659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中国地形地图</w:t>
            </w:r>
          </w:p>
        </w:tc>
        <w:tc>
          <w:tcPr>
            <w:tcW w:w="1300" w:type="dxa"/>
            <w:shd w:val="clear" w:color="auto" w:fill="auto"/>
            <w:vAlign w:val="center"/>
          </w:tcPr>
          <w:p w14:paraId="547130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24A87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群信/59002</w:t>
            </w:r>
          </w:p>
        </w:tc>
        <w:tc>
          <w:tcPr>
            <w:tcW w:w="5283" w:type="dxa"/>
            <w:shd w:val="clear" w:color="auto" w:fill="auto"/>
            <w:vAlign w:val="center"/>
          </w:tcPr>
          <w:p w14:paraId="4E55D29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1、纸张规格：胶版纸。印刷：彩色胶印。图形：逼真，色彩鲜明，线条清晰。印刷质量：符合GB7705－87《平面装潢印刷品标准》。适用教材：人教版或通用版。</w:t>
            </w:r>
          </w:p>
        </w:tc>
        <w:tc>
          <w:tcPr>
            <w:tcW w:w="717" w:type="dxa"/>
            <w:shd w:val="clear" w:color="auto" w:fill="auto"/>
            <w:vAlign w:val="center"/>
          </w:tcPr>
          <w:p w14:paraId="6DBDA0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5AA6BA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708859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 </w:t>
            </w:r>
          </w:p>
        </w:tc>
        <w:tc>
          <w:tcPr>
            <w:tcW w:w="1316" w:type="dxa"/>
            <w:shd w:val="clear" w:color="auto" w:fill="auto"/>
            <w:vAlign w:val="center"/>
          </w:tcPr>
          <w:p w14:paraId="17DF13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 </w:t>
            </w:r>
          </w:p>
        </w:tc>
        <w:tc>
          <w:tcPr>
            <w:tcW w:w="800" w:type="dxa"/>
            <w:shd w:val="clear" w:color="auto" w:fill="auto"/>
            <w:vAlign w:val="center"/>
          </w:tcPr>
          <w:p w14:paraId="354DC19F">
            <w:pPr>
              <w:jc w:val="both"/>
              <w:rPr>
                <w:rFonts w:hint="eastAsia" w:ascii="宋体" w:hAnsi="宋体" w:eastAsia="宋体" w:cs="宋体"/>
                <w:i w:val="0"/>
                <w:iCs w:val="0"/>
                <w:color w:val="000000"/>
                <w:sz w:val="21"/>
                <w:szCs w:val="21"/>
                <w:u w:val="none"/>
              </w:rPr>
            </w:pPr>
          </w:p>
        </w:tc>
      </w:tr>
      <w:tr w14:paraId="548C2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BD021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99</w:t>
            </w:r>
          </w:p>
        </w:tc>
        <w:tc>
          <w:tcPr>
            <w:tcW w:w="1410" w:type="dxa"/>
            <w:shd w:val="clear" w:color="auto" w:fill="auto"/>
            <w:vAlign w:val="center"/>
          </w:tcPr>
          <w:p w14:paraId="471AC1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小学科学安全操作挂图</w:t>
            </w:r>
          </w:p>
        </w:tc>
        <w:tc>
          <w:tcPr>
            <w:tcW w:w="1300" w:type="dxa"/>
            <w:shd w:val="clear" w:color="auto" w:fill="auto"/>
            <w:vAlign w:val="center"/>
          </w:tcPr>
          <w:p w14:paraId="0EA86F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C675C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群信/59003</w:t>
            </w:r>
          </w:p>
        </w:tc>
        <w:tc>
          <w:tcPr>
            <w:tcW w:w="5283" w:type="dxa"/>
            <w:shd w:val="clear" w:color="auto" w:fill="auto"/>
            <w:vAlign w:val="center"/>
          </w:tcPr>
          <w:p w14:paraId="5C0ABB5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1、幅数：25幅；幅面约：720mm×520mm；纸张规格：100克铜版纸；印刷：彩色胶印。图形：逼真，色彩鲜明，线条清晰。</w:t>
            </w:r>
          </w:p>
        </w:tc>
        <w:tc>
          <w:tcPr>
            <w:tcW w:w="717" w:type="dxa"/>
            <w:shd w:val="clear" w:color="auto" w:fill="auto"/>
            <w:vAlign w:val="center"/>
          </w:tcPr>
          <w:p w14:paraId="133D19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55C029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667A54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 </w:t>
            </w:r>
          </w:p>
        </w:tc>
        <w:tc>
          <w:tcPr>
            <w:tcW w:w="1316" w:type="dxa"/>
            <w:shd w:val="clear" w:color="auto" w:fill="auto"/>
            <w:vAlign w:val="center"/>
          </w:tcPr>
          <w:p w14:paraId="6F6CFC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 </w:t>
            </w:r>
          </w:p>
        </w:tc>
        <w:tc>
          <w:tcPr>
            <w:tcW w:w="800" w:type="dxa"/>
            <w:shd w:val="clear" w:color="auto" w:fill="auto"/>
            <w:vAlign w:val="center"/>
          </w:tcPr>
          <w:p w14:paraId="464243F1">
            <w:pPr>
              <w:jc w:val="both"/>
              <w:rPr>
                <w:rFonts w:hint="eastAsia" w:ascii="宋体" w:hAnsi="宋体" w:eastAsia="宋体" w:cs="宋体"/>
                <w:i w:val="0"/>
                <w:iCs w:val="0"/>
                <w:color w:val="000000"/>
                <w:sz w:val="21"/>
                <w:szCs w:val="21"/>
                <w:u w:val="none"/>
              </w:rPr>
            </w:pPr>
          </w:p>
        </w:tc>
      </w:tr>
      <w:tr w14:paraId="31687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90728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410" w:type="dxa"/>
            <w:shd w:val="clear" w:color="auto" w:fill="auto"/>
            <w:vAlign w:val="center"/>
          </w:tcPr>
          <w:p w14:paraId="642855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植物分类图谱</w:t>
            </w:r>
          </w:p>
        </w:tc>
        <w:tc>
          <w:tcPr>
            <w:tcW w:w="1300" w:type="dxa"/>
            <w:shd w:val="clear" w:color="auto" w:fill="auto"/>
            <w:vAlign w:val="center"/>
          </w:tcPr>
          <w:p w14:paraId="482DF2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3BCD13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群信/59008</w:t>
            </w:r>
          </w:p>
        </w:tc>
        <w:tc>
          <w:tcPr>
            <w:tcW w:w="5283" w:type="dxa"/>
            <w:shd w:val="clear" w:color="auto" w:fill="auto"/>
            <w:vAlign w:val="center"/>
          </w:tcPr>
          <w:p w14:paraId="4A9BFD8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1、幅面约：180mm×265mm；内容：不少于60种植物图片，纸张规格：封面150克铜版纸；印刷：彩色胶印。图形：逼真，色彩鲜明，线条清晰。印刷质量：符合GB7705－87《平面装潢印刷品标准》。</w:t>
            </w:r>
          </w:p>
        </w:tc>
        <w:tc>
          <w:tcPr>
            <w:tcW w:w="717" w:type="dxa"/>
            <w:shd w:val="clear" w:color="auto" w:fill="auto"/>
            <w:vAlign w:val="center"/>
          </w:tcPr>
          <w:p w14:paraId="381911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412C28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26DD3D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 </w:t>
            </w:r>
          </w:p>
        </w:tc>
        <w:tc>
          <w:tcPr>
            <w:tcW w:w="1316" w:type="dxa"/>
            <w:shd w:val="clear" w:color="auto" w:fill="auto"/>
            <w:vAlign w:val="center"/>
          </w:tcPr>
          <w:p w14:paraId="2B2561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800" w:type="dxa"/>
            <w:shd w:val="clear" w:color="auto" w:fill="auto"/>
            <w:vAlign w:val="center"/>
          </w:tcPr>
          <w:p w14:paraId="3560AFB9">
            <w:pPr>
              <w:jc w:val="both"/>
              <w:rPr>
                <w:rFonts w:hint="eastAsia" w:ascii="宋体" w:hAnsi="宋体" w:eastAsia="宋体" w:cs="宋体"/>
                <w:i w:val="0"/>
                <w:iCs w:val="0"/>
                <w:color w:val="000000"/>
                <w:sz w:val="21"/>
                <w:szCs w:val="21"/>
                <w:u w:val="none"/>
              </w:rPr>
            </w:pPr>
          </w:p>
        </w:tc>
      </w:tr>
      <w:tr w14:paraId="5601E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35BDD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101</w:t>
            </w:r>
          </w:p>
        </w:tc>
        <w:tc>
          <w:tcPr>
            <w:tcW w:w="1410" w:type="dxa"/>
            <w:shd w:val="clear" w:color="auto" w:fill="auto"/>
            <w:vAlign w:val="center"/>
          </w:tcPr>
          <w:p w14:paraId="28A5D5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动物分类图谱</w:t>
            </w:r>
          </w:p>
        </w:tc>
        <w:tc>
          <w:tcPr>
            <w:tcW w:w="1300" w:type="dxa"/>
            <w:shd w:val="clear" w:color="auto" w:fill="auto"/>
            <w:vAlign w:val="center"/>
          </w:tcPr>
          <w:p w14:paraId="092B8A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A1589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群信/59009</w:t>
            </w:r>
          </w:p>
        </w:tc>
        <w:tc>
          <w:tcPr>
            <w:tcW w:w="5283" w:type="dxa"/>
            <w:shd w:val="clear" w:color="auto" w:fill="auto"/>
            <w:vAlign w:val="center"/>
          </w:tcPr>
          <w:p w14:paraId="3345B6E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1、幅面约：180mm×265mm；内容：不少于60种动物图片，纸张规格：封面150克铜版纸；印刷：彩色胶印。图形：逼真，色彩鲜明，线条清晰。印刷质量：符合GB7705－87《平面装潢印刷品标准》。</w:t>
            </w:r>
          </w:p>
        </w:tc>
        <w:tc>
          <w:tcPr>
            <w:tcW w:w="717" w:type="dxa"/>
            <w:shd w:val="clear" w:color="auto" w:fill="auto"/>
            <w:vAlign w:val="center"/>
          </w:tcPr>
          <w:p w14:paraId="2D4257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4EE57F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1EA494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 </w:t>
            </w:r>
          </w:p>
        </w:tc>
        <w:tc>
          <w:tcPr>
            <w:tcW w:w="1316" w:type="dxa"/>
            <w:shd w:val="clear" w:color="auto" w:fill="auto"/>
            <w:vAlign w:val="center"/>
          </w:tcPr>
          <w:p w14:paraId="06C980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120.00 </w:t>
            </w:r>
          </w:p>
        </w:tc>
        <w:tc>
          <w:tcPr>
            <w:tcW w:w="800" w:type="dxa"/>
            <w:shd w:val="clear" w:color="auto" w:fill="auto"/>
            <w:vAlign w:val="center"/>
          </w:tcPr>
          <w:p w14:paraId="705DB984">
            <w:pPr>
              <w:jc w:val="both"/>
              <w:rPr>
                <w:rFonts w:hint="eastAsia" w:ascii="宋体" w:hAnsi="宋体" w:eastAsia="宋体" w:cs="宋体"/>
                <w:i w:val="0"/>
                <w:iCs w:val="0"/>
                <w:color w:val="000000"/>
                <w:sz w:val="21"/>
                <w:szCs w:val="21"/>
                <w:u w:val="none"/>
              </w:rPr>
            </w:pPr>
          </w:p>
        </w:tc>
      </w:tr>
      <w:tr w14:paraId="65A8C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3D32A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102</w:t>
            </w:r>
          </w:p>
        </w:tc>
        <w:tc>
          <w:tcPr>
            <w:tcW w:w="1410" w:type="dxa"/>
            <w:shd w:val="clear" w:color="auto" w:fill="auto"/>
            <w:vAlign w:val="center"/>
          </w:tcPr>
          <w:p w14:paraId="40C9D2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小学科学教学素材库</w:t>
            </w:r>
          </w:p>
        </w:tc>
        <w:tc>
          <w:tcPr>
            <w:tcW w:w="1300" w:type="dxa"/>
            <w:shd w:val="clear" w:color="auto" w:fill="auto"/>
            <w:vAlign w:val="center"/>
          </w:tcPr>
          <w:p w14:paraId="0A9DED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57BE1B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群信/59301</w:t>
            </w:r>
          </w:p>
        </w:tc>
        <w:tc>
          <w:tcPr>
            <w:tcW w:w="5283" w:type="dxa"/>
            <w:shd w:val="clear" w:color="auto" w:fill="auto"/>
            <w:vAlign w:val="center"/>
          </w:tcPr>
          <w:p w14:paraId="0910A52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1、产品由动物世界大百科（动物园、适者生存）光盘和十万个为什么（植物知识）光盘构成。两光盘采用专用塑料盒定位包装。</w:t>
            </w:r>
          </w:p>
        </w:tc>
        <w:tc>
          <w:tcPr>
            <w:tcW w:w="717" w:type="dxa"/>
            <w:shd w:val="clear" w:color="auto" w:fill="auto"/>
            <w:vAlign w:val="center"/>
          </w:tcPr>
          <w:p w14:paraId="48C623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0E9C3F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5477F3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155.00 </w:t>
            </w:r>
          </w:p>
        </w:tc>
        <w:tc>
          <w:tcPr>
            <w:tcW w:w="1316" w:type="dxa"/>
            <w:shd w:val="clear" w:color="auto" w:fill="auto"/>
            <w:vAlign w:val="center"/>
          </w:tcPr>
          <w:p w14:paraId="550138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155.00 </w:t>
            </w:r>
          </w:p>
        </w:tc>
        <w:tc>
          <w:tcPr>
            <w:tcW w:w="800" w:type="dxa"/>
            <w:shd w:val="clear" w:color="auto" w:fill="auto"/>
            <w:vAlign w:val="center"/>
          </w:tcPr>
          <w:p w14:paraId="714D9E29">
            <w:pPr>
              <w:jc w:val="both"/>
              <w:rPr>
                <w:rFonts w:hint="eastAsia" w:ascii="宋体" w:hAnsi="宋体" w:eastAsia="宋体" w:cs="宋体"/>
                <w:i w:val="0"/>
                <w:iCs w:val="0"/>
                <w:color w:val="000000"/>
                <w:sz w:val="21"/>
                <w:szCs w:val="21"/>
                <w:u w:val="none"/>
              </w:rPr>
            </w:pPr>
          </w:p>
        </w:tc>
      </w:tr>
      <w:tr w14:paraId="34FB0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092B9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103</w:t>
            </w:r>
          </w:p>
        </w:tc>
        <w:tc>
          <w:tcPr>
            <w:tcW w:w="1410" w:type="dxa"/>
            <w:shd w:val="clear" w:color="auto" w:fill="auto"/>
            <w:vAlign w:val="center"/>
          </w:tcPr>
          <w:p w14:paraId="0589C4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量筒</w:t>
            </w:r>
          </w:p>
        </w:tc>
        <w:tc>
          <w:tcPr>
            <w:tcW w:w="1300" w:type="dxa"/>
            <w:shd w:val="clear" w:color="auto" w:fill="auto"/>
            <w:vAlign w:val="center"/>
          </w:tcPr>
          <w:p w14:paraId="289410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江苏省苏创教学设备有限公司</w:t>
            </w:r>
          </w:p>
        </w:tc>
        <w:tc>
          <w:tcPr>
            <w:tcW w:w="1600" w:type="dxa"/>
            <w:shd w:val="clear" w:color="auto" w:fill="auto"/>
            <w:vAlign w:val="center"/>
          </w:tcPr>
          <w:p w14:paraId="43CA7D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苏创/60004</w:t>
            </w:r>
          </w:p>
        </w:tc>
        <w:tc>
          <w:tcPr>
            <w:tcW w:w="5283" w:type="dxa"/>
            <w:shd w:val="clear" w:color="auto" w:fill="auto"/>
            <w:vAlign w:val="center"/>
          </w:tcPr>
          <w:p w14:paraId="228279C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1、500mL,玻璃制品</w:t>
            </w:r>
          </w:p>
        </w:tc>
        <w:tc>
          <w:tcPr>
            <w:tcW w:w="717" w:type="dxa"/>
            <w:shd w:val="clear" w:color="auto" w:fill="auto"/>
            <w:vAlign w:val="center"/>
          </w:tcPr>
          <w:p w14:paraId="192F5A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1037CD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606EA8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45.00 </w:t>
            </w:r>
          </w:p>
        </w:tc>
        <w:tc>
          <w:tcPr>
            <w:tcW w:w="1316" w:type="dxa"/>
            <w:shd w:val="clear" w:color="auto" w:fill="auto"/>
            <w:vAlign w:val="center"/>
          </w:tcPr>
          <w:p w14:paraId="0C3C5A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720.00 </w:t>
            </w:r>
          </w:p>
        </w:tc>
        <w:tc>
          <w:tcPr>
            <w:tcW w:w="800" w:type="dxa"/>
            <w:shd w:val="clear" w:color="auto" w:fill="auto"/>
            <w:vAlign w:val="center"/>
          </w:tcPr>
          <w:p w14:paraId="624C899D">
            <w:pPr>
              <w:jc w:val="both"/>
              <w:rPr>
                <w:rFonts w:hint="eastAsia" w:ascii="宋体" w:hAnsi="宋体" w:eastAsia="宋体" w:cs="宋体"/>
                <w:i w:val="0"/>
                <w:iCs w:val="0"/>
                <w:color w:val="000000"/>
                <w:sz w:val="21"/>
                <w:szCs w:val="21"/>
                <w:u w:val="none"/>
              </w:rPr>
            </w:pPr>
          </w:p>
        </w:tc>
      </w:tr>
      <w:tr w14:paraId="3C41C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B78A4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104</w:t>
            </w:r>
          </w:p>
        </w:tc>
        <w:tc>
          <w:tcPr>
            <w:tcW w:w="1410" w:type="dxa"/>
            <w:shd w:val="clear" w:color="auto" w:fill="auto"/>
            <w:vAlign w:val="center"/>
          </w:tcPr>
          <w:p w14:paraId="5BCD73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量杯</w:t>
            </w:r>
          </w:p>
        </w:tc>
        <w:tc>
          <w:tcPr>
            <w:tcW w:w="1300" w:type="dxa"/>
            <w:shd w:val="clear" w:color="auto" w:fill="auto"/>
            <w:vAlign w:val="center"/>
          </w:tcPr>
          <w:p w14:paraId="4518D7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江苏省苏创教学设备有限公司</w:t>
            </w:r>
          </w:p>
        </w:tc>
        <w:tc>
          <w:tcPr>
            <w:tcW w:w="1600" w:type="dxa"/>
            <w:shd w:val="clear" w:color="auto" w:fill="auto"/>
            <w:vAlign w:val="center"/>
          </w:tcPr>
          <w:p w14:paraId="3EFBE4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苏创/60012</w:t>
            </w:r>
          </w:p>
        </w:tc>
        <w:tc>
          <w:tcPr>
            <w:tcW w:w="5283" w:type="dxa"/>
            <w:shd w:val="clear" w:color="auto" w:fill="auto"/>
            <w:vAlign w:val="center"/>
          </w:tcPr>
          <w:p w14:paraId="31A25A0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1、250mL,玻璃制品</w:t>
            </w:r>
          </w:p>
        </w:tc>
        <w:tc>
          <w:tcPr>
            <w:tcW w:w="717" w:type="dxa"/>
            <w:shd w:val="clear" w:color="auto" w:fill="auto"/>
            <w:vAlign w:val="center"/>
          </w:tcPr>
          <w:p w14:paraId="4EC0F3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4CB0AD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2D805A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4D7E7D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480.00 </w:t>
            </w:r>
          </w:p>
        </w:tc>
        <w:tc>
          <w:tcPr>
            <w:tcW w:w="800" w:type="dxa"/>
            <w:shd w:val="clear" w:color="auto" w:fill="auto"/>
            <w:vAlign w:val="center"/>
          </w:tcPr>
          <w:p w14:paraId="1D64D437">
            <w:pPr>
              <w:jc w:val="both"/>
              <w:rPr>
                <w:rFonts w:hint="eastAsia" w:ascii="宋体" w:hAnsi="宋体" w:eastAsia="宋体" w:cs="宋体"/>
                <w:i w:val="0"/>
                <w:iCs w:val="0"/>
                <w:color w:val="000000"/>
                <w:sz w:val="21"/>
                <w:szCs w:val="21"/>
                <w:u w:val="none"/>
              </w:rPr>
            </w:pPr>
          </w:p>
        </w:tc>
      </w:tr>
      <w:tr w14:paraId="24F68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9D070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105</w:t>
            </w:r>
          </w:p>
        </w:tc>
        <w:tc>
          <w:tcPr>
            <w:tcW w:w="1410" w:type="dxa"/>
            <w:shd w:val="clear" w:color="auto" w:fill="auto"/>
            <w:vAlign w:val="center"/>
          </w:tcPr>
          <w:p w14:paraId="552D23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甘油注射器</w:t>
            </w:r>
          </w:p>
        </w:tc>
        <w:tc>
          <w:tcPr>
            <w:tcW w:w="1300" w:type="dxa"/>
            <w:shd w:val="clear" w:color="auto" w:fill="auto"/>
            <w:vAlign w:val="center"/>
          </w:tcPr>
          <w:p w14:paraId="387D9D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江苏省苏创教学设备有限公司</w:t>
            </w:r>
          </w:p>
        </w:tc>
        <w:tc>
          <w:tcPr>
            <w:tcW w:w="1600" w:type="dxa"/>
            <w:shd w:val="clear" w:color="auto" w:fill="auto"/>
            <w:vAlign w:val="center"/>
          </w:tcPr>
          <w:p w14:paraId="34FB4C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苏创/60061</w:t>
            </w:r>
          </w:p>
        </w:tc>
        <w:tc>
          <w:tcPr>
            <w:tcW w:w="5283" w:type="dxa"/>
            <w:shd w:val="clear" w:color="auto" w:fill="auto"/>
            <w:vAlign w:val="center"/>
          </w:tcPr>
          <w:p w14:paraId="4FB4B68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1、30mL,玻璃制品</w:t>
            </w:r>
          </w:p>
        </w:tc>
        <w:tc>
          <w:tcPr>
            <w:tcW w:w="717" w:type="dxa"/>
            <w:shd w:val="clear" w:color="auto" w:fill="auto"/>
            <w:vAlign w:val="center"/>
          </w:tcPr>
          <w:p w14:paraId="691CD7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1C0DE4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709067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 </w:t>
            </w:r>
          </w:p>
        </w:tc>
        <w:tc>
          <w:tcPr>
            <w:tcW w:w="1316" w:type="dxa"/>
            <w:shd w:val="clear" w:color="auto" w:fill="auto"/>
            <w:vAlign w:val="center"/>
          </w:tcPr>
          <w:p w14:paraId="33A162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320.00 </w:t>
            </w:r>
          </w:p>
        </w:tc>
        <w:tc>
          <w:tcPr>
            <w:tcW w:w="800" w:type="dxa"/>
            <w:shd w:val="clear" w:color="auto" w:fill="auto"/>
            <w:vAlign w:val="center"/>
          </w:tcPr>
          <w:p w14:paraId="43956286">
            <w:pPr>
              <w:jc w:val="both"/>
              <w:rPr>
                <w:rFonts w:hint="eastAsia" w:ascii="宋体" w:hAnsi="宋体" w:eastAsia="宋体" w:cs="宋体"/>
                <w:i w:val="0"/>
                <w:iCs w:val="0"/>
                <w:color w:val="000000"/>
                <w:sz w:val="21"/>
                <w:szCs w:val="21"/>
                <w:u w:val="none"/>
              </w:rPr>
            </w:pPr>
          </w:p>
        </w:tc>
      </w:tr>
      <w:tr w14:paraId="39A21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40F74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106</w:t>
            </w:r>
          </w:p>
        </w:tc>
        <w:tc>
          <w:tcPr>
            <w:tcW w:w="1410" w:type="dxa"/>
            <w:shd w:val="clear" w:color="auto" w:fill="auto"/>
            <w:vAlign w:val="center"/>
          </w:tcPr>
          <w:p w14:paraId="008B83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试管</w:t>
            </w:r>
          </w:p>
        </w:tc>
        <w:tc>
          <w:tcPr>
            <w:tcW w:w="1300" w:type="dxa"/>
            <w:shd w:val="clear" w:color="auto" w:fill="auto"/>
            <w:vAlign w:val="center"/>
          </w:tcPr>
          <w:p w14:paraId="5824EC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江苏省苏创教学设备有限公司</w:t>
            </w:r>
          </w:p>
        </w:tc>
        <w:tc>
          <w:tcPr>
            <w:tcW w:w="1600" w:type="dxa"/>
            <w:shd w:val="clear" w:color="auto" w:fill="auto"/>
            <w:vAlign w:val="center"/>
          </w:tcPr>
          <w:p w14:paraId="62EB39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苏创/61002</w:t>
            </w:r>
          </w:p>
        </w:tc>
        <w:tc>
          <w:tcPr>
            <w:tcW w:w="5283" w:type="dxa"/>
            <w:shd w:val="clear" w:color="auto" w:fill="auto"/>
            <w:vAlign w:val="center"/>
          </w:tcPr>
          <w:p w14:paraId="5F886D8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1、Φ15mm×150mm,玻璃制品</w:t>
            </w:r>
          </w:p>
        </w:tc>
        <w:tc>
          <w:tcPr>
            <w:tcW w:w="717" w:type="dxa"/>
            <w:shd w:val="clear" w:color="auto" w:fill="auto"/>
            <w:vAlign w:val="center"/>
          </w:tcPr>
          <w:p w14:paraId="3B920C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716" w:type="dxa"/>
            <w:shd w:val="clear" w:color="auto" w:fill="auto"/>
            <w:vAlign w:val="center"/>
          </w:tcPr>
          <w:p w14:paraId="24EC86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1101" w:type="dxa"/>
            <w:shd w:val="clear" w:color="auto" w:fill="auto"/>
            <w:vAlign w:val="center"/>
          </w:tcPr>
          <w:p w14:paraId="3465E6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 </w:t>
            </w:r>
          </w:p>
        </w:tc>
        <w:tc>
          <w:tcPr>
            <w:tcW w:w="1316" w:type="dxa"/>
            <w:shd w:val="clear" w:color="auto" w:fill="auto"/>
            <w:vAlign w:val="center"/>
          </w:tcPr>
          <w:p w14:paraId="6EC5C0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 </w:t>
            </w:r>
          </w:p>
        </w:tc>
        <w:tc>
          <w:tcPr>
            <w:tcW w:w="800" w:type="dxa"/>
            <w:shd w:val="clear" w:color="auto" w:fill="auto"/>
            <w:vAlign w:val="center"/>
          </w:tcPr>
          <w:p w14:paraId="05924328">
            <w:pPr>
              <w:jc w:val="both"/>
              <w:rPr>
                <w:rFonts w:hint="eastAsia" w:ascii="宋体" w:hAnsi="宋体" w:eastAsia="宋体" w:cs="宋体"/>
                <w:i w:val="0"/>
                <w:iCs w:val="0"/>
                <w:color w:val="000000"/>
                <w:sz w:val="21"/>
                <w:szCs w:val="21"/>
                <w:u w:val="none"/>
              </w:rPr>
            </w:pPr>
          </w:p>
        </w:tc>
      </w:tr>
      <w:tr w14:paraId="2A245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580CD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107</w:t>
            </w:r>
          </w:p>
        </w:tc>
        <w:tc>
          <w:tcPr>
            <w:tcW w:w="1410" w:type="dxa"/>
            <w:shd w:val="clear" w:color="auto" w:fill="auto"/>
            <w:vAlign w:val="center"/>
          </w:tcPr>
          <w:p w14:paraId="40AC60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试管</w:t>
            </w:r>
          </w:p>
        </w:tc>
        <w:tc>
          <w:tcPr>
            <w:tcW w:w="1300" w:type="dxa"/>
            <w:shd w:val="clear" w:color="auto" w:fill="auto"/>
            <w:vAlign w:val="center"/>
          </w:tcPr>
          <w:p w14:paraId="0C5F02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江苏省苏创教学设备有限公司</w:t>
            </w:r>
          </w:p>
        </w:tc>
        <w:tc>
          <w:tcPr>
            <w:tcW w:w="1600" w:type="dxa"/>
            <w:shd w:val="clear" w:color="auto" w:fill="auto"/>
            <w:vAlign w:val="center"/>
          </w:tcPr>
          <w:p w14:paraId="19EC7F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苏创/61005</w:t>
            </w:r>
          </w:p>
        </w:tc>
        <w:tc>
          <w:tcPr>
            <w:tcW w:w="5283" w:type="dxa"/>
            <w:shd w:val="clear" w:color="auto" w:fill="auto"/>
            <w:vAlign w:val="center"/>
          </w:tcPr>
          <w:p w14:paraId="573B8E3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1、Φ20mm×200mm,玻璃制品</w:t>
            </w:r>
          </w:p>
        </w:tc>
        <w:tc>
          <w:tcPr>
            <w:tcW w:w="717" w:type="dxa"/>
            <w:shd w:val="clear" w:color="auto" w:fill="auto"/>
            <w:vAlign w:val="center"/>
          </w:tcPr>
          <w:p w14:paraId="4A34A9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16" w:type="dxa"/>
            <w:shd w:val="clear" w:color="auto" w:fill="auto"/>
            <w:vAlign w:val="center"/>
          </w:tcPr>
          <w:p w14:paraId="1A462D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1101" w:type="dxa"/>
            <w:shd w:val="clear" w:color="auto" w:fill="auto"/>
            <w:vAlign w:val="center"/>
          </w:tcPr>
          <w:p w14:paraId="2C1FD1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 </w:t>
            </w:r>
          </w:p>
        </w:tc>
        <w:tc>
          <w:tcPr>
            <w:tcW w:w="1316" w:type="dxa"/>
            <w:shd w:val="clear" w:color="auto" w:fill="auto"/>
            <w:vAlign w:val="center"/>
          </w:tcPr>
          <w:p w14:paraId="58225A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75.00 </w:t>
            </w:r>
          </w:p>
        </w:tc>
        <w:tc>
          <w:tcPr>
            <w:tcW w:w="800" w:type="dxa"/>
            <w:shd w:val="clear" w:color="auto" w:fill="auto"/>
            <w:vAlign w:val="center"/>
          </w:tcPr>
          <w:p w14:paraId="56D61519">
            <w:pPr>
              <w:jc w:val="both"/>
              <w:rPr>
                <w:rFonts w:hint="eastAsia" w:ascii="宋体" w:hAnsi="宋体" w:eastAsia="宋体" w:cs="宋体"/>
                <w:i w:val="0"/>
                <w:iCs w:val="0"/>
                <w:color w:val="000000"/>
                <w:sz w:val="21"/>
                <w:szCs w:val="21"/>
                <w:u w:val="none"/>
              </w:rPr>
            </w:pPr>
          </w:p>
        </w:tc>
      </w:tr>
      <w:tr w14:paraId="10FF9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B70AC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108</w:t>
            </w:r>
          </w:p>
        </w:tc>
        <w:tc>
          <w:tcPr>
            <w:tcW w:w="1410" w:type="dxa"/>
            <w:shd w:val="clear" w:color="auto" w:fill="auto"/>
            <w:vAlign w:val="center"/>
          </w:tcPr>
          <w:p w14:paraId="7968AE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烧杯</w:t>
            </w:r>
          </w:p>
        </w:tc>
        <w:tc>
          <w:tcPr>
            <w:tcW w:w="1300" w:type="dxa"/>
            <w:shd w:val="clear" w:color="auto" w:fill="auto"/>
            <w:vAlign w:val="center"/>
          </w:tcPr>
          <w:p w14:paraId="0AF003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江苏省苏创教学设备有限公司</w:t>
            </w:r>
          </w:p>
        </w:tc>
        <w:tc>
          <w:tcPr>
            <w:tcW w:w="1600" w:type="dxa"/>
            <w:shd w:val="clear" w:color="auto" w:fill="auto"/>
            <w:vAlign w:val="center"/>
          </w:tcPr>
          <w:p w14:paraId="3E1846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苏创/61021</w:t>
            </w:r>
          </w:p>
        </w:tc>
        <w:tc>
          <w:tcPr>
            <w:tcW w:w="5283" w:type="dxa"/>
            <w:shd w:val="clear" w:color="auto" w:fill="auto"/>
            <w:vAlign w:val="center"/>
          </w:tcPr>
          <w:p w14:paraId="6277F5C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1、50mL,玻璃制品</w:t>
            </w:r>
          </w:p>
        </w:tc>
        <w:tc>
          <w:tcPr>
            <w:tcW w:w="717" w:type="dxa"/>
            <w:shd w:val="clear" w:color="auto" w:fill="auto"/>
            <w:vAlign w:val="center"/>
          </w:tcPr>
          <w:p w14:paraId="3E4D55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16" w:type="dxa"/>
            <w:shd w:val="clear" w:color="auto" w:fill="auto"/>
            <w:vAlign w:val="center"/>
          </w:tcPr>
          <w:p w14:paraId="531834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7099EC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 </w:t>
            </w:r>
          </w:p>
        </w:tc>
        <w:tc>
          <w:tcPr>
            <w:tcW w:w="1316" w:type="dxa"/>
            <w:shd w:val="clear" w:color="auto" w:fill="auto"/>
            <w:vAlign w:val="center"/>
          </w:tcPr>
          <w:p w14:paraId="0BC6BE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75.00 </w:t>
            </w:r>
          </w:p>
        </w:tc>
        <w:tc>
          <w:tcPr>
            <w:tcW w:w="800" w:type="dxa"/>
            <w:shd w:val="clear" w:color="auto" w:fill="auto"/>
            <w:vAlign w:val="center"/>
          </w:tcPr>
          <w:p w14:paraId="6ACCC25F">
            <w:pPr>
              <w:jc w:val="both"/>
              <w:rPr>
                <w:rFonts w:hint="eastAsia" w:ascii="宋体" w:hAnsi="宋体" w:eastAsia="宋体" w:cs="宋体"/>
                <w:i w:val="0"/>
                <w:iCs w:val="0"/>
                <w:color w:val="000000"/>
                <w:sz w:val="21"/>
                <w:szCs w:val="21"/>
                <w:u w:val="none"/>
              </w:rPr>
            </w:pPr>
          </w:p>
        </w:tc>
      </w:tr>
      <w:tr w14:paraId="6A9BE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AD73F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109</w:t>
            </w:r>
          </w:p>
        </w:tc>
        <w:tc>
          <w:tcPr>
            <w:tcW w:w="1410" w:type="dxa"/>
            <w:shd w:val="clear" w:color="auto" w:fill="auto"/>
            <w:vAlign w:val="center"/>
          </w:tcPr>
          <w:p w14:paraId="2EC268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烧杯</w:t>
            </w:r>
          </w:p>
        </w:tc>
        <w:tc>
          <w:tcPr>
            <w:tcW w:w="1300" w:type="dxa"/>
            <w:shd w:val="clear" w:color="auto" w:fill="auto"/>
            <w:vAlign w:val="center"/>
          </w:tcPr>
          <w:p w14:paraId="78E842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江苏省苏创教学设备有限公司</w:t>
            </w:r>
          </w:p>
        </w:tc>
        <w:tc>
          <w:tcPr>
            <w:tcW w:w="1600" w:type="dxa"/>
            <w:shd w:val="clear" w:color="auto" w:fill="auto"/>
            <w:vAlign w:val="center"/>
          </w:tcPr>
          <w:p w14:paraId="5155AC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苏创/61022</w:t>
            </w:r>
          </w:p>
        </w:tc>
        <w:tc>
          <w:tcPr>
            <w:tcW w:w="5283" w:type="dxa"/>
            <w:shd w:val="clear" w:color="auto" w:fill="auto"/>
            <w:vAlign w:val="center"/>
          </w:tcPr>
          <w:p w14:paraId="4107CDD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1、l00mL,玻璃制品</w:t>
            </w:r>
          </w:p>
        </w:tc>
        <w:tc>
          <w:tcPr>
            <w:tcW w:w="717" w:type="dxa"/>
            <w:shd w:val="clear" w:color="auto" w:fill="auto"/>
            <w:vAlign w:val="center"/>
          </w:tcPr>
          <w:p w14:paraId="11C614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2DD2E6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6FDDD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31CE87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40.00 </w:t>
            </w:r>
          </w:p>
        </w:tc>
        <w:tc>
          <w:tcPr>
            <w:tcW w:w="800" w:type="dxa"/>
            <w:shd w:val="clear" w:color="auto" w:fill="auto"/>
            <w:vAlign w:val="center"/>
          </w:tcPr>
          <w:p w14:paraId="495BB8A3">
            <w:pPr>
              <w:jc w:val="both"/>
              <w:rPr>
                <w:rFonts w:hint="eastAsia" w:ascii="宋体" w:hAnsi="宋体" w:eastAsia="宋体" w:cs="宋体"/>
                <w:i w:val="0"/>
                <w:iCs w:val="0"/>
                <w:color w:val="000000"/>
                <w:sz w:val="21"/>
                <w:szCs w:val="21"/>
                <w:u w:val="none"/>
              </w:rPr>
            </w:pPr>
          </w:p>
        </w:tc>
      </w:tr>
      <w:tr w14:paraId="3E677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64A56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w:t>
            </w:r>
          </w:p>
        </w:tc>
        <w:tc>
          <w:tcPr>
            <w:tcW w:w="1410" w:type="dxa"/>
            <w:shd w:val="clear" w:color="auto" w:fill="auto"/>
            <w:vAlign w:val="center"/>
          </w:tcPr>
          <w:p w14:paraId="5971B0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烧杯</w:t>
            </w:r>
          </w:p>
        </w:tc>
        <w:tc>
          <w:tcPr>
            <w:tcW w:w="1300" w:type="dxa"/>
            <w:shd w:val="clear" w:color="auto" w:fill="auto"/>
            <w:vAlign w:val="center"/>
          </w:tcPr>
          <w:p w14:paraId="032B9B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江苏省苏创教学设备有限公司</w:t>
            </w:r>
          </w:p>
        </w:tc>
        <w:tc>
          <w:tcPr>
            <w:tcW w:w="1600" w:type="dxa"/>
            <w:shd w:val="clear" w:color="auto" w:fill="auto"/>
            <w:vAlign w:val="center"/>
          </w:tcPr>
          <w:p w14:paraId="0B7EA8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苏创/61023</w:t>
            </w:r>
          </w:p>
        </w:tc>
        <w:tc>
          <w:tcPr>
            <w:tcW w:w="5283" w:type="dxa"/>
            <w:shd w:val="clear" w:color="auto" w:fill="auto"/>
            <w:vAlign w:val="center"/>
          </w:tcPr>
          <w:p w14:paraId="00AB1E7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1、250mL,玻璃制品</w:t>
            </w:r>
          </w:p>
        </w:tc>
        <w:tc>
          <w:tcPr>
            <w:tcW w:w="717" w:type="dxa"/>
            <w:shd w:val="clear" w:color="auto" w:fill="auto"/>
            <w:vAlign w:val="center"/>
          </w:tcPr>
          <w:p w14:paraId="29EABC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355472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5A857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61C143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40.00 </w:t>
            </w:r>
          </w:p>
        </w:tc>
        <w:tc>
          <w:tcPr>
            <w:tcW w:w="800" w:type="dxa"/>
            <w:shd w:val="clear" w:color="auto" w:fill="auto"/>
            <w:vAlign w:val="center"/>
          </w:tcPr>
          <w:p w14:paraId="1566F736">
            <w:pPr>
              <w:jc w:val="both"/>
              <w:rPr>
                <w:rFonts w:hint="eastAsia" w:ascii="宋体" w:hAnsi="宋体" w:eastAsia="宋体" w:cs="宋体"/>
                <w:i w:val="0"/>
                <w:iCs w:val="0"/>
                <w:color w:val="000000"/>
                <w:sz w:val="21"/>
                <w:szCs w:val="21"/>
                <w:u w:val="none"/>
              </w:rPr>
            </w:pPr>
          </w:p>
        </w:tc>
      </w:tr>
      <w:tr w14:paraId="247CA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F706F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111</w:t>
            </w:r>
          </w:p>
        </w:tc>
        <w:tc>
          <w:tcPr>
            <w:tcW w:w="1410" w:type="dxa"/>
            <w:shd w:val="clear" w:color="auto" w:fill="auto"/>
            <w:vAlign w:val="center"/>
          </w:tcPr>
          <w:p w14:paraId="6C3DAB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烧杯</w:t>
            </w:r>
          </w:p>
        </w:tc>
        <w:tc>
          <w:tcPr>
            <w:tcW w:w="1300" w:type="dxa"/>
            <w:shd w:val="clear" w:color="auto" w:fill="auto"/>
            <w:vAlign w:val="center"/>
          </w:tcPr>
          <w:p w14:paraId="71F195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江苏省苏创教学设备有限公司</w:t>
            </w:r>
          </w:p>
        </w:tc>
        <w:tc>
          <w:tcPr>
            <w:tcW w:w="1600" w:type="dxa"/>
            <w:shd w:val="clear" w:color="auto" w:fill="auto"/>
            <w:vAlign w:val="center"/>
          </w:tcPr>
          <w:p w14:paraId="36A008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苏创/61024</w:t>
            </w:r>
          </w:p>
        </w:tc>
        <w:tc>
          <w:tcPr>
            <w:tcW w:w="5283" w:type="dxa"/>
            <w:shd w:val="clear" w:color="auto" w:fill="auto"/>
            <w:vAlign w:val="center"/>
          </w:tcPr>
          <w:p w14:paraId="3806A6F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1、500mL,玻璃制品</w:t>
            </w:r>
          </w:p>
        </w:tc>
        <w:tc>
          <w:tcPr>
            <w:tcW w:w="717" w:type="dxa"/>
            <w:shd w:val="clear" w:color="auto" w:fill="auto"/>
            <w:vAlign w:val="center"/>
          </w:tcPr>
          <w:p w14:paraId="7F8957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3864CC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207642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11.00 </w:t>
            </w:r>
          </w:p>
        </w:tc>
        <w:tc>
          <w:tcPr>
            <w:tcW w:w="1316" w:type="dxa"/>
            <w:shd w:val="clear" w:color="auto" w:fill="auto"/>
            <w:vAlign w:val="center"/>
          </w:tcPr>
          <w:p w14:paraId="125DD7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88.00 </w:t>
            </w:r>
          </w:p>
        </w:tc>
        <w:tc>
          <w:tcPr>
            <w:tcW w:w="800" w:type="dxa"/>
            <w:shd w:val="clear" w:color="auto" w:fill="auto"/>
            <w:vAlign w:val="center"/>
          </w:tcPr>
          <w:p w14:paraId="06BC102E">
            <w:pPr>
              <w:jc w:val="both"/>
              <w:rPr>
                <w:rFonts w:hint="eastAsia" w:ascii="宋体" w:hAnsi="宋体" w:eastAsia="宋体" w:cs="宋体"/>
                <w:i w:val="0"/>
                <w:iCs w:val="0"/>
                <w:color w:val="000000"/>
                <w:sz w:val="21"/>
                <w:szCs w:val="21"/>
                <w:u w:val="none"/>
              </w:rPr>
            </w:pPr>
          </w:p>
        </w:tc>
      </w:tr>
      <w:tr w14:paraId="1F7BD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58F85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112</w:t>
            </w:r>
          </w:p>
        </w:tc>
        <w:tc>
          <w:tcPr>
            <w:tcW w:w="1410" w:type="dxa"/>
            <w:shd w:val="clear" w:color="auto" w:fill="auto"/>
            <w:vAlign w:val="center"/>
          </w:tcPr>
          <w:p w14:paraId="052F1B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烧瓶</w:t>
            </w:r>
          </w:p>
        </w:tc>
        <w:tc>
          <w:tcPr>
            <w:tcW w:w="1300" w:type="dxa"/>
            <w:shd w:val="clear" w:color="auto" w:fill="auto"/>
            <w:vAlign w:val="center"/>
          </w:tcPr>
          <w:p w14:paraId="440F38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江苏省苏创教学设备有限公司</w:t>
            </w:r>
          </w:p>
        </w:tc>
        <w:tc>
          <w:tcPr>
            <w:tcW w:w="1600" w:type="dxa"/>
            <w:shd w:val="clear" w:color="auto" w:fill="auto"/>
            <w:vAlign w:val="center"/>
          </w:tcPr>
          <w:p w14:paraId="1F7E1B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苏创/61037</w:t>
            </w:r>
          </w:p>
        </w:tc>
        <w:tc>
          <w:tcPr>
            <w:tcW w:w="5283" w:type="dxa"/>
            <w:shd w:val="clear" w:color="auto" w:fill="auto"/>
            <w:vAlign w:val="center"/>
          </w:tcPr>
          <w:p w14:paraId="06DD413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1、平、长，250mL,玻璃制品</w:t>
            </w:r>
          </w:p>
        </w:tc>
        <w:tc>
          <w:tcPr>
            <w:tcW w:w="717" w:type="dxa"/>
            <w:shd w:val="clear" w:color="auto" w:fill="auto"/>
            <w:vAlign w:val="center"/>
          </w:tcPr>
          <w:p w14:paraId="3405D0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16" w:type="dxa"/>
            <w:shd w:val="clear" w:color="auto" w:fill="auto"/>
            <w:vAlign w:val="center"/>
          </w:tcPr>
          <w:p w14:paraId="10F410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5998B5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 </w:t>
            </w:r>
          </w:p>
        </w:tc>
        <w:tc>
          <w:tcPr>
            <w:tcW w:w="1316" w:type="dxa"/>
            <w:shd w:val="clear" w:color="auto" w:fill="auto"/>
            <w:vAlign w:val="center"/>
          </w:tcPr>
          <w:p w14:paraId="7A2CBD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450.00 </w:t>
            </w:r>
          </w:p>
        </w:tc>
        <w:tc>
          <w:tcPr>
            <w:tcW w:w="800" w:type="dxa"/>
            <w:shd w:val="clear" w:color="auto" w:fill="auto"/>
            <w:vAlign w:val="center"/>
          </w:tcPr>
          <w:p w14:paraId="21C2B240">
            <w:pPr>
              <w:jc w:val="both"/>
              <w:rPr>
                <w:rFonts w:hint="eastAsia" w:ascii="宋体" w:hAnsi="宋体" w:eastAsia="宋体" w:cs="宋体"/>
                <w:i w:val="0"/>
                <w:iCs w:val="0"/>
                <w:color w:val="000000"/>
                <w:sz w:val="21"/>
                <w:szCs w:val="21"/>
                <w:u w:val="none"/>
              </w:rPr>
            </w:pPr>
          </w:p>
        </w:tc>
      </w:tr>
      <w:tr w14:paraId="0E36D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73EE1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113</w:t>
            </w:r>
          </w:p>
        </w:tc>
        <w:tc>
          <w:tcPr>
            <w:tcW w:w="1410" w:type="dxa"/>
            <w:shd w:val="clear" w:color="auto" w:fill="auto"/>
            <w:vAlign w:val="center"/>
          </w:tcPr>
          <w:p w14:paraId="475351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锥形瓶</w:t>
            </w:r>
          </w:p>
        </w:tc>
        <w:tc>
          <w:tcPr>
            <w:tcW w:w="1300" w:type="dxa"/>
            <w:shd w:val="clear" w:color="auto" w:fill="auto"/>
            <w:vAlign w:val="center"/>
          </w:tcPr>
          <w:p w14:paraId="76F102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97704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群信/61041</w:t>
            </w:r>
          </w:p>
        </w:tc>
        <w:tc>
          <w:tcPr>
            <w:tcW w:w="5283" w:type="dxa"/>
            <w:shd w:val="clear" w:color="auto" w:fill="auto"/>
            <w:vAlign w:val="center"/>
          </w:tcPr>
          <w:p w14:paraId="1DA2C02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1、l00mL,玻璃制品</w:t>
            </w:r>
          </w:p>
        </w:tc>
        <w:tc>
          <w:tcPr>
            <w:tcW w:w="717" w:type="dxa"/>
            <w:shd w:val="clear" w:color="auto" w:fill="auto"/>
            <w:vAlign w:val="center"/>
          </w:tcPr>
          <w:p w14:paraId="0DAFD7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2E83C2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1DED2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 </w:t>
            </w:r>
          </w:p>
        </w:tc>
        <w:tc>
          <w:tcPr>
            <w:tcW w:w="1316" w:type="dxa"/>
            <w:shd w:val="clear" w:color="auto" w:fill="auto"/>
            <w:vAlign w:val="center"/>
          </w:tcPr>
          <w:p w14:paraId="60BF51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120.00 </w:t>
            </w:r>
          </w:p>
        </w:tc>
        <w:tc>
          <w:tcPr>
            <w:tcW w:w="800" w:type="dxa"/>
            <w:shd w:val="clear" w:color="auto" w:fill="auto"/>
            <w:vAlign w:val="center"/>
          </w:tcPr>
          <w:p w14:paraId="61B389C4">
            <w:pPr>
              <w:jc w:val="both"/>
              <w:rPr>
                <w:rFonts w:hint="eastAsia" w:ascii="宋体" w:hAnsi="宋体" w:eastAsia="宋体" w:cs="宋体"/>
                <w:i w:val="0"/>
                <w:iCs w:val="0"/>
                <w:color w:val="000000"/>
                <w:sz w:val="21"/>
                <w:szCs w:val="21"/>
                <w:u w:val="none"/>
              </w:rPr>
            </w:pPr>
          </w:p>
        </w:tc>
      </w:tr>
      <w:tr w14:paraId="194E0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06DA4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114</w:t>
            </w:r>
          </w:p>
        </w:tc>
        <w:tc>
          <w:tcPr>
            <w:tcW w:w="1410" w:type="dxa"/>
            <w:shd w:val="clear" w:color="auto" w:fill="auto"/>
            <w:vAlign w:val="center"/>
          </w:tcPr>
          <w:p w14:paraId="0F807A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酒精灯</w:t>
            </w:r>
          </w:p>
        </w:tc>
        <w:tc>
          <w:tcPr>
            <w:tcW w:w="1300" w:type="dxa"/>
            <w:shd w:val="clear" w:color="auto" w:fill="auto"/>
            <w:vAlign w:val="center"/>
          </w:tcPr>
          <w:p w14:paraId="48172E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3AFE31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群信/62001</w:t>
            </w:r>
          </w:p>
        </w:tc>
        <w:tc>
          <w:tcPr>
            <w:tcW w:w="5283" w:type="dxa"/>
            <w:shd w:val="clear" w:color="auto" w:fill="auto"/>
            <w:vAlign w:val="center"/>
          </w:tcPr>
          <w:p w14:paraId="645D9F1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1、150mL,玻璃制品</w:t>
            </w:r>
          </w:p>
        </w:tc>
        <w:tc>
          <w:tcPr>
            <w:tcW w:w="717" w:type="dxa"/>
            <w:shd w:val="clear" w:color="auto" w:fill="auto"/>
            <w:vAlign w:val="center"/>
          </w:tcPr>
          <w:p w14:paraId="22FF23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0699EF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27E5EE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 </w:t>
            </w:r>
          </w:p>
        </w:tc>
        <w:tc>
          <w:tcPr>
            <w:tcW w:w="1316" w:type="dxa"/>
            <w:shd w:val="clear" w:color="auto" w:fill="auto"/>
            <w:vAlign w:val="center"/>
          </w:tcPr>
          <w:p w14:paraId="46B31A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144.00 </w:t>
            </w:r>
          </w:p>
        </w:tc>
        <w:tc>
          <w:tcPr>
            <w:tcW w:w="800" w:type="dxa"/>
            <w:shd w:val="clear" w:color="auto" w:fill="auto"/>
            <w:vAlign w:val="center"/>
          </w:tcPr>
          <w:p w14:paraId="15C25D07">
            <w:pPr>
              <w:jc w:val="both"/>
              <w:rPr>
                <w:rFonts w:hint="eastAsia" w:ascii="宋体" w:hAnsi="宋体" w:eastAsia="宋体" w:cs="宋体"/>
                <w:i w:val="0"/>
                <w:iCs w:val="0"/>
                <w:color w:val="000000"/>
                <w:sz w:val="21"/>
                <w:szCs w:val="21"/>
                <w:u w:val="none"/>
              </w:rPr>
            </w:pPr>
          </w:p>
        </w:tc>
      </w:tr>
      <w:tr w14:paraId="76FA7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FBAA3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115</w:t>
            </w:r>
          </w:p>
        </w:tc>
        <w:tc>
          <w:tcPr>
            <w:tcW w:w="1410" w:type="dxa"/>
            <w:shd w:val="clear" w:color="auto" w:fill="auto"/>
            <w:vAlign w:val="center"/>
          </w:tcPr>
          <w:p w14:paraId="2BD28F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漏斗</w:t>
            </w:r>
          </w:p>
        </w:tc>
        <w:tc>
          <w:tcPr>
            <w:tcW w:w="1300" w:type="dxa"/>
            <w:shd w:val="clear" w:color="auto" w:fill="auto"/>
            <w:vAlign w:val="center"/>
          </w:tcPr>
          <w:p w14:paraId="27CCD7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FA606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群信/62031</w:t>
            </w:r>
          </w:p>
        </w:tc>
        <w:tc>
          <w:tcPr>
            <w:tcW w:w="5283" w:type="dxa"/>
            <w:shd w:val="clear" w:color="auto" w:fill="auto"/>
            <w:vAlign w:val="center"/>
          </w:tcPr>
          <w:p w14:paraId="03CE68B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1、60mm,玻璃制品</w:t>
            </w:r>
          </w:p>
        </w:tc>
        <w:tc>
          <w:tcPr>
            <w:tcW w:w="717" w:type="dxa"/>
            <w:shd w:val="clear" w:color="auto" w:fill="auto"/>
            <w:vAlign w:val="center"/>
          </w:tcPr>
          <w:p w14:paraId="388A25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16" w:type="dxa"/>
            <w:shd w:val="clear" w:color="auto" w:fill="auto"/>
            <w:vAlign w:val="center"/>
          </w:tcPr>
          <w:p w14:paraId="3BA62E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69FF18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 </w:t>
            </w:r>
          </w:p>
        </w:tc>
        <w:tc>
          <w:tcPr>
            <w:tcW w:w="1316" w:type="dxa"/>
            <w:shd w:val="clear" w:color="auto" w:fill="auto"/>
            <w:vAlign w:val="center"/>
          </w:tcPr>
          <w:p w14:paraId="43191B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 </w:t>
            </w:r>
          </w:p>
        </w:tc>
        <w:tc>
          <w:tcPr>
            <w:tcW w:w="800" w:type="dxa"/>
            <w:shd w:val="clear" w:color="auto" w:fill="auto"/>
            <w:vAlign w:val="center"/>
          </w:tcPr>
          <w:p w14:paraId="029C4357">
            <w:pPr>
              <w:jc w:val="both"/>
              <w:rPr>
                <w:rFonts w:hint="eastAsia" w:ascii="宋体" w:hAnsi="宋体" w:eastAsia="宋体" w:cs="宋体"/>
                <w:i w:val="0"/>
                <w:iCs w:val="0"/>
                <w:color w:val="000000"/>
                <w:sz w:val="21"/>
                <w:szCs w:val="21"/>
                <w:u w:val="none"/>
              </w:rPr>
            </w:pPr>
          </w:p>
        </w:tc>
      </w:tr>
      <w:tr w14:paraId="0E56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87402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116</w:t>
            </w:r>
          </w:p>
        </w:tc>
        <w:tc>
          <w:tcPr>
            <w:tcW w:w="1410" w:type="dxa"/>
            <w:shd w:val="clear" w:color="auto" w:fill="auto"/>
            <w:vAlign w:val="center"/>
          </w:tcPr>
          <w:p w14:paraId="577DEA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Y形管</w:t>
            </w:r>
          </w:p>
        </w:tc>
        <w:tc>
          <w:tcPr>
            <w:tcW w:w="1300" w:type="dxa"/>
            <w:shd w:val="clear" w:color="auto" w:fill="auto"/>
            <w:vAlign w:val="center"/>
          </w:tcPr>
          <w:p w14:paraId="0EB5D7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6F4C15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群信/62072</w:t>
            </w:r>
          </w:p>
        </w:tc>
        <w:tc>
          <w:tcPr>
            <w:tcW w:w="5283" w:type="dxa"/>
            <w:shd w:val="clear" w:color="auto" w:fill="auto"/>
            <w:vAlign w:val="center"/>
          </w:tcPr>
          <w:p w14:paraId="0548CF7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1、60mm,玻璃制品</w:t>
            </w:r>
          </w:p>
        </w:tc>
        <w:tc>
          <w:tcPr>
            <w:tcW w:w="717" w:type="dxa"/>
            <w:shd w:val="clear" w:color="auto" w:fill="auto"/>
            <w:vAlign w:val="center"/>
          </w:tcPr>
          <w:p w14:paraId="4DD4FF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16" w:type="dxa"/>
            <w:shd w:val="clear" w:color="auto" w:fill="auto"/>
            <w:vAlign w:val="center"/>
          </w:tcPr>
          <w:p w14:paraId="0947DB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64ADF1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 </w:t>
            </w:r>
          </w:p>
        </w:tc>
        <w:tc>
          <w:tcPr>
            <w:tcW w:w="1316" w:type="dxa"/>
            <w:shd w:val="clear" w:color="auto" w:fill="auto"/>
            <w:vAlign w:val="center"/>
          </w:tcPr>
          <w:p w14:paraId="3DEA1A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75.00 </w:t>
            </w:r>
          </w:p>
        </w:tc>
        <w:tc>
          <w:tcPr>
            <w:tcW w:w="800" w:type="dxa"/>
            <w:shd w:val="clear" w:color="auto" w:fill="auto"/>
            <w:vAlign w:val="center"/>
          </w:tcPr>
          <w:p w14:paraId="32E07A2D">
            <w:pPr>
              <w:jc w:val="both"/>
              <w:rPr>
                <w:rFonts w:hint="eastAsia" w:ascii="宋体" w:hAnsi="宋体" w:eastAsia="宋体" w:cs="宋体"/>
                <w:i w:val="0"/>
                <w:iCs w:val="0"/>
                <w:color w:val="000000"/>
                <w:sz w:val="21"/>
                <w:szCs w:val="21"/>
                <w:u w:val="none"/>
              </w:rPr>
            </w:pPr>
          </w:p>
        </w:tc>
      </w:tr>
      <w:tr w14:paraId="115C0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F097B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117</w:t>
            </w:r>
          </w:p>
        </w:tc>
        <w:tc>
          <w:tcPr>
            <w:tcW w:w="1410" w:type="dxa"/>
            <w:shd w:val="clear" w:color="auto" w:fill="auto"/>
            <w:vAlign w:val="center"/>
          </w:tcPr>
          <w:p w14:paraId="5D5914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滴管</w:t>
            </w:r>
          </w:p>
        </w:tc>
        <w:tc>
          <w:tcPr>
            <w:tcW w:w="1300" w:type="dxa"/>
            <w:shd w:val="clear" w:color="auto" w:fill="auto"/>
            <w:vAlign w:val="center"/>
          </w:tcPr>
          <w:p w14:paraId="484AD2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7043A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群信/62073</w:t>
            </w:r>
          </w:p>
        </w:tc>
        <w:tc>
          <w:tcPr>
            <w:tcW w:w="5283" w:type="dxa"/>
            <w:shd w:val="clear" w:color="auto" w:fill="auto"/>
            <w:vAlign w:val="center"/>
          </w:tcPr>
          <w:p w14:paraId="500CD2B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1、60mm,玻璃制品</w:t>
            </w:r>
          </w:p>
        </w:tc>
        <w:tc>
          <w:tcPr>
            <w:tcW w:w="717" w:type="dxa"/>
            <w:shd w:val="clear" w:color="auto" w:fill="auto"/>
            <w:vAlign w:val="center"/>
          </w:tcPr>
          <w:p w14:paraId="7B64DB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16" w:type="dxa"/>
            <w:shd w:val="clear" w:color="auto" w:fill="auto"/>
            <w:vAlign w:val="center"/>
          </w:tcPr>
          <w:p w14:paraId="376CBE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78ED1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 </w:t>
            </w:r>
          </w:p>
        </w:tc>
        <w:tc>
          <w:tcPr>
            <w:tcW w:w="1316" w:type="dxa"/>
            <w:shd w:val="clear" w:color="auto" w:fill="auto"/>
            <w:vAlign w:val="center"/>
          </w:tcPr>
          <w:p w14:paraId="3D9955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75.00 </w:t>
            </w:r>
          </w:p>
        </w:tc>
        <w:tc>
          <w:tcPr>
            <w:tcW w:w="800" w:type="dxa"/>
            <w:shd w:val="clear" w:color="auto" w:fill="auto"/>
            <w:vAlign w:val="center"/>
          </w:tcPr>
          <w:p w14:paraId="40EDF2AA">
            <w:pPr>
              <w:jc w:val="both"/>
              <w:rPr>
                <w:rFonts w:hint="eastAsia" w:ascii="宋体" w:hAnsi="宋体" w:eastAsia="宋体" w:cs="宋体"/>
                <w:i w:val="0"/>
                <w:iCs w:val="0"/>
                <w:color w:val="000000"/>
                <w:sz w:val="21"/>
                <w:szCs w:val="21"/>
                <w:u w:val="none"/>
              </w:rPr>
            </w:pPr>
          </w:p>
        </w:tc>
      </w:tr>
      <w:tr w14:paraId="51463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777D5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118</w:t>
            </w:r>
          </w:p>
        </w:tc>
        <w:tc>
          <w:tcPr>
            <w:tcW w:w="1410" w:type="dxa"/>
            <w:shd w:val="clear" w:color="auto" w:fill="auto"/>
            <w:vAlign w:val="center"/>
          </w:tcPr>
          <w:p w14:paraId="5DA476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集气瓶</w:t>
            </w:r>
          </w:p>
        </w:tc>
        <w:tc>
          <w:tcPr>
            <w:tcW w:w="1300" w:type="dxa"/>
            <w:shd w:val="clear" w:color="auto" w:fill="auto"/>
            <w:vAlign w:val="center"/>
          </w:tcPr>
          <w:p w14:paraId="2CF912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79E946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群信/63002</w:t>
            </w:r>
          </w:p>
        </w:tc>
        <w:tc>
          <w:tcPr>
            <w:tcW w:w="5283" w:type="dxa"/>
            <w:shd w:val="clear" w:color="auto" w:fill="auto"/>
            <w:vAlign w:val="center"/>
          </w:tcPr>
          <w:p w14:paraId="1BC5C52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1、125ml,玻璃制品</w:t>
            </w:r>
          </w:p>
        </w:tc>
        <w:tc>
          <w:tcPr>
            <w:tcW w:w="717" w:type="dxa"/>
            <w:shd w:val="clear" w:color="auto" w:fill="auto"/>
            <w:vAlign w:val="center"/>
          </w:tcPr>
          <w:p w14:paraId="70B613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16" w:type="dxa"/>
            <w:shd w:val="clear" w:color="auto" w:fill="auto"/>
            <w:vAlign w:val="center"/>
          </w:tcPr>
          <w:p w14:paraId="351D92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05153F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0A1D7C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125.00 </w:t>
            </w:r>
          </w:p>
        </w:tc>
        <w:tc>
          <w:tcPr>
            <w:tcW w:w="800" w:type="dxa"/>
            <w:shd w:val="clear" w:color="auto" w:fill="auto"/>
            <w:vAlign w:val="center"/>
          </w:tcPr>
          <w:p w14:paraId="54D36969">
            <w:pPr>
              <w:jc w:val="both"/>
              <w:rPr>
                <w:rFonts w:hint="eastAsia" w:ascii="宋体" w:hAnsi="宋体" w:eastAsia="宋体" w:cs="宋体"/>
                <w:i w:val="0"/>
                <w:iCs w:val="0"/>
                <w:color w:val="000000"/>
                <w:sz w:val="21"/>
                <w:szCs w:val="21"/>
                <w:u w:val="none"/>
              </w:rPr>
            </w:pPr>
          </w:p>
        </w:tc>
      </w:tr>
      <w:tr w14:paraId="709C1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F2E30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119</w:t>
            </w:r>
          </w:p>
        </w:tc>
        <w:tc>
          <w:tcPr>
            <w:tcW w:w="1410" w:type="dxa"/>
            <w:shd w:val="clear" w:color="auto" w:fill="auto"/>
            <w:vAlign w:val="center"/>
          </w:tcPr>
          <w:p w14:paraId="19A5BD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镊子</w:t>
            </w:r>
          </w:p>
        </w:tc>
        <w:tc>
          <w:tcPr>
            <w:tcW w:w="1300" w:type="dxa"/>
            <w:shd w:val="clear" w:color="auto" w:fill="auto"/>
            <w:vAlign w:val="center"/>
          </w:tcPr>
          <w:p w14:paraId="63CD32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C7587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群信/64005</w:t>
            </w:r>
          </w:p>
        </w:tc>
        <w:tc>
          <w:tcPr>
            <w:tcW w:w="5283" w:type="dxa"/>
            <w:shd w:val="clear" w:color="auto" w:fill="auto"/>
            <w:vAlign w:val="center"/>
          </w:tcPr>
          <w:p w14:paraId="61AD2E1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1、不锈钢，长度不小于110mm。</w:t>
            </w:r>
          </w:p>
        </w:tc>
        <w:tc>
          <w:tcPr>
            <w:tcW w:w="717" w:type="dxa"/>
            <w:shd w:val="clear" w:color="auto" w:fill="auto"/>
            <w:vAlign w:val="center"/>
          </w:tcPr>
          <w:p w14:paraId="6F499D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16" w:type="dxa"/>
            <w:shd w:val="clear" w:color="auto" w:fill="auto"/>
            <w:vAlign w:val="center"/>
          </w:tcPr>
          <w:p w14:paraId="718A0E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6B626B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3037C7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125.00 </w:t>
            </w:r>
          </w:p>
        </w:tc>
        <w:tc>
          <w:tcPr>
            <w:tcW w:w="800" w:type="dxa"/>
            <w:shd w:val="clear" w:color="auto" w:fill="auto"/>
            <w:vAlign w:val="center"/>
          </w:tcPr>
          <w:p w14:paraId="2267A719">
            <w:pPr>
              <w:jc w:val="both"/>
              <w:rPr>
                <w:rFonts w:hint="eastAsia" w:ascii="宋体" w:hAnsi="宋体" w:eastAsia="宋体" w:cs="宋体"/>
                <w:i w:val="0"/>
                <w:iCs w:val="0"/>
                <w:color w:val="000000"/>
                <w:sz w:val="21"/>
                <w:szCs w:val="21"/>
                <w:u w:val="none"/>
              </w:rPr>
            </w:pPr>
          </w:p>
        </w:tc>
      </w:tr>
      <w:tr w14:paraId="3F7CB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DF91C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w:t>
            </w:r>
          </w:p>
        </w:tc>
        <w:tc>
          <w:tcPr>
            <w:tcW w:w="1410" w:type="dxa"/>
            <w:shd w:val="clear" w:color="auto" w:fill="auto"/>
            <w:vAlign w:val="center"/>
          </w:tcPr>
          <w:p w14:paraId="0F386E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试管夹</w:t>
            </w:r>
          </w:p>
        </w:tc>
        <w:tc>
          <w:tcPr>
            <w:tcW w:w="1300" w:type="dxa"/>
            <w:shd w:val="clear" w:color="auto" w:fill="auto"/>
            <w:vAlign w:val="center"/>
          </w:tcPr>
          <w:p w14:paraId="0EE111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AB5CA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群信/64006</w:t>
            </w:r>
          </w:p>
        </w:tc>
        <w:tc>
          <w:tcPr>
            <w:tcW w:w="5283" w:type="dxa"/>
            <w:shd w:val="clear" w:color="auto" w:fill="auto"/>
            <w:vAlign w:val="center"/>
          </w:tcPr>
          <w:p w14:paraId="2E5E7EF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1.产品为竹制品。长度170mm，宽度12mm，厚度7.5mm。试管夹弹簧有足够弹性，作防锈处理。</w:t>
            </w:r>
          </w:p>
        </w:tc>
        <w:tc>
          <w:tcPr>
            <w:tcW w:w="717" w:type="dxa"/>
            <w:shd w:val="clear" w:color="auto" w:fill="auto"/>
            <w:vAlign w:val="center"/>
          </w:tcPr>
          <w:p w14:paraId="1695DD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34A21B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135FF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268B31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800" w:type="dxa"/>
            <w:shd w:val="clear" w:color="auto" w:fill="auto"/>
            <w:vAlign w:val="center"/>
          </w:tcPr>
          <w:p w14:paraId="7D12704D">
            <w:pPr>
              <w:jc w:val="both"/>
              <w:rPr>
                <w:rFonts w:hint="eastAsia" w:ascii="宋体" w:hAnsi="宋体" w:eastAsia="宋体" w:cs="宋体"/>
                <w:i w:val="0"/>
                <w:iCs w:val="0"/>
                <w:color w:val="000000"/>
                <w:sz w:val="21"/>
                <w:szCs w:val="21"/>
                <w:u w:val="none"/>
              </w:rPr>
            </w:pPr>
          </w:p>
        </w:tc>
      </w:tr>
      <w:tr w14:paraId="67AE0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0D857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121</w:t>
            </w:r>
          </w:p>
        </w:tc>
        <w:tc>
          <w:tcPr>
            <w:tcW w:w="1410" w:type="dxa"/>
            <w:shd w:val="clear" w:color="auto" w:fill="auto"/>
            <w:vAlign w:val="center"/>
          </w:tcPr>
          <w:p w14:paraId="6CD194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石棉网</w:t>
            </w:r>
          </w:p>
        </w:tc>
        <w:tc>
          <w:tcPr>
            <w:tcW w:w="1300" w:type="dxa"/>
            <w:shd w:val="clear" w:color="auto" w:fill="auto"/>
            <w:vAlign w:val="center"/>
          </w:tcPr>
          <w:p w14:paraId="57E3B1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09A837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群信/64032</w:t>
            </w:r>
          </w:p>
        </w:tc>
        <w:tc>
          <w:tcPr>
            <w:tcW w:w="5283" w:type="dxa"/>
            <w:shd w:val="clear" w:color="auto" w:fill="auto"/>
            <w:vAlign w:val="center"/>
          </w:tcPr>
          <w:p w14:paraId="74F2FE8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1、铁网及石棉，铁网尺寸不小于100mm×100mm。</w:t>
            </w:r>
          </w:p>
        </w:tc>
        <w:tc>
          <w:tcPr>
            <w:tcW w:w="717" w:type="dxa"/>
            <w:shd w:val="clear" w:color="auto" w:fill="auto"/>
            <w:vAlign w:val="center"/>
          </w:tcPr>
          <w:p w14:paraId="42720E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159062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43D00F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 </w:t>
            </w:r>
          </w:p>
        </w:tc>
        <w:tc>
          <w:tcPr>
            <w:tcW w:w="1316" w:type="dxa"/>
            <w:shd w:val="clear" w:color="auto" w:fill="auto"/>
            <w:vAlign w:val="center"/>
          </w:tcPr>
          <w:p w14:paraId="68E200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48.00 </w:t>
            </w:r>
          </w:p>
        </w:tc>
        <w:tc>
          <w:tcPr>
            <w:tcW w:w="800" w:type="dxa"/>
            <w:shd w:val="clear" w:color="auto" w:fill="auto"/>
            <w:vAlign w:val="center"/>
          </w:tcPr>
          <w:p w14:paraId="3877A866">
            <w:pPr>
              <w:jc w:val="both"/>
              <w:rPr>
                <w:rFonts w:hint="eastAsia" w:ascii="宋体" w:hAnsi="宋体" w:eastAsia="宋体" w:cs="宋体"/>
                <w:i w:val="0"/>
                <w:iCs w:val="0"/>
                <w:color w:val="000000"/>
                <w:sz w:val="21"/>
                <w:szCs w:val="21"/>
                <w:u w:val="none"/>
              </w:rPr>
            </w:pPr>
          </w:p>
        </w:tc>
      </w:tr>
      <w:tr w14:paraId="13796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706B4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122</w:t>
            </w:r>
          </w:p>
        </w:tc>
        <w:tc>
          <w:tcPr>
            <w:tcW w:w="1410" w:type="dxa"/>
            <w:shd w:val="clear" w:color="auto" w:fill="auto"/>
            <w:vAlign w:val="center"/>
          </w:tcPr>
          <w:p w14:paraId="709EDF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燃烧匙</w:t>
            </w:r>
          </w:p>
        </w:tc>
        <w:tc>
          <w:tcPr>
            <w:tcW w:w="1300" w:type="dxa"/>
            <w:shd w:val="clear" w:color="auto" w:fill="auto"/>
            <w:vAlign w:val="center"/>
          </w:tcPr>
          <w:p w14:paraId="0E703C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7EF14F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群信/64041</w:t>
            </w:r>
          </w:p>
        </w:tc>
        <w:tc>
          <w:tcPr>
            <w:tcW w:w="5283" w:type="dxa"/>
            <w:shd w:val="clear" w:color="auto" w:fill="auto"/>
            <w:vAlign w:val="center"/>
          </w:tcPr>
          <w:p w14:paraId="6CD7837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1、金属，长度不小于200mm。</w:t>
            </w:r>
          </w:p>
        </w:tc>
        <w:tc>
          <w:tcPr>
            <w:tcW w:w="717" w:type="dxa"/>
            <w:shd w:val="clear" w:color="auto" w:fill="auto"/>
            <w:vAlign w:val="center"/>
          </w:tcPr>
          <w:p w14:paraId="59AC8F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2F3CE8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0C09BE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 </w:t>
            </w:r>
          </w:p>
        </w:tc>
        <w:tc>
          <w:tcPr>
            <w:tcW w:w="1316" w:type="dxa"/>
            <w:shd w:val="clear" w:color="auto" w:fill="auto"/>
            <w:vAlign w:val="center"/>
          </w:tcPr>
          <w:p w14:paraId="31E201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48.00 </w:t>
            </w:r>
          </w:p>
        </w:tc>
        <w:tc>
          <w:tcPr>
            <w:tcW w:w="800" w:type="dxa"/>
            <w:shd w:val="clear" w:color="auto" w:fill="auto"/>
            <w:vAlign w:val="center"/>
          </w:tcPr>
          <w:p w14:paraId="3D463459">
            <w:pPr>
              <w:jc w:val="both"/>
              <w:rPr>
                <w:rFonts w:hint="eastAsia" w:ascii="宋体" w:hAnsi="宋体" w:eastAsia="宋体" w:cs="宋体"/>
                <w:i w:val="0"/>
                <w:iCs w:val="0"/>
                <w:color w:val="000000"/>
                <w:sz w:val="21"/>
                <w:szCs w:val="21"/>
                <w:u w:val="none"/>
              </w:rPr>
            </w:pPr>
          </w:p>
        </w:tc>
      </w:tr>
      <w:tr w14:paraId="759C3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E1703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123</w:t>
            </w:r>
          </w:p>
        </w:tc>
        <w:tc>
          <w:tcPr>
            <w:tcW w:w="1410" w:type="dxa"/>
            <w:shd w:val="clear" w:color="auto" w:fill="auto"/>
            <w:vAlign w:val="center"/>
          </w:tcPr>
          <w:p w14:paraId="2DB5F0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药匙</w:t>
            </w:r>
          </w:p>
        </w:tc>
        <w:tc>
          <w:tcPr>
            <w:tcW w:w="1300" w:type="dxa"/>
            <w:shd w:val="clear" w:color="auto" w:fill="auto"/>
            <w:vAlign w:val="center"/>
          </w:tcPr>
          <w:p w14:paraId="17D74B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1CDF0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群信/64042</w:t>
            </w:r>
          </w:p>
        </w:tc>
        <w:tc>
          <w:tcPr>
            <w:tcW w:w="5283" w:type="dxa"/>
            <w:shd w:val="clear" w:color="auto" w:fill="auto"/>
            <w:vAlign w:val="center"/>
          </w:tcPr>
          <w:p w14:paraId="588B90E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1、塑料，长度不小于100mm。</w:t>
            </w:r>
          </w:p>
        </w:tc>
        <w:tc>
          <w:tcPr>
            <w:tcW w:w="717" w:type="dxa"/>
            <w:shd w:val="clear" w:color="auto" w:fill="auto"/>
            <w:vAlign w:val="center"/>
          </w:tcPr>
          <w:p w14:paraId="5A022C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73795A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695D0E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 </w:t>
            </w:r>
          </w:p>
        </w:tc>
        <w:tc>
          <w:tcPr>
            <w:tcW w:w="1316" w:type="dxa"/>
            <w:shd w:val="clear" w:color="auto" w:fill="auto"/>
            <w:vAlign w:val="center"/>
          </w:tcPr>
          <w:p w14:paraId="5A7A31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48.00 </w:t>
            </w:r>
          </w:p>
        </w:tc>
        <w:tc>
          <w:tcPr>
            <w:tcW w:w="800" w:type="dxa"/>
            <w:shd w:val="clear" w:color="auto" w:fill="auto"/>
            <w:vAlign w:val="center"/>
          </w:tcPr>
          <w:p w14:paraId="7A86257C">
            <w:pPr>
              <w:jc w:val="both"/>
              <w:rPr>
                <w:rFonts w:hint="eastAsia" w:ascii="宋体" w:hAnsi="宋体" w:eastAsia="宋体" w:cs="宋体"/>
                <w:i w:val="0"/>
                <w:iCs w:val="0"/>
                <w:color w:val="000000"/>
                <w:sz w:val="21"/>
                <w:szCs w:val="21"/>
                <w:u w:val="none"/>
              </w:rPr>
            </w:pPr>
          </w:p>
        </w:tc>
      </w:tr>
      <w:tr w14:paraId="0F7D9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10AC9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124</w:t>
            </w:r>
          </w:p>
        </w:tc>
        <w:tc>
          <w:tcPr>
            <w:tcW w:w="1410" w:type="dxa"/>
            <w:shd w:val="clear" w:color="auto" w:fill="auto"/>
            <w:vAlign w:val="center"/>
          </w:tcPr>
          <w:p w14:paraId="74CE4D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玻璃管</w:t>
            </w:r>
          </w:p>
        </w:tc>
        <w:tc>
          <w:tcPr>
            <w:tcW w:w="1300" w:type="dxa"/>
            <w:shd w:val="clear" w:color="auto" w:fill="auto"/>
            <w:vAlign w:val="center"/>
          </w:tcPr>
          <w:p w14:paraId="7FD7FD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3E82A2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群信/64051</w:t>
            </w:r>
          </w:p>
        </w:tc>
        <w:tc>
          <w:tcPr>
            <w:tcW w:w="5283" w:type="dxa"/>
            <w:shd w:val="clear" w:color="auto" w:fill="auto"/>
            <w:vAlign w:val="center"/>
          </w:tcPr>
          <w:p w14:paraId="407BDE2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1、Φ5mm～Φ6mm,玻璃制品</w:t>
            </w:r>
          </w:p>
        </w:tc>
        <w:tc>
          <w:tcPr>
            <w:tcW w:w="717" w:type="dxa"/>
            <w:shd w:val="clear" w:color="auto" w:fill="auto"/>
            <w:vAlign w:val="center"/>
          </w:tcPr>
          <w:p w14:paraId="6F2F19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0E5CFD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千克</w:t>
            </w:r>
          </w:p>
        </w:tc>
        <w:tc>
          <w:tcPr>
            <w:tcW w:w="1101" w:type="dxa"/>
            <w:shd w:val="clear" w:color="auto" w:fill="auto"/>
            <w:vAlign w:val="center"/>
          </w:tcPr>
          <w:p w14:paraId="37288A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 </w:t>
            </w:r>
          </w:p>
        </w:tc>
        <w:tc>
          <w:tcPr>
            <w:tcW w:w="1316" w:type="dxa"/>
            <w:shd w:val="clear" w:color="auto" w:fill="auto"/>
            <w:vAlign w:val="center"/>
          </w:tcPr>
          <w:p w14:paraId="48947C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 </w:t>
            </w:r>
          </w:p>
        </w:tc>
        <w:tc>
          <w:tcPr>
            <w:tcW w:w="800" w:type="dxa"/>
            <w:shd w:val="clear" w:color="auto" w:fill="auto"/>
            <w:vAlign w:val="center"/>
          </w:tcPr>
          <w:p w14:paraId="138B93AF">
            <w:pPr>
              <w:jc w:val="both"/>
              <w:rPr>
                <w:rFonts w:hint="eastAsia" w:ascii="宋体" w:hAnsi="宋体" w:eastAsia="宋体" w:cs="宋体"/>
                <w:i w:val="0"/>
                <w:iCs w:val="0"/>
                <w:color w:val="000000"/>
                <w:sz w:val="21"/>
                <w:szCs w:val="21"/>
                <w:u w:val="none"/>
              </w:rPr>
            </w:pPr>
          </w:p>
        </w:tc>
      </w:tr>
      <w:tr w14:paraId="54540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28AD6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125</w:t>
            </w:r>
          </w:p>
        </w:tc>
        <w:tc>
          <w:tcPr>
            <w:tcW w:w="1410" w:type="dxa"/>
            <w:shd w:val="clear" w:color="auto" w:fill="auto"/>
            <w:vAlign w:val="center"/>
          </w:tcPr>
          <w:p w14:paraId="13544B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玻璃棒</w:t>
            </w:r>
          </w:p>
        </w:tc>
        <w:tc>
          <w:tcPr>
            <w:tcW w:w="1300" w:type="dxa"/>
            <w:shd w:val="clear" w:color="auto" w:fill="auto"/>
            <w:vAlign w:val="center"/>
          </w:tcPr>
          <w:p w14:paraId="19AB08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B5555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群信/64054</w:t>
            </w:r>
          </w:p>
        </w:tc>
        <w:tc>
          <w:tcPr>
            <w:tcW w:w="5283" w:type="dxa"/>
            <w:shd w:val="clear" w:color="auto" w:fill="auto"/>
            <w:vAlign w:val="center"/>
          </w:tcPr>
          <w:p w14:paraId="2F7335B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1、Φ5mm～Φ6mm,玻璃制品</w:t>
            </w:r>
          </w:p>
        </w:tc>
        <w:tc>
          <w:tcPr>
            <w:tcW w:w="717" w:type="dxa"/>
            <w:shd w:val="clear" w:color="auto" w:fill="auto"/>
            <w:vAlign w:val="center"/>
          </w:tcPr>
          <w:p w14:paraId="5D6737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16" w:type="dxa"/>
            <w:shd w:val="clear" w:color="auto" w:fill="auto"/>
            <w:vAlign w:val="center"/>
          </w:tcPr>
          <w:p w14:paraId="6AC61D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2C431A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720F5F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125.00 </w:t>
            </w:r>
          </w:p>
        </w:tc>
        <w:tc>
          <w:tcPr>
            <w:tcW w:w="800" w:type="dxa"/>
            <w:shd w:val="clear" w:color="auto" w:fill="auto"/>
            <w:vAlign w:val="center"/>
          </w:tcPr>
          <w:p w14:paraId="4EB4C6F2">
            <w:pPr>
              <w:jc w:val="both"/>
              <w:rPr>
                <w:rFonts w:hint="eastAsia" w:ascii="宋体" w:hAnsi="宋体" w:eastAsia="宋体" w:cs="宋体"/>
                <w:i w:val="0"/>
                <w:iCs w:val="0"/>
                <w:color w:val="000000"/>
                <w:sz w:val="21"/>
                <w:szCs w:val="21"/>
                <w:u w:val="none"/>
              </w:rPr>
            </w:pPr>
          </w:p>
        </w:tc>
      </w:tr>
      <w:tr w14:paraId="405F8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D21BA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126</w:t>
            </w:r>
          </w:p>
        </w:tc>
        <w:tc>
          <w:tcPr>
            <w:tcW w:w="1410" w:type="dxa"/>
            <w:shd w:val="clear" w:color="auto" w:fill="auto"/>
            <w:vAlign w:val="center"/>
          </w:tcPr>
          <w:p w14:paraId="0AEF5A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橡胶管</w:t>
            </w:r>
          </w:p>
        </w:tc>
        <w:tc>
          <w:tcPr>
            <w:tcW w:w="1300" w:type="dxa"/>
            <w:shd w:val="clear" w:color="auto" w:fill="auto"/>
            <w:vAlign w:val="center"/>
          </w:tcPr>
          <w:p w14:paraId="1A632E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851E2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群信/64062</w:t>
            </w:r>
          </w:p>
        </w:tc>
        <w:tc>
          <w:tcPr>
            <w:tcW w:w="5283" w:type="dxa"/>
            <w:shd w:val="clear" w:color="auto" w:fill="auto"/>
            <w:vAlign w:val="center"/>
          </w:tcPr>
          <w:p w14:paraId="03E632C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1、乳胶，直径6-8mm</w:t>
            </w:r>
          </w:p>
        </w:tc>
        <w:tc>
          <w:tcPr>
            <w:tcW w:w="717" w:type="dxa"/>
            <w:shd w:val="clear" w:color="auto" w:fill="auto"/>
            <w:vAlign w:val="center"/>
          </w:tcPr>
          <w:p w14:paraId="52ADBC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CF99A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千克</w:t>
            </w:r>
          </w:p>
        </w:tc>
        <w:tc>
          <w:tcPr>
            <w:tcW w:w="1101" w:type="dxa"/>
            <w:shd w:val="clear" w:color="auto" w:fill="auto"/>
            <w:vAlign w:val="center"/>
          </w:tcPr>
          <w:p w14:paraId="7C2414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70.00 </w:t>
            </w:r>
          </w:p>
        </w:tc>
        <w:tc>
          <w:tcPr>
            <w:tcW w:w="1316" w:type="dxa"/>
            <w:shd w:val="clear" w:color="auto" w:fill="auto"/>
            <w:vAlign w:val="center"/>
          </w:tcPr>
          <w:p w14:paraId="7DBCAC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70.00 </w:t>
            </w:r>
          </w:p>
        </w:tc>
        <w:tc>
          <w:tcPr>
            <w:tcW w:w="800" w:type="dxa"/>
            <w:shd w:val="clear" w:color="auto" w:fill="auto"/>
            <w:vAlign w:val="center"/>
          </w:tcPr>
          <w:p w14:paraId="6C21A2B2">
            <w:pPr>
              <w:jc w:val="both"/>
              <w:rPr>
                <w:rFonts w:hint="eastAsia" w:ascii="宋体" w:hAnsi="宋体" w:eastAsia="宋体" w:cs="宋体"/>
                <w:i w:val="0"/>
                <w:iCs w:val="0"/>
                <w:color w:val="000000"/>
                <w:sz w:val="21"/>
                <w:szCs w:val="21"/>
                <w:u w:val="none"/>
              </w:rPr>
            </w:pPr>
          </w:p>
        </w:tc>
      </w:tr>
      <w:tr w14:paraId="30304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45D16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127</w:t>
            </w:r>
          </w:p>
        </w:tc>
        <w:tc>
          <w:tcPr>
            <w:tcW w:w="1410" w:type="dxa"/>
            <w:shd w:val="clear" w:color="auto" w:fill="auto"/>
            <w:vAlign w:val="center"/>
          </w:tcPr>
          <w:p w14:paraId="7827FD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橡胶塞</w:t>
            </w:r>
          </w:p>
        </w:tc>
        <w:tc>
          <w:tcPr>
            <w:tcW w:w="1300" w:type="dxa"/>
            <w:shd w:val="clear" w:color="auto" w:fill="auto"/>
            <w:vAlign w:val="center"/>
          </w:tcPr>
          <w:p w14:paraId="0F6E18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0E5B45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群信/64065</w:t>
            </w:r>
          </w:p>
        </w:tc>
        <w:tc>
          <w:tcPr>
            <w:tcW w:w="5283" w:type="dxa"/>
            <w:shd w:val="clear" w:color="auto" w:fill="auto"/>
            <w:vAlign w:val="center"/>
          </w:tcPr>
          <w:p w14:paraId="7142379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1、橡胶制，白色。0号至9号</w:t>
            </w:r>
          </w:p>
        </w:tc>
        <w:tc>
          <w:tcPr>
            <w:tcW w:w="717" w:type="dxa"/>
            <w:shd w:val="clear" w:color="auto" w:fill="auto"/>
            <w:vAlign w:val="center"/>
          </w:tcPr>
          <w:p w14:paraId="5B7EB3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0D06BB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千克</w:t>
            </w:r>
          </w:p>
        </w:tc>
        <w:tc>
          <w:tcPr>
            <w:tcW w:w="1101" w:type="dxa"/>
            <w:shd w:val="clear" w:color="auto" w:fill="auto"/>
            <w:vAlign w:val="center"/>
          </w:tcPr>
          <w:p w14:paraId="33BAAD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60.00 </w:t>
            </w:r>
          </w:p>
        </w:tc>
        <w:tc>
          <w:tcPr>
            <w:tcW w:w="1316" w:type="dxa"/>
            <w:shd w:val="clear" w:color="auto" w:fill="auto"/>
            <w:vAlign w:val="center"/>
          </w:tcPr>
          <w:p w14:paraId="7E522E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60.00 </w:t>
            </w:r>
          </w:p>
        </w:tc>
        <w:tc>
          <w:tcPr>
            <w:tcW w:w="800" w:type="dxa"/>
            <w:shd w:val="clear" w:color="auto" w:fill="auto"/>
            <w:vAlign w:val="center"/>
          </w:tcPr>
          <w:p w14:paraId="20B02D40">
            <w:pPr>
              <w:jc w:val="both"/>
              <w:rPr>
                <w:rFonts w:hint="eastAsia" w:ascii="宋体" w:hAnsi="宋体" w:eastAsia="宋体" w:cs="宋体"/>
                <w:i w:val="0"/>
                <w:iCs w:val="0"/>
                <w:color w:val="000000"/>
                <w:sz w:val="21"/>
                <w:szCs w:val="21"/>
                <w:u w:val="none"/>
              </w:rPr>
            </w:pPr>
          </w:p>
        </w:tc>
      </w:tr>
      <w:tr w14:paraId="6D978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DEE56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128</w:t>
            </w:r>
          </w:p>
        </w:tc>
        <w:tc>
          <w:tcPr>
            <w:tcW w:w="1410" w:type="dxa"/>
            <w:shd w:val="clear" w:color="auto" w:fill="auto"/>
            <w:vAlign w:val="center"/>
          </w:tcPr>
          <w:p w14:paraId="5C30CA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试管刷</w:t>
            </w:r>
          </w:p>
        </w:tc>
        <w:tc>
          <w:tcPr>
            <w:tcW w:w="1300" w:type="dxa"/>
            <w:shd w:val="clear" w:color="auto" w:fill="auto"/>
            <w:vAlign w:val="center"/>
          </w:tcPr>
          <w:p w14:paraId="55EACF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61F975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群信/64071</w:t>
            </w:r>
          </w:p>
        </w:tc>
        <w:tc>
          <w:tcPr>
            <w:tcW w:w="5283" w:type="dxa"/>
            <w:shd w:val="clear" w:color="auto" w:fill="auto"/>
            <w:vAlign w:val="center"/>
          </w:tcPr>
          <w:p w14:paraId="0999A1A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1、铁线、猪鬃绳</w:t>
            </w:r>
          </w:p>
        </w:tc>
        <w:tc>
          <w:tcPr>
            <w:tcW w:w="717" w:type="dxa"/>
            <w:shd w:val="clear" w:color="auto" w:fill="auto"/>
            <w:vAlign w:val="center"/>
          </w:tcPr>
          <w:p w14:paraId="2A8161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1054AA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23D0B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 </w:t>
            </w:r>
          </w:p>
        </w:tc>
        <w:tc>
          <w:tcPr>
            <w:tcW w:w="1316" w:type="dxa"/>
            <w:shd w:val="clear" w:color="auto" w:fill="auto"/>
            <w:vAlign w:val="center"/>
          </w:tcPr>
          <w:p w14:paraId="131B29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48.00 </w:t>
            </w:r>
          </w:p>
        </w:tc>
        <w:tc>
          <w:tcPr>
            <w:tcW w:w="800" w:type="dxa"/>
            <w:shd w:val="clear" w:color="auto" w:fill="auto"/>
            <w:vAlign w:val="center"/>
          </w:tcPr>
          <w:p w14:paraId="77B02CAE">
            <w:pPr>
              <w:jc w:val="both"/>
              <w:rPr>
                <w:rFonts w:hint="eastAsia" w:ascii="宋体" w:hAnsi="宋体" w:eastAsia="宋体" w:cs="宋体"/>
                <w:i w:val="0"/>
                <w:iCs w:val="0"/>
                <w:color w:val="000000"/>
                <w:sz w:val="21"/>
                <w:szCs w:val="21"/>
                <w:u w:val="none"/>
              </w:rPr>
            </w:pPr>
          </w:p>
        </w:tc>
      </w:tr>
      <w:tr w14:paraId="46477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927C1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129</w:t>
            </w:r>
          </w:p>
        </w:tc>
        <w:tc>
          <w:tcPr>
            <w:tcW w:w="1410" w:type="dxa"/>
            <w:shd w:val="clear" w:color="auto" w:fill="auto"/>
            <w:vAlign w:val="center"/>
          </w:tcPr>
          <w:p w14:paraId="333D3D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烧瓶刷</w:t>
            </w:r>
          </w:p>
        </w:tc>
        <w:tc>
          <w:tcPr>
            <w:tcW w:w="1300" w:type="dxa"/>
            <w:shd w:val="clear" w:color="auto" w:fill="auto"/>
            <w:vAlign w:val="center"/>
          </w:tcPr>
          <w:p w14:paraId="4669B1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B4097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群信/64072</w:t>
            </w:r>
          </w:p>
        </w:tc>
        <w:tc>
          <w:tcPr>
            <w:tcW w:w="5283" w:type="dxa"/>
            <w:shd w:val="clear" w:color="auto" w:fill="auto"/>
            <w:vAlign w:val="center"/>
          </w:tcPr>
          <w:p w14:paraId="6A1AD1D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1、铁线、猪鬃绳</w:t>
            </w:r>
          </w:p>
        </w:tc>
        <w:tc>
          <w:tcPr>
            <w:tcW w:w="717" w:type="dxa"/>
            <w:shd w:val="clear" w:color="auto" w:fill="auto"/>
            <w:vAlign w:val="center"/>
          </w:tcPr>
          <w:p w14:paraId="5306E5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0048F5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6552AC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 </w:t>
            </w:r>
          </w:p>
        </w:tc>
        <w:tc>
          <w:tcPr>
            <w:tcW w:w="1316" w:type="dxa"/>
            <w:shd w:val="clear" w:color="auto" w:fill="auto"/>
            <w:vAlign w:val="center"/>
          </w:tcPr>
          <w:p w14:paraId="59093A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48.00 </w:t>
            </w:r>
          </w:p>
        </w:tc>
        <w:tc>
          <w:tcPr>
            <w:tcW w:w="800" w:type="dxa"/>
            <w:shd w:val="clear" w:color="auto" w:fill="auto"/>
            <w:vAlign w:val="center"/>
          </w:tcPr>
          <w:p w14:paraId="77E50481">
            <w:pPr>
              <w:jc w:val="both"/>
              <w:rPr>
                <w:rFonts w:hint="eastAsia" w:ascii="宋体" w:hAnsi="宋体" w:eastAsia="宋体" w:cs="宋体"/>
                <w:i w:val="0"/>
                <w:iCs w:val="0"/>
                <w:color w:val="000000"/>
                <w:sz w:val="21"/>
                <w:szCs w:val="21"/>
                <w:u w:val="none"/>
              </w:rPr>
            </w:pPr>
          </w:p>
        </w:tc>
      </w:tr>
      <w:tr w14:paraId="5D44A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78FBB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130</w:t>
            </w:r>
          </w:p>
        </w:tc>
        <w:tc>
          <w:tcPr>
            <w:tcW w:w="1410" w:type="dxa"/>
            <w:shd w:val="clear" w:color="auto" w:fill="auto"/>
            <w:vAlign w:val="center"/>
          </w:tcPr>
          <w:p w14:paraId="19385B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培养皿</w:t>
            </w:r>
          </w:p>
        </w:tc>
        <w:tc>
          <w:tcPr>
            <w:tcW w:w="1300" w:type="dxa"/>
            <w:shd w:val="clear" w:color="auto" w:fill="auto"/>
            <w:vAlign w:val="center"/>
          </w:tcPr>
          <w:p w14:paraId="4B7914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F3CBF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群信/64085</w:t>
            </w:r>
          </w:p>
        </w:tc>
        <w:tc>
          <w:tcPr>
            <w:tcW w:w="5283" w:type="dxa"/>
            <w:shd w:val="clear" w:color="auto" w:fill="auto"/>
            <w:vAlign w:val="center"/>
          </w:tcPr>
          <w:p w14:paraId="33888FA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1、100mm,塑料制品</w:t>
            </w:r>
          </w:p>
        </w:tc>
        <w:tc>
          <w:tcPr>
            <w:tcW w:w="717" w:type="dxa"/>
            <w:shd w:val="clear" w:color="auto" w:fill="auto"/>
            <w:vAlign w:val="center"/>
          </w:tcPr>
          <w:p w14:paraId="765592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16" w:type="dxa"/>
            <w:shd w:val="clear" w:color="auto" w:fill="auto"/>
            <w:vAlign w:val="center"/>
          </w:tcPr>
          <w:p w14:paraId="5C84D2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69DB23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 </w:t>
            </w:r>
          </w:p>
        </w:tc>
        <w:tc>
          <w:tcPr>
            <w:tcW w:w="1316" w:type="dxa"/>
            <w:shd w:val="clear" w:color="auto" w:fill="auto"/>
            <w:vAlign w:val="center"/>
          </w:tcPr>
          <w:p w14:paraId="69AFB2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800" w:type="dxa"/>
            <w:shd w:val="clear" w:color="auto" w:fill="auto"/>
            <w:vAlign w:val="center"/>
          </w:tcPr>
          <w:p w14:paraId="0569434F">
            <w:pPr>
              <w:jc w:val="both"/>
              <w:rPr>
                <w:rFonts w:hint="eastAsia" w:ascii="宋体" w:hAnsi="宋体" w:eastAsia="宋体" w:cs="宋体"/>
                <w:i w:val="0"/>
                <w:iCs w:val="0"/>
                <w:color w:val="000000"/>
                <w:sz w:val="21"/>
                <w:szCs w:val="21"/>
                <w:u w:val="none"/>
              </w:rPr>
            </w:pPr>
          </w:p>
        </w:tc>
      </w:tr>
      <w:tr w14:paraId="38FAE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74A58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131</w:t>
            </w:r>
          </w:p>
        </w:tc>
        <w:tc>
          <w:tcPr>
            <w:tcW w:w="1410" w:type="dxa"/>
            <w:shd w:val="clear" w:color="auto" w:fill="auto"/>
            <w:vAlign w:val="center"/>
          </w:tcPr>
          <w:p w14:paraId="782D26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蒸发皿</w:t>
            </w:r>
          </w:p>
        </w:tc>
        <w:tc>
          <w:tcPr>
            <w:tcW w:w="1300" w:type="dxa"/>
            <w:shd w:val="clear" w:color="auto" w:fill="auto"/>
            <w:vAlign w:val="center"/>
          </w:tcPr>
          <w:p w14:paraId="08F17F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6654CD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群信/64088</w:t>
            </w:r>
          </w:p>
        </w:tc>
        <w:tc>
          <w:tcPr>
            <w:tcW w:w="5283" w:type="dxa"/>
            <w:shd w:val="clear" w:color="auto" w:fill="auto"/>
            <w:vAlign w:val="center"/>
          </w:tcPr>
          <w:p w14:paraId="237F08D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1、陶瓷，60mm</w:t>
            </w:r>
          </w:p>
        </w:tc>
        <w:tc>
          <w:tcPr>
            <w:tcW w:w="717" w:type="dxa"/>
            <w:shd w:val="clear" w:color="auto" w:fill="auto"/>
            <w:vAlign w:val="center"/>
          </w:tcPr>
          <w:p w14:paraId="403154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0B2BCB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72B1FA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08EF9C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800" w:type="dxa"/>
            <w:shd w:val="clear" w:color="auto" w:fill="auto"/>
            <w:vAlign w:val="center"/>
          </w:tcPr>
          <w:p w14:paraId="2AB5ED40">
            <w:pPr>
              <w:jc w:val="both"/>
              <w:rPr>
                <w:rFonts w:hint="eastAsia" w:ascii="宋体" w:hAnsi="宋体" w:eastAsia="宋体" w:cs="宋体"/>
                <w:i w:val="0"/>
                <w:iCs w:val="0"/>
                <w:color w:val="000000"/>
                <w:sz w:val="21"/>
                <w:szCs w:val="21"/>
                <w:u w:val="none"/>
              </w:rPr>
            </w:pPr>
          </w:p>
        </w:tc>
      </w:tr>
      <w:tr w14:paraId="231E3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A5050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132</w:t>
            </w:r>
          </w:p>
        </w:tc>
        <w:tc>
          <w:tcPr>
            <w:tcW w:w="1410" w:type="dxa"/>
            <w:shd w:val="clear" w:color="auto" w:fill="auto"/>
            <w:vAlign w:val="center"/>
          </w:tcPr>
          <w:p w14:paraId="6E8ECB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塑料量杯</w:t>
            </w:r>
          </w:p>
        </w:tc>
        <w:tc>
          <w:tcPr>
            <w:tcW w:w="1300" w:type="dxa"/>
            <w:shd w:val="clear" w:color="auto" w:fill="auto"/>
            <w:vAlign w:val="center"/>
          </w:tcPr>
          <w:p w14:paraId="2CB88C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71E4B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群信/64097</w:t>
            </w:r>
          </w:p>
        </w:tc>
        <w:tc>
          <w:tcPr>
            <w:tcW w:w="5283" w:type="dxa"/>
            <w:shd w:val="clear" w:color="auto" w:fill="auto"/>
            <w:vAlign w:val="center"/>
          </w:tcPr>
          <w:p w14:paraId="7EE19FB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1、500ml，应带有刻度标记，塑料制品。</w:t>
            </w:r>
          </w:p>
        </w:tc>
        <w:tc>
          <w:tcPr>
            <w:tcW w:w="717" w:type="dxa"/>
            <w:shd w:val="clear" w:color="auto" w:fill="auto"/>
            <w:vAlign w:val="center"/>
          </w:tcPr>
          <w:p w14:paraId="147A13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498DCA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DCDFA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3751D2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 </w:t>
            </w:r>
          </w:p>
        </w:tc>
        <w:tc>
          <w:tcPr>
            <w:tcW w:w="800" w:type="dxa"/>
            <w:shd w:val="clear" w:color="auto" w:fill="auto"/>
            <w:vAlign w:val="center"/>
          </w:tcPr>
          <w:p w14:paraId="54C1612F">
            <w:pPr>
              <w:jc w:val="both"/>
              <w:rPr>
                <w:rFonts w:hint="eastAsia" w:ascii="宋体" w:hAnsi="宋体" w:eastAsia="宋体" w:cs="宋体"/>
                <w:i w:val="0"/>
                <w:iCs w:val="0"/>
                <w:color w:val="000000"/>
                <w:sz w:val="21"/>
                <w:szCs w:val="21"/>
                <w:u w:val="none"/>
              </w:rPr>
            </w:pPr>
          </w:p>
        </w:tc>
      </w:tr>
      <w:tr w14:paraId="05934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E876E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133</w:t>
            </w:r>
          </w:p>
        </w:tc>
        <w:tc>
          <w:tcPr>
            <w:tcW w:w="1410" w:type="dxa"/>
            <w:shd w:val="clear" w:color="auto" w:fill="auto"/>
            <w:vAlign w:val="center"/>
          </w:tcPr>
          <w:p w14:paraId="46A7A1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pH广范围试纸</w:t>
            </w:r>
          </w:p>
        </w:tc>
        <w:tc>
          <w:tcPr>
            <w:tcW w:w="1300" w:type="dxa"/>
            <w:shd w:val="clear" w:color="auto" w:fill="auto"/>
            <w:vAlign w:val="center"/>
          </w:tcPr>
          <w:p w14:paraId="5E67E2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靖江市长里百灵纸制品厂</w:t>
            </w:r>
          </w:p>
        </w:tc>
        <w:tc>
          <w:tcPr>
            <w:tcW w:w="1600" w:type="dxa"/>
            <w:shd w:val="clear" w:color="auto" w:fill="auto"/>
            <w:vAlign w:val="center"/>
          </w:tcPr>
          <w:p w14:paraId="1BEDA7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长里百灵/72061</w:t>
            </w:r>
          </w:p>
        </w:tc>
        <w:tc>
          <w:tcPr>
            <w:tcW w:w="5283" w:type="dxa"/>
            <w:shd w:val="clear" w:color="auto" w:fill="auto"/>
            <w:vAlign w:val="center"/>
          </w:tcPr>
          <w:p w14:paraId="5D3C712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1、1～14cm，附有标准比色卡。</w:t>
            </w:r>
          </w:p>
        </w:tc>
        <w:tc>
          <w:tcPr>
            <w:tcW w:w="717" w:type="dxa"/>
            <w:shd w:val="clear" w:color="auto" w:fill="auto"/>
            <w:vAlign w:val="center"/>
          </w:tcPr>
          <w:p w14:paraId="1ED433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16" w:type="dxa"/>
            <w:shd w:val="clear" w:color="auto" w:fill="auto"/>
            <w:vAlign w:val="center"/>
          </w:tcPr>
          <w:p w14:paraId="34A84E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本</w:t>
            </w:r>
          </w:p>
        </w:tc>
        <w:tc>
          <w:tcPr>
            <w:tcW w:w="1101" w:type="dxa"/>
            <w:shd w:val="clear" w:color="auto" w:fill="auto"/>
            <w:vAlign w:val="center"/>
          </w:tcPr>
          <w:p w14:paraId="25264E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733B31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 </w:t>
            </w:r>
          </w:p>
        </w:tc>
        <w:tc>
          <w:tcPr>
            <w:tcW w:w="800" w:type="dxa"/>
            <w:shd w:val="clear" w:color="auto" w:fill="auto"/>
            <w:vAlign w:val="center"/>
          </w:tcPr>
          <w:p w14:paraId="63A62867">
            <w:pPr>
              <w:jc w:val="both"/>
              <w:rPr>
                <w:rFonts w:hint="eastAsia" w:ascii="宋体" w:hAnsi="宋体" w:eastAsia="宋体" w:cs="宋体"/>
                <w:i w:val="0"/>
                <w:iCs w:val="0"/>
                <w:color w:val="000000"/>
                <w:sz w:val="21"/>
                <w:szCs w:val="21"/>
                <w:u w:val="none"/>
              </w:rPr>
            </w:pPr>
          </w:p>
        </w:tc>
      </w:tr>
      <w:tr w14:paraId="7D9C3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86F5E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134</w:t>
            </w:r>
          </w:p>
        </w:tc>
        <w:tc>
          <w:tcPr>
            <w:tcW w:w="1410" w:type="dxa"/>
            <w:shd w:val="clear" w:color="auto" w:fill="auto"/>
            <w:vAlign w:val="center"/>
          </w:tcPr>
          <w:p w14:paraId="18F71A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小学科学一般实验材料</w:t>
            </w:r>
          </w:p>
        </w:tc>
        <w:tc>
          <w:tcPr>
            <w:tcW w:w="1300" w:type="dxa"/>
            <w:shd w:val="clear" w:color="auto" w:fill="auto"/>
            <w:vAlign w:val="center"/>
          </w:tcPr>
          <w:p w14:paraId="577B85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C55AA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群信/80901</w:t>
            </w:r>
          </w:p>
        </w:tc>
        <w:tc>
          <w:tcPr>
            <w:tcW w:w="5283" w:type="dxa"/>
            <w:shd w:val="clear" w:color="auto" w:fill="auto"/>
            <w:vAlign w:val="center"/>
          </w:tcPr>
          <w:p w14:paraId="417B370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料由锡箔纸、塑料手套、塑料管、毛细管、种子、橡皮泥、种植土、过滤纸、导线（二色各1米）、碘酒、蜡烛、塑料薄膜、透明塑料袋、不透明塑料袋、棉布、吸管、食用油、食盐、食糖、气球、方格纸、松香构成。所有材料均采用吸塑定位包装，外套纸盒。</w:t>
            </w:r>
          </w:p>
        </w:tc>
        <w:tc>
          <w:tcPr>
            <w:tcW w:w="717" w:type="dxa"/>
            <w:shd w:val="clear" w:color="auto" w:fill="auto"/>
            <w:vAlign w:val="center"/>
          </w:tcPr>
          <w:p w14:paraId="61F26C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15DDCF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1855C8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 </w:t>
            </w:r>
          </w:p>
        </w:tc>
        <w:tc>
          <w:tcPr>
            <w:tcW w:w="1316" w:type="dxa"/>
            <w:shd w:val="clear" w:color="auto" w:fill="auto"/>
            <w:vAlign w:val="center"/>
          </w:tcPr>
          <w:p w14:paraId="43C054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110.00 </w:t>
            </w:r>
          </w:p>
        </w:tc>
        <w:tc>
          <w:tcPr>
            <w:tcW w:w="800" w:type="dxa"/>
            <w:shd w:val="clear" w:color="auto" w:fill="auto"/>
            <w:vAlign w:val="center"/>
          </w:tcPr>
          <w:p w14:paraId="605BC7EB">
            <w:pPr>
              <w:jc w:val="both"/>
              <w:rPr>
                <w:rFonts w:hint="eastAsia" w:ascii="宋体" w:hAnsi="宋体" w:eastAsia="宋体" w:cs="宋体"/>
                <w:i w:val="0"/>
                <w:iCs w:val="0"/>
                <w:color w:val="000000"/>
                <w:sz w:val="21"/>
                <w:szCs w:val="21"/>
                <w:u w:val="none"/>
              </w:rPr>
            </w:pPr>
          </w:p>
        </w:tc>
      </w:tr>
      <w:tr w14:paraId="63BD6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BB1DD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135</w:t>
            </w:r>
          </w:p>
        </w:tc>
        <w:tc>
          <w:tcPr>
            <w:tcW w:w="1410" w:type="dxa"/>
            <w:shd w:val="clear" w:color="auto" w:fill="auto"/>
            <w:vAlign w:val="center"/>
          </w:tcPr>
          <w:p w14:paraId="3877F2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载玻片</w:t>
            </w:r>
          </w:p>
        </w:tc>
        <w:tc>
          <w:tcPr>
            <w:tcW w:w="1300" w:type="dxa"/>
            <w:shd w:val="clear" w:color="auto" w:fill="auto"/>
            <w:vAlign w:val="center"/>
          </w:tcPr>
          <w:p w14:paraId="53CED4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盐城市羽帆实验器材有限公司</w:t>
            </w:r>
          </w:p>
        </w:tc>
        <w:tc>
          <w:tcPr>
            <w:tcW w:w="1600" w:type="dxa"/>
            <w:shd w:val="clear" w:color="auto" w:fill="auto"/>
            <w:vAlign w:val="center"/>
          </w:tcPr>
          <w:p w14:paraId="35E02D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羽帆/80302</w:t>
            </w:r>
          </w:p>
        </w:tc>
        <w:tc>
          <w:tcPr>
            <w:tcW w:w="5283" w:type="dxa"/>
            <w:shd w:val="clear" w:color="auto" w:fill="auto"/>
            <w:vAlign w:val="center"/>
          </w:tcPr>
          <w:p w14:paraId="5D8ACEF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1、尺寸不小于24mm×75mm，厚度不小于1mm。</w:t>
            </w:r>
          </w:p>
        </w:tc>
        <w:tc>
          <w:tcPr>
            <w:tcW w:w="717" w:type="dxa"/>
            <w:shd w:val="clear" w:color="auto" w:fill="auto"/>
            <w:vAlign w:val="center"/>
          </w:tcPr>
          <w:p w14:paraId="244F78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6EF285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1101" w:type="dxa"/>
            <w:shd w:val="clear" w:color="auto" w:fill="auto"/>
            <w:vAlign w:val="center"/>
          </w:tcPr>
          <w:p w14:paraId="1E2C96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 </w:t>
            </w:r>
          </w:p>
        </w:tc>
        <w:tc>
          <w:tcPr>
            <w:tcW w:w="1316" w:type="dxa"/>
            <w:shd w:val="clear" w:color="auto" w:fill="auto"/>
            <w:vAlign w:val="center"/>
          </w:tcPr>
          <w:p w14:paraId="057A75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90.00 </w:t>
            </w:r>
          </w:p>
        </w:tc>
        <w:tc>
          <w:tcPr>
            <w:tcW w:w="800" w:type="dxa"/>
            <w:shd w:val="clear" w:color="auto" w:fill="auto"/>
            <w:vAlign w:val="center"/>
          </w:tcPr>
          <w:p w14:paraId="182F11E7">
            <w:pPr>
              <w:jc w:val="both"/>
              <w:rPr>
                <w:rFonts w:hint="eastAsia" w:ascii="宋体" w:hAnsi="宋体" w:eastAsia="宋体" w:cs="宋体"/>
                <w:i w:val="0"/>
                <w:iCs w:val="0"/>
                <w:color w:val="000000"/>
                <w:sz w:val="21"/>
                <w:szCs w:val="21"/>
                <w:u w:val="none"/>
              </w:rPr>
            </w:pPr>
          </w:p>
        </w:tc>
      </w:tr>
      <w:tr w14:paraId="503EC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89606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136</w:t>
            </w:r>
          </w:p>
        </w:tc>
        <w:tc>
          <w:tcPr>
            <w:tcW w:w="1410" w:type="dxa"/>
            <w:shd w:val="clear" w:color="auto" w:fill="auto"/>
            <w:vAlign w:val="center"/>
          </w:tcPr>
          <w:p w14:paraId="1961EE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盖玻片</w:t>
            </w:r>
          </w:p>
        </w:tc>
        <w:tc>
          <w:tcPr>
            <w:tcW w:w="1300" w:type="dxa"/>
            <w:shd w:val="clear" w:color="auto" w:fill="auto"/>
            <w:vAlign w:val="center"/>
          </w:tcPr>
          <w:p w14:paraId="3D57A1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盐城市羽帆实验器材有限公司</w:t>
            </w:r>
          </w:p>
        </w:tc>
        <w:tc>
          <w:tcPr>
            <w:tcW w:w="1600" w:type="dxa"/>
            <w:shd w:val="clear" w:color="auto" w:fill="auto"/>
            <w:vAlign w:val="center"/>
          </w:tcPr>
          <w:p w14:paraId="690127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羽帆/80303</w:t>
            </w:r>
          </w:p>
        </w:tc>
        <w:tc>
          <w:tcPr>
            <w:tcW w:w="5283" w:type="dxa"/>
            <w:shd w:val="clear" w:color="auto" w:fill="auto"/>
            <w:vAlign w:val="center"/>
          </w:tcPr>
          <w:p w14:paraId="685DBE7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1、尺寸不小于18mm×18mm，厚度不小于0.15mm。</w:t>
            </w:r>
          </w:p>
        </w:tc>
        <w:tc>
          <w:tcPr>
            <w:tcW w:w="717" w:type="dxa"/>
            <w:shd w:val="clear" w:color="auto" w:fill="auto"/>
            <w:vAlign w:val="center"/>
          </w:tcPr>
          <w:p w14:paraId="71051B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716" w:type="dxa"/>
            <w:shd w:val="clear" w:color="auto" w:fill="auto"/>
            <w:vAlign w:val="center"/>
          </w:tcPr>
          <w:p w14:paraId="4A1BAD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1101" w:type="dxa"/>
            <w:shd w:val="clear" w:color="auto" w:fill="auto"/>
            <w:vAlign w:val="center"/>
          </w:tcPr>
          <w:p w14:paraId="6B3A5D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368E4F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250.00 </w:t>
            </w:r>
          </w:p>
        </w:tc>
        <w:tc>
          <w:tcPr>
            <w:tcW w:w="800" w:type="dxa"/>
            <w:shd w:val="clear" w:color="auto" w:fill="auto"/>
            <w:vAlign w:val="center"/>
          </w:tcPr>
          <w:p w14:paraId="600A94A5">
            <w:pPr>
              <w:jc w:val="both"/>
              <w:rPr>
                <w:rFonts w:hint="eastAsia" w:ascii="宋体" w:hAnsi="宋体" w:eastAsia="宋体" w:cs="宋体"/>
                <w:i w:val="0"/>
                <w:iCs w:val="0"/>
                <w:color w:val="000000"/>
                <w:sz w:val="21"/>
                <w:szCs w:val="21"/>
                <w:u w:val="none"/>
              </w:rPr>
            </w:pPr>
          </w:p>
        </w:tc>
      </w:tr>
      <w:tr w14:paraId="4853E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9644C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137</w:t>
            </w:r>
          </w:p>
        </w:tc>
        <w:tc>
          <w:tcPr>
            <w:tcW w:w="1410" w:type="dxa"/>
            <w:shd w:val="clear" w:color="auto" w:fill="auto"/>
            <w:vAlign w:val="center"/>
          </w:tcPr>
          <w:p w14:paraId="27AB0B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吹风机</w:t>
            </w:r>
          </w:p>
        </w:tc>
        <w:tc>
          <w:tcPr>
            <w:tcW w:w="1300" w:type="dxa"/>
            <w:shd w:val="clear" w:color="auto" w:fill="auto"/>
            <w:vAlign w:val="center"/>
          </w:tcPr>
          <w:p w14:paraId="5155C8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揭阳榕城区豪博电器厂</w:t>
            </w:r>
          </w:p>
        </w:tc>
        <w:tc>
          <w:tcPr>
            <w:tcW w:w="1600" w:type="dxa"/>
            <w:shd w:val="clear" w:color="auto" w:fill="auto"/>
            <w:vAlign w:val="center"/>
          </w:tcPr>
          <w:p w14:paraId="3F3F43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百思科/81206</w:t>
            </w:r>
          </w:p>
        </w:tc>
        <w:tc>
          <w:tcPr>
            <w:tcW w:w="5283" w:type="dxa"/>
            <w:shd w:val="clear" w:color="auto" w:fill="auto"/>
            <w:vAlign w:val="center"/>
          </w:tcPr>
          <w:p w14:paraId="67BAB11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1、使用电源：220V  50Hz。2.塑料外壳，分二档调节风速。</w:t>
            </w:r>
          </w:p>
        </w:tc>
        <w:tc>
          <w:tcPr>
            <w:tcW w:w="717" w:type="dxa"/>
            <w:shd w:val="clear" w:color="auto" w:fill="auto"/>
            <w:vAlign w:val="center"/>
          </w:tcPr>
          <w:p w14:paraId="305671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080B0F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5C7319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1316" w:type="dxa"/>
            <w:shd w:val="clear" w:color="auto" w:fill="auto"/>
            <w:vAlign w:val="center"/>
          </w:tcPr>
          <w:p w14:paraId="1B56C4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800" w:type="dxa"/>
            <w:shd w:val="clear" w:color="auto" w:fill="auto"/>
            <w:vAlign w:val="center"/>
          </w:tcPr>
          <w:p w14:paraId="10C87DD5">
            <w:pPr>
              <w:jc w:val="both"/>
              <w:rPr>
                <w:rFonts w:hint="eastAsia" w:ascii="宋体" w:hAnsi="宋体" w:eastAsia="宋体" w:cs="宋体"/>
                <w:i w:val="0"/>
                <w:iCs w:val="0"/>
                <w:color w:val="000000"/>
                <w:sz w:val="21"/>
                <w:szCs w:val="21"/>
                <w:u w:val="none"/>
              </w:rPr>
            </w:pPr>
          </w:p>
        </w:tc>
      </w:tr>
      <w:tr w14:paraId="674CA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C4874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138</w:t>
            </w:r>
          </w:p>
        </w:tc>
        <w:tc>
          <w:tcPr>
            <w:tcW w:w="1410" w:type="dxa"/>
            <w:shd w:val="clear" w:color="auto" w:fill="auto"/>
            <w:vAlign w:val="center"/>
          </w:tcPr>
          <w:p w14:paraId="6AC759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采集捕捞工具</w:t>
            </w:r>
          </w:p>
        </w:tc>
        <w:tc>
          <w:tcPr>
            <w:tcW w:w="1300" w:type="dxa"/>
            <w:shd w:val="clear" w:color="auto" w:fill="auto"/>
            <w:vAlign w:val="center"/>
          </w:tcPr>
          <w:p w14:paraId="4FC06C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0A9D1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群信/81207</w:t>
            </w:r>
          </w:p>
        </w:tc>
        <w:tc>
          <w:tcPr>
            <w:tcW w:w="5283" w:type="dxa"/>
            <w:shd w:val="clear" w:color="auto" w:fill="auto"/>
            <w:vAlign w:val="center"/>
          </w:tcPr>
          <w:p w14:paraId="3576AB5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1．由标本夹、捕虫网、水网、小铁铲、枝剪等组成。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2．标本夹：①用塑料注塑制成，尺寸应为长300mm×宽230mm两块为一套，五横三竖；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3．捕虫网：网兜用人造纤维材料，网圈直径Φ不小于190mm，网深不小于250mm，底成尖形，网柄为ABS工程塑料制成，网圈用直径Φ2～2．5mm的镀锌铁丝。</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4．水网：用密织纱布，网圈直径Φ不小于190mm，网柄为ABS工程塑料制成，网圈用直径Φ2～2.5mm的镀锌铁丝。</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5．小铁铲用来挖掘植物地下根茎，采用钢板制成，木手柄安装牢固。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6．枝剪用于剪取树枝及修整标本，钢质。剪刀刃锋利，无崩裂，剪口前端应对齐。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7.圆型，带盖，开口直径不小于150mm，高度不小于200mm，带提手。</w:t>
            </w:r>
          </w:p>
        </w:tc>
        <w:tc>
          <w:tcPr>
            <w:tcW w:w="717" w:type="dxa"/>
            <w:shd w:val="clear" w:color="auto" w:fill="auto"/>
            <w:vAlign w:val="center"/>
          </w:tcPr>
          <w:p w14:paraId="2C7549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1C32BA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D94BB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90.00 </w:t>
            </w:r>
          </w:p>
        </w:tc>
        <w:tc>
          <w:tcPr>
            <w:tcW w:w="1316" w:type="dxa"/>
            <w:shd w:val="clear" w:color="auto" w:fill="auto"/>
            <w:vAlign w:val="center"/>
          </w:tcPr>
          <w:p w14:paraId="48D752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1440.00 </w:t>
            </w:r>
          </w:p>
        </w:tc>
        <w:tc>
          <w:tcPr>
            <w:tcW w:w="800" w:type="dxa"/>
            <w:shd w:val="clear" w:color="auto" w:fill="auto"/>
            <w:vAlign w:val="center"/>
          </w:tcPr>
          <w:p w14:paraId="436D602E">
            <w:pPr>
              <w:jc w:val="both"/>
              <w:rPr>
                <w:rFonts w:hint="eastAsia" w:ascii="宋体" w:hAnsi="宋体" w:eastAsia="宋体" w:cs="宋体"/>
                <w:i w:val="0"/>
                <w:iCs w:val="0"/>
                <w:color w:val="000000"/>
                <w:sz w:val="21"/>
                <w:szCs w:val="21"/>
                <w:u w:val="none"/>
              </w:rPr>
            </w:pPr>
          </w:p>
        </w:tc>
      </w:tr>
      <w:tr w14:paraId="25668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95C19CC">
            <w:pPr>
              <w:jc w:val="center"/>
              <w:rPr>
                <w:rFonts w:hint="eastAsia" w:ascii="宋体" w:hAnsi="宋体" w:eastAsia="宋体" w:cs="宋体"/>
                <w:i w:val="0"/>
                <w:iCs w:val="0"/>
                <w:color w:val="000000"/>
                <w:sz w:val="21"/>
                <w:szCs w:val="21"/>
                <w:u w:val="none"/>
              </w:rPr>
            </w:pPr>
          </w:p>
        </w:tc>
        <w:tc>
          <w:tcPr>
            <w:tcW w:w="1410" w:type="dxa"/>
            <w:shd w:val="clear" w:color="auto" w:fill="auto"/>
            <w:vAlign w:val="center"/>
          </w:tcPr>
          <w:p w14:paraId="330BBA1C">
            <w:pPr>
              <w:jc w:val="center"/>
              <w:rPr>
                <w:rFonts w:hint="eastAsia" w:ascii="宋体" w:hAnsi="宋体" w:eastAsia="宋体" w:cs="宋体"/>
                <w:i w:val="0"/>
                <w:iCs w:val="0"/>
                <w:color w:val="000000"/>
                <w:sz w:val="21"/>
                <w:szCs w:val="21"/>
                <w:u w:val="none"/>
              </w:rPr>
            </w:pPr>
          </w:p>
        </w:tc>
        <w:tc>
          <w:tcPr>
            <w:tcW w:w="1300" w:type="dxa"/>
            <w:shd w:val="clear" w:color="auto" w:fill="auto"/>
            <w:vAlign w:val="center"/>
          </w:tcPr>
          <w:p w14:paraId="07B3782C">
            <w:pPr>
              <w:jc w:val="center"/>
              <w:rPr>
                <w:rFonts w:hint="eastAsia" w:ascii="宋体" w:hAnsi="宋体" w:eastAsia="宋体" w:cs="宋体"/>
                <w:i w:val="0"/>
                <w:iCs w:val="0"/>
                <w:color w:val="000000"/>
                <w:sz w:val="21"/>
                <w:szCs w:val="21"/>
                <w:u w:val="none"/>
              </w:rPr>
            </w:pPr>
          </w:p>
        </w:tc>
        <w:tc>
          <w:tcPr>
            <w:tcW w:w="1600" w:type="dxa"/>
            <w:shd w:val="clear" w:color="auto" w:fill="auto"/>
            <w:vAlign w:val="center"/>
          </w:tcPr>
          <w:p w14:paraId="0EE45683">
            <w:pPr>
              <w:jc w:val="center"/>
              <w:rPr>
                <w:rFonts w:hint="eastAsia" w:ascii="宋体" w:hAnsi="宋体" w:eastAsia="宋体" w:cs="宋体"/>
                <w:i w:val="0"/>
                <w:iCs w:val="0"/>
                <w:color w:val="000000"/>
                <w:sz w:val="21"/>
                <w:szCs w:val="21"/>
                <w:u w:val="none"/>
              </w:rPr>
            </w:pPr>
          </w:p>
        </w:tc>
        <w:tc>
          <w:tcPr>
            <w:tcW w:w="5283" w:type="dxa"/>
            <w:shd w:val="clear" w:color="auto" w:fill="auto"/>
            <w:vAlign w:val="center"/>
          </w:tcPr>
          <w:p w14:paraId="3DE510CA">
            <w:pPr>
              <w:jc w:val="center"/>
              <w:rPr>
                <w:rFonts w:hint="eastAsia" w:ascii="宋体" w:hAnsi="宋体" w:eastAsia="宋体" w:cs="宋体"/>
                <w:i w:val="0"/>
                <w:iCs w:val="0"/>
                <w:color w:val="000000"/>
                <w:sz w:val="21"/>
                <w:szCs w:val="21"/>
                <w:u w:val="none"/>
              </w:rPr>
            </w:pPr>
          </w:p>
        </w:tc>
        <w:tc>
          <w:tcPr>
            <w:tcW w:w="717" w:type="dxa"/>
            <w:shd w:val="clear" w:color="auto" w:fill="auto"/>
            <w:vAlign w:val="center"/>
          </w:tcPr>
          <w:p w14:paraId="5B5D85EF">
            <w:pPr>
              <w:jc w:val="center"/>
              <w:rPr>
                <w:rFonts w:hint="eastAsia" w:ascii="宋体" w:hAnsi="宋体" w:eastAsia="宋体" w:cs="宋体"/>
                <w:i w:val="0"/>
                <w:iCs w:val="0"/>
                <w:color w:val="000000"/>
                <w:sz w:val="21"/>
                <w:szCs w:val="21"/>
                <w:u w:val="none"/>
              </w:rPr>
            </w:pPr>
          </w:p>
        </w:tc>
        <w:tc>
          <w:tcPr>
            <w:tcW w:w="716" w:type="dxa"/>
            <w:shd w:val="clear" w:color="auto" w:fill="auto"/>
            <w:vAlign w:val="center"/>
          </w:tcPr>
          <w:p w14:paraId="39F49DD2">
            <w:pPr>
              <w:jc w:val="center"/>
              <w:rPr>
                <w:rFonts w:hint="eastAsia" w:ascii="宋体" w:hAnsi="宋体" w:eastAsia="宋体" w:cs="宋体"/>
                <w:i w:val="0"/>
                <w:iCs w:val="0"/>
                <w:color w:val="000000"/>
                <w:sz w:val="21"/>
                <w:szCs w:val="21"/>
                <w:u w:val="none"/>
              </w:rPr>
            </w:pPr>
          </w:p>
        </w:tc>
        <w:tc>
          <w:tcPr>
            <w:tcW w:w="1101" w:type="dxa"/>
            <w:shd w:val="clear" w:color="auto" w:fill="auto"/>
            <w:vAlign w:val="center"/>
          </w:tcPr>
          <w:p w14:paraId="27227FD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小计12</w:t>
            </w:r>
          </w:p>
        </w:tc>
        <w:tc>
          <w:tcPr>
            <w:tcW w:w="1316" w:type="dxa"/>
            <w:shd w:val="clear" w:color="auto" w:fill="auto"/>
            <w:vAlign w:val="center"/>
          </w:tcPr>
          <w:p w14:paraId="7F617F4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139430.00 </w:t>
            </w:r>
          </w:p>
        </w:tc>
        <w:tc>
          <w:tcPr>
            <w:tcW w:w="800" w:type="dxa"/>
            <w:shd w:val="clear" w:color="auto" w:fill="auto"/>
            <w:vAlign w:val="center"/>
          </w:tcPr>
          <w:p w14:paraId="6A1C4183">
            <w:pPr>
              <w:jc w:val="both"/>
              <w:rPr>
                <w:rFonts w:hint="eastAsia" w:ascii="宋体" w:hAnsi="宋体" w:eastAsia="宋体" w:cs="宋体"/>
                <w:i w:val="0"/>
                <w:iCs w:val="0"/>
                <w:color w:val="000000"/>
                <w:sz w:val="21"/>
                <w:szCs w:val="21"/>
                <w:u w:val="none"/>
              </w:rPr>
            </w:pPr>
          </w:p>
        </w:tc>
      </w:tr>
      <w:tr w14:paraId="47882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380263BB">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十三、语数英教学仪器</w:t>
            </w:r>
          </w:p>
        </w:tc>
        <w:tc>
          <w:tcPr>
            <w:tcW w:w="1316" w:type="dxa"/>
            <w:shd w:val="clear" w:color="auto" w:fill="auto"/>
            <w:vAlign w:val="center"/>
          </w:tcPr>
          <w:p w14:paraId="54F77AAC">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18B8B4F7">
            <w:pPr>
              <w:jc w:val="both"/>
              <w:rPr>
                <w:rFonts w:hint="eastAsia" w:ascii="宋体" w:hAnsi="宋体" w:eastAsia="宋体" w:cs="宋体"/>
                <w:i w:val="0"/>
                <w:iCs w:val="0"/>
                <w:color w:val="000000"/>
                <w:sz w:val="21"/>
                <w:szCs w:val="21"/>
                <w:u w:val="none"/>
              </w:rPr>
            </w:pPr>
          </w:p>
        </w:tc>
      </w:tr>
      <w:tr w14:paraId="33BD8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336DD9B3">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（一）、数学教学仪器</w:t>
            </w:r>
          </w:p>
        </w:tc>
        <w:tc>
          <w:tcPr>
            <w:tcW w:w="1316" w:type="dxa"/>
            <w:shd w:val="clear" w:color="auto" w:fill="auto"/>
            <w:vAlign w:val="center"/>
          </w:tcPr>
          <w:p w14:paraId="210807DF">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23F11711">
            <w:pPr>
              <w:jc w:val="both"/>
              <w:rPr>
                <w:rFonts w:hint="eastAsia" w:ascii="宋体" w:hAnsi="宋体" w:eastAsia="宋体" w:cs="宋体"/>
                <w:i w:val="0"/>
                <w:iCs w:val="0"/>
                <w:color w:val="000000"/>
                <w:sz w:val="21"/>
                <w:szCs w:val="21"/>
                <w:u w:val="none"/>
              </w:rPr>
            </w:pPr>
          </w:p>
        </w:tc>
      </w:tr>
      <w:tr w14:paraId="3A216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0E252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1BC011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仪器柜</w:t>
            </w:r>
          </w:p>
        </w:tc>
        <w:tc>
          <w:tcPr>
            <w:tcW w:w="1300" w:type="dxa"/>
            <w:shd w:val="clear" w:color="auto" w:fill="auto"/>
            <w:vAlign w:val="center"/>
          </w:tcPr>
          <w:p w14:paraId="1F660E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永嘉县安邦塑钢工程有限公司</w:t>
            </w:r>
          </w:p>
        </w:tc>
        <w:tc>
          <w:tcPr>
            <w:tcW w:w="1600" w:type="dxa"/>
            <w:shd w:val="clear" w:color="auto" w:fill="auto"/>
            <w:vAlign w:val="center"/>
          </w:tcPr>
          <w:p w14:paraId="4E12D8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安邦/ab-g-001</w:t>
            </w:r>
          </w:p>
        </w:tc>
        <w:tc>
          <w:tcPr>
            <w:tcW w:w="5283" w:type="dxa"/>
            <w:shd w:val="clear" w:color="auto" w:fill="auto"/>
            <w:vAlign w:val="center"/>
          </w:tcPr>
          <w:p w14:paraId="5122C77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1、规格1000*500*2000mm(±5mm）；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侧板、层板采用环保型pp改性材料一次注塑成型，表面做磨砂处理。榫卯连接结构并合理布局加强筋，配合专用塑料紧固件连接，顶板、中板和底板的底部镶嵌15*30mm钢管加强，承重力强，产品不变形、不扭曲，可重复拆装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3、上柜门：采用增强型PP材质一体注塑成型，外嵌4mm±0.5mm钢化烤漆玻璃,中间玻璃做镂空处理，透明可视。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4、下柜门：采用增强型PP材质一体注塑成型，外嵌4mm±0.5mm钢化烤漆玻璃。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5、门把手：采用增强型PP材质一次注塑成型，安装于两门的门缝处，凹凸配套，增加柜子内部的气密性。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层板：上柜配两块活动层板，下柜配一块活动层板；层板采用工程塑料经模具挤出成型，中空双层结构，内部均匀分布加强筋并内置两条30*15mm钢管；两边配置密封堵头，整板无裸露金属，避免腐蚀生锈，美观耐用。层板可以抽取，自由组合各层空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7、门铰链：用改性pp材料模具一次成型，伸缩式pp旋转门轴，内嵌隐藏方便安装，耐腐蚀。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8、柜门固定所需螺丝均采用304不锈钢，柜子内部空间无裸露金属材料，确保柜子的耐腐蚀性。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9、柜子顶部和底部都预留通风系统接口，与通风管路连接；接口处配有手动调节装置，可以打开或关闭通风口。</w:t>
            </w:r>
          </w:p>
        </w:tc>
        <w:tc>
          <w:tcPr>
            <w:tcW w:w="717" w:type="dxa"/>
            <w:shd w:val="clear" w:color="auto" w:fill="auto"/>
            <w:vAlign w:val="center"/>
          </w:tcPr>
          <w:p w14:paraId="1ED27C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04605F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243786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1480.00 </w:t>
            </w:r>
          </w:p>
        </w:tc>
        <w:tc>
          <w:tcPr>
            <w:tcW w:w="1316" w:type="dxa"/>
            <w:shd w:val="clear" w:color="auto" w:fill="auto"/>
            <w:vAlign w:val="center"/>
          </w:tcPr>
          <w:p w14:paraId="522A8F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5920.00 </w:t>
            </w:r>
          </w:p>
        </w:tc>
        <w:tc>
          <w:tcPr>
            <w:tcW w:w="800" w:type="dxa"/>
            <w:shd w:val="clear" w:color="auto" w:fill="auto"/>
            <w:vAlign w:val="center"/>
          </w:tcPr>
          <w:p w14:paraId="5F2A10FE">
            <w:pPr>
              <w:jc w:val="both"/>
              <w:rPr>
                <w:rFonts w:hint="eastAsia" w:ascii="宋体" w:hAnsi="宋体" w:eastAsia="宋体" w:cs="宋体"/>
                <w:i w:val="0"/>
                <w:iCs w:val="0"/>
                <w:color w:val="000000"/>
                <w:sz w:val="21"/>
                <w:szCs w:val="21"/>
                <w:u w:val="none"/>
              </w:rPr>
            </w:pPr>
          </w:p>
        </w:tc>
      </w:tr>
      <w:tr w14:paraId="514A2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591FA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540EA0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计算器</w:t>
            </w:r>
          </w:p>
        </w:tc>
        <w:tc>
          <w:tcPr>
            <w:tcW w:w="1300" w:type="dxa"/>
            <w:shd w:val="clear" w:color="auto" w:fill="auto"/>
            <w:vAlign w:val="center"/>
          </w:tcPr>
          <w:p w14:paraId="50EB61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福建省新威电子工业有限公司</w:t>
            </w:r>
          </w:p>
        </w:tc>
        <w:tc>
          <w:tcPr>
            <w:tcW w:w="1600" w:type="dxa"/>
            <w:shd w:val="clear" w:color="auto" w:fill="auto"/>
            <w:vAlign w:val="center"/>
          </w:tcPr>
          <w:p w14:paraId="24DDCC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KENKO/1012</w:t>
            </w:r>
          </w:p>
        </w:tc>
        <w:tc>
          <w:tcPr>
            <w:tcW w:w="5283" w:type="dxa"/>
            <w:shd w:val="clear" w:color="auto" w:fill="auto"/>
            <w:vAlign w:val="center"/>
          </w:tcPr>
          <w:p w14:paraId="5E5B2E0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1、简易型，翻盖式。功能和性能要求：ON/C 开机/清除； OFF 关机； + 加号；- 减号； × 乘号； ÷ 除号；0～９ 数字； • 小数点； = 等号；% 百分号；  圆周率 X2 平方；M+ 存储器累加； M-存储器累减 ；计算器的各类输入操作及显示，应与日常书写顺序一致，输入内容显示字符不小于小四号字；机壳及键盘用安全可靠的材质制成，按键弹动灵活，接触良好，触摸手感舒适；采取钮扣电池供电方式。</w:t>
            </w:r>
          </w:p>
        </w:tc>
        <w:tc>
          <w:tcPr>
            <w:tcW w:w="717" w:type="dxa"/>
            <w:shd w:val="clear" w:color="auto" w:fill="auto"/>
            <w:vAlign w:val="center"/>
          </w:tcPr>
          <w:p w14:paraId="77D240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16" w:type="dxa"/>
            <w:shd w:val="clear" w:color="auto" w:fill="auto"/>
            <w:vAlign w:val="center"/>
          </w:tcPr>
          <w:p w14:paraId="7EC60A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26C1F2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 </w:t>
            </w:r>
          </w:p>
        </w:tc>
        <w:tc>
          <w:tcPr>
            <w:tcW w:w="1316" w:type="dxa"/>
            <w:shd w:val="clear" w:color="auto" w:fill="auto"/>
            <w:vAlign w:val="center"/>
          </w:tcPr>
          <w:p w14:paraId="3426E5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500.00 </w:t>
            </w:r>
          </w:p>
        </w:tc>
        <w:tc>
          <w:tcPr>
            <w:tcW w:w="800" w:type="dxa"/>
            <w:shd w:val="clear" w:color="auto" w:fill="auto"/>
            <w:vAlign w:val="center"/>
          </w:tcPr>
          <w:p w14:paraId="1605D3B9">
            <w:pPr>
              <w:jc w:val="both"/>
              <w:rPr>
                <w:rFonts w:hint="eastAsia" w:ascii="宋体" w:hAnsi="宋体" w:eastAsia="宋体" w:cs="宋体"/>
                <w:i w:val="0"/>
                <w:iCs w:val="0"/>
                <w:color w:val="000000"/>
                <w:sz w:val="21"/>
                <w:szCs w:val="21"/>
                <w:u w:val="none"/>
              </w:rPr>
            </w:pPr>
          </w:p>
        </w:tc>
      </w:tr>
      <w:tr w14:paraId="167BA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598AA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7F1DBF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软尺</w:t>
            </w:r>
          </w:p>
        </w:tc>
        <w:tc>
          <w:tcPr>
            <w:tcW w:w="1300" w:type="dxa"/>
            <w:shd w:val="clear" w:color="auto" w:fill="auto"/>
            <w:vAlign w:val="center"/>
          </w:tcPr>
          <w:p w14:paraId="771026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786771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群信/10007</w:t>
            </w:r>
          </w:p>
        </w:tc>
        <w:tc>
          <w:tcPr>
            <w:tcW w:w="5283" w:type="dxa"/>
            <w:shd w:val="clear" w:color="auto" w:fill="auto"/>
            <w:vAlign w:val="center"/>
          </w:tcPr>
          <w:p w14:paraId="43ABF21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1、2000mm。材料：塑料,宽度15mm，一面印有毫米单位，另一面印有寸单位。最小分度值：1mm。 示值误差：±1mm。  线纹宽度为0.3mm～0.5mm。尺两端为金属包头。</w:t>
            </w:r>
          </w:p>
        </w:tc>
        <w:tc>
          <w:tcPr>
            <w:tcW w:w="717" w:type="dxa"/>
            <w:shd w:val="clear" w:color="auto" w:fill="auto"/>
            <w:vAlign w:val="center"/>
          </w:tcPr>
          <w:p w14:paraId="610B9C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52F1AD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29308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2284DE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 </w:t>
            </w:r>
          </w:p>
        </w:tc>
        <w:tc>
          <w:tcPr>
            <w:tcW w:w="800" w:type="dxa"/>
            <w:shd w:val="clear" w:color="auto" w:fill="auto"/>
            <w:vAlign w:val="center"/>
          </w:tcPr>
          <w:p w14:paraId="7DE358A3">
            <w:pPr>
              <w:jc w:val="both"/>
              <w:rPr>
                <w:rFonts w:hint="eastAsia" w:ascii="宋体" w:hAnsi="宋体" w:eastAsia="宋体" w:cs="宋体"/>
                <w:i w:val="0"/>
                <w:iCs w:val="0"/>
                <w:color w:val="000000"/>
                <w:sz w:val="21"/>
                <w:szCs w:val="21"/>
                <w:u w:val="none"/>
              </w:rPr>
            </w:pPr>
          </w:p>
        </w:tc>
      </w:tr>
      <w:tr w14:paraId="454BD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947AF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05B5C6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卷尺</w:t>
            </w:r>
          </w:p>
        </w:tc>
        <w:tc>
          <w:tcPr>
            <w:tcW w:w="1300" w:type="dxa"/>
            <w:shd w:val="clear" w:color="auto" w:fill="auto"/>
            <w:vAlign w:val="center"/>
          </w:tcPr>
          <w:p w14:paraId="0B0E38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59DF63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群信/10008</w:t>
            </w:r>
          </w:p>
        </w:tc>
        <w:tc>
          <w:tcPr>
            <w:tcW w:w="5283" w:type="dxa"/>
            <w:shd w:val="clear" w:color="auto" w:fill="auto"/>
            <w:vAlign w:val="center"/>
          </w:tcPr>
          <w:p w14:paraId="44D85B3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1、20m、布卷尺。外壳由ABS塑料制成，带摇手装置。具有抗冲击功能。采用全公制，纤维尺带不导电，尺带黄色、亚光，尺带宽13mm。</w:t>
            </w:r>
          </w:p>
        </w:tc>
        <w:tc>
          <w:tcPr>
            <w:tcW w:w="717" w:type="dxa"/>
            <w:shd w:val="clear" w:color="auto" w:fill="auto"/>
            <w:vAlign w:val="center"/>
          </w:tcPr>
          <w:p w14:paraId="63E4F0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6AB04F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0BE06F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6C54E2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390.00 </w:t>
            </w:r>
          </w:p>
        </w:tc>
        <w:tc>
          <w:tcPr>
            <w:tcW w:w="800" w:type="dxa"/>
            <w:shd w:val="clear" w:color="auto" w:fill="auto"/>
            <w:vAlign w:val="center"/>
          </w:tcPr>
          <w:p w14:paraId="24FE3A3F">
            <w:pPr>
              <w:jc w:val="both"/>
              <w:rPr>
                <w:rFonts w:hint="eastAsia" w:ascii="宋体" w:hAnsi="宋体" w:eastAsia="宋体" w:cs="宋体"/>
                <w:i w:val="0"/>
                <w:iCs w:val="0"/>
                <w:color w:val="000000"/>
                <w:sz w:val="21"/>
                <w:szCs w:val="21"/>
                <w:u w:val="none"/>
              </w:rPr>
            </w:pPr>
          </w:p>
        </w:tc>
      </w:tr>
      <w:tr w14:paraId="7AD2E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6E11C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4427CC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托盘天平</w:t>
            </w:r>
          </w:p>
        </w:tc>
        <w:tc>
          <w:tcPr>
            <w:tcW w:w="1300" w:type="dxa"/>
            <w:shd w:val="clear" w:color="auto" w:fill="auto"/>
            <w:vAlign w:val="center"/>
          </w:tcPr>
          <w:p w14:paraId="5DD550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B512A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群信/11006</w:t>
            </w:r>
          </w:p>
        </w:tc>
        <w:tc>
          <w:tcPr>
            <w:tcW w:w="5283" w:type="dxa"/>
            <w:shd w:val="clear" w:color="auto" w:fill="auto"/>
            <w:vAlign w:val="center"/>
          </w:tcPr>
          <w:p w14:paraId="36FA707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应为非封闭等臂杠杆、双盘式托盘天平。有标尺游码装置，最大称量：500g，分度值：0.5g，标尺称量范围：0～10g，秤盘直径：Φ110mm。结构：杠杆为钢材制成，刀子碳素钢制成，标尺应光洁平直，刻线清晰，分度牌刻线均匀。游码起点应对准零线，移动时松紧适宜，当杠杆受到轻微抨击时，游码不得移位。砝码分别为：200g一个、100g二个、50g一个、20g二个、10g一个。</w:t>
            </w:r>
          </w:p>
        </w:tc>
        <w:tc>
          <w:tcPr>
            <w:tcW w:w="717" w:type="dxa"/>
            <w:shd w:val="clear" w:color="auto" w:fill="auto"/>
            <w:vAlign w:val="center"/>
          </w:tcPr>
          <w:p w14:paraId="5CB0D7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0A5FDD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76850A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200.00 </w:t>
            </w:r>
          </w:p>
        </w:tc>
        <w:tc>
          <w:tcPr>
            <w:tcW w:w="1316" w:type="dxa"/>
            <w:shd w:val="clear" w:color="auto" w:fill="auto"/>
            <w:vAlign w:val="center"/>
          </w:tcPr>
          <w:p w14:paraId="2C89EA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400.00 </w:t>
            </w:r>
          </w:p>
        </w:tc>
        <w:tc>
          <w:tcPr>
            <w:tcW w:w="800" w:type="dxa"/>
            <w:shd w:val="clear" w:color="auto" w:fill="auto"/>
            <w:vAlign w:val="center"/>
          </w:tcPr>
          <w:p w14:paraId="2A053351">
            <w:pPr>
              <w:jc w:val="both"/>
              <w:rPr>
                <w:rFonts w:hint="eastAsia" w:ascii="宋体" w:hAnsi="宋体" w:eastAsia="宋体" w:cs="宋体"/>
                <w:i w:val="0"/>
                <w:iCs w:val="0"/>
                <w:color w:val="000000"/>
                <w:sz w:val="21"/>
                <w:szCs w:val="21"/>
                <w:u w:val="none"/>
              </w:rPr>
            </w:pPr>
          </w:p>
        </w:tc>
      </w:tr>
      <w:tr w14:paraId="416AB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527A3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410" w:type="dxa"/>
            <w:shd w:val="clear" w:color="auto" w:fill="auto"/>
            <w:vAlign w:val="center"/>
          </w:tcPr>
          <w:p w14:paraId="112750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简易天平</w:t>
            </w:r>
          </w:p>
        </w:tc>
        <w:tc>
          <w:tcPr>
            <w:tcW w:w="1300" w:type="dxa"/>
            <w:shd w:val="clear" w:color="auto" w:fill="auto"/>
            <w:vAlign w:val="center"/>
          </w:tcPr>
          <w:p w14:paraId="2774E0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5A4688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群信/11007</w:t>
            </w:r>
          </w:p>
        </w:tc>
        <w:tc>
          <w:tcPr>
            <w:tcW w:w="5283" w:type="dxa"/>
            <w:shd w:val="clear" w:color="auto" w:fill="auto"/>
            <w:vAlign w:val="center"/>
          </w:tcPr>
          <w:p w14:paraId="6577411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200g，1g。由底座1个、横梁1个、托盘架圈2个、托盘筒2只、游码1个、5g槽码4个、10g槽码8个组成。底座外形尺寸：105×84×77mm，顶部对称V形缺口。横梁和托盘架圈有效尺寸：260×95×12mm，正面印有0～6数字，左右延伸。凸筋部位有10mm分度刻线，与游码配合滑动灵活。托盘筒为200ml半透明塑料筒，外形与托盘圈配合效果良好。组装后就摆放平稳，横梁摆动灵活。</w:t>
            </w:r>
          </w:p>
        </w:tc>
        <w:tc>
          <w:tcPr>
            <w:tcW w:w="717" w:type="dxa"/>
            <w:shd w:val="clear" w:color="auto" w:fill="auto"/>
            <w:vAlign w:val="center"/>
          </w:tcPr>
          <w:p w14:paraId="491ABA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270B97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4418BD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 </w:t>
            </w:r>
          </w:p>
        </w:tc>
        <w:tc>
          <w:tcPr>
            <w:tcW w:w="1316" w:type="dxa"/>
            <w:shd w:val="clear" w:color="auto" w:fill="auto"/>
            <w:vAlign w:val="center"/>
          </w:tcPr>
          <w:p w14:paraId="648834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845.00 </w:t>
            </w:r>
          </w:p>
        </w:tc>
        <w:tc>
          <w:tcPr>
            <w:tcW w:w="800" w:type="dxa"/>
            <w:shd w:val="clear" w:color="auto" w:fill="auto"/>
            <w:vAlign w:val="center"/>
          </w:tcPr>
          <w:p w14:paraId="2361CC7B">
            <w:pPr>
              <w:jc w:val="both"/>
              <w:rPr>
                <w:rFonts w:hint="eastAsia" w:ascii="宋体" w:hAnsi="宋体" w:eastAsia="宋体" w:cs="宋体"/>
                <w:i w:val="0"/>
                <w:iCs w:val="0"/>
                <w:color w:val="000000"/>
                <w:sz w:val="21"/>
                <w:szCs w:val="21"/>
                <w:u w:val="none"/>
              </w:rPr>
            </w:pPr>
          </w:p>
        </w:tc>
      </w:tr>
      <w:tr w14:paraId="23D36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26F34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410" w:type="dxa"/>
            <w:shd w:val="clear" w:color="auto" w:fill="auto"/>
            <w:vAlign w:val="center"/>
          </w:tcPr>
          <w:p w14:paraId="50DD93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弹簧度盘秤</w:t>
            </w:r>
          </w:p>
        </w:tc>
        <w:tc>
          <w:tcPr>
            <w:tcW w:w="1300" w:type="dxa"/>
            <w:shd w:val="clear" w:color="auto" w:fill="auto"/>
            <w:vAlign w:val="center"/>
          </w:tcPr>
          <w:p w14:paraId="338CCE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73766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群信/11019</w:t>
            </w:r>
          </w:p>
        </w:tc>
        <w:tc>
          <w:tcPr>
            <w:tcW w:w="5283" w:type="dxa"/>
            <w:shd w:val="clear" w:color="auto" w:fill="auto"/>
            <w:vAlign w:val="center"/>
          </w:tcPr>
          <w:p w14:paraId="5293909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1、1kg，指针式。 产品为指针式弹簧度盘秤。 最大称量值为1kg。外壳为全塑料制。</w:t>
            </w:r>
          </w:p>
        </w:tc>
        <w:tc>
          <w:tcPr>
            <w:tcW w:w="717" w:type="dxa"/>
            <w:shd w:val="clear" w:color="auto" w:fill="auto"/>
            <w:vAlign w:val="center"/>
          </w:tcPr>
          <w:p w14:paraId="162EEA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5D1034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0CECDF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88.00 </w:t>
            </w:r>
          </w:p>
        </w:tc>
        <w:tc>
          <w:tcPr>
            <w:tcW w:w="1316" w:type="dxa"/>
            <w:shd w:val="clear" w:color="auto" w:fill="auto"/>
            <w:vAlign w:val="center"/>
          </w:tcPr>
          <w:p w14:paraId="61A959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176.00 </w:t>
            </w:r>
          </w:p>
        </w:tc>
        <w:tc>
          <w:tcPr>
            <w:tcW w:w="800" w:type="dxa"/>
            <w:shd w:val="clear" w:color="auto" w:fill="auto"/>
            <w:vAlign w:val="center"/>
          </w:tcPr>
          <w:p w14:paraId="4DCEB706">
            <w:pPr>
              <w:jc w:val="both"/>
              <w:rPr>
                <w:rFonts w:hint="eastAsia" w:ascii="宋体" w:hAnsi="宋体" w:eastAsia="宋体" w:cs="宋体"/>
                <w:i w:val="0"/>
                <w:iCs w:val="0"/>
                <w:color w:val="000000"/>
                <w:sz w:val="21"/>
                <w:szCs w:val="21"/>
                <w:u w:val="none"/>
              </w:rPr>
            </w:pPr>
          </w:p>
        </w:tc>
      </w:tr>
      <w:tr w14:paraId="42B07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0870B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410" w:type="dxa"/>
            <w:shd w:val="clear" w:color="auto" w:fill="auto"/>
            <w:vAlign w:val="center"/>
          </w:tcPr>
          <w:p w14:paraId="70505A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弹簧秤</w:t>
            </w:r>
          </w:p>
        </w:tc>
        <w:tc>
          <w:tcPr>
            <w:tcW w:w="1300" w:type="dxa"/>
            <w:shd w:val="clear" w:color="auto" w:fill="auto"/>
            <w:vAlign w:val="center"/>
          </w:tcPr>
          <w:p w14:paraId="7C4FAF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5C78AA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群信/11023</w:t>
            </w:r>
          </w:p>
        </w:tc>
        <w:tc>
          <w:tcPr>
            <w:tcW w:w="5283" w:type="dxa"/>
            <w:shd w:val="clear" w:color="auto" w:fill="auto"/>
            <w:vAlign w:val="center"/>
          </w:tcPr>
          <w:p w14:paraId="1ED731E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1、产品由透明圆筒、铁制挂钩等组成。圆筒直径：21mm，长度：150mm，总量程2.5kg。标尺应平整、无划痕,带归零可调装置。</w:t>
            </w:r>
          </w:p>
        </w:tc>
        <w:tc>
          <w:tcPr>
            <w:tcW w:w="717" w:type="dxa"/>
            <w:shd w:val="clear" w:color="auto" w:fill="auto"/>
            <w:vAlign w:val="center"/>
          </w:tcPr>
          <w:p w14:paraId="22B4C4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3DCB8D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599A6A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71E768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60.00 </w:t>
            </w:r>
          </w:p>
        </w:tc>
        <w:tc>
          <w:tcPr>
            <w:tcW w:w="800" w:type="dxa"/>
            <w:shd w:val="clear" w:color="auto" w:fill="auto"/>
            <w:vAlign w:val="center"/>
          </w:tcPr>
          <w:p w14:paraId="74256A92">
            <w:pPr>
              <w:jc w:val="both"/>
              <w:rPr>
                <w:rFonts w:hint="eastAsia" w:ascii="宋体" w:hAnsi="宋体" w:eastAsia="宋体" w:cs="宋体"/>
                <w:i w:val="0"/>
                <w:iCs w:val="0"/>
                <w:color w:val="000000"/>
                <w:sz w:val="21"/>
                <w:szCs w:val="21"/>
                <w:u w:val="none"/>
              </w:rPr>
            </w:pPr>
          </w:p>
        </w:tc>
      </w:tr>
      <w:tr w14:paraId="68466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7A46F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410" w:type="dxa"/>
            <w:shd w:val="clear" w:color="auto" w:fill="auto"/>
            <w:vAlign w:val="center"/>
          </w:tcPr>
          <w:p w14:paraId="43A8B2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电子停表</w:t>
            </w:r>
          </w:p>
        </w:tc>
        <w:tc>
          <w:tcPr>
            <w:tcW w:w="1300" w:type="dxa"/>
            <w:shd w:val="clear" w:color="auto" w:fill="auto"/>
            <w:vAlign w:val="center"/>
          </w:tcPr>
          <w:p w14:paraId="36F9DC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3C836A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群信/12003</w:t>
            </w:r>
          </w:p>
        </w:tc>
        <w:tc>
          <w:tcPr>
            <w:tcW w:w="5283" w:type="dxa"/>
            <w:shd w:val="clear" w:color="auto" w:fill="auto"/>
            <w:vAlign w:val="center"/>
          </w:tcPr>
          <w:p w14:paraId="2D178D9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1.、产品采用微型电脑芯片，液晶显示屏。外观质量：机芯在表壳组件稳固，液晶屏显示清晰、表面无伤痕、印字清楚正确、表壳与后盖的配合紧密，不得有明显的缝隙；表壳外棱角无锋利感。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2、功能：秒表计时（可分段计时）、时间、日历、响闹显示。精度0.1s。</w:t>
            </w:r>
          </w:p>
        </w:tc>
        <w:tc>
          <w:tcPr>
            <w:tcW w:w="717" w:type="dxa"/>
            <w:shd w:val="clear" w:color="auto" w:fill="auto"/>
            <w:vAlign w:val="center"/>
          </w:tcPr>
          <w:p w14:paraId="3BA080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6D4347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1101" w:type="dxa"/>
            <w:shd w:val="clear" w:color="auto" w:fill="auto"/>
            <w:vAlign w:val="center"/>
          </w:tcPr>
          <w:p w14:paraId="37BCB4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 </w:t>
            </w:r>
          </w:p>
        </w:tc>
        <w:tc>
          <w:tcPr>
            <w:tcW w:w="1316" w:type="dxa"/>
            <w:shd w:val="clear" w:color="auto" w:fill="auto"/>
            <w:vAlign w:val="center"/>
          </w:tcPr>
          <w:p w14:paraId="2DC512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440.00 </w:t>
            </w:r>
          </w:p>
        </w:tc>
        <w:tc>
          <w:tcPr>
            <w:tcW w:w="800" w:type="dxa"/>
            <w:shd w:val="clear" w:color="auto" w:fill="auto"/>
            <w:vAlign w:val="center"/>
          </w:tcPr>
          <w:p w14:paraId="5278772C">
            <w:pPr>
              <w:jc w:val="both"/>
              <w:rPr>
                <w:rFonts w:hint="eastAsia" w:ascii="宋体" w:hAnsi="宋体" w:eastAsia="宋体" w:cs="宋体"/>
                <w:i w:val="0"/>
                <w:iCs w:val="0"/>
                <w:color w:val="000000"/>
                <w:sz w:val="21"/>
                <w:szCs w:val="21"/>
                <w:u w:val="none"/>
              </w:rPr>
            </w:pPr>
          </w:p>
        </w:tc>
      </w:tr>
      <w:tr w14:paraId="57F2E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90568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10" w:type="dxa"/>
            <w:shd w:val="clear" w:color="auto" w:fill="auto"/>
            <w:vAlign w:val="center"/>
          </w:tcPr>
          <w:p w14:paraId="2B60A6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三角板</w:t>
            </w:r>
          </w:p>
        </w:tc>
        <w:tc>
          <w:tcPr>
            <w:tcW w:w="1300" w:type="dxa"/>
            <w:shd w:val="clear" w:color="auto" w:fill="auto"/>
            <w:vAlign w:val="center"/>
          </w:tcPr>
          <w:p w14:paraId="563FF3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364186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群信/20001</w:t>
            </w:r>
          </w:p>
        </w:tc>
        <w:tc>
          <w:tcPr>
            <w:tcW w:w="5283" w:type="dxa"/>
            <w:shd w:val="clear" w:color="auto" w:fill="auto"/>
            <w:vAlign w:val="center"/>
          </w:tcPr>
          <w:p w14:paraId="1E8E2D1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塑料制品、演示用，带手柄。每套分60°、45°各1块，等腰三角形，其斜边长为560mm,两底角为45°。直角三角形的长直角边为570mm，与斜边的夹角应为30°，另一底角应为60°，所有角度误差不超过±2度。三角板边宽为40mm，板厚9mm。三角板的有效刻度为500mm，最小分度值为5mm。</w:t>
            </w:r>
          </w:p>
        </w:tc>
        <w:tc>
          <w:tcPr>
            <w:tcW w:w="717" w:type="dxa"/>
            <w:shd w:val="clear" w:color="auto" w:fill="auto"/>
            <w:vAlign w:val="center"/>
          </w:tcPr>
          <w:p w14:paraId="7B005D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70EB6E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3123F3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 </w:t>
            </w:r>
          </w:p>
        </w:tc>
        <w:tc>
          <w:tcPr>
            <w:tcW w:w="1316" w:type="dxa"/>
            <w:shd w:val="clear" w:color="auto" w:fill="auto"/>
            <w:vAlign w:val="center"/>
          </w:tcPr>
          <w:p w14:paraId="211DD9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715.00 </w:t>
            </w:r>
          </w:p>
        </w:tc>
        <w:tc>
          <w:tcPr>
            <w:tcW w:w="800" w:type="dxa"/>
            <w:shd w:val="clear" w:color="auto" w:fill="auto"/>
            <w:vAlign w:val="center"/>
          </w:tcPr>
          <w:p w14:paraId="2D312ED6">
            <w:pPr>
              <w:jc w:val="both"/>
              <w:rPr>
                <w:rFonts w:hint="eastAsia" w:ascii="宋体" w:hAnsi="宋体" w:eastAsia="宋体" w:cs="宋体"/>
                <w:i w:val="0"/>
                <w:iCs w:val="0"/>
                <w:color w:val="000000"/>
                <w:sz w:val="21"/>
                <w:szCs w:val="21"/>
                <w:u w:val="none"/>
              </w:rPr>
            </w:pPr>
          </w:p>
        </w:tc>
      </w:tr>
      <w:tr w14:paraId="79E7D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38E6C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410" w:type="dxa"/>
            <w:shd w:val="clear" w:color="auto" w:fill="auto"/>
            <w:vAlign w:val="center"/>
          </w:tcPr>
          <w:p w14:paraId="7A0976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圆规</w:t>
            </w:r>
          </w:p>
        </w:tc>
        <w:tc>
          <w:tcPr>
            <w:tcW w:w="1300" w:type="dxa"/>
            <w:shd w:val="clear" w:color="auto" w:fill="auto"/>
            <w:vAlign w:val="center"/>
          </w:tcPr>
          <w:p w14:paraId="60B061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0B5E4C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群信/20002</w:t>
            </w:r>
          </w:p>
        </w:tc>
        <w:tc>
          <w:tcPr>
            <w:tcW w:w="5283" w:type="dxa"/>
            <w:shd w:val="clear" w:color="auto" w:fill="auto"/>
            <w:vAlign w:val="center"/>
          </w:tcPr>
          <w:p w14:paraId="6CDFDAE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塑料制品、演示用，带手柄。量角器上部为直径500mm±2mm的半园环，下部为一宽50mm，长500mm的直尺，两者不可分离，应印有0~180°角度刻度线，在0°、90°、180°位置印有角度数值，90°刻度线与圆心应在一条直线上，垂直于下方的直尺，两边对称。</w:t>
            </w:r>
          </w:p>
        </w:tc>
        <w:tc>
          <w:tcPr>
            <w:tcW w:w="717" w:type="dxa"/>
            <w:shd w:val="clear" w:color="auto" w:fill="auto"/>
            <w:vAlign w:val="center"/>
          </w:tcPr>
          <w:p w14:paraId="2C8C58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3B88AE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08B34B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33.00 </w:t>
            </w:r>
          </w:p>
        </w:tc>
        <w:tc>
          <w:tcPr>
            <w:tcW w:w="1316" w:type="dxa"/>
            <w:shd w:val="clear" w:color="auto" w:fill="auto"/>
            <w:vAlign w:val="center"/>
          </w:tcPr>
          <w:p w14:paraId="0A2B4F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132.00 </w:t>
            </w:r>
          </w:p>
        </w:tc>
        <w:tc>
          <w:tcPr>
            <w:tcW w:w="800" w:type="dxa"/>
            <w:shd w:val="clear" w:color="auto" w:fill="auto"/>
            <w:vAlign w:val="center"/>
          </w:tcPr>
          <w:p w14:paraId="76A0576A">
            <w:pPr>
              <w:jc w:val="both"/>
              <w:rPr>
                <w:rFonts w:hint="eastAsia" w:ascii="宋体" w:hAnsi="宋体" w:eastAsia="宋体" w:cs="宋体"/>
                <w:i w:val="0"/>
                <w:iCs w:val="0"/>
                <w:color w:val="000000"/>
                <w:sz w:val="21"/>
                <w:szCs w:val="21"/>
                <w:u w:val="none"/>
              </w:rPr>
            </w:pPr>
          </w:p>
        </w:tc>
      </w:tr>
      <w:tr w14:paraId="5A336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2958D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410" w:type="dxa"/>
            <w:shd w:val="clear" w:color="auto" w:fill="auto"/>
            <w:vAlign w:val="center"/>
          </w:tcPr>
          <w:p w14:paraId="2B28C9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量角器</w:t>
            </w:r>
          </w:p>
        </w:tc>
        <w:tc>
          <w:tcPr>
            <w:tcW w:w="1300" w:type="dxa"/>
            <w:shd w:val="clear" w:color="auto" w:fill="auto"/>
            <w:vAlign w:val="center"/>
          </w:tcPr>
          <w:p w14:paraId="2E197D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A4C69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群信/20004</w:t>
            </w:r>
          </w:p>
        </w:tc>
        <w:tc>
          <w:tcPr>
            <w:tcW w:w="5283" w:type="dxa"/>
            <w:shd w:val="clear" w:color="auto" w:fill="auto"/>
            <w:vAlign w:val="center"/>
          </w:tcPr>
          <w:p w14:paraId="4F41A29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1、木制。长度不小于1000mm，宽度不小于26mm，厚度不小于6mm，最小刻度值1mm。</w:t>
            </w:r>
          </w:p>
        </w:tc>
        <w:tc>
          <w:tcPr>
            <w:tcW w:w="717" w:type="dxa"/>
            <w:shd w:val="clear" w:color="auto" w:fill="auto"/>
            <w:vAlign w:val="center"/>
          </w:tcPr>
          <w:p w14:paraId="5E79BF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08725F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09E024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40.00 </w:t>
            </w:r>
          </w:p>
        </w:tc>
        <w:tc>
          <w:tcPr>
            <w:tcW w:w="1316" w:type="dxa"/>
            <w:shd w:val="clear" w:color="auto" w:fill="auto"/>
            <w:vAlign w:val="center"/>
          </w:tcPr>
          <w:p w14:paraId="6E4702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800" w:type="dxa"/>
            <w:shd w:val="clear" w:color="auto" w:fill="auto"/>
            <w:vAlign w:val="center"/>
          </w:tcPr>
          <w:p w14:paraId="69164C34">
            <w:pPr>
              <w:jc w:val="both"/>
              <w:rPr>
                <w:rFonts w:hint="eastAsia" w:ascii="宋体" w:hAnsi="宋体" w:eastAsia="宋体" w:cs="宋体"/>
                <w:i w:val="0"/>
                <w:iCs w:val="0"/>
                <w:color w:val="000000"/>
                <w:sz w:val="21"/>
                <w:szCs w:val="21"/>
                <w:u w:val="none"/>
              </w:rPr>
            </w:pPr>
          </w:p>
        </w:tc>
      </w:tr>
      <w:tr w14:paraId="3400D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727A5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410" w:type="dxa"/>
            <w:shd w:val="clear" w:color="auto" w:fill="auto"/>
            <w:vAlign w:val="center"/>
          </w:tcPr>
          <w:p w14:paraId="31CEE4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专用直尺</w:t>
            </w:r>
          </w:p>
        </w:tc>
        <w:tc>
          <w:tcPr>
            <w:tcW w:w="1300" w:type="dxa"/>
            <w:shd w:val="clear" w:color="auto" w:fill="auto"/>
            <w:vAlign w:val="center"/>
          </w:tcPr>
          <w:p w14:paraId="7B36D6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3C5FFD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群信/20501</w:t>
            </w:r>
          </w:p>
        </w:tc>
        <w:tc>
          <w:tcPr>
            <w:tcW w:w="5283" w:type="dxa"/>
            <w:shd w:val="clear" w:color="auto" w:fill="auto"/>
            <w:vAlign w:val="center"/>
          </w:tcPr>
          <w:p w14:paraId="215F797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1、木制。圆形硬质木杆和插地铁质锥尖角两部分组成，标杆总长为1600mm，杆身截面不小于Φ23mm，刷有红、白相间的油漆，间距为不小于150mm，中段由塑料套管连接，易拆接。</w:t>
            </w:r>
          </w:p>
        </w:tc>
        <w:tc>
          <w:tcPr>
            <w:tcW w:w="717" w:type="dxa"/>
            <w:shd w:val="clear" w:color="auto" w:fill="auto"/>
            <w:vAlign w:val="center"/>
          </w:tcPr>
          <w:p w14:paraId="3BC3A7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2B1DF1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1101" w:type="dxa"/>
            <w:shd w:val="clear" w:color="auto" w:fill="auto"/>
            <w:vAlign w:val="center"/>
          </w:tcPr>
          <w:p w14:paraId="609962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 </w:t>
            </w:r>
          </w:p>
        </w:tc>
        <w:tc>
          <w:tcPr>
            <w:tcW w:w="1316" w:type="dxa"/>
            <w:shd w:val="clear" w:color="auto" w:fill="auto"/>
            <w:vAlign w:val="center"/>
          </w:tcPr>
          <w:p w14:paraId="3B8711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260.00 </w:t>
            </w:r>
          </w:p>
        </w:tc>
        <w:tc>
          <w:tcPr>
            <w:tcW w:w="800" w:type="dxa"/>
            <w:shd w:val="clear" w:color="auto" w:fill="auto"/>
            <w:vAlign w:val="center"/>
          </w:tcPr>
          <w:p w14:paraId="116BA7C0">
            <w:pPr>
              <w:jc w:val="both"/>
              <w:rPr>
                <w:rFonts w:hint="eastAsia" w:ascii="宋体" w:hAnsi="宋体" w:eastAsia="宋体" w:cs="宋体"/>
                <w:i w:val="0"/>
                <w:iCs w:val="0"/>
                <w:color w:val="000000"/>
                <w:sz w:val="21"/>
                <w:szCs w:val="21"/>
                <w:u w:val="none"/>
              </w:rPr>
            </w:pPr>
          </w:p>
        </w:tc>
      </w:tr>
      <w:tr w14:paraId="5CC64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491B2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410" w:type="dxa"/>
            <w:shd w:val="clear" w:color="auto" w:fill="auto"/>
            <w:vAlign w:val="center"/>
          </w:tcPr>
          <w:p w14:paraId="7B6E5C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标杆</w:t>
            </w:r>
          </w:p>
        </w:tc>
        <w:tc>
          <w:tcPr>
            <w:tcW w:w="1300" w:type="dxa"/>
            <w:shd w:val="clear" w:color="auto" w:fill="auto"/>
            <w:vAlign w:val="center"/>
          </w:tcPr>
          <w:p w14:paraId="09B746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564E00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群信/20505</w:t>
            </w:r>
          </w:p>
        </w:tc>
        <w:tc>
          <w:tcPr>
            <w:tcW w:w="5283" w:type="dxa"/>
            <w:shd w:val="clear" w:color="auto" w:fill="auto"/>
            <w:vAlign w:val="center"/>
          </w:tcPr>
          <w:p w14:paraId="6C7B4FC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1、规格：50m涤纶绳。标称测量范围50m,绳粗2.5mm，分度值1m，分度值允差±10mm，每10米允差±50mm，总长允差±250mm，分度标记清晰,与测绳结合牢固。一端应有塑料拉环。</w:t>
            </w:r>
          </w:p>
        </w:tc>
        <w:tc>
          <w:tcPr>
            <w:tcW w:w="717" w:type="dxa"/>
            <w:shd w:val="clear" w:color="auto" w:fill="auto"/>
            <w:vAlign w:val="center"/>
          </w:tcPr>
          <w:p w14:paraId="5B4084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257332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1101" w:type="dxa"/>
            <w:shd w:val="clear" w:color="auto" w:fill="auto"/>
            <w:vAlign w:val="center"/>
          </w:tcPr>
          <w:p w14:paraId="42BEA1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52.00 </w:t>
            </w:r>
          </w:p>
        </w:tc>
        <w:tc>
          <w:tcPr>
            <w:tcW w:w="1316" w:type="dxa"/>
            <w:shd w:val="clear" w:color="auto" w:fill="auto"/>
            <w:vAlign w:val="center"/>
          </w:tcPr>
          <w:p w14:paraId="66DE0F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676.00 </w:t>
            </w:r>
          </w:p>
        </w:tc>
        <w:tc>
          <w:tcPr>
            <w:tcW w:w="800" w:type="dxa"/>
            <w:shd w:val="clear" w:color="auto" w:fill="auto"/>
            <w:vAlign w:val="center"/>
          </w:tcPr>
          <w:p w14:paraId="499E7BC4">
            <w:pPr>
              <w:jc w:val="both"/>
              <w:rPr>
                <w:rFonts w:hint="eastAsia" w:ascii="宋体" w:hAnsi="宋体" w:eastAsia="宋体" w:cs="宋体"/>
                <w:i w:val="0"/>
                <w:iCs w:val="0"/>
                <w:color w:val="000000"/>
                <w:sz w:val="21"/>
                <w:szCs w:val="21"/>
                <w:u w:val="none"/>
              </w:rPr>
            </w:pPr>
          </w:p>
        </w:tc>
      </w:tr>
      <w:tr w14:paraId="1D61A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5D5FD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1410" w:type="dxa"/>
            <w:shd w:val="clear" w:color="auto" w:fill="auto"/>
            <w:vAlign w:val="center"/>
          </w:tcPr>
          <w:p w14:paraId="52C606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测绳</w:t>
            </w:r>
          </w:p>
        </w:tc>
        <w:tc>
          <w:tcPr>
            <w:tcW w:w="1300" w:type="dxa"/>
            <w:shd w:val="clear" w:color="auto" w:fill="auto"/>
            <w:vAlign w:val="center"/>
          </w:tcPr>
          <w:p w14:paraId="44A5C4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59AEF0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群信/20506</w:t>
            </w:r>
          </w:p>
        </w:tc>
        <w:tc>
          <w:tcPr>
            <w:tcW w:w="5283" w:type="dxa"/>
            <w:shd w:val="clear" w:color="auto" w:fill="auto"/>
            <w:vAlign w:val="center"/>
          </w:tcPr>
          <w:p w14:paraId="3FA9D8F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1、学习概率知识用具。球体为ABS塑料一次成型，为实心，球为三种颜色，外径15mm，每种颜色10粒，共计30粒。配黑色塑料袋一个，尺寸：150mm×125mm。球体表面应平整、光滑，不带钻孔。</w:t>
            </w:r>
          </w:p>
        </w:tc>
        <w:tc>
          <w:tcPr>
            <w:tcW w:w="717" w:type="dxa"/>
            <w:shd w:val="clear" w:color="auto" w:fill="auto"/>
            <w:vAlign w:val="center"/>
          </w:tcPr>
          <w:p w14:paraId="11434B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6A6FBD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w:t>
            </w:r>
          </w:p>
        </w:tc>
        <w:tc>
          <w:tcPr>
            <w:tcW w:w="1101" w:type="dxa"/>
            <w:shd w:val="clear" w:color="auto" w:fill="auto"/>
            <w:vAlign w:val="center"/>
          </w:tcPr>
          <w:p w14:paraId="2A4295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 </w:t>
            </w:r>
          </w:p>
        </w:tc>
        <w:tc>
          <w:tcPr>
            <w:tcW w:w="1316" w:type="dxa"/>
            <w:shd w:val="clear" w:color="auto" w:fill="auto"/>
            <w:vAlign w:val="center"/>
          </w:tcPr>
          <w:p w14:paraId="4CA155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100.00 </w:t>
            </w:r>
          </w:p>
        </w:tc>
        <w:tc>
          <w:tcPr>
            <w:tcW w:w="800" w:type="dxa"/>
            <w:shd w:val="clear" w:color="auto" w:fill="auto"/>
            <w:vAlign w:val="center"/>
          </w:tcPr>
          <w:p w14:paraId="36214FC3">
            <w:pPr>
              <w:jc w:val="both"/>
              <w:rPr>
                <w:rFonts w:hint="eastAsia" w:ascii="宋体" w:hAnsi="宋体" w:eastAsia="宋体" w:cs="宋体"/>
                <w:i w:val="0"/>
                <w:iCs w:val="0"/>
                <w:color w:val="000000"/>
                <w:sz w:val="21"/>
                <w:szCs w:val="21"/>
                <w:u w:val="none"/>
              </w:rPr>
            </w:pPr>
          </w:p>
        </w:tc>
      </w:tr>
      <w:tr w14:paraId="29DB7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503A9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1410" w:type="dxa"/>
            <w:shd w:val="clear" w:color="auto" w:fill="auto"/>
            <w:vAlign w:val="center"/>
          </w:tcPr>
          <w:p w14:paraId="1B87ED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塑料球</w:t>
            </w:r>
          </w:p>
        </w:tc>
        <w:tc>
          <w:tcPr>
            <w:tcW w:w="1300" w:type="dxa"/>
            <w:shd w:val="clear" w:color="auto" w:fill="auto"/>
            <w:vAlign w:val="center"/>
          </w:tcPr>
          <w:p w14:paraId="7161FA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CE37D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群信/20507</w:t>
            </w:r>
          </w:p>
        </w:tc>
        <w:tc>
          <w:tcPr>
            <w:tcW w:w="5283" w:type="dxa"/>
            <w:shd w:val="clear" w:color="auto" w:fill="auto"/>
            <w:vAlign w:val="center"/>
          </w:tcPr>
          <w:p w14:paraId="559276D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1、小球五种颜色，球体应一次成型，为实心。外径6mm，每种颜色10粒，共计50粒，整球平整、无凹陷、不带钻孔。</w:t>
            </w:r>
          </w:p>
        </w:tc>
        <w:tc>
          <w:tcPr>
            <w:tcW w:w="717" w:type="dxa"/>
            <w:shd w:val="clear" w:color="auto" w:fill="auto"/>
            <w:vAlign w:val="center"/>
          </w:tcPr>
          <w:p w14:paraId="355855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2A4D2C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619430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 </w:t>
            </w:r>
          </w:p>
        </w:tc>
        <w:tc>
          <w:tcPr>
            <w:tcW w:w="1316" w:type="dxa"/>
            <w:shd w:val="clear" w:color="auto" w:fill="auto"/>
            <w:vAlign w:val="center"/>
          </w:tcPr>
          <w:p w14:paraId="717F96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130.00 </w:t>
            </w:r>
          </w:p>
        </w:tc>
        <w:tc>
          <w:tcPr>
            <w:tcW w:w="800" w:type="dxa"/>
            <w:shd w:val="clear" w:color="auto" w:fill="auto"/>
            <w:vAlign w:val="center"/>
          </w:tcPr>
          <w:p w14:paraId="7E18ED00">
            <w:pPr>
              <w:jc w:val="both"/>
              <w:rPr>
                <w:rFonts w:hint="eastAsia" w:ascii="宋体" w:hAnsi="宋体" w:eastAsia="宋体" w:cs="宋体"/>
                <w:i w:val="0"/>
                <w:iCs w:val="0"/>
                <w:color w:val="000000"/>
                <w:sz w:val="21"/>
                <w:szCs w:val="21"/>
                <w:u w:val="none"/>
              </w:rPr>
            </w:pPr>
          </w:p>
        </w:tc>
      </w:tr>
      <w:tr w14:paraId="44107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EDCE2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1410" w:type="dxa"/>
            <w:shd w:val="clear" w:color="auto" w:fill="auto"/>
            <w:vAlign w:val="center"/>
          </w:tcPr>
          <w:p w14:paraId="2A9181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塑料小球</w:t>
            </w:r>
          </w:p>
        </w:tc>
        <w:tc>
          <w:tcPr>
            <w:tcW w:w="1300" w:type="dxa"/>
            <w:shd w:val="clear" w:color="auto" w:fill="auto"/>
            <w:vAlign w:val="center"/>
          </w:tcPr>
          <w:p w14:paraId="1DAB22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34DF8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群信/20508</w:t>
            </w:r>
          </w:p>
        </w:tc>
        <w:tc>
          <w:tcPr>
            <w:tcW w:w="5283" w:type="dxa"/>
            <w:shd w:val="clear" w:color="auto" w:fill="auto"/>
            <w:vAlign w:val="center"/>
          </w:tcPr>
          <w:p w14:paraId="10FF130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1、全塑料制。圆形 不小于Φ15㎜，正方形 不小于15mm×15mm，正三角形 边长不小于15mm，各片厚不小于1mm。每种各10片。</w:t>
            </w:r>
          </w:p>
        </w:tc>
        <w:tc>
          <w:tcPr>
            <w:tcW w:w="717" w:type="dxa"/>
            <w:shd w:val="clear" w:color="auto" w:fill="auto"/>
            <w:vAlign w:val="center"/>
          </w:tcPr>
          <w:p w14:paraId="1DAE73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0D172F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739902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 </w:t>
            </w:r>
          </w:p>
        </w:tc>
        <w:tc>
          <w:tcPr>
            <w:tcW w:w="1316" w:type="dxa"/>
            <w:shd w:val="clear" w:color="auto" w:fill="auto"/>
            <w:vAlign w:val="center"/>
          </w:tcPr>
          <w:p w14:paraId="479EF6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104.00 </w:t>
            </w:r>
          </w:p>
        </w:tc>
        <w:tc>
          <w:tcPr>
            <w:tcW w:w="800" w:type="dxa"/>
            <w:shd w:val="clear" w:color="auto" w:fill="auto"/>
            <w:vAlign w:val="center"/>
          </w:tcPr>
          <w:p w14:paraId="35C5FB86">
            <w:pPr>
              <w:jc w:val="both"/>
              <w:rPr>
                <w:rFonts w:hint="eastAsia" w:ascii="宋体" w:hAnsi="宋体" w:eastAsia="宋体" w:cs="宋体"/>
                <w:i w:val="0"/>
                <w:iCs w:val="0"/>
                <w:color w:val="000000"/>
                <w:sz w:val="21"/>
                <w:szCs w:val="21"/>
                <w:u w:val="none"/>
              </w:rPr>
            </w:pPr>
          </w:p>
        </w:tc>
      </w:tr>
      <w:tr w14:paraId="04306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53D1B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1410" w:type="dxa"/>
            <w:shd w:val="clear" w:color="auto" w:fill="auto"/>
            <w:vAlign w:val="center"/>
          </w:tcPr>
          <w:p w14:paraId="51D71A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计数片</w:t>
            </w:r>
          </w:p>
        </w:tc>
        <w:tc>
          <w:tcPr>
            <w:tcW w:w="1300" w:type="dxa"/>
            <w:shd w:val="clear" w:color="auto" w:fill="auto"/>
            <w:vAlign w:val="center"/>
          </w:tcPr>
          <w:p w14:paraId="14C006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D3F28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群信/20509</w:t>
            </w:r>
          </w:p>
        </w:tc>
        <w:tc>
          <w:tcPr>
            <w:tcW w:w="5283" w:type="dxa"/>
            <w:shd w:val="clear" w:color="auto" w:fill="auto"/>
            <w:vAlign w:val="center"/>
          </w:tcPr>
          <w:p w14:paraId="5710D27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1、产品由底座、档板、算珠、算珠杆构成。</w:t>
            </w:r>
          </w:p>
        </w:tc>
        <w:tc>
          <w:tcPr>
            <w:tcW w:w="717" w:type="dxa"/>
            <w:shd w:val="clear" w:color="auto" w:fill="auto"/>
            <w:vAlign w:val="center"/>
          </w:tcPr>
          <w:p w14:paraId="3BCF59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716" w:type="dxa"/>
            <w:shd w:val="clear" w:color="auto" w:fill="auto"/>
            <w:vAlign w:val="center"/>
          </w:tcPr>
          <w:p w14:paraId="1AE821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2138FB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 </w:t>
            </w:r>
          </w:p>
        </w:tc>
        <w:tc>
          <w:tcPr>
            <w:tcW w:w="1316" w:type="dxa"/>
            <w:shd w:val="clear" w:color="auto" w:fill="auto"/>
            <w:vAlign w:val="center"/>
          </w:tcPr>
          <w:p w14:paraId="2AAC20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500.00 </w:t>
            </w:r>
          </w:p>
        </w:tc>
        <w:tc>
          <w:tcPr>
            <w:tcW w:w="800" w:type="dxa"/>
            <w:shd w:val="clear" w:color="auto" w:fill="auto"/>
            <w:vAlign w:val="center"/>
          </w:tcPr>
          <w:p w14:paraId="392B106C">
            <w:pPr>
              <w:jc w:val="both"/>
              <w:rPr>
                <w:rFonts w:hint="eastAsia" w:ascii="宋体" w:hAnsi="宋体" w:eastAsia="宋体" w:cs="宋体"/>
                <w:i w:val="0"/>
                <w:iCs w:val="0"/>
                <w:color w:val="000000"/>
                <w:sz w:val="21"/>
                <w:szCs w:val="21"/>
                <w:u w:val="none"/>
              </w:rPr>
            </w:pPr>
          </w:p>
        </w:tc>
      </w:tr>
      <w:tr w14:paraId="4CC0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3BF08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1410" w:type="dxa"/>
            <w:shd w:val="clear" w:color="auto" w:fill="auto"/>
            <w:vAlign w:val="center"/>
          </w:tcPr>
          <w:p w14:paraId="6339DA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竖式计数器</w:t>
            </w:r>
          </w:p>
        </w:tc>
        <w:tc>
          <w:tcPr>
            <w:tcW w:w="1300" w:type="dxa"/>
            <w:shd w:val="clear" w:color="auto" w:fill="auto"/>
            <w:vAlign w:val="center"/>
          </w:tcPr>
          <w:p w14:paraId="3FD3C4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373971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群信/20510</w:t>
            </w:r>
          </w:p>
        </w:tc>
        <w:tc>
          <w:tcPr>
            <w:tcW w:w="5283" w:type="dxa"/>
            <w:shd w:val="clear" w:color="auto" w:fill="auto"/>
            <w:vAlign w:val="center"/>
          </w:tcPr>
          <w:p w14:paraId="7B33D6A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底座外形尺寸：225mm×87mm×48mm。档板高度120mm，厚3mm。算珠直径31.5mm，厚9.8mm，颜色为三色,每档10粒颜色一致。算珠杆直径为3.5mm，表面电镀处理；档之间的距离为90mm。底座两面应分别印有的数位是“个、十、百；个位、十位、百位”数字。</w:t>
            </w:r>
          </w:p>
        </w:tc>
        <w:tc>
          <w:tcPr>
            <w:tcW w:w="717" w:type="dxa"/>
            <w:shd w:val="clear" w:color="auto" w:fill="auto"/>
            <w:vAlign w:val="center"/>
          </w:tcPr>
          <w:p w14:paraId="17B65C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672A0E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40C6F4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75.00 </w:t>
            </w:r>
          </w:p>
        </w:tc>
        <w:tc>
          <w:tcPr>
            <w:tcW w:w="1316" w:type="dxa"/>
            <w:shd w:val="clear" w:color="auto" w:fill="auto"/>
            <w:vAlign w:val="center"/>
          </w:tcPr>
          <w:p w14:paraId="6F6685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 </w:t>
            </w:r>
          </w:p>
        </w:tc>
        <w:tc>
          <w:tcPr>
            <w:tcW w:w="800" w:type="dxa"/>
            <w:shd w:val="clear" w:color="auto" w:fill="auto"/>
            <w:vAlign w:val="center"/>
          </w:tcPr>
          <w:p w14:paraId="24663EA2">
            <w:pPr>
              <w:jc w:val="both"/>
              <w:rPr>
                <w:rFonts w:hint="eastAsia" w:ascii="宋体" w:hAnsi="宋体" w:eastAsia="宋体" w:cs="宋体"/>
                <w:i w:val="0"/>
                <w:iCs w:val="0"/>
                <w:color w:val="000000"/>
                <w:sz w:val="21"/>
                <w:szCs w:val="21"/>
                <w:u w:val="none"/>
              </w:rPr>
            </w:pPr>
          </w:p>
        </w:tc>
      </w:tr>
      <w:tr w14:paraId="62569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7496A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10" w:type="dxa"/>
            <w:shd w:val="clear" w:color="auto" w:fill="auto"/>
            <w:vAlign w:val="center"/>
          </w:tcPr>
          <w:p w14:paraId="6C885A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竖式计数器</w:t>
            </w:r>
          </w:p>
        </w:tc>
        <w:tc>
          <w:tcPr>
            <w:tcW w:w="1300" w:type="dxa"/>
            <w:shd w:val="clear" w:color="auto" w:fill="auto"/>
            <w:vAlign w:val="center"/>
          </w:tcPr>
          <w:p w14:paraId="4AB28E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7E3BB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群信/20511</w:t>
            </w:r>
          </w:p>
        </w:tc>
        <w:tc>
          <w:tcPr>
            <w:tcW w:w="5283" w:type="dxa"/>
            <w:shd w:val="clear" w:color="auto" w:fill="auto"/>
            <w:vAlign w:val="center"/>
          </w:tcPr>
          <w:p w14:paraId="7E174BF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由底座、档板、算珠、算珠杆构成。底座外形尺寸：225mm×87mm×48mm。2、档板高度120mm，厚3mm。算珠直径31.5mm，厚9.8mm，颜色为五色,每档10粒颜色一致。算珠杆直径为3.5mm，表面电镀处理；档之间的距离为45mm。底座两面应分别印有的数位是“个、十、百、仟、万；个位、十位、百位、千位、万位”数字。</w:t>
            </w:r>
          </w:p>
        </w:tc>
        <w:tc>
          <w:tcPr>
            <w:tcW w:w="717" w:type="dxa"/>
            <w:shd w:val="clear" w:color="auto" w:fill="auto"/>
            <w:vAlign w:val="center"/>
          </w:tcPr>
          <w:p w14:paraId="14FACF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4605A3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657248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75.00 </w:t>
            </w:r>
          </w:p>
        </w:tc>
        <w:tc>
          <w:tcPr>
            <w:tcW w:w="1316" w:type="dxa"/>
            <w:shd w:val="clear" w:color="auto" w:fill="auto"/>
            <w:vAlign w:val="center"/>
          </w:tcPr>
          <w:p w14:paraId="2C724C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 </w:t>
            </w:r>
          </w:p>
        </w:tc>
        <w:tc>
          <w:tcPr>
            <w:tcW w:w="800" w:type="dxa"/>
            <w:shd w:val="clear" w:color="auto" w:fill="auto"/>
            <w:vAlign w:val="center"/>
          </w:tcPr>
          <w:p w14:paraId="2CFB2AF1">
            <w:pPr>
              <w:jc w:val="both"/>
              <w:rPr>
                <w:rFonts w:hint="eastAsia" w:ascii="宋体" w:hAnsi="宋体" w:eastAsia="宋体" w:cs="宋体"/>
                <w:i w:val="0"/>
                <w:iCs w:val="0"/>
                <w:color w:val="000000"/>
                <w:sz w:val="21"/>
                <w:szCs w:val="21"/>
                <w:u w:val="none"/>
              </w:rPr>
            </w:pPr>
          </w:p>
        </w:tc>
      </w:tr>
      <w:tr w14:paraId="14FEE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B15DF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1410" w:type="dxa"/>
            <w:shd w:val="clear" w:color="auto" w:fill="auto"/>
            <w:vAlign w:val="center"/>
          </w:tcPr>
          <w:p w14:paraId="574EC3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竖式计数器</w:t>
            </w:r>
          </w:p>
        </w:tc>
        <w:tc>
          <w:tcPr>
            <w:tcW w:w="1300" w:type="dxa"/>
            <w:shd w:val="clear" w:color="auto" w:fill="auto"/>
            <w:vAlign w:val="center"/>
          </w:tcPr>
          <w:p w14:paraId="4F6307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3F17D6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群信/20512</w:t>
            </w:r>
          </w:p>
        </w:tc>
        <w:tc>
          <w:tcPr>
            <w:tcW w:w="5283" w:type="dxa"/>
            <w:shd w:val="clear" w:color="auto" w:fill="auto"/>
            <w:vAlign w:val="center"/>
          </w:tcPr>
          <w:p w14:paraId="157042B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1、学生用、五档全塑料制。产品由底座和档板、算珠、算珠杆组成。底座外形尺寸：130mm×65mm×8mm。档板高度55mm。算珠直径13.5mm，厚4.5mm，颜色为二色,每档10粒颜色一致。算珠杆直径为2.5mm。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2、底座一面应分别刻有的数位是“个、十、百、仟、万”数字。</w:t>
            </w:r>
          </w:p>
        </w:tc>
        <w:tc>
          <w:tcPr>
            <w:tcW w:w="717" w:type="dxa"/>
            <w:shd w:val="clear" w:color="auto" w:fill="auto"/>
            <w:vAlign w:val="center"/>
          </w:tcPr>
          <w:p w14:paraId="4E88EB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716" w:type="dxa"/>
            <w:shd w:val="clear" w:color="auto" w:fill="auto"/>
            <w:vAlign w:val="center"/>
          </w:tcPr>
          <w:p w14:paraId="508E35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0B50D4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38.00 </w:t>
            </w:r>
          </w:p>
        </w:tc>
        <w:tc>
          <w:tcPr>
            <w:tcW w:w="1316" w:type="dxa"/>
            <w:shd w:val="clear" w:color="auto" w:fill="auto"/>
            <w:vAlign w:val="center"/>
          </w:tcPr>
          <w:p w14:paraId="6F4CB8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1900.00 </w:t>
            </w:r>
          </w:p>
        </w:tc>
        <w:tc>
          <w:tcPr>
            <w:tcW w:w="800" w:type="dxa"/>
            <w:shd w:val="clear" w:color="auto" w:fill="auto"/>
            <w:vAlign w:val="center"/>
          </w:tcPr>
          <w:p w14:paraId="61173B97">
            <w:pPr>
              <w:jc w:val="both"/>
              <w:rPr>
                <w:rFonts w:hint="eastAsia" w:ascii="宋体" w:hAnsi="宋体" w:eastAsia="宋体" w:cs="宋体"/>
                <w:i w:val="0"/>
                <w:iCs w:val="0"/>
                <w:color w:val="000000"/>
                <w:sz w:val="21"/>
                <w:szCs w:val="21"/>
                <w:u w:val="none"/>
              </w:rPr>
            </w:pPr>
          </w:p>
        </w:tc>
      </w:tr>
      <w:tr w14:paraId="27940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6FA23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1410" w:type="dxa"/>
            <w:shd w:val="clear" w:color="auto" w:fill="auto"/>
            <w:vAlign w:val="center"/>
          </w:tcPr>
          <w:p w14:paraId="309359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演示算盘</w:t>
            </w:r>
          </w:p>
        </w:tc>
        <w:tc>
          <w:tcPr>
            <w:tcW w:w="1300" w:type="dxa"/>
            <w:shd w:val="clear" w:color="auto" w:fill="auto"/>
            <w:vAlign w:val="center"/>
          </w:tcPr>
          <w:p w14:paraId="382A8E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A634F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群信/20513</w:t>
            </w:r>
          </w:p>
        </w:tc>
        <w:tc>
          <w:tcPr>
            <w:tcW w:w="5283" w:type="dxa"/>
            <w:shd w:val="clear" w:color="auto" w:fill="auto"/>
            <w:vAlign w:val="center"/>
          </w:tcPr>
          <w:p w14:paraId="16C9501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演示用，全塑料制品，十七档。算盘以算珠在中梁上下颗数分布为上一下四；框架要平整光洁，竖框与横框、中梁应垂直，不得有明显的变形和松动；算珠的颜色应一至，并与框架位杆的颜色反差明显，算珠直径34mm、厚14.5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2、尺寸：698mm×228mm×34mm。算珠杆直径5mm，其中有两根颜色与其它杆的颜色不一样。</w:t>
            </w:r>
          </w:p>
        </w:tc>
        <w:tc>
          <w:tcPr>
            <w:tcW w:w="717" w:type="dxa"/>
            <w:shd w:val="clear" w:color="auto" w:fill="auto"/>
            <w:vAlign w:val="center"/>
          </w:tcPr>
          <w:p w14:paraId="2C39ED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284CE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DEE9E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 </w:t>
            </w:r>
          </w:p>
        </w:tc>
        <w:tc>
          <w:tcPr>
            <w:tcW w:w="1316" w:type="dxa"/>
            <w:shd w:val="clear" w:color="auto" w:fill="auto"/>
            <w:vAlign w:val="center"/>
          </w:tcPr>
          <w:p w14:paraId="55BF3B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 </w:t>
            </w:r>
          </w:p>
        </w:tc>
        <w:tc>
          <w:tcPr>
            <w:tcW w:w="800" w:type="dxa"/>
            <w:shd w:val="clear" w:color="auto" w:fill="auto"/>
            <w:vAlign w:val="center"/>
          </w:tcPr>
          <w:p w14:paraId="40C05133">
            <w:pPr>
              <w:jc w:val="both"/>
              <w:rPr>
                <w:rFonts w:hint="eastAsia" w:ascii="宋体" w:hAnsi="宋体" w:eastAsia="宋体" w:cs="宋体"/>
                <w:i w:val="0"/>
                <w:iCs w:val="0"/>
                <w:color w:val="000000"/>
                <w:sz w:val="21"/>
                <w:szCs w:val="21"/>
                <w:u w:val="none"/>
              </w:rPr>
            </w:pPr>
          </w:p>
        </w:tc>
      </w:tr>
      <w:tr w14:paraId="6215F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C2907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1410" w:type="dxa"/>
            <w:shd w:val="clear" w:color="auto" w:fill="auto"/>
            <w:vAlign w:val="center"/>
          </w:tcPr>
          <w:p w14:paraId="45D45C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计数棒</w:t>
            </w:r>
          </w:p>
        </w:tc>
        <w:tc>
          <w:tcPr>
            <w:tcW w:w="1300" w:type="dxa"/>
            <w:shd w:val="clear" w:color="auto" w:fill="auto"/>
            <w:vAlign w:val="center"/>
          </w:tcPr>
          <w:p w14:paraId="1DAB35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5027B6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群信/20514</w:t>
            </w:r>
          </w:p>
        </w:tc>
        <w:tc>
          <w:tcPr>
            <w:tcW w:w="5283" w:type="dxa"/>
            <w:shd w:val="clear" w:color="auto" w:fill="auto"/>
            <w:vAlign w:val="center"/>
          </w:tcPr>
          <w:p w14:paraId="1E6CC4E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1、演示用，每10根一捆，共10捆，材质为塑料注塑成型（实心、牢固、不易折断），棒长100ｍｍ，截面直径或六棱形为Φ3±1ｍｍ，五色各20要根，数量100支。</w:t>
            </w:r>
          </w:p>
        </w:tc>
        <w:tc>
          <w:tcPr>
            <w:tcW w:w="717" w:type="dxa"/>
            <w:shd w:val="clear" w:color="auto" w:fill="auto"/>
            <w:vAlign w:val="center"/>
          </w:tcPr>
          <w:p w14:paraId="679F2A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05FE7F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1DDEE1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 </w:t>
            </w:r>
          </w:p>
        </w:tc>
        <w:tc>
          <w:tcPr>
            <w:tcW w:w="1316" w:type="dxa"/>
            <w:shd w:val="clear" w:color="auto" w:fill="auto"/>
            <w:vAlign w:val="center"/>
          </w:tcPr>
          <w:p w14:paraId="42BA78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220.00 </w:t>
            </w:r>
          </w:p>
        </w:tc>
        <w:tc>
          <w:tcPr>
            <w:tcW w:w="800" w:type="dxa"/>
            <w:shd w:val="clear" w:color="auto" w:fill="auto"/>
            <w:vAlign w:val="center"/>
          </w:tcPr>
          <w:p w14:paraId="109F482C">
            <w:pPr>
              <w:jc w:val="both"/>
              <w:rPr>
                <w:rFonts w:hint="eastAsia" w:ascii="宋体" w:hAnsi="宋体" w:eastAsia="宋体" w:cs="宋体"/>
                <w:i w:val="0"/>
                <w:iCs w:val="0"/>
                <w:color w:val="000000"/>
                <w:sz w:val="21"/>
                <w:szCs w:val="21"/>
                <w:u w:val="none"/>
              </w:rPr>
            </w:pPr>
          </w:p>
        </w:tc>
      </w:tr>
      <w:tr w14:paraId="6428C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7507E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1410" w:type="dxa"/>
            <w:shd w:val="clear" w:color="auto" w:fill="auto"/>
            <w:vAlign w:val="center"/>
          </w:tcPr>
          <w:p w14:paraId="299D2B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计数棍</w:t>
            </w:r>
          </w:p>
        </w:tc>
        <w:tc>
          <w:tcPr>
            <w:tcW w:w="1300" w:type="dxa"/>
            <w:shd w:val="clear" w:color="auto" w:fill="auto"/>
            <w:vAlign w:val="center"/>
          </w:tcPr>
          <w:p w14:paraId="32A6E0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532050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群信/20515</w:t>
            </w:r>
          </w:p>
        </w:tc>
        <w:tc>
          <w:tcPr>
            <w:tcW w:w="5283" w:type="dxa"/>
            <w:shd w:val="clear" w:color="auto" w:fill="auto"/>
            <w:vAlign w:val="center"/>
          </w:tcPr>
          <w:p w14:paraId="78E75E1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1、空心塑料管制。学生用，5种颜色，每种颜色各20根，每根长为100mm，外径约1.2mm。透明塑料袋包装。</w:t>
            </w:r>
          </w:p>
        </w:tc>
        <w:tc>
          <w:tcPr>
            <w:tcW w:w="717" w:type="dxa"/>
            <w:shd w:val="clear" w:color="auto" w:fill="auto"/>
            <w:vAlign w:val="center"/>
          </w:tcPr>
          <w:p w14:paraId="43E8F3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716" w:type="dxa"/>
            <w:shd w:val="clear" w:color="auto" w:fill="auto"/>
            <w:vAlign w:val="center"/>
          </w:tcPr>
          <w:p w14:paraId="18903C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54FD00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 </w:t>
            </w:r>
          </w:p>
        </w:tc>
        <w:tc>
          <w:tcPr>
            <w:tcW w:w="1316" w:type="dxa"/>
            <w:shd w:val="clear" w:color="auto" w:fill="auto"/>
            <w:vAlign w:val="center"/>
          </w:tcPr>
          <w:p w14:paraId="16544E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400.00 </w:t>
            </w:r>
          </w:p>
        </w:tc>
        <w:tc>
          <w:tcPr>
            <w:tcW w:w="800" w:type="dxa"/>
            <w:shd w:val="clear" w:color="auto" w:fill="auto"/>
            <w:vAlign w:val="center"/>
          </w:tcPr>
          <w:p w14:paraId="57FBDC7F">
            <w:pPr>
              <w:jc w:val="both"/>
              <w:rPr>
                <w:rFonts w:hint="eastAsia" w:ascii="宋体" w:hAnsi="宋体" w:eastAsia="宋体" w:cs="宋体"/>
                <w:i w:val="0"/>
                <w:iCs w:val="0"/>
                <w:color w:val="000000"/>
                <w:sz w:val="21"/>
                <w:szCs w:val="21"/>
                <w:u w:val="none"/>
              </w:rPr>
            </w:pPr>
          </w:p>
        </w:tc>
      </w:tr>
      <w:tr w14:paraId="6C391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D6F7F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1410" w:type="dxa"/>
            <w:shd w:val="clear" w:color="auto" w:fill="auto"/>
            <w:vAlign w:val="center"/>
          </w:tcPr>
          <w:p w14:paraId="56FADA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钉板</w:t>
            </w:r>
          </w:p>
        </w:tc>
        <w:tc>
          <w:tcPr>
            <w:tcW w:w="1300" w:type="dxa"/>
            <w:shd w:val="clear" w:color="auto" w:fill="auto"/>
            <w:vAlign w:val="center"/>
          </w:tcPr>
          <w:p w14:paraId="6635DF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0D8F30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群信/20516</w:t>
            </w:r>
          </w:p>
        </w:tc>
        <w:tc>
          <w:tcPr>
            <w:tcW w:w="5283" w:type="dxa"/>
            <w:shd w:val="clear" w:color="auto" w:fill="auto"/>
            <w:vAlign w:val="center"/>
          </w:tcPr>
          <w:p w14:paraId="1440A51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演示用，采用胶合板，规格590mm×390mm×4.5mm，配彩色橡皮筋，板面图案采用印刷粘贴制作，白蓝方格，板面上应绘有等分方格，方格尺寸约33mm，在方格的每一交点处嵌有铜钉，铜钉均等高，钉头应比钉身大，防止橡皮筋滑落，用橡皮筋可在钉板上直观地围成几何图形。</w:t>
            </w:r>
          </w:p>
        </w:tc>
        <w:tc>
          <w:tcPr>
            <w:tcW w:w="717" w:type="dxa"/>
            <w:shd w:val="clear" w:color="auto" w:fill="auto"/>
            <w:vAlign w:val="center"/>
          </w:tcPr>
          <w:p w14:paraId="023A4D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55665D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057C08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 </w:t>
            </w:r>
          </w:p>
        </w:tc>
        <w:tc>
          <w:tcPr>
            <w:tcW w:w="1316" w:type="dxa"/>
            <w:shd w:val="clear" w:color="auto" w:fill="auto"/>
            <w:vAlign w:val="center"/>
          </w:tcPr>
          <w:p w14:paraId="600F8E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260.00 </w:t>
            </w:r>
          </w:p>
        </w:tc>
        <w:tc>
          <w:tcPr>
            <w:tcW w:w="800" w:type="dxa"/>
            <w:shd w:val="clear" w:color="auto" w:fill="auto"/>
            <w:vAlign w:val="center"/>
          </w:tcPr>
          <w:p w14:paraId="02171F79">
            <w:pPr>
              <w:jc w:val="both"/>
              <w:rPr>
                <w:rFonts w:hint="eastAsia" w:ascii="宋体" w:hAnsi="宋体" w:eastAsia="宋体" w:cs="宋体"/>
                <w:i w:val="0"/>
                <w:iCs w:val="0"/>
                <w:color w:val="000000"/>
                <w:sz w:val="21"/>
                <w:szCs w:val="21"/>
                <w:u w:val="none"/>
              </w:rPr>
            </w:pPr>
          </w:p>
        </w:tc>
      </w:tr>
      <w:tr w14:paraId="24C95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71C74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1410" w:type="dxa"/>
            <w:shd w:val="clear" w:color="auto" w:fill="auto"/>
            <w:vAlign w:val="center"/>
          </w:tcPr>
          <w:p w14:paraId="729047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钉板</w:t>
            </w:r>
          </w:p>
        </w:tc>
        <w:tc>
          <w:tcPr>
            <w:tcW w:w="1300" w:type="dxa"/>
            <w:shd w:val="clear" w:color="auto" w:fill="auto"/>
            <w:vAlign w:val="center"/>
          </w:tcPr>
          <w:p w14:paraId="1F3595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095C1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群信/20517</w:t>
            </w:r>
          </w:p>
        </w:tc>
        <w:tc>
          <w:tcPr>
            <w:tcW w:w="5283" w:type="dxa"/>
            <w:shd w:val="clear" w:color="auto" w:fill="auto"/>
            <w:vAlign w:val="center"/>
          </w:tcPr>
          <w:p w14:paraId="5892710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透明塑料制成，由钉板和彩色橡皮圈组成。1、板的尺寸200mm×200mm，正面应有边长为32mm的方格，分格线条应平直清晰。2、钉板钉子共7排，每排7个，钉子的位置在方格的交点，两钉中心距为32㎜，钉子凸出板面部分约6㎜。</w:t>
            </w:r>
          </w:p>
        </w:tc>
        <w:tc>
          <w:tcPr>
            <w:tcW w:w="717" w:type="dxa"/>
            <w:shd w:val="clear" w:color="auto" w:fill="auto"/>
            <w:vAlign w:val="center"/>
          </w:tcPr>
          <w:p w14:paraId="2042C5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4732FF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393BD2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 </w:t>
            </w:r>
          </w:p>
        </w:tc>
        <w:tc>
          <w:tcPr>
            <w:tcW w:w="1316" w:type="dxa"/>
            <w:shd w:val="clear" w:color="auto" w:fill="auto"/>
            <w:vAlign w:val="center"/>
          </w:tcPr>
          <w:p w14:paraId="40E070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72.00 </w:t>
            </w:r>
          </w:p>
        </w:tc>
        <w:tc>
          <w:tcPr>
            <w:tcW w:w="800" w:type="dxa"/>
            <w:shd w:val="clear" w:color="auto" w:fill="auto"/>
            <w:vAlign w:val="center"/>
          </w:tcPr>
          <w:p w14:paraId="4F2EDE4C">
            <w:pPr>
              <w:jc w:val="both"/>
              <w:rPr>
                <w:rFonts w:hint="eastAsia" w:ascii="宋体" w:hAnsi="宋体" w:eastAsia="宋体" w:cs="宋体"/>
                <w:i w:val="0"/>
                <w:iCs w:val="0"/>
                <w:color w:val="000000"/>
                <w:sz w:val="21"/>
                <w:szCs w:val="21"/>
                <w:u w:val="none"/>
              </w:rPr>
            </w:pPr>
          </w:p>
        </w:tc>
      </w:tr>
      <w:tr w14:paraId="2BD4A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2F4FC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1410" w:type="dxa"/>
            <w:shd w:val="clear" w:color="auto" w:fill="auto"/>
            <w:vAlign w:val="center"/>
          </w:tcPr>
          <w:p w14:paraId="2760DE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钉板</w:t>
            </w:r>
          </w:p>
        </w:tc>
        <w:tc>
          <w:tcPr>
            <w:tcW w:w="1300" w:type="dxa"/>
            <w:shd w:val="clear" w:color="auto" w:fill="auto"/>
            <w:vAlign w:val="center"/>
          </w:tcPr>
          <w:p w14:paraId="4561EE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608F5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群信/20518</w:t>
            </w:r>
          </w:p>
        </w:tc>
        <w:tc>
          <w:tcPr>
            <w:tcW w:w="5283" w:type="dxa"/>
            <w:shd w:val="clear" w:color="auto" w:fill="auto"/>
            <w:vAlign w:val="center"/>
          </w:tcPr>
          <w:p w14:paraId="783D7B3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全塑料制。由黄色的塑料钉板和彩色橡皮圈组成。板的外形尺寸为145mm×145mm×10mm，四周有凸出部分。钉板正面应有10mm的方格线，钉子共7排，每排7个，钉子的位置在方格的交点，两钉中心距为20㎜，钉子凸出板面部分约7㎜。另一面可围成圆形、正方形及中心一个钉子，圆的直径为107mm，正方形边长107mm。</w:t>
            </w:r>
          </w:p>
        </w:tc>
        <w:tc>
          <w:tcPr>
            <w:tcW w:w="717" w:type="dxa"/>
            <w:shd w:val="clear" w:color="auto" w:fill="auto"/>
            <w:vAlign w:val="center"/>
          </w:tcPr>
          <w:p w14:paraId="3A20F2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716" w:type="dxa"/>
            <w:shd w:val="clear" w:color="auto" w:fill="auto"/>
            <w:vAlign w:val="center"/>
          </w:tcPr>
          <w:p w14:paraId="20611A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43105B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 </w:t>
            </w:r>
          </w:p>
        </w:tc>
        <w:tc>
          <w:tcPr>
            <w:tcW w:w="1316" w:type="dxa"/>
            <w:shd w:val="clear" w:color="auto" w:fill="auto"/>
            <w:vAlign w:val="center"/>
          </w:tcPr>
          <w:p w14:paraId="4A5A1B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400.00 </w:t>
            </w:r>
          </w:p>
        </w:tc>
        <w:tc>
          <w:tcPr>
            <w:tcW w:w="800" w:type="dxa"/>
            <w:shd w:val="clear" w:color="auto" w:fill="auto"/>
            <w:vAlign w:val="center"/>
          </w:tcPr>
          <w:p w14:paraId="167940D0">
            <w:pPr>
              <w:jc w:val="both"/>
              <w:rPr>
                <w:rFonts w:hint="eastAsia" w:ascii="宋体" w:hAnsi="宋体" w:eastAsia="宋体" w:cs="宋体"/>
                <w:i w:val="0"/>
                <w:iCs w:val="0"/>
                <w:color w:val="000000"/>
                <w:sz w:val="21"/>
                <w:szCs w:val="21"/>
                <w:u w:val="none"/>
              </w:rPr>
            </w:pPr>
          </w:p>
        </w:tc>
      </w:tr>
      <w:tr w14:paraId="02A37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EC068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1410" w:type="dxa"/>
            <w:shd w:val="clear" w:color="auto" w:fill="auto"/>
            <w:vAlign w:val="center"/>
          </w:tcPr>
          <w:p w14:paraId="7D5C01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大型积木</w:t>
            </w:r>
          </w:p>
        </w:tc>
        <w:tc>
          <w:tcPr>
            <w:tcW w:w="1300" w:type="dxa"/>
            <w:shd w:val="clear" w:color="auto" w:fill="auto"/>
            <w:vAlign w:val="center"/>
          </w:tcPr>
          <w:p w14:paraId="30AD01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6F37A7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群信/20519</w:t>
            </w:r>
          </w:p>
        </w:tc>
        <w:tc>
          <w:tcPr>
            <w:tcW w:w="5283" w:type="dxa"/>
            <w:shd w:val="clear" w:color="auto" w:fill="auto"/>
            <w:vAlign w:val="center"/>
          </w:tcPr>
          <w:p w14:paraId="3B3604F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木质制桶装式，颜色不少于8种，数量不少于40件。形状包括：各种规格的长方体、正方体、圆柱体、三角形、半圆形、异形等，可搭建各类建筑类、几何形状类以及动物类形状。长方体尺寸分别为：75mm×20mm×15mm  2件、60mm×30mm×15mm  6件、100mm×17mm×6mm 2件。正方体尺寸分别为：30mm×30mm×30mm  4件、30mm×30mm×15mm   5件。圆柱体直径为30mm、长分别为45mm、30mm、15mm。三角形的直角边长分别为：40mm、30mm、60mm、25mm共10件。半圆直径35mm、高30mm。所有积木装入桶中，桶外形尺寸：直径175mm、高180mm，附塑料盖及提手。</w:t>
            </w:r>
          </w:p>
        </w:tc>
        <w:tc>
          <w:tcPr>
            <w:tcW w:w="717" w:type="dxa"/>
            <w:shd w:val="clear" w:color="auto" w:fill="auto"/>
            <w:vAlign w:val="center"/>
          </w:tcPr>
          <w:p w14:paraId="2394E7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190C51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4BB9DA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87.00 </w:t>
            </w:r>
          </w:p>
        </w:tc>
        <w:tc>
          <w:tcPr>
            <w:tcW w:w="1316" w:type="dxa"/>
            <w:shd w:val="clear" w:color="auto" w:fill="auto"/>
            <w:vAlign w:val="center"/>
          </w:tcPr>
          <w:p w14:paraId="789209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174.00 </w:t>
            </w:r>
          </w:p>
        </w:tc>
        <w:tc>
          <w:tcPr>
            <w:tcW w:w="800" w:type="dxa"/>
            <w:shd w:val="clear" w:color="auto" w:fill="auto"/>
            <w:vAlign w:val="center"/>
          </w:tcPr>
          <w:p w14:paraId="2C03AB68">
            <w:pPr>
              <w:jc w:val="both"/>
              <w:rPr>
                <w:rFonts w:hint="eastAsia" w:ascii="宋体" w:hAnsi="宋体" w:eastAsia="宋体" w:cs="宋体"/>
                <w:i w:val="0"/>
                <w:iCs w:val="0"/>
                <w:color w:val="000000"/>
                <w:sz w:val="21"/>
                <w:szCs w:val="21"/>
                <w:u w:val="none"/>
              </w:rPr>
            </w:pPr>
          </w:p>
        </w:tc>
      </w:tr>
      <w:tr w14:paraId="197BB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17968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1410" w:type="dxa"/>
            <w:shd w:val="clear" w:color="auto" w:fill="auto"/>
            <w:vAlign w:val="center"/>
          </w:tcPr>
          <w:p w14:paraId="48FEE4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塑料插接块</w:t>
            </w:r>
          </w:p>
        </w:tc>
        <w:tc>
          <w:tcPr>
            <w:tcW w:w="1300" w:type="dxa"/>
            <w:shd w:val="clear" w:color="auto" w:fill="auto"/>
            <w:vAlign w:val="center"/>
          </w:tcPr>
          <w:p w14:paraId="79E498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56793E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群信/20520</w:t>
            </w:r>
          </w:p>
        </w:tc>
        <w:tc>
          <w:tcPr>
            <w:tcW w:w="5283" w:type="dxa"/>
            <w:shd w:val="clear" w:color="auto" w:fill="auto"/>
            <w:vAlign w:val="center"/>
          </w:tcPr>
          <w:p w14:paraId="16FBBD2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1、塑料材质，每块为单色，尺寸lOmm×lOmm×lOmm，可相互接插，其中五面为方形凹槽、一面为方形凸面，凹凸配合良好不易脱落。二种以上颜色，共30块</w:t>
            </w:r>
          </w:p>
        </w:tc>
        <w:tc>
          <w:tcPr>
            <w:tcW w:w="717" w:type="dxa"/>
            <w:shd w:val="clear" w:color="auto" w:fill="auto"/>
            <w:vAlign w:val="center"/>
          </w:tcPr>
          <w:p w14:paraId="2817F3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7A28A1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4D0887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37.00 </w:t>
            </w:r>
          </w:p>
        </w:tc>
        <w:tc>
          <w:tcPr>
            <w:tcW w:w="1316" w:type="dxa"/>
            <w:shd w:val="clear" w:color="auto" w:fill="auto"/>
            <w:vAlign w:val="center"/>
          </w:tcPr>
          <w:p w14:paraId="544A91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481.00 </w:t>
            </w:r>
          </w:p>
        </w:tc>
        <w:tc>
          <w:tcPr>
            <w:tcW w:w="800" w:type="dxa"/>
            <w:shd w:val="clear" w:color="auto" w:fill="auto"/>
            <w:vAlign w:val="center"/>
          </w:tcPr>
          <w:p w14:paraId="3F2A9C3A">
            <w:pPr>
              <w:jc w:val="both"/>
              <w:rPr>
                <w:rFonts w:hint="eastAsia" w:ascii="宋体" w:hAnsi="宋体" w:eastAsia="宋体" w:cs="宋体"/>
                <w:i w:val="0"/>
                <w:iCs w:val="0"/>
                <w:color w:val="000000"/>
                <w:sz w:val="21"/>
                <w:szCs w:val="21"/>
                <w:u w:val="none"/>
              </w:rPr>
            </w:pPr>
          </w:p>
        </w:tc>
      </w:tr>
      <w:tr w14:paraId="20689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9890B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1410" w:type="dxa"/>
            <w:shd w:val="clear" w:color="auto" w:fill="auto"/>
            <w:vAlign w:val="center"/>
          </w:tcPr>
          <w:p w14:paraId="12A934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塑料连接链</w:t>
            </w:r>
          </w:p>
        </w:tc>
        <w:tc>
          <w:tcPr>
            <w:tcW w:w="1300" w:type="dxa"/>
            <w:shd w:val="clear" w:color="auto" w:fill="auto"/>
            <w:vAlign w:val="center"/>
          </w:tcPr>
          <w:p w14:paraId="444927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D16C0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群信/20521</w:t>
            </w:r>
          </w:p>
        </w:tc>
        <w:tc>
          <w:tcPr>
            <w:tcW w:w="5283" w:type="dxa"/>
            <w:shd w:val="clear" w:color="auto" w:fill="auto"/>
            <w:vAlign w:val="center"/>
          </w:tcPr>
          <w:p w14:paraId="6EADC7D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1、三种颜色塑料连接链，数量为21个，规格尺寸：长度：50mm，宽度：24mm，整体呈“O”型，形体为下方形，边长3mm，可卡。透明塑料袋包装。</w:t>
            </w:r>
          </w:p>
        </w:tc>
        <w:tc>
          <w:tcPr>
            <w:tcW w:w="717" w:type="dxa"/>
            <w:shd w:val="clear" w:color="auto" w:fill="auto"/>
            <w:vAlign w:val="center"/>
          </w:tcPr>
          <w:p w14:paraId="6FDF4B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0DD4CD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7376AB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 </w:t>
            </w:r>
          </w:p>
        </w:tc>
        <w:tc>
          <w:tcPr>
            <w:tcW w:w="1316" w:type="dxa"/>
            <w:shd w:val="clear" w:color="auto" w:fill="auto"/>
            <w:vAlign w:val="center"/>
          </w:tcPr>
          <w:p w14:paraId="67778E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104.00 </w:t>
            </w:r>
          </w:p>
        </w:tc>
        <w:tc>
          <w:tcPr>
            <w:tcW w:w="800" w:type="dxa"/>
            <w:shd w:val="clear" w:color="auto" w:fill="auto"/>
            <w:vAlign w:val="center"/>
          </w:tcPr>
          <w:p w14:paraId="02C48256">
            <w:pPr>
              <w:jc w:val="both"/>
              <w:rPr>
                <w:rFonts w:hint="eastAsia" w:ascii="宋体" w:hAnsi="宋体" w:eastAsia="宋体" w:cs="宋体"/>
                <w:i w:val="0"/>
                <w:iCs w:val="0"/>
                <w:color w:val="000000"/>
                <w:sz w:val="21"/>
                <w:szCs w:val="21"/>
                <w:u w:val="none"/>
              </w:rPr>
            </w:pPr>
          </w:p>
        </w:tc>
      </w:tr>
      <w:tr w14:paraId="43458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0E896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1410" w:type="dxa"/>
            <w:shd w:val="clear" w:color="auto" w:fill="auto"/>
            <w:vAlign w:val="center"/>
          </w:tcPr>
          <w:p w14:paraId="0DF50D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数字骰子</w:t>
            </w:r>
          </w:p>
        </w:tc>
        <w:tc>
          <w:tcPr>
            <w:tcW w:w="1300" w:type="dxa"/>
            <w:shd w:val="clear" w:color="auto" w:fill="auto"/>
            <w:vAlign w:val="center"/>
          </w:tcPr>
          <w:p w14:paraId="5B505F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756CAB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群信/20522</w:t>
            </w:r>
          </w:p>
        </w:tc>
        <w:tc>
          <w:tcPr>
            <w:tcW w:w="5283" w:type="dxa"/>
            <w:shd w:val="clear" w:color="auto" w:fill="auto"/>
            <w:vAlign w:val="center"/>
          </w:tcPr>
          <w:p w14:paraId="7CBA5D7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1、塑制，规格不小于11mm×11mm×11mm，整套为3个，正六面体，圆角，形状规整，便于滚动和停留在某一面朝上。六个面分别标有1~6的数字。字体应清晰无模糊感。</w:t>
            </w:r>
          </w:p>
        </w:tc>
        <w:tc>
          <w:tcPr>
            <w:tcW w:w="717" w:type="dxa"/>
            <w:shd w:val="clear" w:color="auto" w:fill="auto"/>
            <w:vAlign w:val="center"/>
          </w:tcPr>
          <w:p w14:paraId="2079D5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576DC2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4C3A36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7.00 </w:t>
            </w:r>
          </w:p>
        </w:tc>
        <w:tc>
          <w:tcPr>
            <w:tcW w:w="1316" w:type="dxa"/>
            <w:shd w:val="clear" w:color="auto" w:fill="auto"/>
            <w:vAlign w:val="center"/>
          </w:tcPr>
          <w:p w14:paraId="7E8B01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91.00 </w:t>
            </w:r>
          </w:p>
        </w:tc>
        <w:tc>
          <w:tcPr>
            <w:tcW w:w="800" w:type="dxa"/>
            <w:shd w:val="clear" w:color="auto" w:fill="auto"/>
            <w:vAlign w:val="center"/>
          </w:tcPr>
          <w:p w14:paraId="7744C5A7">
            <w:pPr>
              <w:jc w:val="both"/>
              <w:rPr>
                <w:rFonts w:hint="eastAsia" w:ascii="宋体" w:hAnsi="宋体" w:eastAsia="宋体" w:cs="宋体"/>
                <w:i w:val="0"/>
                <w:iCs w:val="0"/>
                <w:color w:val="000000"/>
                <w:sz w:val="21"/>
                <w:szCs w:val="21"/>
                <w:u w:val="none"/>
              </w:rPr>
            </w:pPr>
          </w:p>
        </w:tc>
      </w:tr>
      <w:tr w14:paraId="188BA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C53B2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1410" w:type="dxa"/>
            <w:shd w:val="clear" w:color="auto" w:fill="auto"/>
            <w:vAlign w:val="center"/>
          </w:tcPr>
          <w:p w14:paraId="0AC73E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空白骰子</w:t>
            </w:r>
          </w:p>
        </w:tc>
        <w:tc>
          <w:tcPr>
            <w:tcW w:w="1300" w:type="dxa"/>
            <w:shd w:val="clear" w:color="auto" w:fill="auto"/>
            <w:vAlign w:val="center"/>
          </w:tcPr>
          <w:p w14:paraId="31DE99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895F8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群信/20523</w:t>
            </w:r>
          </w:p>
        </w:tc>
        <w:tc>
          <w:tcPr>
            <w:tcW w:w="5283" w:type="dxa"/>
            <w:shd w:val="clear" w:color="auto" w:fill="auto"/>
            <w:vAlign w:val="center"/>
          </w:tcPr>
          <w:p w14:paraId="1A277C3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1、塑制，规格不小于12mm×12mm×12mm，整套为2个，正六面体，圆角，形状规整，便于滚动和停留在某一面朝上。六个面空白，可自行添置数字或图案。</w:t>
            </w:r>
          </w:p>
        </w:tc>
        <w:tc>
          <w:tcPr>
            <w:tcW w:w="717" w:type="dxa"/>
            <w:shd w:val="clear" w:color="auto" w:fill="auto"/>
            <w:vAlign w:val="center"/>
          </w:tcPr>
          <w:p w14:paraId="7C46FE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76047A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33593E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7.00 </w:t>
            </w:r>
          </w:p>
        </w:tc>
        <w:tc>
          <w:tcPr>
            <w:tcW w:w="1316" w:type="dxa"/>
            <w:shd w:val="clear" w:color="auto" w:fill="auto"/>
            <w:vAlign w:val="center"/>
          </w:tcPr>
          <w:p w14:paraId="71631A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91.00 </w:t>
            </w:r>
          </w:p>
        </w:tc>
        <w:tc>
          <w:tcPr>
            <w:tcW w:w="800" w:type="dxa"/>
            <w:shd w:val="clear" w:color="auto" w:fill="auto"/>
            <w:vAlign w:val="center"/>
          </w:tcPr>
          <w:p w14:paraId="6C1802A5">
            <w:pPr>
              <w:jc w:val="both"/>
              <w:rPr>
                <w:rFonts w:hint="eastAsia" w:ascii="宋体" w:hAnsi="宋体" w:eastAsia="宋体" w:cs="宋体"/>
                <w:i w:val="0"/>
                <w:iCs w:val="0"/>
                <w:color w:val="000000"/>
                <w:sz w:val="21"/>
                <w:szCs w:val="21"/>
                <w:u w:val="none"/>
              </w:rPr>
            </w:pPr>
          </w:p>
        </w:tc>
      </w:tr>
      <w:tr w14:paraId="3E0B0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E9E52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1410" w:type="dxa"/>
            <w:shd w:val="clear" w:color="auto" w:fill="auto"/>
            <w:vAlign w:val="center"/>
          </w:tcPr>
          <w:p w14:paraId="479E81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数字转盘</w:t>
            </w:r>
          </w:p>
        </w:tc>
        <w:tc>
          <w:tcPr>
            <w:tcW w:w="1300" w:type="dxa"/>
            <w:shd w:val="clear" w:color="auto" w:fill="auto"/>
            <w:vAlign w:val="center"/>
          </w:tcPr>
          <w:p w14:paraId="611954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704EEF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群信/20524</w:t>
            </w:r>
          </w:p>
        </w:tc>
        <w:tc>
          <w:tcPr>
            <w:tcW w:w="5283" w:type="dxa"/>
            <w:shd w:val="clear" w:color="auto" w:fill="auto"/>
            <w:vAlign w:val="center"/>
          </w:tcPr>
          <w:p w14:paraId="23C5FA9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1、产品由底座、盘面、轴及指针组成。指针为塑料制成，红色；底座为塑料注塑成型，直径100mm；盘面为白色塑料，直径为140mm，厚5mm；以圆心为中心将盘面分为十个等分区，每个区内分别为0－9的数字。</w:t>
            </w:r>
          </w:p>
        </w:tc>
        <w:tc>
          <w:tcPr>
            <w:tcW w:w="717" w:type="dxa"/>
            <w:shd w:val="clear" w:color="auto" w:fill="auto"/>
            <w:vAlign w:val="center"/>
          </w:tcPr>
          <w:p w14:paraId="41CF39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4536C8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3246BE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 </w:t>
            </w:r>
          </w:p>
        </w:tc>
        <w:tc>
          <w:tcPr>
            <w:tcW w:w="1316" w:type="dxa"/>
            <w:shd w:val="clear" w:color="auto" w:fill="auto"/>
            <w:vAlign w:val="center"/>
          </w:tcPr>
          <w:p w14:paraId="54C9D7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234.00 </w:t>
            </w:r>
          </w:p>
        </w:tc>
        <w:tc>
          <w:tcPr>
            <w:tcW w:w="800" w:type="dxa"/>
            <w:shd w:val="clear" w:color="auto" w:fill="auto"/>
            <w:vAlign w:val="center"/>
          </w:tcPr>
          <w:p w14:paraId="6EACB631">
            <w:pPr>
              <w:jc w:val="both"/>
              <w:rPr>
                <w:rFonts w:hint="eastAsia" w:ascii="宋体" w:hAnsi="宋体" w:eastAsia="宋体" w:cs="宋体"/>
                <w:i w:val="0"/>
                <w:iCs w:val="0"/>
                <w:color w:val="000000"/>
                <w:sz w:val="21"/>
                <w:szCs w:val="21"/>
                <w:u w:val="none"/>
              </w:rPr>
            </w:pPr>
          </w:p>
        </w:tc>
      </w:tr>
      <w:tr w14:paraId="700B2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721A4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1410" w:type="dxa"/>
            <w:shd w:val="clear" w:color="auto" w:fill="auto"/>
            <w:vAlign w:val="center"/>
          </w:tcPr>
          <w:p w14:paraId="5A9C06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色块转盘</w:t>
            </w:r>
          </w:p>
        </w:tc>
        <w:tc>
          <w:tcPr>
            <w:tcW w:w="1300" w:type="dxa"/>
            <w:shd w:val="clear" w:color="auto" w:fill="auto"/>
            <w:vAlign w:val="center"/>
          </w:tcPr>
          <w:p w14:paraId="5EF890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1ED40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群信/20525</w:t>
            </w:r>
          </w:p>
        </w:tc>
        <w:tc>
          <w:tcPr>
            <w:tcW w:w="5283" w:type="dxa"/>
            <w:shd w:val="clear" w:color="auto" w:fill="auto"/>
            <w:vAlign w:val="center"/>
          </w:tcPr>
          <w:p w14:paraId="6421A02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由底座、盘面、轴及指针组成。指针为塑料制成，红色；底座为塑料注塑成型，直径100mm；盘面为白色塑料，直径为140mm，厚5mm；以圆心为中心将盘面分为三种颜色，共8等分，其中红色的4份、蓝色的3份、白色的1份。</w:t>
            </w:r>
          </w:p>
        </w:tc>
        <w:tc>
          <w:tcPr>
            <w:tcW w:w="717" w:type="dxa"/>
            <w:shd w:val="clear" w:color="auto" w:fill="auto"/>
            <w:vAlign w:val="center"/>
          </w:tcPr>
          <w:p w14:paraId="610D9C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727392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6017EA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 </w:t>
            </w:r>
          </w:p>
        </w:tc>
        <w:tc>
          <w:tcPr>
            <w:tcW w:w="1316" w:type="dxa"/>
            <w:shd w:val="clear" w:color="auto" w:fill="auto"/>
            <w:vAlign w:val="center"/>
          </w:tcPr>
          <w:p w14:paraId="18F547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234.00 </w:t>
            </w:r>
          </w:p>
        </w:tc>
        <w:tc>
          <w:tcPr>
            <w:tcW w:w="800" w:type="dxa"/>
            <w:shd w:val="clear" w:color="auto" w:fill="auto"/>
            <w:vAlign w:val="center"/>
          </w:tcPr>
          <w:p w14:paraId="17AB9E79">
            <w:pPr>
              <w:jc w:val="both"/>
              <w:rPr>
                <w:rFonts w:hint="eastAsia" w:ascii="宋体" w:hAnsi="宋体" w:eastAsia="宋体" w:cs="宋体"/>
                <w:i w:val="0"/>
                <w:iCs w:val="0"/>
                <w:color w:val="000000"/>
                <w:sz w:val="21"/>
                <w:szCs w:val="21"/>
                <w:u w:val="none"/>
              </w:rPr>
            </w:pPr>
          </w:p>
        </w:tc>
      </w:tr>
      <w:tr w14:paraId="39077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C50E2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1410" w:type="dxa"/>
            <w:shd w:val="clear" w:color="auto" w:fill="auto"/>
            <w:vAlign w:val="center"/>
          </w:tcPr>
          <w:p w14:paraId="508F62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空白转盘</w:t>
            </w:r>
          </w:p>
        </w:tc>
        <w:tc>
          <w:tcPr>
            <w:tcW w:w="1300" w:type="dxa"/>
            <w:shd w:val="clear" w:color="auto" w:fill="auto"/>
            <w:vAlign w:val="center"/>
          </w:tcPr>
          <w:p w14:paraId="3C97CC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718122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群信/20526</w:t>
            </w:r>
          </w:p>
        </w:tc>
        <w:tc>
          <w:tcPr>
            <w:tcW w:w="5283" w:type="dxa"/>
            <w:shd w:val="clear" w:color="auto" w:fill="auto"/>
            <w:vAlign w:val="center"/>
          </w:tcPr>
          <w:p w14:paraId="3B9B310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由底座、盘面、轴及指针组成。指针为塑料制成，红色；底座为塑料注塑成型，直径100mm；盘面为白色塑料，直径为140mm，厚5mm；以圆心为中心将盘面分为十个等分区，每个区内空白，可自行绘制颜色或数字。</w:t>
            </w:r>
          </w:p>
        </w:tc>
        <w:tc>
          <w:tcPr>
            <w:tcW w:w="717" w:type="dxa"/>
            <w:shd w:val="clear" w:color="auto" w:fill="auto"/>
            <w:vAlign w:val="center"/>
          </w:tcPr>
          <w:p w14:paraId="5771C9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7D42A1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52DCE0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 </w:t>
            </w:r>
          </w:p>
        </w:tc>
        <w:tc>
          <w:tcPr>
            <w:tcW w:w="1316" w:type="dxa"/>
            <w:shd w:val="clear" w:color="auto" w:fill="auto"/>
            <w:vAlign w:val="center"/>
          </w:tcPr>
          <w:p w14:paraId="620868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234.00 </w:t>
            </w:r>
          </w:p>
        </w:tc>
        <w:tc>
          <w:tcPr>
            <w:tcW w:w="800" w:type="dxa"/>
            <w:shd w:val="clear" w:color="auto" w:fill="auto"/>
            <w:vAlign w:val="center"/>
          </w:tcPr>
          <w:p w14:paraId="35B6EF42">
            <w:pPr>
              <w:jc w:val="both"/>
              <w:rPr>
                <w:rFonts w:hint="eastAsia" w:ascii="宋体" w:hAnsi="宋体" w:eastAsia="宋体" w:cs="宋体"/>
                <w:i w:val="0"/>
                <w:iCs w:val="0"/>
                <w:color w:val="000000"/>
                <w:sz w:val="21"/>
                <w:szCs w:val="21"/>
                <w:u w:val="none"/>
              </w:rPr>
            </w:pPr>
          </w:p>
        </w:tc>
      </w:tr>
      <w:tr w14:paraId="7488D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134ED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1410" w:type="dxa"/>
            <w:shd w:val="clear" w:color="auto" w:fill="auto"/>
            <w:vAlign w:val="center"/>
          </w:tcPr>
          <w:p w14:paraId="6C38DE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几何图形片</w:t>
            </w:r>
          </w:p>
        </w:tc>
        <w:tc>
          <w:tcPr>
            <w:tcW w:w="1300" w:type="dxa"/>
            <w:shd w:val="clear" w:color="auto" w:fill="auto"/>
            <w:vAlign w:val="center"/>
          </w:tcPr>
          <w:p w14:paraId="6D2ADB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D552A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群信/20527</w:t>
            </w:r>
          </w:p>
        </w:tc>
        <w:tc>
          <w:tcPr>
            <w:tcW w:w="5283" w:type="dxa"/>
            <w:shd w:val="clear" w:color="auto" w:fill="auto"/>
            <w:vAlign w:val="center"/>
          </w:tcPr>
          <w:p w14:paraId="1EF0844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塑料制，厚度不小于1mm。包括正方形（边长30mm）、长方形（60mm×30mm）、直角三角形（斜边长60mm）、等边三角形（边长30mm）、等腰三角形（等腰边长30mm）平行四边形（长边长60mm、高30mm）、梯形（等腰梯形底长60mm、短边长30mm、高30mm）、圆形（Φ30mm）。每种图形片的颜色均不相同。</w:t>
            </w:r>
          </w:p>
        </w:tc>
        <w:tc>
          <w:tcPr>
            <w:tcW w:w="717" w:type="dxa"/>
            <w:shd w:val="clear" w:color="auto" w:fill="auto"/>
            <w:vAlign w:val="center"/>
          </w:tcPr>
          <w:p w14:paraId="3457FF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16" w:type="dxa"/>
            <w:shd w:val="clear" w:color="auto" w:fill="auto"/>
            <w:vAlign w:val="center"/>
          </w:tcPr>
          <w:p w14:paraId="170018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08649D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39C3AB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125.00 </w:t>
            </w:r>
          </w:p>
        </w:tc>
        <w:tc>
          <w:tcPr>
            <w:tcW w:w="800" w:type="dxa"/>
            <w:shd w:val="clear" w:color="auto" w:fill="auto"/>
            <w:vAlign w:val="center"/>
          </w:tcPr>
          <w:p w14:paraId="46DBEA00">
            <w:pPr>
              <w:jc w:val="both"/>
              <w:rPr>
                <w:rFonts w:hint="eastAsia" w:ascii="宋体" w:hAnsi="宋体" w:eastAsia="宋体" w:cs="宋体"/>
                <w:i w:val="0"/>
                <w:iCs w:val="0"/>
                <w:color w:val="000000"/>
                <w:sz w:val="21"/>
                <w:szCs w:val="21"/>
                <w:u w:val="none"/>
              </w:rPr>
            </w:pPr>
          </w:p>
        </w:tc>
      </w:tr>
      <w:tr w14:paraId="62B68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26075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1410" w:type="dxa"/>
            <w:shd w:val="clear" w:color="auto" w:fill="auto"/>
            <w:vAlign w:val="center"/>
          </w:tcPr>
          <w:p w14:paraId="745CE9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集合圈</w:t>
            </w:r>
          </w:p>
        </w:tc>
        <w:tc>
          <w:tcPr>
            <w:tcW w:w="1300" w:type="dxa"/>
            <w:shd w:val="clear" w:color="auto" w:fill="auto"/>
            <w:vAlign w:val="center"/>
          </w:tcPr>
          <w:p w14:paraId="7D52FC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0C417F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群信/20528</w:t>
            </w:r>
          </w:p>
        </w:tc>
        <w:tc>
          <w:tcPr>
            <w:tcW w:w="5283" w:type="dxa"/>
            <w:shd w:val="clear" w:color="auto" w:fill="auto"/>
            <w:vAlign w:val="center"/>
          </w:tcPr>
          <w:p w14:paraId="4969269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1、全塑料制。由不少于6片的弧形条组成，颜色不少于2种；能组装成圆环，圆环均可折叠。弧形的两端分别为插孔和插脚，连接不易用脱落，转动方便。可围成直径约200mm的圆。</w:t>
            </w:r>
          </w:p>
        </w:tc>
        <w:tc>
          <w:tcPr>
            <w:tcW w:w="717" w:type="dxa"/>
            <w:shd w:val="clear" w:color="auto" w:fill="auto"/>
            <w:vAlign w:val="center"/>
          </w:tcPr>
          <w:p w14:paraId="4569DC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716" w:type="dxa"/>
            <w:shd w:val="clear" w:color="auto" w:fill="auto"/>
            <w:vAlign w:val="center"/>
          </w:tcPr>
          <w:p w14:paraId="5FAC51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459375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 </w:t>
            </w:r>
          </w:p>
        </w:tc>
        <w:tc>
          <w:tcPr>
            <w:tcW w:w="1316" w:type="dxa"/>
            <w:shd w:val="clear" w:color="auto" w:fill="auto"/>
            <w:vAlign w:val="center"/>
          </w:tcPr>
          <w:p w14:paraId="365D0F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400.00 </w:t>
            </w:r>
          </w:p>
        </w:tc>
        <w:tc>
          <w:tcPr>
            <w:tcW w:w="800" w:type="dxa"/>
            <w:shd w:val="clear" w:color="auto" w:fill="auto"/>
            <w:vAlign w:val="center"/>
          </w:tcPr>
          <w:p w14:paraId="6DE4B49D">
            <w:pPr>
              <w:jc w:val="both"/>
              <w:rPr>
                <w:rFonts w:hint="eastAsia" w:ascii="宋体" w:hAnsi="宋体" w:eastAsia="宋体" w:cs="宋体"/>
                <w:i w:val="0"/>
                <w:iCs w:val="0"/>
                <w:color w:val="000000"/>
                <w:sz w:val="21"/>
                <w:szCs w:val="21"/>
                <w:u w:val="none"/>
              </w:rPr>
            </w:pPr>
          </w:p>
        </w:tc>
      </w:tr>
      <w:tr w14:paraId="5F192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CBB84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1410" w:type="dxa"/>
            <w:shd w:val="clear" w:color="auto" w:fill="auto"/>
            <w:vAlign w:val="center"/>
          </w:tcPr>
          <w:p w14:paraId="1FC2AA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计数多层积木</w:t>
            </w:r>
          </w:p>
        </w:tc>
        <w:tc>
          <w:tcPr>
            <w:tcW w:w="1300" w:type="dxa"/>
            <w:shd w:val="clear" w:color="auto" w:fill="auto"/>
            <w:vAlign w:val="center"/>
          </w:tcPr>
          <w:p w14:paraId="1411FC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4BC0C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群信/20529</w:t>
            </w:r>
          </w:p>
        </w:tc>
        <w:tc>
          <w:tcPr>
            <w:tcW w:w="5283" w:type="dxa"/>
            <w:shd w:val="clear" w:color="auto" w:fill="auto"/>
            <w:vAlign w:val="center"/>
          </w:tcPr>
          <w:p w14:paraId="040C572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1、产品由透明方形盒（无盖）、10mm×10mm×10mm的正方体10个（两色）、100mm×10mm×10mm的长方体9条（两色）、100mm×100mm×10mm的正方块9块塑料块组成。</w:t>
            </w:r>
          </w:p>
        </w:tc>
        <w:tc>
          <w:tcPr>
            <w:tcW w:w="717" w:type="dxa"/>
            <w:shd w:val="clear" w:color="auto" w:fill="auto"/>
            <w:vAlign w:val="center"/>
          </w:tcPr>
          <w:p w14:paraId="6852A3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17B225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2E1547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102.00 </w:t>
            </w:r>
          </w:p>
        </w:tc>
        <w:tc>
          <w:tcPr>
            <w:tcW w:w="1316" w:type="dxa"/>
            <w:shd w:val="clear" w:color="auto" w:fill="auto"/>
            <w:vAlign w:val="center"/>
          </w:tcPr>
          <w:p w14:paraId="6DC80C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1326.00 </w:t>
            </w:r>
          </w:p>
        </w:tc>
        <w:tc>
          <w:tcPr>
            <w:tcW w:w="800" w:type="dxa"/>
            <w:shd w:val="clear" w:color="auto" w:fill="auto"/>
            <w:vAlign w:val="center"/>
          </w:tcPr>
          <w:p w14:paraId="75F76E7D">
            <w:pPr>
              <w:jc w:val="both"/>
              <w:rPr>
                <w:rFonts w:hint="eastAsia" w:ascii="宋体" w:hAnsi="宋体" w:eastAsia="宋体" w:cs="宋体"/>
                <w:i w:val="0"/>
                <w:iCs w:val="0"/>
                <w:color w:val="000000"/>
                <w:sz w:val="21"/>
                <w:szCs w:val="21"/>
                <w:u w:val="none"/>
              </w:rPr>
            </w:pPr>
          </w:p>
        </w:tc>
      </w:tr>
      <w:tr w14:paraId="3C667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9C03C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1410" w:type="dxa"/>
            <w:shd w:val="clear" w:color="auto" w:fill="auto"/>
            <w:vAlign w:val="center"/>
          </w:tcPr>
          <w:p w14:paraId="4631B1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七巧板</w:t>
            </w:r>
          </w:p>
        </w:tc>
        <w:tc>
          <w:tcPr>
            <w:tcW w:w="1300" w:type="dxa"/>
            <w:shd w:val="clear" w:color="auto" w:fill="auto"/>
            <w:vAlign w:val="center"/>
          </w:tcPr>
          <w:p w14:paraId="4FD88D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3512A3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群信/20530</w:t>
            </w:r>
          </w:p>
        </w:tc>
        <w:tc>
          <w:tcPr>
            <w:tcW w:w="5283" w:type="dxa"/>
            <w:shd w:val="clear" w:color="auto" w:fill="auto"/>
            <w:vAlign w:val="center"/>
          </w:tcPr>
          <w:p w14:paraId="112976D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1、产品由不少于五种颜色几何片，能组成的正方形不小于80mm×80mm，厚度不小于1mm。</w:t>
            </w:r>
          </w:p>
        </w:tc>
        <w:tc>
          <w:tcPr>
            <w:tcW w:w="717" w:type="dxa"/>
            <w:shd w:val="clear" w:color="auto" w:fill="auto"/>
            <w:vAlign w:val="center"/>
          </w:tcPr>
          <w:p w14:paraId="4B66EB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716" w:type="dxa"/>
            <w:shd w:val="clear" w:color="auto" w:fill="auto"/>
            <w:vAlign w:val="center"/>
          </w:tcPr>
          <w:p w14:paraId="6339B2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74AA6F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 </w:t>
            </w:r>
          </w:p>
        </w:tc>
        <w:tc>
          <w:tcPr>
            <w:tcW w:w="1316" w:type="dxa"/>
            <w:shd w:val="clear" w:color="auto" w:fill="auto"/>
            <w:vAlign w:val="center"/>
          </w:tcPr>
          <w:p w14:paraId="771260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500.00 </w:t>
            </w:r>
          </w:p>
        </w:tc>
        <w:tc>
          <w:tcPr>
            <w:tcW w:w="800" w:type="dxa"/>
            <w:shd w:val="clear" w:color="auto" w:fill="auto"/>
            <w:vAlign w:val="center"/>
          </w:tcPr>
          <w:p w14:paraId="4E218553">
            <w:pPr>
              <w:jc w:val="both"/>
              <w:rPr>
                <w:rFonts w:hint="eastAsia" w:ascii="宋体" w:hAnsi="宋体" w:eastAsia="宋体" w:cs="宋体"/>
                <w:i w:val="0"/>
                <w:iCs w:val="0"/>
                <w:color w:val="000000"/>
                <w:sz w:val="21"/>
                <w:szCs w:val="21"/>
                <w:u w:val="none"/>
              </w:rPr>
            </w:pPr>
          </w:p>
        </w:tc>
      </w:tr>
      <w:tr w14:paraId="6D71C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D3DEF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1410" w:type="dxa"/>
            <w:shd w:val="clear" w:color="auto" w:fill="auto"/>
            <w:vAlign w:val="center"/>
          </w:tcPr>
          <w:p w14:paraId="0DA0CB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角操作材料</w:t>
            </w:r>
          </w:p>
        </w:tc>
        <w:tc>
          <w:tcPr>
            <w:tcW w:w="1300" w:type="dxa"/>
            <w:shd w:val="clear" w:color="auto" w:fill="auto"/>
            <w:vAlign w:val="center"/>
          </w:tcPr>
          <w:p w14:paraId="5CAA03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0A546B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群信/20531</w:t>
            </w:r>
          </w:p>
        </w:tc>
        <w:tc>
          <w:tcPr>
            <w:tcW w:w="5283" w:type="dxa"/>
            <w:shd w:val="clear" w:color="auto" w:fill="auto"/>
            <w:vAlign w:val="center"/>
          </w:tcPr>
          <w:p w14:paraId="24C135E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1、可变换角的大小， 两边长度可拉伸可收缩， 可在60 mm～100 mm 范围内改变，宽度为 7 mm～10 mm</w:t>
            </w:r>
          </w:p>
        </w:tc>
        <w:tc>
          <w:tcPr>
            <w:tcW w:w="717" w:type="dxa"/>
            <w:shd w:val="clear" w:color="auto" w:fill="auto"/>
            <w:vAlign w:val="center"/>
          </w:tcPr>
          <w:p w14:paraId="3D2BD7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716" w:type="dxa"/>
            <w:shd w:val="clear" w:color="auto" w:fill="auto"/>
            <w:vAlign w:val="center"/>
          </w:tcPr>
          <w:p w14:paraId="39CF99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21DA4E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 </w:t>
            </w:r>
          </w:p>
        </w:tc>
        <w:tc>
          <w:tcPr>
            <w:tcW w:w="1316" w:type="dxa"/>
            <w:shd w:val="clear" w:color="auto" w:fill="auto"/>
            <w:vAlign w:val="center"/>
          </w:tcPr>
          <w:p w14:paraId="3F20D6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750.00 </w:t>
            </w:r>
          </w:p>
        </w:tc>
        <w:tc>
          <w:tcPr>
            <w:tcW w:w="800" w:type="dxa"/>
            <w:shd w:val="clear" w:color="auto" w:fill="auto"/>
            <w:vAlign w:val="center"/>
          </w:tcPr>
          <w:p w14:paraId="5B1FB95A">
            <w:pPr>
              <w:jc w:val="both"/>
              <w:rPr>
                <w:rFonts w:hint="eastAsia" w:ascii="宋体" w:hAnsi="宋体" w:eastAsia="宋体" w:cs="宋体"/>
                <w:i w:val="0"/>
                <w:iCs w:val="0"/>
                <w:color w:val="000000"/>
                <w:sz w:val="21"/>
                <w:szCs w:val="21"/>
                <w:u w:val="none"/>
              </w:rPr>
            </w:pPr>
          </w:p>
        </w:tc>
      </w:tr>
      <w:tr w14:paraId="5442B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55F89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1410" w:type="dxa"/>
            <w:shd w:val="clear" w:color="auto" w:fill="auto"/>
            <w:vAlign w:val="center"/>
          </w:tcPr>
          <w:p w14:paraId="0489E7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图形变换操作材料</w:t>
            </w:r>
          </w:p>
        </w:tc>
        <w:tc>
          <w:tcPr>
            <w:tcW w:w="1300" w:type="dxa"/>
            <w:shd w:val="clear" w:color="auto" w:fill="auto"/>
            <w:vAlign w:val="center"/>
          </w:tcPr>
          <w:p w14:paraId="33B0C8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B2E89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群信/20532</w:t>
            </w:r>
          </w:p>
        </w:tc>
        <w:tc>
          <w:tcPr>
            <w:tcW w:w="5283" w:type="dxa"/>
            <w:shd w:val="clear" w:color="auto" w:fill="auto"/>
            <w:vAlign w:val="center"/>
          </w:tcPr>
          <w:p w14:paraId="196A240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1、应有 2 个平行四边形（边长 30 mm，高 20 mm），2 个正方形（边长 30 mm），2 个三角形（底 30 mm，高 20 mm）和 2 个圆（直径 30 mm）组成；彩色透明塑料制；用于平移、旋转、对称等内容</w:t>
            </w:r>
          </w:p>
        </w:tc>
        <w:tc>
          <w:tcPr>
            <w:tcW w:w="717" w:type="dxa"/>
            <w:shd w:val="clear" w:color="auto" w:fill="auto"/>
            <w:vAlign w:val="center"/>
          </w:tcPr>
          <w:p w14:paraId="54E086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716" w:type="dxa"/>
            <w:shd w:val="clear" w:color="auto" w:fill="auto"/>
            <w:vAlign w:val="center"/>
          </w:tcPr>
          <w:p w14:paraId="5DD3E5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009D88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 </w:t>
            </w:r>
          </w:p>
        </w:tc>
        <w:tc>
          <w:tcPr>
            <w:tcW w:w="1316" w:type="dxa"/>
            <w:shd w:val="clear" w:color="auto" w:fill="auto"/>
            <w:vAlign w:val="center"/>
          </w:tcPr>
          <w:p w14:paraId="51D4DF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750.00 </w:t>
            </w:r>
          </w:p>
        </w:tc>
        <w:tc>
          <w:tcPr>
            <w:tcW w:w="800" w:type="dxa"/>
            <w:shd w:val="clear" w:color="auto" w:fill="auto"/>
            <w:vAlign w:val="center"/>
          </w:tcPr>
          <w:p w14:paraId="587004D2">
            <w:pPr>
              <w:jc w:val="both"/>
              <w:rPr>
                <w:rFonts w:hint="eastAsia" w:ascii="宋体" w:hAnsi="宋体" w:eastAsia="宋体" w:cs="宋体"/>
                <w:i w:val="0"/>
                <w:iCs w:val="0"/>
                <w:color w:val="000000"/>
                <w:sz w:val="21"/>
                <w:szCs w:val="21"/>
                <w:u w:val="none"/>
              </w:rPr>
            </w:pPr>
          </w:p>
        </w:tc>
      </w:tr>
      <w:tr w14:paraId="3C05F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8F78C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1410" w:type="dxa"/>
            <w:shd w:val="clear" w:color="auto" w:fill="auto"/>
            <w:vAlign w:val="center"/>
          </w:tcPr>
          <w:p w14:paraId="072898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面积测量器</w:t>
            </w:r>
          </w:p>
        </w:tc>
        <w:tc>
          <w:tcPr>
            <w:tcW w:w="1300" w:type="dxa"/>
            <w:shd w:val="clear" w:color="auto" w:fill="auto"/>
            <w:vAlign w:val="center"/>
          </w:tcPr>
          <w:p w14:paraId="5061CF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6E232A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群信/20533</w:t>
            </w:r>
          </w:p>
        </w:tc>
        <w:tc>
          <w:tcPr>
            <w:tcW w:w="5283" w:type="dxa"/>
            <w:shd w:val="clear" w:color="auto" w:fill="auto"/>
            <w:vAlign w:val="center"/>
          </w:tcPr>
          <w:p w14:paraId="25041D0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1.、产品采用无色无毒透明材料，韧性好，不易折断、破损。能正确显示1dm²及1cm²。能测量边长小于10cm且是整厘米数的长方形和正方形的面积。</w:t>
            </w:r>
          </w:p>
        </w:tc>
        <w:tc>
          <w:tcPr>
            <w:tcW w:w="717" w:type="dxa"/>
            <w:shd w:val="clear" w:color="auto" w:fill="auto"/>
            <w:vAlign w:val="center"/>
          </w:tcPr>
          <w:p w14:paraId="44B545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716" w:type="dxa"/>
            <w:shd w:val="clear" w:color="auto" w:fill="auto"/>
            <w:vAlign w:val="center"/>
          </w:tcPr>
          <w:p w14:paraId="2FB5C8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6E71E4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36106D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250.00 </w:t>
            </w:r>
          </w:p>
        </w:tc>
        <w:tc>
          <w:tcPr>
            <w:tcW w:w="800" w:type="dxa"/>
            <w:shd w:val="clear" w:color="auto" w:fill="auto"/>
            <w:vAlign w:val="center"/>
          </w:tcPr>
          <w:p w14:paraId="2FCF9DB1">
            <w:pPr>
              <w:jc w:val="both"/>
              <w:rPr>
                <w:rFonts w:hint="eastAsia" w:ascii="宋体" w:hAnsi="宋体" w:eastAsia="宋体" w:cs="宋体"/>
                <w:i w:val="0"/>
                <w:iCs w:val="0"/>
                <w:color w:val="000000"/>
                <w:sz w:val="21"/>
                <w:szCs w:val="21"/>
                <w:u w:val="none"/>
              </w:rPr>
            </w:pPr>
          </w:p>
        </w:tc>
      </w:tr>
      <w:tr w14:paraId="76D54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06564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w:t>
            </w:r>
          </w:p>
        </w:tc>
        <w:tc>
          <w:tcPr>
            <w:tcW w:w="1410" w:type="dxa"/>
            <w:shd w:val="clear" w:color="auto" w:fill="auto"/>
            <w:vAlign w:val="center"/>
          </w:tcPr>
          <w:p w14:paraId="0F0319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探索几何图形面积计算公式材料</w:t>
            </w:r>
          </w:p>
        </w:tc>
        <w:tc>
          <w:tcPr>
            <w:tcW w:w="1300" w:type="dxa"/>
            <w:shd w:val="clear" w:color="auto" w:fill="auto"/>
            <w:vAlign w:val="center"/>
          </w:tcPr>
          <w:p w14:paraId="23A493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0C45B7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群信/20534</w:t>
            </w:r>
          </w:p>
        </w:tc>
        <w:tc>
          <w:tcPr>
            <w:tcW w:w="5283" w:type="dxa"/>
            <w:shd w:val="clear" w:color="auto" w:fill="auto"/>
            <w:vAlign w:val="center"/>
          </w:tcPr>
          <w:p w14:paraId="3C7BA14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包括正方形（边长30mm）、长方形（60mm×30mm）、直角三角形（直角边长29mm）2个、等腰三角形（中心高29.5mm），平行四边形（长边长45mm、高30mm）、梯形（等腰梯形底长60mm、短边长30mm、高30mm）、圆形（16等分扇形、拼合后的直径30mm）及面积测量板构成。</w:t>
            </w:r>
          </w:p>
        </w:tc>
        <w:tc>
          <w:tcPr>
            <w:tcW w:w="717" w:type="dxa"/>
            <w:shd w:val="clear" w:color="auto" w:fill="auto"/>
            <w:vAlign w:val="center"/>
          </w:tcPr>
          <w:p w14:paraId="6A8ACD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716" w:type="dxa"/>
            <w:shd w:val="clear" w:color="auto" w:fill="auto"/>
            <w:vAlign w:val="center"/>
          </w:tcPr>
          <w:p w14:paraId="47733A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0B2CC4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 </w:t>
            </w:r>
          </w:p>
        </w:tc>
        <w:tc>
          <w:tcPr>
            <w:tcW w:w="1316" w:type="dxa"/>
            <w:shd w:val="clear" w:color="auto" w:fill="auto"/>
            <w:vAlign w:val="center"/>
          </w:tcPr>
          <w:p w14:paraId="2A92C0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500.00 </w:t>
            </w:r>
          </w:p>
        </w:tc>
        <w:tc>
          <w:tcPr>
            <w:tcW w:w="800" w:type="dxa"/>
            <w:shd w:val="clear" w:color="auto" w:fill="auto"/>
            <w:vAlign w:val="center"/>
          </w:tcPr>
          <w:p w14:paraId="4C834074">
            <w:pPr>
              <w:jc w:val="both"/>
              <w:rPr>
                <w:rFonts w:hint="eastAsia" w:ascii="宋体" w:hAnsi="宋体" w:eastAsia="宋体" w:cs="宋体"/>
                <w:i w:val="0"/>
                <w:iCs w:val="0"/>
                <w:color w:val="000000"/>
                <w:sz w:val="21"/>
                <w:szCs w:val="21"/>
                <w:u w:val="none"/>
              </w:rPr>
            </w:pPr>
          </w:p>
        </w:tc>
      </w:tr>
      <w:tr w14:paraId="15731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C5740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1410" w:type="dxa"/>
            <w:shd w:val="clear" w:color="auto" w:fill="auto"/>
            <w:vAlign w:val="center"/>
          </w:tcPr>
          <w:p w14:paraId="30D956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探索几何形体体积计算公式材料</w:t>
            </w:r>
          </w:p>
        </w:tc>
        <w:tc>
          <w:tcPr>
            <w:tcW w:w="1300" w:type="dxa"/>
            <w:shd w:val="clear" w:color="auto" w:fill="auto"/>
            <w:vAlign w:val="center"/>
          </w:tcPr>
          <w:p w14:paraId="167CC0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0EC31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群信/20535</w:t>
            </w:r>
          </w:p>
        </w:tc>
        <w:tc>
          <w:tcPr>
            <w:tcW w:w="5283" w:type="dxa"/>
            <w:shd w:val="clear" w:color="auto" w:fill="auto"/>
            <w:vAlign w:val="center"/>
          </w:tcPr>
          <w:p w14:paraId="2974783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1、产品由正方体8个，圆柱体1个，圆锥体1个，长方体组成，采用塑料制作。适用新课标学生分组使用。2、正方体规格10×10×10mm,圆柱体规格Φ45×53mm,圆锥体规格Φ45×53mm，长方体规格53mm×40mm×40mm。</w:t>
            </w:r>
          </w:p>
        </w:tc>
        <w:tc>
          <w:tcPr>
            <w:tcW w:w="717" w:type="dxa"/>
            <w:shd w:val="clear" w:color="auto" w:fill="auto"/>
            <w:vAlign w:val="center"/>
          </w:tcPr>
          <w:p w14:paraId="634A98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716" w:type="dxa"/>
            <w:shd w:val="clear" w:color="auto" w:fill="auto"/>
            <w:vAlign w:val="center"/>
          </w:tcPr>
          <w:p w14:paraId="737C12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404B94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 </w:t>
            </w:r>
          </w:p>
        </w:tc>
        <w:tc>
          <w:tcPr>
            <w:tcW w:w="1316" w:type="dxa"/>
            <w:shd w:val="clear" w:color="auto" w:fill="auto"/>
            <w:vAlign w:val="center"/>
          </w:tcPr>
          <w:p w14:paraId="41EEB4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900.00 </w:t>
            </w:r>
          </w:p>
        </w:tc>
        <w:tc>
          <w:tcPr>
            <w:tcW w:w="800" w:type="dxa"/>
            <w:shd w:val="clear" w:color="auto" w:fill="auto"/>
            <w:vAlign w:val="center"/>
          </w:tcPr>
          <w:p w14:paraId="002C18EF">
            <w:pPr>
              <w:jc w:val="both"/>
              <w:rPr>
                <w:rFonts w:hint="eastAsia" w:ascii="宋体" w:hAnsi="宋体" w:eastAsia="宋体" w:cs="宋体"/>
                <w:i w:val="0"/>
                <w:iCs w:val="0"/>
                <w:color w:val="000000"/>
                <w:sz w:val="21"/>
                <w:szCs w:val="21"/>
                <w:u w:val="none"/>
              </w:rPr>
            </w:pPr>
          </w:p>
        </w:tc>
      </w:tr>
      <w:tr w14:paraId="7CCA2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724F5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1410" w:type="dxa"/>
            <w:shd w:val="clear" w:color="auto" w:fill="auto"/>
            <w:vAlign w:val="center"/>
          </w:tcPr>
          <w:p w14:paraId="4DC548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口算练习器</w:t>
            </w:r>
          </w:p>
        </w:tc>
        <w:tc>
          <w:tcPr>
            <w:tcW w:w="1300" w:type="dxa"/>
            <w:shd w:val="clear" w:color="auto" w:fill="auto"/>
            <w:vAlign w:val="center"/>
          </w:tcPr>
          <w:p w14:paraId="39791E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3331FA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群信/20536</w:t>
            </w:r>
          </w:p>
        </w:tc>
        <w:tc>
          <w:tcPr>
            <w:tcW w:w="5283" w:type="dxa"/>
            <w:shd w:val="clear" w:color="auto" w:fill="auto"/>
            <w:vAlign w:val="center"/>
          </w:tcPr>
          <w:p w14:paraId="06227C8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采用塑料制作。由面板和数字转盘、运算符号组成。面板直径不小于240mm，厚不小于1mm，有二个窗口，中间有运算符号条，颜色为红色，通过转动符号条可形成＋、—、×、÷符号。数字转盘有二个，并有可转动的手柄，直径分别为：225mm和165mm，转盘上印有0--9的数字，数字高度不小于28mm。圆盘转动灵活，不得有卡死和跳动现象，停止可靠。</w:t>
            </w:r>
          </w:p>
        </w:tc>
        <w:tc>
          <w:tcPr>
            <w:tcW w:w="717" w:type="dxa"/>
            <w:shd w:val="clear" w:color="auto" w:fill="auto"/>
            <w:vAlign w:val="center"/>
          </w:tcPr>
          <w:p w14:paraId="0C552B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5314BC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77C4F7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70.00 </w:t>
            </w:r>
          </w:p>
        </w:tc>
        <w:tc>
          <w:tcPr>
            <w:tcW w:w="1316" w:type="dxa"/>
            <w:shd w:val="clear" w:color="auto" w:fill="auto"/>
            <w:vAlign w:val="center"/>
          </w:tcPr>
          <w:p w14:paraId="797375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140.00 </w:t>
            </w:r>
          </w:p>
        </w:tc>
        <w:tc>
          <w:tcPr>
            <w:tcW w:w="800" w:type="dxa"/>
            <w:shd w:val="clear" w:color="auto" w:fill="auto"/>
            <w:vAlign w:val="center"/>
          </w:tcPr>
          <w:p w14:paraId="06275753">
            <w:pPr>
              <w:jc w:val="both"/>
              <w:rPr>
                <w:rFonts w:hint="eastAsia" w:ascii="宋体" w:hAnsi="宋体" w:eastAsia="宋体" w:cs="宋体"/>
                <w:i w:val="0"/>
                <w:iCs w:val="0"/>
                <w:color w:val="000000"/>
                <w:sz w:val="21"/>
                <w:szCs w:val="21"/>
                <w:u w:val="none"/>
              </w:rPr>
            </w:pPr>
          </w:p>
        </w:tc>
      </w:tr>
      <w:tr w14:paraId="3476D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9E3FE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1410" w:type="dxa"/>
            <w:shd w:val="clear" w:color="auto" w:fill="auto"/>
            <w:vAlign w:val="center"/>
          </w:tcPr>
          <w:p w14:paraId="347189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分数片</w:t>
            </w:r>
          </w:p>
        </w:tc>
        <w:tc>
          <w:tcPr>
            <w:tcW w:w="1300" w:type="dxa"/>
            <w:shd w:val="clear" w:color="auto" w:fill="auto"/>
            <w:vAlign w:val="center"/>
          </w:tcPr>
          <w:p w14:paraId="25B67A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ABE2F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群信/20537</w:t>
            </w:r>
          </w:p>
        </w:tc>
        <w:tc>
          <w:tcPr>
            <w:tcW w:w="5283" w:type="dxa"/>
            <w:shd w:val="clear" w:color="auto" w:fill="auto"/>
            <w:vAlign w:val="center"/>
          </w:tcPr>
          <w:p w14:paraId="1D2C9F6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1、产品由整圆1、1/2等分圆、1/3等分圆、1/4等分圆、1/5等分圆、1/6等分圆、1/7等分圆、1/8等分圆、1/9等分圆、1/10等分圆、1/11等分圆、1/12等分圆等组成。各等分划线明显，颜色有区别。外径：70mm。</w:t>
            </w:r>
          </w:p>
        </w:tc>
        <w:tc>
          <w:tcPr>
            <w:tcW w:w="717" w:type="dxa"/>
            <w:shd w:val="clear" w:color="auto" w:fill="auto"/>
            <w:vAlign w:val="center"/>
          </w:tcPr>
          <w:p w14:paraId="2C2D94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716" w:type="dxa"/>
            <w:shd w:val="clear" w:color="auto" w:fill="auto"/>
            <w:vAlign w:val="center"/>
          </w:tcPr>
          <w:p w14:paraId="34EFAD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196B6E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 </w:t>
            </w:r>
          </w:p>
        </w:tc>
        <w:tc>
          <w:tcPr>
            <w:tcW w:w="1316" w:type="dxa"/>
            <w:shd w:val="clear" w:color="auto" w:fill="auto"/>
            <w:vAlign w:val="center"/>
          </w:tcPr>
          <w:p w14:paraId="68756F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500.00 </w:t>
            </w:r>
          </w:p>
        </w:tc>
        <w:tc>
          <w:tcPr>
            <w:tcW w:w="800" w:type="dxa"/>
            <w:shd w:val="clear" w:color="auto" w:fill="auto"/>
            <w:vAlign w:val="center"/>
          </w:tcPr>
          <w:p w14:paraId="4984C1D3">
            <w:pPr>
              <w:jc w:val="both"/>
              <w:rPr>
                <w:rFonts w:hint="eastAsia" w:ascii="宋体" w:hAnsi="宋体" w:eastAsia="宋体" w:cs="宋体"/>
                <w:i w:val="0"/>
                <w:iCs w:val="0"/>
                <w:color w:val="000000"/>
                <w:sz w:val="21"/>
                <w:szCs w:val="21"/>
                <w:u w:val="none"/>
              </w:rPr>
            </w:pPr>
          </w:p>
        </w:tc>
      </w:tr>
      <w:tr w14:paraId="64400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F8AAC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w:t>
            </w:r>
          </w:p>
        </w:tc>
        <w:tc>
          <w:tcPr>
            <w:tcW w:w="1410" w:type="dxa"/>
            <w:shd w:val="clear" w:color="auto" w:fill="auto"/>
            <w:vAlign w:val="center"/>
          </w:tcPr>
          <w:p w14:paraId="6AB3DE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计数彩条</w:t>
            </w:r>
          </w:p>
        </w:tc>
        <w:tc>
          <w:tcPr>
            <w:tcW w:w="1300" w:type="dxa"/>
            <w:shd w:val="clear" w:color="auto" w:fill="auto"/>
            <w:vAlign w:val="center"/>
          </w:tcPr>
          <w:p w14:paraId="141E1A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5A5F15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群信/20538</w:t>
            </w:r>
          </w:p>
        </w:tc>
        <w:tc>
          <w:tcPr>
            <w:tcW w:w="5283" w:type="dxa"/>
            <w:shd w:val="clear" w:color="auto" w:fill="auto"/>
            <w:vAlign w:val="center"/>
          </w:tcPr>
          <w:p w14:paraId="1819A94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1、产品由五种颜色的硬纸条组成。每种颜色各20片，规格约为80mm×10mm。</w:t>
            </w:r>
          </w:p>
        </w:tc>
        <w:tc>
          <w:tcPr>
            <w:tcW w:w="717" w:type="dxa"/>
            <w:shd w:val="clear" w:color="auto" w:fill="auto"/>
            <w:vAlign w:val="center"/>
          </w:tcPr>
          <w:p w14:paraId="5425A8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716" w:type="dxa"/>
            <w:shd w:val="clear" w:color="auto" w:fill="auto"/>
            <w:vAlign w:val="center"/>
          </w:tcPr>
          <w:p w14:paraId="1A372C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7D6639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13.00 </w:t>
            </w:r>
          </w:p>
        </w:tc>
        <w:tc>
          <w:tcPr>
            <w:tcW w:w="1316" w:type="dxa"/>
            <w:shd w:val="clear" w:color="auto" w:fill="auto"/>
            <w:vAlign w:val="center"/>
          </w:tcPr>
          <w:p w14:paraId="518F4C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650.00 </w:t>
            </w:r>
          </w:p>
        </w:tc>
        <w:tc>
          <w:tcPr>
            <w:tcW w:w="800" w:type="dxa"/>
            <w:shd w:val="clear" w:color="auto" w:fill="auto"/>
            <w:vAlign w:val="center"/>
          </w:tcPr>
          <w:p w14:paraId="3AF14BF5">
            <w:pPr>
              <w:jc w:val="both"/>
              <w:rPr>
                <w:rFonts w:hint="eastAsia" w:ascii="宋体" w:hAnsi="宋体" w:eastAsia="宋体" w:cs="宋体"/>
                <w:i w:val="0"/>
                <w:iCs w:val="0"/>
                <w:color w:val="000000"/>
                <w:sz w:val="21"/>
                <w:szCs w:val="21"/>
                <w:u w:val="none"/>
              </w:rPr>
            </w:pPr>
          </w:p>
        </w:tc>
      </w:tr>
      <w:tr w14:paraId="1E41A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0F6CA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1410" w:type="dxa"/>
            <w:shd w:val="clear" w:color="auto" w:fill="auto"/>
            <w:vAlign w:val="center"/>
          </w:tcPr>
          <w:p w14:paraId="798FB5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塑料量杯</w:t>
            </w:r>
          </w:p>
        </w:tc>
        <w:tc>
          <w:tcPr>
            <w:tcW w:w="1300" w:type="dxa"/>
            <w:shd w:val="clear" w:color="auto" w:fill="auto"/>
            <w:vAlign w:val="center"/>
          </w:tcPr>
          <w:p w14:paraId="41FCCD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045C9A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群信/20539</w:t>
            </w:r>
          </w:p>
        </w:tc>
        <w:tc>
          <w:tcPr>
            <w:tcW w:w="5283" w:type="dxa"/>
            <w:shd w:val="clear" w:color="auto" w:fill="auto"/>
            <w:vAlign w:val="center"/>
          </w:tcPr>
          <w:p w14:paraId="0B20DC4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1、量杯采用塑料注塑成型。半透明，圆柱形，2L。杯口外直径为120mm，杯底外直径为110mm，高225mm。最小分度值为50ml。杯口应有溢液口，并带手柄。</w:t>
            </w:r>
          </w:p>
        </w:tc>
        <w:tc>
          <w:tcPr>
            <w:tcW w:w="717" w:type="dxa"/>
            <w:shd w:val="clear" w:color="auto" w:fill="auto"/>
            <w:vAlign w:val="center"/>
          </w:tcPr>
          <w:p w14:paraId="546FE0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06B6C0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B4213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 </w:t>
            </w:r>
          </w:p>
        </w:tc>
        <w:tc>
          <w:tcPr>
            <w:tcW w:w="1316" w:type="dxa"/>
            <w:shd w:val="clear" w:color="auto" w:fill="auto"/>
            <w:vAlign w:val="center"/>
          </w:tcPr>
          <w:p w14:paraId="628A6C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260.00 </w:t>
            </w:r>
          </w:p>
        </w:tc>
        <w:tc>
          <w:tcPr>
            <w:tcW w:w="800" w:type="dxa"/>
            <w:shd w:val="clear" w:color="auto" w:fill="auto"/>
            <w:vAlign w:val="center"/>
          </w:tcPr>
          <w:p w14:paraId="451E1C44">
            <w:pPr>
              <w:jc w:val="both"/>
              <w:rPr>
                <w:rFonts w:hint="eastAsia" w:ascii="宋体" w:hAnsi="宋体" w:eastAsia="宋体" w:cs="宋体"/>
                <w:i w:val="0"/>
                <w:iCs w:val="0"/>
                <w:color w:val="000000"/>
                <w:sz w:val="21"/>
                <w:szCs w:val="21"/>
                <w:u w:val="none"/>
              </w:rPr>
            </w:pPr>
          </w:p>
        </w:tc>
      </w:tr>
      <w:tr w14:paraId="2EA6A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0DE43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w:t>
            </w:r>
          </w:p>
        </w:tc>
        <w:tc>
          <w:tcPr>
            <w:tcW w:w="1410" w:type="dxa"/>
            <w:shd w:val="clear" w:color="auto" w:fill="auto"/>
            <w:vAlign w:val="center"/>
          </w:tcPr>
          <w:p w14:paraId="37BF9B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塑料量杯</w:t>
            </w:r>
          </w:p>
        </w:tc>
        <w:tc>
          <w:tcPr>
            <w:tcW w:w="1300" w:type="dxa"/>
            <w:shd w:val="clear" w:color="auto" w:fill="auto"/>
            <w:vAlign w:val="center"/>
          </w:tcPr>
          <w:p w14:paraId="203868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612E73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群信/20540</w:t>
            </w:r>
          </w:p>
        </w:tc>
        <w:tc>
          <w:tcPr>
            <w:tcW w:w="5283" w:type="dxa"/>
            <w:shd w:val="clear" w:color="auto" w:fill="auto"/>
            <w:vAlign w:val="center"/>
          </w:tcPr>
          <w:p w14:paraId="0A176B3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1、量杯采用塑料注塑成型。半透明，棱柱形，1.5L。六棱边长为60mm，高165mm。最小分度值为50ml。杯口应有溢液口，并带手柄。</w:t>
            </w:r>
          </w:p>
        </w:tc>
        <w:tc>
          <w:tcPr>
            <w:tcW w:w="717" w:type="dxa"/>
            <w:shd w:val="clear" w:color="auto" w:fill="auto"/>
            <w:vAlign w:val="center"/>
          </w:tcPr>
          <w:p w14:paraId="40E1B2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7D1146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996C0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 </w:t>
            </w:r>
          </w:p>
        </w:tc>
        <w:tc>
          <w:tcPr>
            <w:tcW w:w="1316" w:type="dxa"/>
            <w:shd w:val="clear" w:color="auto" w:fill="auto"/>
            <w:vAlign w:val="center"/>
          </w:tcPr>
          <w:p w14:paraId="69CE0E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234.00 </w:t>
            </w:r>
          </w:p>
        </w:tc>
        <w:tc>
          <w:tcPr>
            <w:tcW w:w="800" w:type="dxa"/>
            <w:shd w:val="clear" w:color="auto" w:fill="auto"/>
            <w:vAlign w:val="center"/>
          </w:tcPr>
          <w:p w14:paraId="5BC65E81">
            <w:pPr>
              <w:jc w:val="both"/>
              <w:rPr>
                <w:rFonts w:hint="eastAsia" w:ascii="宋体" w:hAnsi="宋体" w:eastAsia="宋体" w:cs="宋体"/>
                <w:i w:val="0"/>
                <w:iCs w:val="0"/>
                <w:color w:val="000000"/>
                <w:sz w:val="21"/>
                <w:szCs w:val="21"/>
                <w:u w:val="none"/>
              </w:rPr>
            </w:pPr>
          </w:p>
        </w:tc>
      </w:tr>
      <w:tr w14:paraId="4158E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BA54B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1410" w:type="dxa"/>
            <w:shd w:val="clear" w:color="auto" w:fill="auto"/>
            <w:vAlign w:val="center"/>
          </w:tcPr>
          <w:p w14:paraId="537E70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塑料量杯</w:t>
            </w:r>
          </w:p>
        </w:tc>
        <w:tc>
          <w:tcPr>
            <w:tcW w:w="1300" w:type="dxa"/>
            <w:shd w:val="clear" w:color="auto" w:fill="auto"/>
            <w:vAlign w:val="center"/>
          </w:tcPr>
          <w:p w14:paraId="0E737E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69BCE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群信/20541</w:t>
            </w:r>
          </w:p>
        </w:tc>
        <w:tc>
          <w:tcPr>
            <w:tcW w:w="5283" w:type="dxa"/>
            <w:shd w:val="clear" w:color="auto" w:fill="auto"/>
            <w:vAlign w:val="center"/>
          </w:tcPr>
          <w:p w14:paraId="29F4821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1、量杯采用塑料注塑成型。半透明，水杯形，1L。杯口外直径为110mm，杯底外直径为99mm，高145mm。最小分度值为50ml。杯口应有溢液口，并带手柄。</w:t>
            </w:r>
          </w:p>
        </w:tc>
        <w:tc>
          <w:tcPr>
            <w:tcW w:w="717" w:type="dxa"/>
            <w:shd w:val="clear" w:color="auto" w:fill="auto"/>
            <w:vAlign w:val="center"/>
          </w:tcPr>
          <w:p w14:paraId="3C5F74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37029B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5E2C39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 </w:t>
            </w:r>
          </w:p>
        </w:tc>
        <w:tc>
          <w:tcPr>
            <w:tcW w:w="1316" w:type="dxa"/>
            <w:shd w:val="clear" w:color="auto" w:fill="auto"/>
            <w:vAlign w:val="center"/>
          </w:tcPr>
          <w:p w14:paraId="48927D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195.00 </w:t>
            </w:r>
          </w:p>
        </w:tc>
        <w:tc>
          <w:tcPr>
            <w:tcW w:w="800" w:type="dxa"/>
            <w:shd w:val="clear" w:color="auto" w:fill="auto"/>
            <w:vAlign w:val="center"/>
          </w:tcPr>
          <w:p w14:paraId="56C56E0B">
            <w:pPr>
              <w:jc w:val="both"/>
              <w:rPr>
                <w:rFonts w:hint="eastAsia" w:ascii="宋体" w:hAnsi="宋体" w:eastAsia="宋体" w:cs="宋体"/>
                <w:i w:val="0"/>
                <w:iCs w:val="0"/>
                <w:color w:val="000000"/>
                <w:sz w:val="21"/>
                <w:szCs w:val="21"/>
                <w:u w:val="none"/>
              </w:rPr>
            </w:pPr>
          </w:p>
        </w:tc>
      </w:tr>
      <w:tr w14:paraId="58B7C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333D3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w:t>
            </w:r>
          </w:p>
        </w:tc>
        <w:tc>
          <w:tcPr>
            <w:tcW w:w="1410" w:type="dxa"/>
            <w:shd w:val="clear" w:color="auto" w:fill="auto"/>
            <w:vAlign w:val="center"/>
          </w:tcPr>
          <w:p w14:paraId="2D4966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小学低年级数学磁性教具</w:t>
            </w:r>
          </w:p>
        </w:tc>
        <w:tc>
          <w:tcPr>
            <w:tcW w:w="1300" w:type="dxa"/>
            <w:shd w:val="clear" w:color="auto" w:fill="auto"/>
            <w:vAlign w:val="center"/>
          </w:tcPr>
          <w:p w14:paraId="775E14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061D0C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群信/20542</w:t>
            </w:r>
          </w:p>
        </w:tc>
        <w:tc>
          <w:tcPr>
            <w:tcW w:w="5283" w:type="dxa"/>
            <w:shd w:val="clear" w:color="auto" w:fill="auto"/>
            <w:vAlign w:val="center"/>
          </w:tcPr>
          <w:p w14:paraId="5BC169A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磁性教具，总片数：160片。产品包装在一个塑料箱中，箱尺寸约为510×270×80（mm）；箱内装有背景图10种（如钟面图，20以内加、减法演示图）、数字板块（0～9，＋、－、×、÷、＞、＜、＝运算符号）、实物板块（圆形、三角形、正方形、长方形、棒形，花、汽车、飞机、动物、水果、10支1捆计数棒等）、计量单位图板（米、厘米、分米、克、千克、时、分、秒、元、角）；能演示小学数学100以内数数以及＋、－、×、÷的运算；每种卡片背面贴有塑料磁条，卡片与磁性原件结合牢固，并能牢靠的吸附于钢制黑板上，吸附方向可随意调正；外形尺寸：长方形：50mm×80mm；圆形Φ50mm；三角形边长100mm；正方形：50mm×50mm，厚约4mm。</w:t>
            </w:r>
          </w:p>
        </w:tc>
        <w:tc>
          <w:tcPr>
            <w:tcW w:w="717" w:type="dxa"/>
            <w:shd w:val="clear" w:color="auto" w:fill="auto"/>
            <w:vAlign w:val="center"/>
          </w:tcPr>
          <w:p w14:paraId="76E97B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758E27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2CD5BE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450.00 </w:t>
            </w:r>
          </w:p>
        </w:tc>
        <w:tc>
          <w:tcPr>
            <w:tcW w:w="1316" w:type="dxa"/>
            <w:shd w:val="clear" w:color="auto" w:fill="auto"/>
            <w:vAlign w:val="center"/>
          </w:tcPr>
          <w:p w14:paraId="787E0B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450.00 </w:t>
            </w:r>
          </w:p>
        </w:tc>
        <w:tc>
          <w:tcPr>
            <w:tcW w:w="800" w:type="dxa"/>
            <w:shd w:val="clear" w:color="auto" w:fill="auto"/>
            <w:vAlign w:val="center"/>
          </w:tcPr>
          <w:p w14:paraId="42154A61">
            <w:pPr>
              <w:jc w:val="both"/>
              <w:rPr>
                <w:rFonts w:hint="eastAsia" w:ascii="宋体" w:hAnsi="宋体" w:eastAsia="宋体" w:cs="宋体"/>
                <w:i w:val="0"/>
                <w:iCs w:val="0"/>
                <w:color w:val="000000"/>
                <w:sz w:val="21"/>
                <w:szCs w:val="21"/>
                <w:u w:val="none"/>
              </w:rPr>
            </w:pPr>
          </w:p>
        </w:tc>
      </w:tr>
      <w:tr w14:paraId="12327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A157A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w:t>
            </w:r>
          </w:p>
        </w:tc>
        <w:tc>
          <w:tcPr>
            <w:tcW w:w="1410" w:type="dxa"/>
            <w:shd w:val="clear" w:color="auto" w:fill="auto"/>
            <w:vAlign w:val="center"/>
          </w:tcPr>
          <w:p w14:paraId="64A072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小学中年级数学磁性教具</w:t>
            </w:r>
          </w:p>
        </w:tc>
        <w:tc>
          <w:tcPr>
            <w:tcW w:w="1300" w:type="dxa"/>
            <w:shd w:val="clear" w:color="auto" w:fill="auto"/>
            <w:vAlign w:val="center"/>
          </w:tcPr>
          <w:p w14:paraId="5F536E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5A48B0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群信/20543</w:t>
            </w:r>
          </w:p>
        </w:tc>
        <w:tc>
          <w:tcPr>
            <w:tcW w:w="5283" w:type="dxa"/>
            <w:shd w:val="clear" w:color="auto" w:fill="auto"/>
            <w:vAlign w:val="center"/>
          </w:tcPr>
          <w:p w14:paraId="44DA6E1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磁性教具，总片数：158片。。产品包装在一个塑料箱中，箱尺寸约510×270×80（mm）；箱内装有背景图6种（如半圆仪，学习用品价目表，整数、小数位数顺序表）、数字板块（0～9，＋、－、×、÷、＞、＜、＝、（）、[]、≈）实物板块（圆形、三角形、正方形、长方形、棒形，飞机、动物、小数点、男孩、女孩、分数板、角度演示器期等）、计量单位图板（米、厘米、分米、吨、千克、克、万、亿）；能演示小学数学100以内数数以及＋、－、×、÷的运算；每种卡片背面贴有塑料磁条，卡片与磁性原件结合牢固，并能牢靠的吸附于钢制黑板上，吸附方向可随意调正；外形尺寸：长方形：50mm×80mm；圆形Φ50mm；三角形边长100mm；正方形：50mm×50mm，厚约4mm。</w:t>
            </w:r>
          </w:p>
        </w:tc>
        <w:tc>
          <w:tcPr>
            <w:tcW w:w="717" w:type="dxa"/>
            <w:shd w:val="clear" w:color="auto" w:fill="auto"/>
            <w:vAlign w:val="center"/>
          </w:tcPr>
          <w:p w14:paraId="382F86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FF474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13B667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450.00 </w:t>
            </w:r>
          </w:p>
        </w:tc>
        <w:tc>
          <w:tcPr>
            <w:tcW w:w="1316" w:type="dxa"/>
            <w:shd w:val="clear" w:color="auto" w:fill="auto"/>
            <w:vAlign w:val="center"/>
          </w:tcPr>
          <w:p w14:paraId="648207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450.00 </w:t>
            </w:r>
          </w:p>
        </w:tc>
        <w:tc>
          <w:tcPr>
            <w:tcW w:w="800" w:type="dxa"/>
            <w:shd w:val="clear" w:color="auto" w:fill="auto"/>
            <w:vAlign w:val="center"/>
          </w:tcPr>
          <w:p w14:paraId="611664C7">
            <w:pPr>
              <w:jc w:val="both"/>
              <w:rPr>
                <w:rFonts w:hint="eastAsia" w:ascii="宋体" w:hAnsi="宋体" w:eastAsia="宋体" w:cs="宋体"/>
                <w:i w:val="0"/>
                <w:iCs w:val="0"/>
                <w:color w:val="000000"/>
                <w:sz w:val="21"/>
                <w:szCs w:val="21"/>
                <w:u w:val="none"/>
              </w:rPr>
            </w:pPr>
          </w:p>
        </w:tc>
      </w:tr>
      <w:tr w14:paraId="347BE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9818D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w:t>
            </w:r>
          </w:p>
        </w:tc>
        <w:tc>
          <w:tcPr>
            <w:tcW w:w="1410" w:type="dxa"/>
            <w:shd w:val="clear" w:color="auto" w:fill="auto"/>
            <w:vAlign w:val="center"/>
          </w:tcPr>
          <w:p w14:paraId="4EDD3C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小学高年级数学磁性教具</w:t>
            </w:r>
          </w:p>
        </w:tc>
        <w:tc>
          <w:tcPr>
            <w:tcW w:w="1300" w:type="dxa"/>
            <w:shd w:val="clear" w:color="auto" w:fill="auto"/>
            <w:vAlign w:val="center"/>
          </w:tcPr>
          <w:p w14:paraId="73F0C2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7D2693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群信/20544</w:t>
            </w:r>
          </w:p>
        </w:tc>
        <w:tc>
          <w:tcPr>
            <w:tcW w:w="5283" w:type="dxa"/>
            <w:shd w:val="clear" w:color="auto" w:fill="auto"/>
            <w:vAlign w:val="center"/>
          </w:tcPr>
          <w:p w14:paraId="1B57340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磁性教具，总片数：195片。产品包装在一个塑料箱中，箱尺寸约为510×270×80（mm）；箱内装有背景图8种（如半圆仪，株距行距计算背景图，整数、小数位数顺序表）、数字板块（0～9，＋、－、×、÷、＞、＜等）实物板块（圆形、三角形、正方形、长方形、棒形，飞机、动物、小数点、男孩、女孩、分数板、角度演示器、三角形内角和演示版等）、符号图板（a、b、c、d、s、v、h、r、x、%、π）；能演示小学数学100以内数数以及＋、－、×、÷的运算；每种卡片背面贴有塑料磁条，卡片与磁性原件结合牢固，并能牢靠的吸附于钢制黑板上，吸附方向可随意调正；外形尺寸：长方形：50mm×80mm；圆形Φ50mm；三角形边长100mm；正方形：50mm×50mm，厚约4mm。</w:t>
            </w:r>
          </w:p>
        </w:tc>
        <w:tc>
          <w:tcPr>
            <w:tcW w:w="717" w:type="dxa"/>
            <w:shd w:val="clear" w:color="auto" w:fill="auto"/>
            <w:vAlign w:val="center"/>
          </w:tcPr>
          <w:p w14:paraId="555E2F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751EA6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27C9B2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450.00 </w:t>
            </w:r>
          </w:p>
        </w:tc>
        <w:tc>
          <w:tcPr>
            <w:tcW w:w="1316" w:type="dxa"/>
            <w:shd w:val="clear" w:color="auto" w:fill="auto"/>
            <w:vAlign w:val="center"/>
          </w:tcPr>
          <w:p w14:paraId="0974AF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450.00 </w:t>
            </w:r>
          </w:p>
        </w:tc>
        <w:tc>
          <w:tcPr>
            <w:tcW w:w="800" w:type="dxa"/>
            <w:shd w:val="clear" w:color="auto" w:fill="auto"/>
            <w:vAlign w:val="center"/>
          </w:tcPr>
          <w:p w14:paraId="3571909E">
            <w:pPr>
              <w:jc w:val="both"/>
              <w:rPr>
                <w:rFonts w:hint="eastAsia" w:ascii="宋体" w:hAnsi="宋体" w:eastAsia="宋体" w:cs="宋体"/>
                <w:i w:val="0"/>
                <w:iCs w:val="0"/>
                <w:color w:val="000000"/>
                <w:sz w:val="21"/>
                <w:szCs w:val="21"/>
                <w:u w:val="none"/>
              </w:rPr>
            </w:pPr>
          </w:p>
        </w:tc>
      </w:tr>
      <w:tr w14:paraId="068AE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16A67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1410" w:type="dxa"/>
            <w:shd w:val="clear" w:color="auto" w:fill="auto"/>
            <w:vAlign w:val="center"/>
          </w:tcPr>
          <w:p w14:paraId="0DF905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钟表模型</w:t>
            </w:r>
          </w:p>
        </w:tc>
        <w:tc>
          <w:tcPr>
            <w:tcW w:w="1300" w:type="dxa"/>
            <w:shd w:val="clear" w:color="auto" w:fill="auto"/>
            <w:vAlign w:val="center"/>
          </w:tcPr>
          <w:p w14:paraId="4B099F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67F84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群信/30501</w:t>
            </w:r>
          </w:p>
        </w:tc>
        <w:tc>
          <w:tcPr>
            <w:tcW w:w="5283" w:type="dxa"/>
            <w:shd w:val="clear" w:color="auto" w:fill="auto"/>
            <w:vAlign w:val="center"/>
          </w:tcPr>
          <w:p w14:paraId="5AB1CF8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演示用，全塑料制，白色。两针、非联动，12小时表示，盘面和脚为注塑成整体。盘面直径为250mm，高280mm，脚宽250mm。盘面背部带旋动装置，装置把时针和分针分开拨动式。时针长70mm、分针长85mm、秒针长120mm。</w:t>
            </w:r>
          </w:p>
        </w:tc>
        <w:tc>
          <w:tcPr>
            <w:tcW w:w="717" w:type="dxa"/>
            <w:shd w:val="clear" w:color="auto" w:fill="auto"/>
            <w:vAlign w:val="center"/>
          </w:tcPr>
          <w:p w14:paraId="518B1C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5106C8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0297F8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40.00 </w:t>
            </w:r>
          </w:p>
        </w:tc>
        <w:tc>
          <w:tcPr>
            <w:tcW w:w="1316" w:type="dxa"/>
            <w:shd w:val="clear" w:color="auto" w:fill="auto"/>
            <w:vAlign w:val="center"/>
          </w:tcPr>
          <w:p w14:paraId="562E36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800" w:type="dxa"/>
            <w:shd w:val="clear" w:color="auto" w:fill="auto"/>
            <w:vAlign w:val="center"/>
          </w:tcPr>
          <w:p w14:paraId="462BE967">
            <w:pPr>
              <w:jc w:val="both"/>
              <w:rPr>
                <w:rFonts w:hint="eastAsia" w:ascii="宋体" w:hAnsi="宋体" w:eastAsia="宋体" w:cs="宋体"/>
                <w:i w:val="0"/>
                <w:iCs w:val="0"/>
                <w:color w:val="000000"/>
                <w:sz w:val="21"/>
                <w:szCs w:val="21"/>
                <w:u w:val="none"/>
              </w:rPr>
            </w:pPr>
          </w:p>
        </w:tc>
      </w:tr>
      <w:tr w14:paraId="2FB2F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F6C80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c>
          <w:tcPr>
            <w:tcW w:w="1410" w:type="dxa"/>
            <w:shd w:val="clear" w:color="auto" w:fill="auto"/>
            <w:vAlign w:val="center"/>
          </w:tcPr>
          <w:p w14:paraId="44C611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钟表模型</w:t>
            </w:r>
          </w:p>
        </w:tc>
        <w:tc>
          <w:tcPr>
            <w:tcW w:w="1300" w:type="dxa"/>
            <w:shd w:val="clear" w:color="auto" w:fill="auto"/>
            <w:vAlign w:val="center"/>
          </w:tcPr>
          <w:p w14:paraId="7F03C6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34D71F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群信/30502</w:t>
            </w:r>
          </w:p>
        </w:tc>
        <w:tc>
          <w:tcPr>
            <w:tcW w:w="5283" w:type="dxa"/>
            <w:shd w:val="clear" w:color="auto" w:fill="auto"/>
            <w:vAlign w:val="center"/>
          </w:tcPr>
          <w:p w14:paraId="23DB38E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1、演示用，全塑料制，白色。三针联动、12小时表示，盘面和脚为注塑成整体。盘面直径为250mm，高280mm，脚宽250mm。盘面背部带联动装置。时针长70mm、分针长85mm、秒针长120mm。</w:t>
            </w:r>
          </w:p>
        </w:tc>
        <w:tc>
          <w:tcPr>
            <w:tcW w:w="717" w:type="dxa"/>
            <w:shd w:val="clear" w:color="auto" w:fill="auto"/>
            <w:vAlign w:val="center"/>
          </w:tcPr>
          <w:p w14:paraId="6344FC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52564A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65E78E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40.00 </w:t>
            </w:r>
          </w:p>
        </w:tc>
        <w:tc>
          <w:tcPr>
            <w:tcW w:w="1316" w:type="dxa"/>
            <w:shd w:val="clear" w:color="auto" w:fill="auto"/>
            <w:vAlign w:val="center"/>
          </w:tcPr>
          <w:p w14:paraId="3B15BE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800" w:type="dxa"/>
            <w:shd w:val="clear" w:color="auto" w:fill="auto"/>
            <w:vAlign w:val="center"/>
          </w:tcPr>
          <w:p w14:paraId="13162715">
            <w:pPr>
              <w:jc w:val="both"/>
              <w:rPr>
                <w:rFonts w:hint="eastAsia" w:ascii="宋体" w:hAnsi="宋体" w:eastAsia="宋体" w:cs="宋体"/>
                <w:i w:val="0"/>
                <w:iCs w:val="0"/>
                <w:color w:val="000000"/>
                <w:sz w:val="21"/>
                <w:szCs w:val="21"/>
                <w:u w:val="none"/>
              </w:rPr>
            </w:pPr>
          </w:p>
        </w:tc>
      </w:tr>
      <w:tr w14:paraId="1A5E0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9A846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w:t>
            </w:r>
          </w:p>
        </w:tc>
        <w:tc>
          <w:tcPr>
            <w:tcW w:w="1410" w:type="dxa"/>
            <w:shd w:val="clear" w:color="auto" w:fill="auto"/>
            <w:vAlign w:val="center"/>
          </w:tcPr>
          <w:p w14:paraId="4D467D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钟表模型</w:t>
            </w:r>
          </w:p>
        </w:tc>
        <w:tc>
          <w:tcPr>
            <w:tcW w:w="1300" w:type="dxa"/>
            <w:shd w:val="clear" w:color="auto" w:fill="auto"/>
            <w:vAlign w:val="center"/>
          </w:tcPr>
          <w:p w14:paraId="26B5E7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5AEAF7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群信/30503</w:t>
            </w:r>
          </w:p>
        </w:tc>
        <w:tc>
          <w:tcPr>
            <w:tcW w:w="5283" w:type="dxa"/>
            <w:shd w:val="clear" w:color="auto" w:fill="auto"/>
            <w:vAlign w:val="center"/>
          </w:tcPr>
          <w:p w14:paraId="3FEDD8D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1、演示用，全塑料制，白色。三针联动、24小时表示，盘面和脚为注塑成整体。盘面直径为250mm，高280mm，脚宽250mm。盘面背部带联动装置。时针长70mm、分针长85mm、秒针长120mm。</w:t>
            </w:r>
          </w:p>
        </w:tc>
        <w:tc>
          <w:tcPr>
            <w:tcW w:w="717" w:type="dxa"/>
            <w:shd w:val="clear" w:color="auto" w:fill="auto"/>
            <w:vAlign w:val="center"/>
          </w:tcPr>
          <w:p w14:paraId="30AFF7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3B93BA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624A07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40.00 </w:t>
            </w:r>
          </w:p>
        </w:tc>
        <w:tc>
          <w:tcPr>
            <w:tcW w:w="1316" w:type="dxa"/>
            <w:shd w:val="clear" w:color="auto" w:fill="auto"/>
            <w:vAlign w:val="center"/>
          </w:tcPr>
          <w:p w14:paraId="66C0FB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800" w:type="dxa"/>
            <w:shd w:val="clear" w:color="auto" w:fill="auto"/>
            <w:vAlign w:val="center"/>
          </w:tcPr>
          <w:p w14:paraId="75529053">
            <w:pPr>
              <w:jc w:val="both"/>
              <w:rPr>
                <w:rFonts w:hint="eastAsia" w:ascii="宋体" w:hAnsi="宋体" w:eastAsia="宋体" w:cs="宋体"/>
                <w:i w:val="0"/>
                <w:iCs w:val="0"/>
                <w:color w:val="000000"/>
                <w:sz w:val="21"/>
                <w:szCs w:val="21"/>
                <w:u w:val="none"/>
              </w:rPr>
            </w:pPr>
          </w:p>
        </w:tc>
      </w:tr>
      <w:tr w14:paraId="1F9B1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F7338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w:t>
            </w:r>
          </w:p>
        </w:tc>
        <w:tc>
          <w:tcPr>
            <w:tcW w:w="1410" w:type="dxa"/>
            <w:shd w:val="clear" w:color="auto" w:fill="auto"/>
            <w:vAlign w:val="center"/>
          </w:tcPr>
          <w:p w14:paraId="726FFF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钟表模型</w:t>
            </w:r>
          </w:p>
        </w:tc>
        <w:tc>
          <w:tcPr>
            <w:tcW w:w="1300" w:type="dxa"/>
            <w:shd w:val="clear" w:color="auto" w:fill="auto"/>
            <w:vAlign w:val="center"/>
          </w:tcPr>
          <w:p w14:paraId="15EA1D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71C58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群信/30504</w:t>
            </w:r>
          </w:p>
        </w:tc>
        <w:tc>
          <w:tcPr>
            <w:tcW w:w="5283" w:type="dxa"/>
            <w:shd w:val="clear" w:color="auto" w:fill="auto"/>
            <w:vAlign w:val="center"/>
          </w:tcPr>
          <w:p w14:paraId="10660F7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1、产品由透明盒盖、外壳、盘面、指针及齿轮等组成。全塑料制两针、非联动，表盘直径为76mm，外壳直径约80mm；时针、分针分别各有一个拨轮控制。有悬挂装置。</w:t>
            </w:r>
          </w:p>
        </w:tc>
        <w:tc>
          <w:tcPr>
            <w:tcW w:w="717" w:type="dxa"/>
            <w:shd w:val="clear" w:color="auto" w:fill="auto"/>
            <w:vAlign w:val="center"/>
          </w:tcPr>
          <w:p w14:paraId="0C7EAA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716" w:type="dxa"/>
            <w:shd w:val="clear" w:color="auto" w:fill="auto"/>
            <w:vAlign w:val="center"/>
          </w:tcPr>
          <w:p w14:paraId="768997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1336A0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19.00 </w:t>
            </w:r>
          </w:p>
        </w:tc>
        <w:tc>
          <w:tcPr>
            <w:tcW w:w="1316" w:type="dxa"/>
            <w:shd w:val="clear" w:color="auto" w:fill="auto"/>
            <w:vAlign w:val="center"/>
          </w:tcPr>
          <w:p w14:paraId="560236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950.00 </w:t>
            </w:r>
          </w:p>
        </w:tc>
        <w:tc>
          <w:tcPr>
            <w:tcW w:w="800" w:type="dxa"/>
            <w:shd w:val="clear" w:color="auto" w:fill="auto"/>
            <w:vAlign w:val="center"/>
          </w:tcPr>
          <w:p w14:paraId="3050427E">
            <w:pPr>
              <w:jc w:val="both"/>
              <w:rPr>
                <w:rFonts w:hint="eastAsia" w:ascii="宋体" w:hAnsi="宋体" w:eastAsia="宋体" w:cs="宋体"/>
                <w:i w:val="0"/>
                <w:iCs w:val="0"/>
                <w:color w:val="000000"/>
                <w:sz w:val="21"/>
                <w:szCs w:val="21"/>
                <w:u w:val="none"/>
              </w:rPr>
            </w:pPr>
          </w:p>
        </w:tc>
      </w:tr>
      <w:tr w14:paraId="2BF9E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CF095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58</w:t>
            </w:r>
          </w:p>
        </w:tc>
        <w:tc>
          <w:tcPr>
            <w:tcW w:w="1410" w:type="dxa"/>
            <w:shd w:val="clear" w:color="auto" w:fill="auto"/>
            <w:vAlign w:val="center"/>
          </w:tcPr>
          <w:p w14:paraId="7387EA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钟表模型</w:t>
            </w:r>
          </w:p>
        </w:tc>
        <w:tc>
          <w:tcPr>
            <w:tcW w:w="1300" w:type="dxa"/>
            <w:shd w:val="clear" w:color="auto" w:fill="auto"/>
            <w:vAlign w:val="center"/>
          </w:tcPr>
          <w:p w14:paraId="0F2301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79849C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群信/30505</w:t>
            </w:r>
          </w:p>
        </w:tc>
        <w:tc>
          <w:tcPr>
            <w:tcW w:w="5283" w:type="dxa"/>
            <w:shd w:val="clear" w:color="auto" w:fill="auto"/>
            <w:vAlign w:val="center"/>
          </w:tcPr>
          <w:p w14:paraId="1141899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1、产品由透明盒盖、外壳、盘面、指针及齿轮等组成。全塑料制三针、联动，表盘直径为76mm，外壳直径约80mm；圆形侧面为联动拨针装置。有悬挂装置。</w:t>
            </w:r>
          </w:p>
        </w:tc>
        <w:tc>
          <w:tcPr>
            <w:tcW w:w="717" w:type="dxa"/>
            <w:shd w:val="clear" w:color="auto" w:fill="auto"/>
            <w:vAlign w:val="center"/>
          </w:tcPr>
          <w:p w14:paraId="523E62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716" w:type="dxa"/>
            <w:shd w:val="clear" w:color="auto" w:fill="auto"/>
            <w:vAlign w:val="center"/>
          </w:tcPr>
          <w:p w14:paraId="35CD50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53BA83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19.00 </w:t>
            </w:r>
          </w:p>
        </w:tc>
        <w:tc>
          <w:tcPr>
            <w:tcW w:w="1316" w:type="dxa"/>
            <w:shd w:val="clear" w:color="auto" w:fill="auto"/>
            <w:vAlign w:val="center"/>
          </w:tcPr>
          <w:p w14:paraId="72A0B1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950.00 </w:t>
            </w:r>
          </w:p>
        </w:tc>
        <w:tc>
          <w:tcPr>
            <w:tcW w:w="800" w:type="dxa"/>
            <w:shd w:val="clear" w:color="auto" w:fill="auto"/>
            <w:vAlign w:val="center"/>
          </w:tcPr>
          <w:p w14:paraId="3E09CFA7">
            <w:pPr>
              <w:jc w:val="both"/>
              <w:rPr>
                <w:rFonts w:hint="eastAsia" w:ascii="宋体" w:hAnsi="宋体" w:eastAsia="宋体" w:cs="宋体"/>
                <w:i w:val="0"/>
                <w:iCs w:val="0"/>
                <w:color w:val="000000"/>
                <w:sz w:val="21"/>
                <w:szCs w:val="21"/>
                <w:u w:val="none"/>
              </w:rPr>
            </w:pPr>
          </w:p>
        </w:tc>
      </w:tr>
      <w:tr w14:paraId="1DD24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DFEE8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w:t>
            </w:r>
          </w:p>
        </w:tc>
        <w:tc>
          <w:tcPr>
            <w:tcW w:w="1410" w:type="dxa"/>
            <w:shd w:val="clear" w:color="auto" w:fill="auto"/>
            <w:vAlign w:val="center"/>
          </w:tcPr>
          <w:p w14:paraId="562E6F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几何形体模型</w:t>
            </w:r>
          </w:p>
        </w:tc>
        <w:tc>
          <w:tcPr>
            <w:tcW w:w="1300" w:type="dxa"/>
            <w:shd w:val="clear" w:color="auto" w:fill="auto"/>
            <w:vAlign w:val="center"/>
          </w:tcPr>
          <w:p w14:paraId="3557B4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6934D4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群信/30506</w:t>
            </w:r>
          </w:p>
        </w:tc>
        <w:tc>
          <w:tcPr>
            <w:tcW w:w="5283" w:type="dxa"/>
            <w:shd w:val="clear" w:color="auto" w:fill="auto"/>
            <w:vAlign w:val="center"/>
          </w:tcPr>
          <w:p w14:paraId="620DFDF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全塑料制。产品由长方体（一般和特殊）、正方体、实心圆柱、空心圆柱、圆锥体（等底等高、等底不等高、等高不等底）、球等。一般长方体：长80mm、宽40mm、高20mm；特殊长方体：长50mm、宽40mm、高40mm；正方体 棱长35mm；4、实心圆柱：直径20mm、高50mm； 空心圆柱：外径45mm、内孔直径20mm、高50mm；圆锥体 3种:分别为直径50mm、45mm、高52mm、35mm；球：直径30mm。</w:t>
            </w:r>
          </w:p>
        </w:tc>
        <w:tc>
          <w:tcPr>
            <w:tcW w:w="717" w:type="dxa"/>
            <w:shd w:val="clear" w:color="auto" w:fill="auto"/>
            <w:vAlign w:val="center"/>
          </w:tcPr>
          <w:p w14:paraId="449ADB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7C852D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3C590B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 </w:t>
            </w:r>
          </w:p>
        </w:tc>
        <w:tc>
          <w:tcPr>
            <w:tcW w:w="1316" w:type="dxa"/>
            <w:shd w:val="clear" w:color="auto" w:fill="auto"/>
            <w:vAlign w:val="center"/>
          </w:tcPr>
          <w:p w14:paraId="114706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715.00 </w:t>
            </w:r>
          </w:p>
        </w:tc>
        <w:tc>
          <w:tcPr>
            <w:tcW w:w="800" w:type="dxa"/>
            <w:shd w:val="clear" w:color="auto" w:fill="auto"/>
            <w:vAlign w:val="center"/>
          </w:tcPr>
          <w:p w14:paraId="70023745">
            <w:pPr>
              <w:jc w:val="both"/>
              <w:rPr>
                <w:rFonts w:hint="eastAsia" w:ascii="宋体" w:hAnsi="宋体" w:eastAsia="宋体" w:cs="宋体"/>
                <w:i w:val="0"/>
                <w:iCs w:val="0"/>
                <w:color w:val="000000"/>
                <w:sz w:val="21"/>
                <w:szCs w:val="21"/>
                <w:u w:val="none"/>
              </w:rPr>
            </w:pPr>
          </w:p>
        </w:tc>
      </w:tr>
      <w:tr w14:paraId="02B77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007DF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1410" w:type="dxa"/>
            <w:shd w:val="clear" w:color="auto" w:fill="auto"/>
            <w:vAlign w:val="center"/>
          </w:tcPr>
          <w:p w14:paraId="292F25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厘米立方块</w:t>
            </w:r>
          </w:p>
        </w:tc>
        <w:tc>
          <w:tcPr>
            <w:tcW w:w="1300" w:type="dxa"/>
            <w:shd w:val="clear" w:color="auto" w:fill="auto"/>
            <w:vAlign w:val="center"/>
          </w:tcPr>
          <w:p w14:paraId="6D8511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BB7F1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群信/30507</w:t>
            </w:r>
          </w:p>
        </w:tc>
        <w:tc>
          <w:tcPr>
            <w:tcW w:w="5283" w:type="dxa"/>
            <w:shd w:val="clear" w:color="auto" w:fill="auto"/>
            <w:vAlign w:val="center"/>
          </w:tcPr>
          <w:p w14:paraId="0DBC671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1、塑料材质，每块为单色，尺寸l0mm×l0mm×l0mm，可相互接插，其中五面为方形凹槽、一面为方形凸面，凹凸配合良好不易脱落。颜色种类不少于2种，共30个。</w:t>
            </w:r>
          </w:p>
        </w:tc>
        <w:tc>
          <w:tcPr>
            <w:tcW w:w="717" w:type="dxa"/>
            <w:shd w:val="clear" w:color="auto" w:fill="auto"/>
            <w:vAlign w:val="center"/>
          </w:tcPr>
          <w:p w14:paraId="363A9A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00DA37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1C3F52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22.00 </w:t>
            </w:r>
          </w:p>
        </w:tc>
        <w:tc>
          <w:tcPr>
            <w:tcW w:w="1316" w:type="dxa"/>
            <w:shd w:val="clear" w:color="auto" w:fill="auto"/>
            <w:vAlign w:val="center"/>
          </w:tcPr>
          <w:p w14:paraId="7843CD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286.00 </w:t>
            </w:r>
          </w:p>
        </w:tc>
        <w:tc>
          <w:tcPr>
            <w:tcW w:w="800" w:type="dxa"/>
            <w:shd w:val="clear" w:color="auto" w:fill="auto"/>
            <w:vAlign w:val="center"/>
          </w:tcPr>
          <w:p w14:paraId="7290FE4F">
            <w:pPr>
              <w:jc w:val="both"/>
              <w:rPr>
                <w:rFonts w:hint="eastAsia" w:ascii="宋体" w:hAnsi="宋体" w:eastAsia="宋体" w:cs="宋体"/>
                <w:i w:val="0"/>
                <w:iCs w:val="0"/>
                <w:color w:val="000000"/>
                <w:sz w:val="21"/>
                <w:szCs w:val="21"/>
                <w:u w:val="none"/>
              </w:rPr>
            </w:pPr>
          </w:p>
        </w:tc>
      </w:tr>
      <w:tr w14:paraId="4A825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AC51B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w:t>
            </w:r>
          </w:p>
        </w:tc>
        <w:tc>
          <w:tcPr>
            <w:tcW w:w="1410" w:type="dxa"/>
            <w:shd w:val="clear" w:color="auto" w:fill="auto"/>
            <w:vAlign w:val="center"/>
          </w:tcPr>
          <w:p w14:paraId="3A5FC0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几何形体表面积展开模型</w:t>
            </w:r>
          </w:p>
        </w:tc>
        <w:tc>
          <w:tcPr>
            <w:tcW w:w="1300" w:type="dxa"/>
            <w:shd w:val="clear" w:color="auto" w:fill="auto"/>
            <w:vAlign w:val="center"/>
          </w:tcPr>
          <w:p w14:paraId="4C45D3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72EB40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群信/30508</w:t>
            </w:r>
          </w:p>
        </w:tc>
        <w:tc>
          <w:tcPr>
            <w:tcW w:w="5283" w:type="dxa"/>
            <w:shd w:val="clear" w:color="auto" w:fill="auto"/>
            <w:vAlign w:val="center"/>
          </w:tcPr>
          <w:p w14:paraId="7189364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由长方体、正方体、圆柱体各1只，经及所供裁剪、折叠的硬纸片组成。将相应纸片沿外框实线剪下，再沿虚线折叠能够组成相应的几何体，展开后就是该几何形体的表面积。三种形状的几何形体异彩分为三种颜色，要求颜色鲜艳，表面无变形，周边无毛刺，无缩痕。长方体尺寸：25mm×16mm×8mm，正方体尺寸：15mm×15mm×15mm，圆柱体直径16mm，高21mm.</w:t>
            </w:r>
          </w:p>
        </w:tc>
        <w:tc>
          <w:tcPr>
            <w:tcW w:w="717" w:type="dxa"/>
            <w:shd w:val="clear" w:color="auto" w:fill="auto"/>
            <w:vAlign w:val="center"/>
          </w:tcPr>
          <w:p w14:paraId="5F56FF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591699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2CB5A6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11.00 </w:t>
            </w:r>
          </w:p>
        </w:tc>
        <w:tc>
          <w:tcPr>
            <w:tcW w:w="1316" w:type="dxa"/>
            <w:shd w:val="clear" w:color="auto" w:fill="auto"/>
            <w:vAlign w:val="center"/>
          </w:tcPr>
          <w:p w14:paraId="7AEE25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143.00 </w:t>
            </w:r>
          </w:p>
        </w:tc>
        <w:tc>
          <w:tcPr>
            <w:tcW w:w="800" w:type="dxa"/>
            <w:shd w:val="clear" w:color="auto" w:fill="auto"/>
            <w:vAlign w:val="center"/>
          </w:tcPr>
          <w:p w14:paraId="5098D8EF">
            <w:pPr>
              <w:jc w:val="both"/>
              <w:rPr>
                <w:rFonts w:hint="eastAsia" w:ascii="宋体" w:hAnsi="宋体" w:eastAsia="宋体" w:cs="宋体"/>
                <w:i w:val="0"/>
                <w:iCs w:val="0"/>
                <w:color w:val="000000"/>
                <w:sz w:val="21"/>
                <w:szCs w:val="21"/>
                <w:u w:val="none"/>
              </w:rPr>
            </w:pPr>
          </w:p>
        </w:tc>
      </w:tr>
      <w:tr w14:paraId="749CE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4E773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62</w:t>
            </w:r>
          </w:p>
        </w:tc>
        <w:tc>
          <w:tcPr>
            <w:tcW w:w="1410" w:type="dxa"/>
            <w:shd w:val="clear" w:color="auto" w:fill="auto"/>
            <w:vAlign w:val="center"/>
          </w:tcPr>
          <w:p w14:paraId="275CE2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圆面积、圆周率计算公式推导演示模型</w:t>
            </w:r>
          </w:p>
        </w:tc>
        <w:tc>
          <w:tcPr>
            <w:tcW w:w="1300" w:type="dxa"/>
            <w:shd w:val="clear" w:color="auto" w:fill="auto"/>
            <w:vAlign w:val="center"/>
          </w:tcPr>
          <w:p w14:paraId="42CC05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57343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群信/30509</w:t>
            </w:r>
          </w:p>
        </w:tc>
        <w:tc>
          <w:tcPr>
            <w:tcW w:w="5283" w:type="dxa"/>
            <w:shd w:val="clear" w:color="auto" w:fill="auto"/>
            <w:vAlign w:val="center"/>
          </w:tcPr>
          <w:p w14:paraId="2673472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全塑料制，立式。产品由圆面积计算公式推导演示模型、16等分的扇形块组成，直径为200mm，厚度8mm的圆，其中一块扇形块等分为两块，圆周率计算公式推导演示模型直径为100mm，厚度不小于4mm的演示圆轮，外圈带齿，并与演示板齿能配套，演示面板外形尺寸：475mm×228mm×9mm。</w:t>
            </w:r>
          </w:p>
        </w:tc>
        <w:tc>
          <w:tcPr>
            <w:tcW w:w="717" w:type="dxa"/>
            <w:shd w:val="clear" w:color="auto" w:fill="auto"/>
            <w:vAlign w:val="center"/>
          </w:tcPr>
          <w:p w14:paraId="3F3F37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736294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544FB5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1316" w:type="dxa"/>
            <w:shd w:val="clear" w:color="auto" w:fill="auto"/>
            <w:vAlign w:val="center"/>
          </w:tcPr>
          <w:p w14:paraId="3F6D1D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160.00 </w:t>
            </w:r>
          </w:p>
        </w:tc>
        <w:tc>
          <w:tcPr>
            <w:tcW w:w="800" w:type="dxa"/>
            <w:shd w:val="clear" w:color="auto" w:fill="auto"/>
            <w:vAlign w:val="center"/>
          </w:tcPr>
          <w:p w14:paraId="65E97A9E">
            <w:pPr>
              <w:jc w:val="both"/>
              <w:rPr>
                <w:rFonts w:hint="eastAsia" w:ascii="宋体" w:hAnsi="宋体" w:eastAsia="宋体" w:cs="宋体"/>
                <w:i w:val="0"/>
                <w:iCs w:val="0"/>
                <w:color w:val="000000"/>
                <w:sz w:val="21"/>
                <w:szCs w:val="21"/>
                <w:u w:val="none"/>
              </w:rPr>
            </w:pPr>
          </w:p>
        </w:tc>
      </w:tr>
      <w:tr w14:paraId="078CB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1B7FF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63</w:t>
            </w:r>
          </w:p>
        </w:tc>
        <w:tc>
          <w:tcPr>
            <w:tcW w:w="1410" w:type="dxa"/>
            <w:shd w:val="clear" w:color="auto" w:fill="auto"/>
            <w:vAlign w:val="center"/>
          </w:tcPr>
          <w:p w14:paraId="7802AD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物品卡片</w:t>
            </w:r>
          </w:p>
        </w:tc>
        <w:tc>
          <w:tcPr>
            <w:tcW w:w="1300" w:type="dxa"/>
            <w:shd w:val="clear" w:color="auto" w:fill="auto"/>
            <w:vAlign w:val="center"/>
          </w:tcPr>
          <w:p w14:paraId="768438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29D192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群信/50051</w:t>
            </w:r>
          </w:p>
        </w:tc>
        <w:tc>
          <w:tcPr>
            <w:tcW w:w="5283" w:type="dxa"/>
            <w:shd w:val="clear" w:color="auto" w:fill="auto"/>
            <w:vAlign w:val="center"/>
          </w:tcPr>
          <w:p w14:paraId="05F7AE5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1、购物游戏用，硬纸片，规格85mm×55mm，卡片有数字、符号、学习用品、生活用品、食品、玩具、几何图形、各种金额的人民币、备用卡等，共52张。卡片上均采用彩色喷绘实物图案，图案清晰富有立体感。</w:t>
            </w:r>
          </w:p>
        </w:tc>
        <w:tc>
          <w:tcPr>
            <w:tcW w:w="717" w:type="dxa"/>
            <w:shd w:val="clear" w:color="auto" w:fill="auto"/>
            <w:vAlign w:val="center"/>
          </w:tcPr>
          <w:p w14:paraId="2A72B1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035675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699368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14.00 </w:t>
            </w:r>
          </w:p>
        </w:tc>
        <w:tc>
          <w:tcPr>
            <w:tcW w:w="1316" w:type="dxa"/>
            <w:shd w:val="clear" w:color="auto" w:fill="auto"/>
            <w:vAlign w:val="center"/>
          </w:tcPr>
          <w:p w14:paraId="62993E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182.00 </w:t>
            </w:r>
          </w:p>
        </w:tc>
        <w:tc>
          <w:tcPr>
            <w:tcW w:w="800" w:type="dxa"/>
            <w:shd w:val="clear" w:color="auto" w:fill="auto"/>
            <w:vAlign w:val="center"/>
          </w:tcPr>
          <w:p w14:paraId="0051FE5C">
            <w:pPr>
              <w:jc w:val="both"/>
              <w:rPr>
                <w:rFonts w:hint="eastAsia" w:ascii="宋体" w:hAnsi="宋体" w:eastAsia="宋体" w:cs="宋体"/>
                <w:i w:val="0"/>
                <w:iCs w:val="0"/>
                <w:color w:val="000000"/>
                <w:sz w:val="21"/>
                <w:szCs w:val="21"/>
                <w:u w:val="none"/>
              </w:rPr>
            </w:pPr>
          </w:p>
        </w:tc>
      </w:tr>
      <w:tr w14:paraId="307FD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B2BF0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w:t>
            </w:r>
          </w:p>
        </w:tc>
        <w:tc>
          <w:tcPr>
            <w:tcW w:w="1410" w:type="dxa"/>
            <w:shd w:val="clear" w:color="auto" w:fill="auto"/>
            <w:vAlign w:val="center"/>
          </w:tcPr>
          <w:p w14:paraId="699335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小学数学数与代数部分教学挂图</w:t>
            </w:r>
          </w:p>
        </w:tc>
        <w:tc>
          <w:tcPr>
            <w:tcW w:w="1300" w:type="dxa"/>
            <w:shd w:val="clear" w:color="auto" w:fill="auto"/>
            <w:vAlign w:val="center"/>
          </w:tcPr>
          <w:p w14:paraId="2B1038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76081F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群信/50052</w:t>
            </w:r>
          </w:p>
        </w:tc>
        <w:tc>
          <w:tcPr>
            <w:tcW w:w="5283" w:type="dxa"/>
            <w:shd w:val="clear" w:color="auto" w:fill="auto"/>
            <w:vAlign w:val="center"/>
          </w:tcPr>
          <w:p w14:paraId="4F1D045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1、幅数29：幅面约:700mm×520mm；纸张规格：100克铜版纸。印刷：彩色胶印。图形：逼真，色彩鲜明，线条清晰。符合GB7705－87《平面装潢印刷品标准》。适用教材：人教版或通用版。</w:t>
            </w:r>
          </w:p>
        </w:tc>
        <w:tc>
          <w:tcPr>
            <w:tcW w:w="717" w:type="dxa"/>
            <w:shd w:val="clear" w:color="auto" w:fill="auto"/>
            <w:vAlign w:val="center"/>
          </w:tcPr>
          <w:p w14:paraId="7A4DC1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287B8A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105947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145.00 </w:t>
            </w:r>
          </w:p>
        </w:tc>
        <w:tc>
          <w:tcPr>
            <w:tcW w:w="1316" w:type="dxa"/>
            <w:shd w:val="clear" w:color="auto" w:fill="auto"/>
            <w:vAlign w:val="center"/>
          </w:tcPr>
          <w:p w14:paraId="7631C2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145.00 </w:t>
            </w:r>
          </w:p>
        </w:tc>
        <w:tc>
          <w:tcPr>
            <w:tcW w:w="800" w:type="dxa"/>
            <w:shd w:val="clear" w:color="auto" w:fill="auto"/>
            <w:vAlign w:val="center"/>
          </w:tcPr>
          <w:p w14:paraId="1DD95AF1">
            <w:pPr>
              <w:jc w:val="both"/>
              <w:rPr>
                <w:rFonts w:hint="eastAsia" w:ascii="宋体" w:hAnsi="宋体" w:eastAsia="宋体" w:cs="宋体"/>
                <w:i w:val="0"/>
                <w:iCs w:val="0"/>
                <w:color w:val="000000"/>
                <w:sz w:val="21"/>
                <w:szCs w:val="21"/>
                <w:u w:val="none"/>
              </w:rPr>
            </w:pPr>
          </w:p>
        </w:tc>
      </w:tr>
      <w:tr w14:paraId="080DD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672BA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w:t>
            </w:r>
          </w:p>
        </w:tc>
        <w:tc>
          <w:tcPr>
            <w:tcW w:w="1410" w:type="dxa"/>
            <w:shd w:val="clear" w:color="auto" w:fill="auto"/>
            <w:vAlign w:val="center"/>
          </w:tcPr>
          <w:p w14:paraId="725DE2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小学数学空间与图形部分教学挂图</w:t>
            </w:r>
          </w:p>
        </w:tc>
        <w:tc>
          <w:tcPr>
            <w:tcW w:w="1300" w:type="dxa"/>
            <w:shd w:val="clear" w:color="auto" w:fill="auto"/>
            <w:vAlign w:val="center"/>
          </w:tcPr>
          <w:p w14:paraId="28A8C4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33238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群信/50053</w:t>
            </w:r>
          </w:p>
        </w:tc>
        <w:tc>
          <w:tcPr>
            <w:tcW w:w="5283" w:type="dxa"/>
            <w:shd w:val="clear" w:color="auto" w:fill="auto"/>
            <w:vAlign w:val="center"/>
          </w:tcPr>
          <w:p w14:paraId="35A9F9F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1、幅数23：幅面约:700mm×520mm；纸张规格：100克铜版纸。印刷：彩色胶印。图形：逼真，色彩鲜明，线条清晰。印刷质量：符合GB7705－87《平面装潢印刷品标准》。适用教材：人教版或通用版。</w:t>
            </w:r>
          </w:p>
        </w:tc>
        <w:tc>
          <w:tcPr>
            <w:tcW w:w="717" w:type="dxa"/>
            <w:shd w:val="clear" w:color="auto" w:fill="auto"/>
            <w:vAlign w:val="center"/>
          </w:tcPr>
          <w:p w14:paraId="243CC0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59A719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47EDF4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100.00 </w:t>
            </w:r>
          </w:p>
        </w:tc>
        <w:tc>
          <w:tcPr>
            <w:tcW w:w="1316" w:type="dxa"/>
            <w:shd w:val="clear" w:color="auto" w:fill="auto"/>
            <w:vAlign w:val="center"/>
          </w:tcPr>
          <w:p w14:paraId="71CD2A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100.00 </w:t>
            </w:r>
          </w:p>
        </w:tc>
        <w:tc>
          <w:tcPr>
            <w:tcW w:w="800" w:type="dxa"/>
            <w:shd w:val="clear" w:color="auto" w:fill="auto"/>
            <w:vAlign w:val="center"/>
          </w:tcPr>
          <w:p w14:paraId="29AD7307">
            <w:pPr>
              <w:jc w:val="both"/>
              <w:rPr>
                <w:rFonts w:hint="eastAsia" w:ascii="宋体" w:hAnsi="宋体" w:eastAsia="宋体" w:cs="宋体"/>
                <w:i w:val="0"/>
                <w:iCs w:val="0"/>
                <w:color w:val="000000"/>
                <w:sz w:val="21"/>
                <w:szCs w:val="21"/>
                <w:u w:val="none"/>
              </w:rPr>
            </w:pPr>
          </w:p>
        </w:tc>
      </w:tr>
      <w:tr w14:paraId="4D14B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26CA6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w:t>
            </w:r>
          </w:p>
        </w:tc>
        <w:tc>
          <w:tcPr>
            <w:tcW w:w="1410" w:type="dxa"/>
            <w:shd w:val="clear" w:color="auto" w:fill="auto"/>
            <w:vAlign w:val="center"/>
          </w:tcPr>
          <w:p w14:paraId="29AB6A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小学数学统计与概率教学挂图</w:t>
            </w:r>
          </w:p>
        </w:tc>
        <w:tc>
          <w:tcPr>
            <w:tcW w:w="1300" w:type="dxa"/>
            <w:shd w:val="clear" w:color="auto" w:fill="auto"/>
            <w:vAlign w:val="center"/>
          </w:tcPr>
          <w:p w14:paraId="59C6E6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56D58D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群信/50054</w:t>
            </w:r>
          </w:p>
        </w:tc>
        <w:tc>
          <w:tcPr>
            <w:tcW w:w="5283" w:type="dxa"/>
            <w:shd w:val="clear" w:color="auto" w:fill="auto"/>
            <w:vAlign w:val="center"/>
          </w:tcPr>
          <w:p w14:paraId="4C5E4D9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1、幅数10：幅面约:700mm×520mm；纸张规格：100克铜版纸。印刷：彩色胶印。图形：逼真，色彩鲜明，线条清晰。印刷质量：符合GB7705－87《平面装潢印刷品标准》。适用教材：人教版或通用版。</w:t>
            </w:r>
          </w:p>
        </w:tc>
        <w:tc>
          <w:tcPr>
            <w:tcW w:w="717" w:type="dxa"/>
            <w:shd w:val="clear" w:color="auto" w:fill="auto"/>
            <w:vAlign w:val="center"/>
          </w:tcPr>
          <w:p w14:paraId="1CABFE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99954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11EE1E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 </w:t>
            </w:r>
          </w:p>
        </w:tc>
        <w:tc>
          <w:tcPr>
            <w:tcW w:w="1316" w:type="dxa"/>
            <w:shd w:val="clear" w:color="auto" w:fill="auto"/>
            <w:vAlign w:val="center"/>
          </w:tcPr>
          <w:p w14:paraId="0B2AC0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 </w:t>
            </w:r>
          </w:p>
        </w:tc>
        <w:tc>
          <w:tcPr>
            <w:tcW w:w="800" w:type="dxa"/>
            <w:shd w:val="clear" w:color="auto" w:fill="auto"/>
            <w:vAlign w:val="center"/>
          </w:tcPr>
          <w:p w14:paraId="689C1AF1">
            <w:pPr>
              <w:jc w:val="both"/>
              <w:rPr>
                <w:rFonts w:hint="eastAsia" w:ascii="宋体" w:hAnsi="宋体" w:eastAsia="宋体" w:cs="宋体"/>
                <w:i w:val="0"/>
                <w:iCs w:val="0"/>
                <w:color w:val="000000"/>
                <w:sz w:val="21"/>
                <w:szCs w:val="21"/>
                <w:u w:val="none"/>
              </w:rPr>
            </w:pPr>
          </w:p>
        </w:tc>
      </w:tr>
      <w:tr w14:paraId="1A431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B2B5E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67</w:t>
            </w:r>
          </w:p>
        </w:tc>
        <w:tc>
          <w:tcPr>
            <w:tcW w:w="1410" w:type="dxa"/>
            <w:shd w:val="clear" w:color="auto" w:fill="auto"/>
            <w:vAlign w:val="center"/>
          </w:tcPr>
          <w:p w14:paraId="49896A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小学数学资料图</w:t>
            </w:r>
          </w:p>
        </w:tc>
        <w:tc>
          <w:tcPr>
            <w:tcW w:w="1300" w:type="dxa"/>
            <w:shd w:val="clear" w:color="auto" w:fill="auto"/>
            <w:vAlign w:val="center"/>
          </w:tcPr>
          <w:p w14:paraId="02A32E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3FF843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群信/50055</w:t>
            </w:r>
          </w:p>
        </w:tc>
        <w:tc>
          <w:tcPr>
            <w:tcW w:w="5283" w:type="dxa"/>
            <w:shd w:val="clear" w:color="auto" w:fill="auto"/>
            <w:vAlign w:val="center"/>
          </w:tcPr>
          <w:p w14:paraId="7DAF05A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1、对开8幅。幅面约:700mm×520mm；纸张规格：100克铜版纸。印刷：彩色胶印。图形：逼真，色彩鲜明，线条清晰。印刷质量：符合GB7705－87《平面装潢印刷品标准》。适用教材：人教版或通用版。</w:t>
            </w:r>
          </w:p>
        </w:tc>
        <w:tc>
          <w:tcPr>
            <w:tcW w:w="717" w:type="dxa"/>
            <w:shd w:val="clear" w:color="auto" w:fill="auto"/>
            <w:vAlign w:val="center"/>
          </w:tcPr>
          <w:p w14:paraId="6D41E2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27B06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51E4DC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 </w:t>
            </w:r>
          </w:p>
        </w:tc>
        <w:tc>
          <w:tcPr>
            <w:tcW w:w="1316" w:type="dxa"/>
            <w:shd w:val="clear" w:color="auto" w:fill="auto"/>
            <w:vAlign w:val="center"/>
          </w:tcPr>
          <w:p w14:paraId="118471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 </w:t>
            </w:r>
          </w:p>
        </w:tc>
        <w:tc>
          <w:tcPr>
            <w:tcW w:w="800" w:type="dxa"/>
            <w:shd w:val="clear" w:color="auto" w:fill="auto"/>
            <w:vAlign w:val="center"/>
          </w:tcPr>
          <w:p w14:paraId="6D827748">
            <w:pPr>
              <w:jc w:val="both"/>
              <w:rPr>
                <w:rFonts w:hint="eastAsia" w:ascii="宋体" w:hAnsi="宋体" w:eastAsia="宋体" w:cs="宋体"/>
                <w:i w:val="0"/>
                <w:iCs w:val="0"/>
                <w:color w:val="000000"/>
                <w:sz w:val="21"/>
                <w:szCs w:val="21"/>
                <w:u w:val="none"/>
              </w:rPr>
            </w:pPr>
          </w:p>
        </w:tc>
      </w:tr>
      <w:tr w14:paraId="41CD8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6EF34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w:t>
            </w:r>
          </w:p>
        </w:tc>
        <w:tc>
          <w:tcPr>
            <w:tcW w:w="1410" w:type="dxa"/>
            <w:shd w:val="clear" w:color="auto" w:fill="auto"/>
            <w:vAlign w:val="center"/>
          </w:tcPr>
          <w:p w14:paraId="0283EF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小学数学数与代数部分教学投影片</w:t>
            </w:r>
          </w:p>
        </w:tc>
        <w:tc>
          <w:tcPr>
            <w:tcW w:w="1300" w:type="dxa"/>
            <w:shd w:val="clear" w:color="auto" w:fill="auto"/>
            <w:vAlign w:val="center"/>
          </w:tcPr>
          <w:p w14:paraId="66041B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B4918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群信/50151</w:t>
            </w:r>
          </w:p>
        </w:tc>
        <w:tc>
          <w:tcPr>
            <w:tcW w:w="5283" w:type="dxa"/>
            <w:shd w:val="clear" w:color="auto" w:fill="auto"/>
            <w:vAlign w:val="center"/>
          </w:tcPr>
          <w:p w14:paraId="2EB27CC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本片为彩色，由30片构成。单片有加法、减法、连加、加减混合、100的读数、进位加、分子是1的分数的大小比较、认识小数、小数大小的比较、大数的认识、四舍五入法、十进制计数法、小数的数位顺序表、用字母表示数、方程的意义一二、百分数、负数一二；复合片有读写、写数、退位减、两位数乘一位数、除法一二、有余数除法的计算、笔算除法一、几分之一、认识几分之几、同分母分数的大小和加法减法、1减去一个分数；遮盖片有：分数与除法、带分数最大小公因数、成正反比例的量、乘法各部分的名称、两位数乘一位数、除法竖式、笔算除法二。</w:t>
            </w:r>
          </w:p>
        </w:tc>
        <w:tc>
          <w:tcPr>
            <w:tcW w:w="717" w:type="dxa"/>
            <w:shd w:val="clear" w:color="auto" w:fill="auto"/>
            <w:vAlign w:val="center"/>
          </w:tcPr>
          <w:p w14:paraId="2AB30C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264E70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316A29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1316" w:type="dxa"/>
            <w:shd w:val="clear" w:color="auto" w:fill="auto"/>
            <w:vAlign w:val="center"/>
          </w:tcPr>
          <w:p w14:paraId="4289D2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600.00 </w:t>
            </w:r>
          </w:p>
        </w:tc>
        <w:tc>
          <w:tcPr>
            <w:tcW w:w="800" w:type="dxa"/>
            <w:shd w:val="clear" w:color="auto" w:fill="auto"/>
            <w:vAlign w:val="center"/>
          </w:tcPr>
          <w:p w14:paraId="352B2039">
            <w:pPr>
              <w:jc w:val="both"/>
              <w:rPr>
                <w:rFonts w:hint="eastAsia" w:ascii="宋体" w:hAnsi="宋体" w:eastAsia="宋体" w:cs="宋体"/>
                <w:i w:val="0"/>
                <w:iCs w:val="0"/>
                <w:color w:val="000000"/>
                <w:sz w:val="21"/>
                <w:szCs w:val="21"/>
                <w:u w:val="none"/>
              </w:rPr>
            </w:pPr>
          </w:p>
        </w:tc>
      </w:tr>
      <w:tr w14:paraId="6576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4AC36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69</w:t>
            </w:r>
          </w:p>
        </w:tc>
        <w:tc>
          <w:tcPr>
            <w:tcW w:w="1410" w:type="dxa"/>
            <w:shd w:val="clear" w:color="auto" w:fill="auto"/>
            <w:vAlign w:val="center"/>
          </w:tcPr>
          <w:p w14:paraId="00BE69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小学数学空间与图形部分教学投影片</w:t>
            </w:r>
          </w:p>
        </w:tc>
        <w:tc>
          <w:tcPr>
            <w:tcW w:w="1300" w:type="dxa"/>
            <w:shd w:val="clear" w:color="auto" w:fill="auto"/>
            <w:vAlign w:val="center"/>
          </w:tcPr>
          <w:p w14:paraId="1D7A52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6E0AFE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群信/50152</w:t>
            </w:r>
          </w:p>
        </w:tc>
        <w:tc>
          <w:tcPr>
            <w:tcW w:w="5283" w:type="dxa"/>
            <w:shd w:val="clear" w:color="auto" w:fill="auto"/>
            <w:vAlign w:val="center"/>
          </w:tcPr>
          <w:p w14:paraId="5D82BCC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1、本片为彩色，由50片构成。每套片型分为单片和复合片，单片25张，复合片25张。每张片的尺寸：238mm×165mm×0.1mm。</w:t>
            </w:r>
          </w:p>
        </w:tc>
        <w:tc>
          <w:tcPr>
            <w:tcW w:w="717" w:type="dxa"/>
            <w:shd w:val="clear" w:color="auto" w:fill="auto"/>
            <w:vAlign w:val="center"/>
          </w:tcPr>
          <w:p w14:paraId="6AC763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75B8DF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76DA25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1316" w:type="dxa"/>
            <w:shd w:val="clear" w:color="auto" w:fill="auto"/>
            <w:vAlign w:val="center"/>
          </w:tcPr>
          <w:p w14:paraId="63D0F1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600.00 </w:t>
            </w:r>
          </w:p>
        </w:tc>
        <w:tc>
          <w:tcPr>
            <w:tcW w:w="800" w:type="dxa"/>
            <w:shd w:val="clear" w:color="auto" w:fill="auto"/>
            <w:vAlign w:val="center"/>
          </w:tcPr>
          <w:p w14:paraId="0E6F6D3B">
            <w:pPr>
              <w:jc w:val="both"/>
              <w:rPr>
                <w:rFonts w:hint="eastAsia" w:ascii="宋体" w:hAnsi="宋体" w:eastAsia="宋体" w:cs="宋体"/>
                <w:i w:val="0"/>
                <w:iCs w:val="0"/>
                <w:color w:val="000000"/>
                <w:sz w:val="21"/>
                <w:szCs w:val="21"/>
                <w:u w:val="none"/>
              </w:rPr>
            </w:pPr>
          </w:p>
        </w:tc>
      </w:tr>
      <w:tr w14:paraId="1E432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E550C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w:t>
            </w:r>
          </w:p>
        </w:tc>
        <w:tc>
          <w:tcPr>
            <w:tcW w:w="1410" w:type="dxa"/>
            <w:shd w:val="clear" w:color="auto" w:fill="auto"/>
            <w:vAlign w:val="center"/>
          </w:tcPr>
          <w:p w14:paraId="69014A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小学数学统计与概率部分教学投影片</w:t>
            </w:r>
          </w:p>
        </w:tc>
        <w:tc>
          <w:tcPr>
            <w:tcW w:w="1300" w:type="dxa"/>
            <w:shd w:val="clear" w:color="auto" w:fill="auto"/>
            <w:vAlign w:val="center"/>
          </w:tcPr>
          <w:p w14:paraId="7CC87A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41FB6C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群信/50153</w:t>
            </w:r>
          </w:p>
        </w:tc>
        <w:tc>
          <w:tcPr>
            <w:tcW w:w="5283" w:type="dxa"/>
            <w:shd w:val="clear" w:color="auto" w:fill="auto"/>
            <w:vAlign w:val="center"/>
          </w:tcPr>
          <w:p w14:paraId="732489C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1、本片为彩色，由38片构成。每套片型分为单片和复合片，单片21张，复合片17张。每张片的尺寸：238mm×165mm×0.1mm。</w:t>
            </w:r>
          </w:p>
        </w:tc>
        <w:tc>
          <w:tcPr>
            <w:tcW w:w="717" w:type="dxa"/>
            <w:shd w:val="clear" w:color="auto" w:fill="auto"/>
            <w:vAlign w:val="center"/>
          </w:tcPr>
          <w:p w14:paraId="77EF3F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6251E4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25AAB3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1316" w:type="dxa"/>
            <w:shd w:val="clear" w:color="auto" w:fill="auto"/>
            <w:vAlign w:val="center"/>
          </w:tcPr>
          <w:p w14:paraId="351C67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600.00 </w:t>
            </w:r>
          </w:p>
        </w:tc>
        <w:tc>
          <w:tcPr>
            <w:tcW w:w="800" w:type="dxa"/>
            <w:shd w:val="clear" w:color="auto" w:fill="auto"/>
            <w:vAlign w:val="center"/>
          </w:tcPr>
          <w:p w14:paraId="6F8F34BA">
            <w:pPr>
              <w:jc w:val="both"/>
              <w:rPr>
                <w:rFonts w:hint="eastAsia" w:ascii="宋体" w:hAnsi="宋体" w:eastAsia="宋体" w:cs="宋体"/>
                <w:i w:val="0"/>
                <w:iCs w:val="0"/>
                <w:color w:val="000000"/>
                <w:sz w:val="21"/>
                <w:szCs w:val="21"/>
                <w:u w:val="none"/>
              </w:rPr>
            </w:pPr>
          </w:p>
        </w:tc>
      </w:tr>
      <w:tr w14:paraId="29E30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FEFF2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w:t>
            </w:r>
          </w:p>
        </w:tc>
        <w:tc>
          <w:tcPr>
            <w:tcW w:w="1410" w:type="dxa"/>
            <w:shd w:val="clear" w:color="auto" w:fill="auto"/>
            <w:vAlign w:val="center"/>
          </w:tcPr>
          <w:p w14:paraId="38FAA9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小学数学资料投影片</w:t>
            </w:r>
          </w:p>
        </w:tc>
        <w:tc>
          <w:tcPr>
            <w:tcW w:w="1300" w:type="dxa"/>
            <w:shd w:val="clear" w:color="auto" w:fill="auto"/>
            <w:vAlign w:val="center"/>
          </w:tcPr>
          <w:p w14:paraId="7FAF16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7E9C94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群信/50154</w:t>
            </w:r>
          </w:p>
        </w:tc>
        <w:tc>
          <w:tcPr>
            <w:tcW w:w="5283" w:type="dxa"/>
            <w:shd w:val="clear" w:color="auto" w:fill="auto"/>
            <w:vAlign w:val="center"/>
          </w:tcPr>
          <w:p w14:paraId="3C3D11D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1、本片为彩色，由62片构成。每套片型分为单片和复合片，单片38张，复合片24张。每张片的尺寸：238mm×165mm×0.1mm。</w:t>
            </w:r>
          </w:p>
        </w:tc>
        <w:tc>
          <w:tcPr>
            <w:tcW w:w="717" w:type="dxa"/>
            <w:shd w:val="clear" w:color="auto" w:fill="auto"/>
            <w:vAlign w:val="center"/>
          </w:tcPr>
          <w:p w14:paraId="24037C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2DFAFF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7E84E6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1316" w:type="dxa"/>
            <w:shd w:val="clear" w:color="auto" w:fill="auto"/>
            <w:vAlign w:val="center"/>
          </w:tcPr>
          <w:p w14:paraId="302522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600.00 </w:t>
            </w:r>
          </w:p>
        </w:tc>
        <w:tc>
          <w:tcPr>
            <w:tcW w:w="800" w:type="dxa"/>
            <w:shd w:val="clear" w:color="auto" w:fill="auto"/>
            <w:vAlign w:val="center"/>
          </w:tcPr>
          <w:p w14:paraId="7716C4DD">
            <w:pPr>
              <w:jc w:val="both"/>
              <w:rPr>
                <w:rFonts w:hint="eastAsia" w:ascii="宋体" w:hAnsi="宋体" w:eastAsia="宋体" w:cs="宋体"/>
                <w:i w:val="0"/>
                <w:iCs w:val="0"/>
                <w:color w:val="000000"/>
                <w:sz w:val="21"/>
                <w:szCs w:val="21"/>
                <w:u w:val="none"/>
              </w:rPr>
            </w:pPr>
          </w:p>
        </w:tc>
      </w:tr>
      <w:tr w14:paraId="10668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7A9F5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w:t>
            </w:r>
          </w:p>
        </w:tc>
        <w:tc>
          <w:tcPr>
            <w:tcW w:w="1410" w:type="dxa"/>
            <w:shd w:val="clear" w:color="auto" w:fill="auto"/>
            <w:vAlign w:val="center"/>
          </w:tcPr>
          <w:p w14:paraId="0A1BB3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小学数学教学素材库</w:t>
            </w:r>
          </w:p>
        </w:tc>
        <w:tc>
          <w:tcPr>
            <w:tcW w:w="1300" w:type="dxa"/>
            <w:shd w:val="clear" w:color="auto" w:fill="auto"/>
            <w:vAlign w:val="center"/>
          </w:tcPr>
          <w:p w14:paraId="189C6B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10F1C3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群信/50351</w:t>
            </w:r>
          </w:p>
        </w:tc>
        <w:tc>
          <w:tcPr>
            <w:tcW w:w="5283" w:type="dxa"/>
            <w:shd w:val="clear" w:color="auto" w:fill="auto"/>
            <w:vAlign w:val="center"/>
          </w:tcPr>
          <w:p w14:paraId="415616D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1、产品由空间与图形光盘和数与代数光盘构成。两光盘采用专用塑料盒定位包装。</w:t>
            </w:r>
          </w:p>
        </w:tc>
        <w:tc>
          <w:tcPr>
            <w:tcW w:w="717" w:type="dxa"/>
            <w:shd w:val="clear" w:color="auto" w:fill="auto"/>
            <w:vAlign w:val="center"/>
          </w:tcPr>
          <w:p w14:paraId="512A88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43493F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51D589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200.00 </w:t>
            </w:r>
          </w:p>
        </w:tc>
        <w:tc>
          <w:tcPr>
            <w:tcW w:w="1316" w:type="dxa"/>
            <w:shd w:val="clear" w:color="auto" w:fill="auto"/>
            <w:vAlign w:val="center"/>
          </w:tcPr>
          <w:p w14:paraId="0C7AF4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200.00 </w:t>
            </w:r>
          </w:p>
        </w:tc>
        <w:tc>
          <w:tcPr>
            <w:tcW w:w="800" w:type="dxa"/>
            <w:shd w:val="clear" w:color="auto" w:fill="auto"/>
            <w:vAlign w:val="center"/>
          </w:tcPr>
          <w:p w14:paraId="25364B71">
            <w:pPr>
              <w:jc w:val="both"/>
              <w:rPr>
                <w:rFonts w:hint="eastAsia" w:ascii="宋体" w:hAnsi="宋体" w:eastAsia="宋体" w:cs="宋体"/>
                <w:i w:val="0"/>
                <w:iCs w:val="0"/>
                <w:color w:val="000000"/>
                <w:sz w:val="21"/>
                <w:szCs w:val="21"/>
                <w:u w:val="none"/>
              </w:rPr>
            </w:pPr>
          </w:p>
        </w:tc>
      </w:tr>
      <w:tr w14:paraId="46D79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4120F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w:t>
            </w:r>
          </w:p>
        </w:tc>
        <w:tc>
          <w:tcPr>
            <w:tcW w:w="1410" w:type="dxa"/>
            <w:shd w:val="clear" w:color="auto" w:fill="auto"/>
            <w:vAlign w:val="center"/>
          </w:tcPr>
          <w:p w14:paraId="235ADB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剪刀</w:t>
            </w:r>
          </w:p>
        </w:tc>
        <w:tc>
          <w:tcPr>
            <w:tcW w:w="1300" w:type="dxa"/>
            <w:shd w:val="clear" w:color="auto" w:fill="auto"/>
            <w:vAlign w:val="center"/>
          </w:tcPr>
          <w:p w14:paraId="4D1158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7C0977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群信/81032</w:t>
            </w:r>
          </w:p>
        </w:tc>
        <w:tc>
          <w:tcPr>
            <w:tcW w:w="5283" w:type="dxa"/>
            <w:shd w:val="clear" w:color="auto" w:fill="auto"/>
            <w:vAlign w:val="center"/>
          </w:tcPr>
          <w:p w14:paraId="59758FA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1、钢制，表面防锈处理。手握部分采用塑料套，总长160mm。</w:t>
            </w:r>
          </w:p>
        </w:tc>
        <w:tc>
          <w:tcPr>
            <w:tcW w:w="717" w:type="dxa"/>
            <w:shd w:val="clear" w:color="auto" w:fill="auto"/>
            <w:vAlign w:val="center"/>
          </w:tcPr>
          <w:p w14:paraId="1046F9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249439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1101" w:type="dxa"/>
            <w:shd w:val="clear" w:color="auto" w:fill="auto"/>
            <w:vAlign w:val="center"/>
          </w:tcPr>
          <w:p w14:paraId="0DE45B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19FC7A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390.00 </w:t>
            </w:r>
          </w:p>
        </w:tc>
        <w:tc>
          <w:tcPr>
            <w:tcW w:w="800" w:type="dxa"/>
            <w:shd w:val="clear" w:color="auto" w:fill="auto"/>
            <w:vAlign w:val="center"/>
          </w:tcPr>
          <w:p w14:paraId="1C9A2479">
            <w:pPr>
              <w:jc w:val="both"/>
              <w:rPr>
                <w:rFonts w:hint="eastAsia" w:ascii="宋体" w:hAnsi="宋体" w:eastAsia="宋体" w:cs="宋体"/>
                <w:i w:val="0"/>
                <w:iCs w:val="0"/>
                <w:color w:val="000000"/>
                <w:sz w:val="21"/>
                <w:szCs w:val="21"/>
                <w:u w:val="none"/>
              </w:rPr>
            </w:pPr>
          </w:p>
        </w:tc>
      </w:tr>
      <w:tr w14:paraId="1C152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37817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74</w:t>
            </w:r>
          </w:p>
        </w:tc>
        <w:tc>
          <w:tcPr>
            <w:tcW w:w="1410" w:type="dxa"/>
            <w:shd w:val="clear" w:color="auto" w:fill="auto"/>
            <w:vAlign w:val="center"/>
          </w:tcPr>
          <w:p w14:paraId="1FCB90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圆柱形塑料杯</w:t>
            </w:r>
          </w:p>
        </w:tc>
        <w:tc>
          <w:tcPr>
            <w:tcW w:w="1300" w:type="dxa"/>
            <w:shd w:val="clear" w:color="auto" w:fill="auto"/>
            <w:vAlign w:val="center"/>
          </w:tcPr>
          <w:p w14:paraId="5B3FB9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5A1A33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群信/81251</w:t>
            </w:r>
          </w:p>
        </w:tc>
        <w:tc>
          <w:tcPr>
            <w:tcW w:w="5283" w:type="dxa"/>
            <w:shd w:val="clear" w:color="auto" w:fill="auto"/>
            <w:vAlign w:val="center"/>
          </w:tcPr>
          <w:p w14:paraId="3E7B4F8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1、250ml。半透明，带手柄。材质为塑料，受挤压后不出现裂纹。有溢液口。内壁有毫升刻线标记。</w:t>
            </w:r>
          </w:p>
        </w:tc>
        <w:tc>
          <w:tcPr>
            <w:tcW w:w="717" w:type="dxa"/>
            <w:shd w:val="clear" w:color="auto" w:fill="auto"/>
            <w:vAlign w:val="center"/>
          </w:tcPr>
          <w:p w14:paraId="2AE0A4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422A1F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7EFD4F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 </w:t>
            </w:r>
          </w:p>
        </w:tc>
        <w:tc>
          <w:tcPr>
            <w:tcW w:w="1316" w:type="dxa"/>
            <w:shd w:val="clear" w:color="auto" w:fill="auto"/>
            <w:vAlign w:val="center"/>
          </w:tcPr>
          <w:p w14:paraId="700601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130.00 </w:t>
            </w:r>
          </w:p>
        </w:tc>
        <w:tc>
          <w:tcPr>
            <w:tcW w:w="800" w:type="dxa"/>
            <w:shd w:val="clear" w:color="auto" w:fill="auto"/>
            <w:vAlign w:val="center"/>
          </w:tcPr>
          <w:p w14:paraId="3F70F1CF">
            <w:pPr>
              <w:jc w:val="both"/>
              <w:rPr>
                <w:rFonts w:hint="eastAsia" w:ascii="宋体" w:hAnsi="宋体" w:eastAsia="宋体" w:cs="宋体"/>
                <w:i w:val="0"/>
                <w:iCs w:val="0"/>
                <w:color w:val="000000"/>
                <w:sz w:val="21"/>
                <w:szCs w:val="21"/>
                <w:u w:val="none"/>
              </w:rPr>
            </w:pPr>
          </w:p>
        </w:tc>
      </w:tr>
      <w:tr w14:paraId="6987C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544A9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75</w:t>
            </w:r>
          </w:p>
        </w:tc>
        <w:tc>
          <w:tcPr>
            <w:tcW w:w="1410" w:type="dxa"/>
            <w:shd w:val="clear" w:color="auto" w:fill="auto"/>
            <w:vAlign w:val="center"/>
          </w:tcPr>
          <w:p w14:paraId="1F00C9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方形塑料杯</w:t>
            </w:r>
          </w:p>
        </w:tc>
        <w:tc>
          <w:tcPr>
            <w:tcW w:w="1300" w:type="dxa"/>
            <w:shd w:val="clear" w:color="auto" w:fill="auto"/>
            <w:vAlign w:val="center"/>
          </w:tcPr>
          <w:p w14:paraId="7DFC52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721B48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群信/81252</w:t>
            </w:r>
          </w:p>
        </w:tc>
        <w:tc>
          <w:tcPr>
            <w:tcW w:w="5283" w:type="dxa"/>
            <w:shd w:val="clear" w:color="auto" w:fill="auto"/>
            <w:vAlign w:val="center"/>
          </w:tcPr>
          <w:p w14:paraId="03EE412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1、半透明，形状为方形、带手柄，容积为250ml。材质为塑料，受挤压后不出现裂纹。有溢液口。边长约55mm，高80mm。两侧壁有毫升刻线标记，最小标记为10ml。</w:t>
            </w:r>
          </w:p>
        </w:tc>
        <w:tc>
          <w:tcPr>
            <w:tcW w:w="717" w:type="dxa"/>
            <w:shd w:val="clear" w:color="auto" w:fill="auto"/>
            <w:vAlign w:val="center"/>
          </w:tcPr>
          <w:p w14:paraId="555C87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4E7A6B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687A37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 </w:t>
            </w:r>
          </w:p>
        </w:tc>
        <w:tc>
          <w:tcPr>
            <w:tcW w:w="1316" w:type="dxa"/>
            <w:shd w:val="clear" w:color="auto" w:fill="auto"/>
            <w:vAlign w:val="center"/>
          </w:tcPr>
          <w:p w14:paraId="4EF75C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104.00 </w:t>
            </w:r>
          </w:p>
        </w:tc>
        <w:tc>
          <w:tcPr>
            <w:tcW w:w="800" w:type="dxa"/>
            <w:shd w:val="clear" w:color="auto" w:fill="auto"/>
            <w:vAlign w:val="center"/>
          </w:tcPr>
          <w:p w14:paraId="7DB737ED">
            <w:pPr>
              <w:jc w:val="both"/>
              <w:rPr>
                <w:rFonts w:hint="eastAsia" w:ascii="宋体" w:hAnsi="宋体" w:eastAsia="宋体" w:cs="宋体"/>
                <w:i w:val="0"/>
                <w:iCs w:val="0"/>
                <w:color w:val="000000"/>
                <w:sz w:val="21"/>
                <w:szCs w:val="21"/>
                <w:u w:val="none"/>
              </w:rPr>
            </w:pPr>
          </w:p>
        </w:tc>
      </w:tr>
      <w:tr w14:paraId="15A88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F5E84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76</w:t>
            </w:r>
          </w:p>
        </w:tc>
        <w:tc>
          <w:tcPr>
            <w:tcW w:w="1410" w:type="dxa"/>
            <w:shd w:val="clear" w:color="auto" w:fill="auto"/>
            <w:vAlign w:val="center"/>
          </w:tcPr>
          <w:p w14:paraId="619360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刻刀</w:t>
            </w:r>
          </w:p>
        </w:tc>
        <w:tc>
          <w:tcPr>
            <w:tcW w:w="1300" w:type="dxa"/>
            <w:shd w:val="clear" w:color="auto" w:fill="auto"/>
            <w:vAlign w:val="center"/>
          </w:tcPr>
          <w:p w14:paraId="035E60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3DD7E2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群信/81253</w:t>
            </w:r>
          </w:p>
        </w:tc>
        <w:tc>
          <w:tcPr>
            <w:tcW w:w="5283" w:type="dxa"/>
            <w:shd w:val="clear" w:color="auto" w:fill="auto"/>
            <w:vAlign w:val="center"/>
          </w:tcPr>
          <w:p w14:paraId="60AF901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钢制刀品，表面防锈处理。1、五件为一套：斜口刀、平口刀、半圆刀、三角刀、月亮弯刀。2、手握部分采用木制，柄长100mm，总长130mm。</w:t>
            </w:r>
          </w:p>
        </w:tc>
        <w:tc>
          <w:tcPr>
            <w:tcW w:w="717" w:type="dxa"/>
            <w:shd w:val="clear" w:color="auto" w:fill="auto"/>
            <w:vAlign w:val="center"/>
          </w:tcPr>
          <w:p w14:paraId="7F9D6D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3982C1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1101" w:type="dxa"/>
            <w:shd w:val="clear" w:color="auto" w:fill="auto"/>
            <w:vAlign w:val="center"/>
          </w:tcPr>
          <w:p w14:paraId="59C3F6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0F5D4E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390.00 </w:t>
            </w:r>
          </w:p>
        </w:tc>
        <w:tc>
          <w:tcPr>
            <w:tcW w:w="800" w:type="dxa"/>
            <w:shd w:val="clear" w:color="auto" w:fill="auto"/>
            <w:vAlign w:val="center"/>
          </w:tcPr>
          <w:p w14:paraId="24894410">
            <w:pPr>
              <w:jc w:val="both"/>
              <w:rPr>
                <w:rFonts w:hint="eastAsia" w:ascii="宋体" w:hAnsi="宋体" w:eastAsia="宋体" w:cs="宋体"/>
                <w:i w:val="0"/>
                <w:iCs w:val="0"/>
                <w:color w:val="000000"/>
                <w:sz w:val="21"/>
                <w:szCs w:val="21"/>
                <w:u w:val="none"/>
              </w:rPr>
            </w:pPr>
          </w:p>
        </w:tc>
      </w:tr>
      <w:tr w14:paraId="0D29F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8F026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77</w:t>
            </w:r>
          </w:p>
        </w:tc>
        <w:tc>
          <w:tcPr>
            <w:tcW w:w="1410" w:type="dxa"/>
            <w:shd w:val="clear" w:color="auto" w:fill="auto"/>
            <w:vAlign w:val="center"/>
          </w:tcPr>
          <w:p w14:paraId="14D7B5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角尺</w:t>
            </w:r>
          </w:p>
        </w:tc>
        <w:tc>
          <w:tcPr>
            <w:tcW w:w="1300" w:type="dxa"/>
            <w:shd w:val="clear" w:color="auto" w:fill="auto"/>
            <w:vAlign w:val="center"/>
          </w:tcPr>
          <w:p w14:paraId="22322F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539FC6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群信/81254</w:t>
            </w:r>
          </w:p>
        </w:tc>
        <w:tc>
          <w:tcPr>
            <w:tcW w:w="5283" w:type="dxa"/>
            <w:shd w:val="clear" w:color="auto" w:fill="auto"/>
            <w:vAlign w:val="center"/>
          </w:tcPr>
          <w:p w14:paraId="4038900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1、直角尺。尺体采用钢材料制成，双面刻度，刻度清晰，刻度尺寸为250mm，最小刻度为1mm。手柄采用铝制，尺寸：105mm*40mm*12mm。</w:t>
            </w:r>
          </w:p>
        </w:tc>
        <w:tc>
          <w:tcPr>
            <w:tcW w:w="717" w:type="dxa"/>
            <w:shd w:val="clear" w:color="auto" w:fill="auto"/>
            <w:vAlign w:val="center"/>
          </w:tcPr>
          <w:p w14:paraId="429DB5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276BB7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1101" w:type="dxa"/>
            <w:shd w:val="clear" w:color="auto" w:fill="auto"/>
            <w:vAlign w:val="center"/>
          </w:tcPr>
          <w:p w14:paraId="7FD08F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01B0A6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390.00 </w:t>
            </w:r>
          </w:p>
        </w:tc>
        <w:tc>
          <w:tcPr>
            <w:tcW w:w="800" w:type="dxa"/>
            <w:shd w:val="clear" w:color="auto" w:fill="auto"/>
            <w:vAlign w:val="center"/>
          </w:tcPr>
          <w:p w14:paraId="75C47C45">
            <w:pPr>
              <w:jc w:val="both"/>
              <w:rPr>
                <w:rFonts w:hint="eastAsia" w:ascii="宋体" w:hAnsi="宋体" w:eastAsia="宋体" w:cs="宋体"/>
                <w:i w:val="0"/>
                <w:iCs w:val="0"/>
                <w:color w:val="000000"/>
                <w:sz w:val="21"/>
                <w:szCs w:val="21"/>
                <w:u w:val="none"/>
              </w:rPr>
            </w:pPr>
          </w:p>
        </w:tc>
      </w:tr>
      <w:tr w14:paraId="7A95E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6DC52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78</w:t>
            </w:r>
          </w:p>
        </w:tc>
        <w:tc>
          <w:tcPr>
            <w:tcW w:w="1410" w:type="dxa"/>
            <w:shd w:val="clear" w:color="auto" w:fill="auto"/>
            <w:vAlign w:val="center"/>
          </w:tcPr>
          <w:p w14:paraId="7DBF3F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白卡纸(带四方格)、双面胶、线绳、细沙等</w:t>
            </w:r>
          </w:p>
        </w:tc>
        <w:tc>
          <w:tcPr>
            <w:tcW w:w="1300" w:type="dxa"/>
            <w:shd w:val="clear" w:color="auto" w:fill="auto"/>
            <w:vAlign w:val="center"/>
          </w:tcPr>
          <w:p w14:paraId="1631DD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宁波凯迪科教仪器有限公司</w:t>
            </w:r>
          </w:p>
        </w:tc>
        <w:tc>
          <w:tcPr>
            <w:tcW w:w="1600" w:type="dxa"/>
            <w:shd w:val="clear" w:color="auto" w:fill="auto"/>
            <w:vAlign w:val="center"/>
          </w:tcPr>
          <w:p w14:paraId="6D533A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群信/83051</w:t>
            </w:r>
          </w:p>
        </w:tc>
        <w:tc>
          <w:tcPr>
            <w:tcW w:w="5283" w:type="dxa"/>
            <w:shd w:val="clear" w:color="auto" w:fill="auto"/>
            <w:vAlign w:val="center"/>
          </w:tcPr>
          <w:p w14:paraId="1DCF075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白卡纸（带四方格）1张、双面胶1卷、线绳1根、细沙少量。</w:t>
            </w:r>
          </w:p>
        </w:tc>
        <w:tc>
          <w:tcPr>
            <w:tcW w:w="717" w:type="dxa"/>
            <w:shd w:val="clear" w:color="auto" w:fill="auto"/>
            <w:vAlign w:val="center"/>
          </w:tcPr>
          <w:p w14:paraId="273BA0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3665E1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0201C1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 </w:t>
            </w:r>
          </w:p>
        </w:tc>
        <w:tc>
          <w:tcPr>
            <w:tcW w:w="1316" w:type="dxa"/>
            <w:shd w:val="clear" w:color="auto" w:fill="auto"/>
            <w:vAlign w:val="center"/>
          </w:tcPr>
          <w:p w14:paraId="2A0C67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40.00 </w:t>
            </w:r>
          </w:p>
        </w:tc>
        <w:tc>
          <w:tcPr>
            <w:tcW w:w="800" w:type="dxa"/>
            <w:shd w:val="clear" w:color="auto" w:fill="auto"/>
            <w:vAlign w:val="center"/>
          </w:tcPr>
          <w:p w14:paraId="3F845696">
            <w:pPr>
              <w:jc w:val="both"/>
              <w:rPr>
                <w:rFonts w:hint="eastAsia" w:ascii="宋体" w:hAnsi="宋体" w:eastAsia="宋体" w:cs="宋体"/>
                <w:i w:val="0"/>
                <w:iCs w:val="0"/>
                <w:color w:val="000000"/>
                <w:sz w:val="21"/>
                <w:szCs w:val="21"/>
                <w:u w:val="none"/>
              </w:rPr>
            </w:pPr>
          </w:p>
        </w:tc>
      </w:tr>
      <w:tr w14:paraId="5CB97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21A995FA">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（二）、小学语文教学仪器</w:t>
            </w:r>
          </w:p>
        </w:tc>
        <w:tc>
          <w:tcPr>
            <w:tcW w:w="1316" w:type="dxa"/>
            <w:shd w:val="clear" w:color="auto" w:fill="auto"/>
            <w:vAlign w:val="center"/>
          </w:tcPr>
          <w:p w14:paraId="3D8F36F7">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7566827B">
            <w:pPr>
              <w:jc w:val="both"/>
              <w:rPr>
                <w:rFonts w:hint="eastAsia" w:ascii="宋体" w:hAnsi="宋体" w:eastAsia="宋体" w:cs="宋体"/>
                <w:i w:val="0"/>
                <w:iCs w:val="0"/>
                <w:color w:val="000000"/>
                <w:sz w:val="21"/>
                <w:szCs w:val="21"/>
                <w:u w:val="none"/>
              </w:rPr>
            </w:pPr>
          </w:p>
        </w:tc>
      </w:tr>
      <w:tr w14:paraId="2E23B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93FE7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19A1C1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拼音字母表(声母表、韵母表、认读音节)</w:t>
            </w:r>
          </w:p>
        </w:tc>
        <w:tc>
          <w:tcPr>
            <w:tcW w:w="1300" w:type="dxa"/>
            <w:shd w:val="clear" w:color="auto" w:fill="auto"/>
            <w:vAlign w:val="center"/>
          </w:tcPr>
          <w:p w14:paraId="36AB03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山东华展教学仪器有限公司</w:t>
            </w:r>
          </w:p>
        </w:tc>
        <w:tc>
          <w:tcPr>
            <w:tcW w:w="1600" w:type="dxa"/>
            <w:shd w:val="clear" w:color="auto" w:fill="auto"/>
            <w:vAlign w:val="center"/>
          </w:tcPr>
          <w:p w14:paraId="69F747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鲁华展/24815</w:t>
            </w:r>
          </w:p>
        </w:tc>
        <w:tc>
          <w:tcPr>
            <w:tcW w:w="5283" w:type="dxa"/>
            <w:shd w:val="clear" w:color="auto" w:fill="auto"/>
            <w:vAlign w:val="center"/>
          </w:tcPr>
          <w:p w14:paraId="07DB66C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1、幅数：1幅。幅面约:700mm×520mm；纸张规格：100克对开铜版纸。印刷：彩色胶印。图形：逼真，色彩鲜明，线条清晰。印刷质量：符合GB7705－87《平面装潢印刷品标准》。适用教材：人教版或通用版。</w:t>
            </w:r>
          </w:p>
        </w:tc>
        <w:tc>
          <w:tcPr>
            <w:tcW w:w="717" w:type="dxa"/>
            <w:shd w:val="clear" w:color="auto" w:fill="auto"/>
            <w:vAlign w:val="center"/>
          </w:tcPr>
          <w:p w14:paraId="120891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6" w:type="dxa"/>
            <w:shd w:val="clear" w:color="auto" w:fill="auto"/>
            <w:vAlign w:val="center"/>
          </w:tcPr>
          <w:p w14:paraId="3A69B6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57BFE5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150060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 </w:t>
            </w:r>
          </w:p>
        </w:tc>
        <w:tc>
          <w:tcPr>
            <w:tcW w:w="800" w:type="dxa"/>
            <w:shd w:val="clear" w:color="auto" w:fill="auto"/>
            <w:vAlign w:val="center"/>
          </w:tcPr>
          <w:p w14:paraId="38FA42D0">
            <w:pPr>
              <w:jc w:val="both"/>
              <w:rPr>
                <w:rFonts w:hint="eastAsia" w:ascii="宋体" w:hAnsi="宋体" w:eastAsia="宋体" w:cs="宋体"/>
                <w:i w:val="0"/>
                <w:iCs w:val="0"/>
                <w:color w:val="000000"/>
                <w:sz w:val="21"/>
                <w:szCs w:val="21"/>
                <w:u w:val="none"/>
              </w:rPr>
            </w:pPr>
          </w:p>
        </w:tc>
      </w:tr>
      <w:tr w14:paraId="4ACEB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A21AE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6A8481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汉语拼音常用音节表</w:t>
            </w:r>
          </w:p>
        </w:tc>
        <w:tc>
          <w:tcPr>
            <w:tcW w:w="1300" w:type="dxa"/>
            <w:shd w:val="clear" w:color="auto" w:fill="auto"/>
            <w:vAlign w:val="center"/>
          </w:tcPr>
          <w:p w14:paraId="7C10FC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山东华展教学仪器有限公司</w:t>
            </w:r>
          </w:p>
        </w:tc>
        <w:tc>
          <w:tcPr>
            <w:tcW w:w="1600" w:type="dxa"/>
            <w:shd w:val="clear" w:color="auto" w:fill="auto"/>
            <w:vAlign w:val="center"/>
          </w:tcPr>
          <w:p w14:paraId="3D1435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鲁华展/59798</w:t>
            </w:r>
          </w:p>
        </w:tc>
        <w:tc>
          <w:tcPr>
            <w:tcW w:w="5283" w:type="dxa"/>
            <w:shd w:val="clear" w:color="auto" w:fill="auto"/>
            <w:vAlign w:val="center"/>
          </w:tcPr>
          <w:p w14:paraId="301D640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1、幅数：4幅。幅面约:700mm×520mm；纸张规格：100克对开铜版纸。印刷：彩色胶印。图形：逼真，色彩鲜明，线条清晰。印刷质量：符合GB7705－88《平面装潢印刷品标准》。适用教材：人教版或通用版。</w:t>
            </w:r>
          </w:p>
        </w:tc>
        <w:tc>
          <w:tcPr>
            <w:tcW w:w="717" w:type="dxa"/>
            <w:shd w:val="clear" w:color="auto" w:fill="auto"/>
            <w:vAlign w:val="center"/>
          </w:tcPr>
          <w:p w14:paraId="3218A9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6" w:type="dxa"/>
            <w:shd w:val="clear" w:color="auto" w:fill="auto"/>
            <w:vAlign w:val="center"/>
          </w:tcPr>
          <w:p w14:paraId="381993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33A6BA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070F7C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 </w:t>
            </w:r>
          </w:p>
        </w:tc>
        <w:tc>
          <w:tcPr>
            <w:tcW w:w="800" w:type="dxa"/>
            <w:shd w:val="clear" w:color="auto" w:fill="auto"/>
            <w:vAlign w:val="center"/>
          </w:tcPr>
          <w:p w14:paraId="419F6CDD">
            <w:pPr>
              <w:jc w:val="both"/>
              <w:rPr>
                <w:rFonts w:hint="eastAsia" w:ascii="宋体" w:hAnsi="宋体" w:eastAsia="宋体" w:cs="宋体"/>
                <w:i w:val="0"/>
                <w:iCs w:val="0"/>
                <w:color w:val="000000"/>
                <w:sz w:val="21"/>
                <w:szCs w:val="21"/>
                <w:u w:val="none"/>
              </w:rPr>
            </w:pPr>
          </w:p>
        </w:tc>
      </w:tr>
      <w:tr w14:paraId="12C04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E7E63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65354B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汉语拼音卡片</w:t>
            </w:r>
          </w:p>
        </w:tc>
        <w:tc>
          <w:tcPr>
            <w:tcW w:w="1300" w:type="dxa"/>
            <w:shd w:val="clear" w:color="auto" w:fill="auto"/>
            <w:vAlign w:val="center"/>
          </w:tcPr>
          <w:p w14:paraId="261C1B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山东华展教学仪器有限公司</w:t>
            </w:r>
          </w:p>
        </w:tc>
        <w:tc>
          <w:tcPr>
            <w:tcW w:w="1600" w:type="dxa"/>
            <w:shd w:val="clear" w:color="auto" w:fill="auto"/>
            <w:vAlign w:val="center"/>
          </w:tcPr>
          <w:p w14:paraId="78FDCB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鲁华展/60147</w:t>
            </w:r>
          </w:p>
        </w:tc>
        <w:tc>
          <w:tcPr>
            <w:tcW w:w="5283" w:type="dxa"/>
            <w:shd w:val="clear" w:color="auto" w:fill="auto"/>
            <w:vAlign w:val="center"/>
          </w:tcPr>
          <w:p w14:paraId="4E0C22C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1、幅数：47张。幅面约:10*15cm 双面；纸张规格：250克铜版卡纸。印刷：彩色胶印。图形：逼真，色彩鲜明，线条清晰。印刷质量：符合GB7705－87《平面装潢印刷品标准》。适用教材：人教版或通用版。</w:t>
            </w:r>
          </w:p>
        </w:tc>
        <w:tc>
          <w:tcPr>
            <w:tcW w:w="717" w:type="dxa"/>
            <w:shd w:val="clear" w:color="auto" w:fill="auto"/>
            <w:vAlign w:val="center"/>
          </w:tcPr>
          <w:p w14:paraId="7F8927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6" w:type="dxa"/>
            <w:shd w:val="clear" w:color="auto" w:fill="auto"/>
            <w:vAlign w:val="center"/>
          </w:tcPr>
          <w:p w14:paraId="5B3D83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681AA2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44.00 </w:t>
            </w:r>
          </w:p>
        </w:tc>
        <w:tc>
          <w:tcPr>
            <w:tcW w:w="1316" w:type="dxa"/>
            <w:shd w:val="clear" w:color="auto" w:fill="auto"/>
            <w:vAlign w:val="center"/>
          </w:tcPr>
          <w:p w14:paraId="1A2FAC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220.00 </w:t>
            </w:r>
          </w:p>
        </w:tc>
        <w:tc>
          <w:tcPr>
            <w:tcW w:w="800" w:type="dxa"/>
            <w:shd w:val="clear" w:color="auto" w:fill="auto"/>
            <w:vAlign w:val="center"/>
          </w:tcPr>
          <w:p w14:paraId="24C42C6D">
            <w:pPr>
              <w:jc w:val="both"/>
              <w:rPr>
                <w:rFonts w:hint="eastAsia" w:ascii="宋体" w:hAnsi="宋体" w:eastAsia="宋体" w:cs="宋体"/>
                <w:i w:val="0"/>
                <w:iCs w:val="0"/>
                <w:color w:val="000000"/>
                <w:sz w:val="21"/>
                <w:szCs w:val="21"/>
                <w:u w:val="none"/>
              </w:rPr>
            </w:pPr>
          </w:p>
        </w:tc>
      </w:tr>
      <w:tr w14:paraId="44A5A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A26D1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1D30D3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汉语拼音标准发音示教仪</w:t>
            </w:r>
          </w:p>
        </w:tc>
        <w:tc>
          <w:tcPr>
            <w:tcW w:w="1300" w:type="dxa"/>
            <w:shd w:val="clear" w:color="auto" w:fill="auto"/>
            <w:vAlign w:val="center"/>
          </w:tcPr>
          <w:p w14:paraId="522223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山东华展教学仪器有限公司</w:t>
            </w:r>
          </w:p>
        </w:tc>
        <w:tc>
          <w:tcPr>
            <w:tcW w:w="1600" w:type="dxa"/>
            <w:shd w:val="clear" w:color="auto" w:fill="auto"/>
            <w:vAlign w:val="center"/>
          </w:tcPr>
          <w:p w14:paraId="62E410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鲁华展/96307</w:t>
            </w:r>
          </w:p>
        </w:tc>
        <w:tc>
          <w:tcPr>
            <w:tcW w:w="5283" w:type="dxa"/>
            <w:shd w:val="clear" w:color="auto" w:fill="auto"/>
            <w:vAlign w:val="center"/>
          </w:tcPr>
          <w:p w14:paraId="57DAFDA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1、可进行声母、韵母、整体认读音节发音教学；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2、可实现常用汉字四声音节的拼读、汉字显示、汉字笔顺、汉字词汇、词组和与小学语文教材同步的普通话发音教学;标准发音教学；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3、具有拼音、直呼两种教学功能；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4、触摸按键，红外电子伸缩教鞭，大屏幕LED中文两行显示，教师减负、学生学习，操作简便；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5、拼读、直呼两种功能；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6、配有提手及插入式底座，可悬挂或立放。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7、产品主要部件采用大屏幕LED显示屏机身和红外线电子伸缩教鞭；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8、产品机芯采用进口带D/A（数模转换）功能的单片计算机处理器；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9、LED点阵128*32mm，语音信号采样频率16bit 48KHZ采样；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10、采用专利技术导电油墨电极人体静电开关；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11、频响：30～16KHZ；信噪比:65dB；谐波失真：≤2%；语音存贮卡：64M；屏幕LED点阵显示；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12、操作方式：触摸红外线电子伸缩教鞭点击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13、电源适配器：输入功率110V~250VAC 50~60HZ 1.0A 输出功率： 12V 2.0A 24VAmaxlps.(24W) 输出抗阻4Ω，喇叭功率16W；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14、红外线电子伸缩教鞭：规格650mm±10，红外线有效射点距离30M，低功耗小纽扣电池；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15、具备大屏幕LED中文显示，具备小学1年级语文版本教材同步的语文课文教学卡。</w:t>
            </w:r>
          </w:p>
        </w:tc>
        <w:tc>
          <w:tcPr>
            <w:tcW w:w="717" w:type="dxa"/>
            <w:shd w:val="clear" w:color="auto" w:fill="auto"/>
            <w:vAlign w:val="center"/>
          </w:tcPr>
          <w:p w14:paraId="1854C1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6" w:type="dxa"/>
            <w:shd w:val="clear" w:color="auto" w:fill="auto"/>
            <w:vAlign w:val="center"/>
          </w:tcPr>
          <w:p w14:paraId="293E1E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3B58C6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1860.00 </w:t>
            </w:r>
          </w:p>
        </w:tc>
        <w:tc>
          <w:tcPr>
            <w:tcW w:w="1316" w:type="dxa"/>
            <w:shd w:val="clear" w:color="auto" w:fill="auto"/>
            <w:vAlign w:val="center"/>
          </w:tcPr>
          <w:p w14:paraId="7890FC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9300.00 </w:t>
            </w:r>
          </w:p>
        </w:tc>
        <w:tc>
          <w:tcPr>
            <w:tcW w:w="800" w:type="dxa"/>
            <w:shd w:val="clear" w:color="auto" w:fill="auto"/>
            <w:vAlign w:val="center"/>
          </w:tcPr>
          <w:p w14:paraId="074B3E1E">
            <w:pPr>
              <w:jc w:val="both"/>
              <w:rPr>
                <w:rFonts w:hint="eastAsia" w:ascii="宋体" w:hAnsi="宋体" w:eastAsia="宋体" w:cs="宋体"/>
                <w:i w:val="0"/>
                <w:iCs w:val="0"/>
                <w:color w:val="000000"/>
                <w:sz w:val="21"/>
                <w:szCs w:val="21"/>
                <w:u w:val="none"/>
              </w:rPr>
            </w:pPr>
          </w:p>
        </w:tc>
      </w:tr>
      <w:tr w14:paraId="737AF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244A8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3D2402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汉语拼音线规</w:t>
            </w:r>
          </w:p>
        </w:tc>
        <w:tc>
          <w:tcPr>
            <w:tcW w:w="1300" w:type="dxa"/>
            <w:shd w:val="clear" w:color="auto" w:fill="auto"/>
            <w:vAlign w:val="center"/>
          </w:tcPr>
          <w:p w14:paraId="69A971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山东华展教学仪器有限公司</w:t>
            </w:r>
          </w:p>
        </w:tc>
        <w:tc>
          <w:tcPr>
            <w:tcW w:w="1600" w:type="dxa"/>
            <w:shd w:val="clear" w:color="auto" w:fill="auto"/>
            <w:vAlign w:val="center"/>
          </w:tcPr>
          <w:p w14:paraId="1033C2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鲁华展/79069</w:t>
            </w:r>
          </w:p>
        </w:tc>
        <w:tc>
          <w:tcPr>
            <w:tcW w:w="5283" w:type="dxa"/>
            <w:shd w:val="clear" w:color="auto" w:fill="auto"/>
            <w:vAlign w:val="center"/>
          </w:tcPr>
          <w:p w14:paraId="7DF5443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1、规格：100*120mm，五线规；材质：高级硬塑制，功能及特点：1）使用方法：夹持装卸粉笔 铅笔稳定方便，牢固耐用；2）多用，可画五线谱、四字格、圆，能在黑板上划四线格、五线格、小方格、田字格、画圆、几何图形等多种图形。</w:t>
            </w:r>
          </w:p>
        </w:tc>
        <w:tc>
          <w:tcPr>
            <w:tcW w:w="717" w:type="dxa"/>
            <w:shd w:val="clear" w:color="auto" w:fill="auto"/>
            <w:vAlign w:val="center"/>
          </w:tcPr>
          <w:p w14:paraId="3CB809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6" w:type="dxa"/>
            <w:shd w:val="clear" w:color="auto" w:fill="auto"/>
            <w:vAlign w:val="center"/>
          </w:tcPr>
          <w:p w14:paraId="365805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4CC3CE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 </w:t>
            </w:r>
          </w:p>
        </w:tc>
        <w:tc>
          <w:tcPr>
            <w:tcW w:w="1316" w:type="dxa"/>
            <w:shd w:val="clear" w:color="auto" w:fill="auto"/>
            <w:vAlign w:val="center"/>
          </w:tcPr>
          <w:p w14:paraId="3A6AC5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90.00 </w:t>
            </w:r>
          </w:p>
        </w:tc>
        <w:tc>
          <w:tcPr>
            <w:tcW w:w="800" w:type="dxa"/>
            <w:shd w:val="clear" w:color="auto" w:fill="auto"/>
            <w:vAlign w:val="center"/>
          </w:tcPr>
          <w:p w14:paraId="1A37E013">
            <w:pPr>
              <w:jc w:val="both"/>
              <w:rPr>
                <w:rFonts w:hint="eastAsia" w:ascii="宋体" w:hAnsi="宋体" w:eastAsia="宋体" w:cs="宋体"/>
                <w:i w:val="0"/>
                <w:iCs w:val="0"/>
                <w:color w:val="000000"/>
                <w:sz w:val="21"/>
                <w:szCs w:val="21"/>
                <w:u w:val="none"/>
              </w:rPr>
            </w:pPr>
          </w:p>
        </w:tc>
      </w:tr>
      <w:tr w14:paraId="5C11B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AEECE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410" w:type="dxa"/>
            <w:shd w:val="clear" w:color="auto" w:fill="auto"/>
            <w:vAlign w:val="center"/>
          </w:tcPr>
          <w:p w14:paraId="565A28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汉字笔画名称表</w:t>
            </w:r>
          </w:p>
        </w:tc>
        <w:tc>
          <w:tcPr>
            <w:tcW w:w="1300" w:type="dxa"/>
            <w:shd w:val="clear" w:color="auto" w:fill="auto"/>
            <w:vAlign w:val="center"/>
          </w:tcPr>
          <w:p w14:paraId="002462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山东华展教学仪器有限公司</w:t>
            </w:r>
          </w:p>
        </w:tc>
        <w:tc>
          <w:tcPr>
            <w:tcW w:w="1600" w:type="dxa"/>
            <w:shd w:val="clear" w:color="auto" w:fill="auto"/>
            <w:vAlign w:val="center"/>
          </w:tcPr>
          <w:p w14:paraId="1CA7FC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鲁华展/56954</w:t>
            </w:r>
          </w:p>
        </w:tc>
        <w:tc>
          <w:tcPr>
            <w:tcW w:w="5283" w:type="dxa"/>
            <w:shd w:val="clear" w:color="auto" w:fill="auto"/>
            <w:vAlign w:val="center"/>
          </w:tcPr>
          <w:p w14:paraId="75DB240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1、幅数：1幅。幅面约:700mm×520mm；纸张规格：100克对开铜版纸。印刷：彩色胶印。图形：逼真，色彩鲜明，线条清晰。印刷质量：符合GB7705－87《平面装潢印刷品标准》。适用教材：人教版或通用版。</w:t>
            </w:r>
          </w:p>
        </w:tc>
        <w:tc>
          <w:tcPr>
            <w:tcW w:w="717" w:type="dxa"/>
            <w:shd w:val="clear" w:color="auto" w:fill="auto"/>
            <w:vAlign w:val="center"/>
          </w:tcPr>
          <w:p w14:paraId="6858E1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6" w:type="dxa"/>
            <w:shd w:val="clear" w:color="auto" w:fill="auto"/>
            <w:vAlign w:val="center"/>
          </w:tcPr>
          <w:p w14:paraId="11EC6B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3F4EF0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 </w:t>
            </w:r>
          </w:p>
        </w:tc>
        <w:tc>
          <w:tcPr>
            <w:tcW w:w="1316" w:type="dxa"/>
            <w:shd w:val="clear" w:color="auto" w:fill="auto"/>
            <w:vAlign w:val="center"/>
          </w:tcPr>
          <w:p w14:paraId="28D3D8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90.00 </w:t>
            </w:r>
          </w:p>
        </w:tc>
        <w:tc>
          <w:tcPr>
            <w:tcW w:w="800" w:type="dxa"/>
            <w:shd w:val="clear" w:color="auto" w:fill="auto"/>
            <w:vAlign w:val="center"/>
          </w:tcPr>
          <w:p w14:paraId="2019FC72">
            <w:pPr>
              <w:jc w:val="both"/>
              <w:rPr>
                <w:rFonts w:hint="eastAsia" w:ascii="宋体" w:hAnsi="宋体" w:eastAsia="宋体" w:cs="宋体"/>
                <w:i w:val="0"/>
                <w:iCs w:val="0"/>
                <w:color w:val="000000"/>
                <w:sz w:val="21"/>
                <w:szCs w:val="21"/>
                <w:u w:val="none"/>
              </w:rPr>
            </w:pPr>
          </w:p>
        </w:tc>
      </w:tr>
      <w:tr w14:paraId="7DE5D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9F161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410" w:type="dxa"/>
            <w:shd w:val="clear" w:color="auto" w:fill="auto"/>
            <w:vAlign w:val="center"/>
          </w:tcPr>
          <w:p w14:paraId="32B175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汉字笔顺规格表</w:t>
            </w:r>
          </w:p>
        </w:tc>
        <w:tc>
          <w:tcPr>
            <w:tcW w:w="1300" w:type="dxa"/>
            <w:shd w:val="clear" w:color="auto" w:fill="auto"/>
            <w:vAlign w:val="center"/>
          </w:tcPr>
          <w:p w14:paraId="46372E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山东华展教学仪器有限公司</w:t>
            </w:r>
          </w:p>
        </w:tc>
        <w:tc>
          <w:tcPr>
            <w:tcW w:w="1600" w:type="dxa"/>
            <w:shd w:val="clear" w:color="auto" w:fill="auto"/>
            <w:vAlign w:val="center"/>
          </w:tcPr>
          <w:p w14:paraId="10057B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鲁华展/89914</w:t>
            </w:r>
          </w:p>
        </w:tc>
        <w:tc>
          <w:tcPr>
            <w:tcW w:w="5283" w:type="dxa"/>
            <w:shd w:val="clear" w:color="auto" w:fill="auto"/>
            <w:vAlign w:val="center"/>
          </w:tcPr>
          <w:p w14:paraId="20B92DD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1、幅数：1幅。幅面约:700mm×520mm；纸张规格：100克对开铜版纸。印刷：彩色胶印。图形：逼真，色彩鲜明，线条清晰。印刷质量：符合GB7705－87《平面装潢印刷品标准》。适用教材：人教版或通用版。</w:t>
            </w:r>
          </w:p>
        </w:tc>
        <w:tc>
          <w:tcPr>
            <w:tcW w:w="717" w:type="dxa"/>
            <w:shd w:val="clear" w:color="auto" w:fill="auto"/>
            <w:vAlign w:val="center"/>
          </w:tcPr>
          <w:p w14:paraId="795856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6" w:type="dxa"/>
            <w:shd w:val="clear" w:color="auto" w:fill="auto"/>
            <w:vAlign w:val="center"/>
          </w:tcPr>
          <w:p w14:paraId="0A4639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2F1141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 </w:t>
            </w:r>
          </w:p>
        </w:tc>
        <w:tc>
          <w:tcPr>
            <w:tcW w:w="1316" w:type="dxa"/>
            <w:shd w:val="clear" w:color="auto" w:fill="auto"/>
            <w:vAlign w:val="center"/>
          </w:tcPr>
          <w:p w14:paraId="2C802D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90.00 </w:t>
            </w:r>
          </w:p>
        </w:tc>
        <w:tc>
          <w:tcPr>
            <w:tcW w:w="800" w:type="dxa"/>
            <w:shd w:val="clear" w:color="auto" w:fill="auto"/>
            <w:vAlign w:val="center"/>
          </w:tcPr>
          <w:p w14:paraId="74CE85C3">
            <w:pPr>
              <w:jc w:val="both"/>
              <w:rPr>
                <w:rFonts w:hint="eastAsia" w:ascii="宋体" w:hAnsi="宋体" w:eastAsia="宋体" w:cs="宋体"/>
                <w:i w:val="0"/>
                <w:iCs w:val="0"/>
                <w:color w:val="000000"/>
                <w:sz w:val="21"/>
                <w:szCs w:val="21"/>
                <w:u w:val="none"/>
              </w:rPr>
            </w:pPr>
          </w:p>
        </w:tc>
      </w:tr>
      <w:tr w14:paraId="316AF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C8499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410" w:type="dxa"/>
            <w:shd w:val="clear" w:color="auto" w:fill="auto"/>
            <w:vAlign w:val="center"/>
          </w:tcPr>
          <w:p w14:paraId="31EBE2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汉字常用偏旁名称表</w:t>
            </w:r>
          </w:p>
        </w:tc>
        <w:tc>
          <w:tcPr>
            <w:tcW w:w="1300" w:type="dxa"/>
            <w:shd w:val="clear" w:color="auto" w:fill="auto"/>
            <w:vAlign w:val="center"/>
          </w:tcPr>
          <w:p w14:paraId="08A2CB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山东华展教学仪器有限公司</w:t>
            </w:r>
          </w:p>
        </w:tc>
        <w:tc>
          <w:tcPr>
            <w:tcW w:w="1600" w:type="dxa"/>
            <w:shd w:val="clear" w:color="auto" w:fill="auto"/>
            <w:vAlign w:val="center"/>
          </w:tcPr>
          <w:p w14:paraId="063C74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鲁华展/76361</w:t>
            </w:r>
          </w:p>
        </w:tc>
        <w:tc>
          <w:tcPr>
            <w:tcW w:w="5283" w:type="dxa"/>
            <w:shd w:val="clear" w:color="auto" w:fill="auto"/>
            <w:vAlign w:val="center"/>
          </w:tcPr>
          <w:p w14:paraId="5224374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1、幅数：4幅。幅面约:700mm×520mm；纸张规格：100克对开铜版纸。印刷：彩色胶印。图形：逼真，色彩鲜明，线条清晰。印刷质量：符合GB7705－88《平面装潢印刷品标准》。适用教材：人教版或通用版。</w:t>
            </w:r>
          </w:p>
        </w:tc>
        <w:tc>
          <w:tcPr>
            <w:tcW w:w="717" w:type="dxa"/>
            <w:shd w:val="clear" w:color="auto" w:fill="auto"/>
            <w:vAlign w:val="center"/>
          </w:tcPr>
          <w:p w14:paraId="65ACC7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16" w:type="dxa"/>
            <w:shd w:val="clear" w:color="auto" w:fill="auto"/>
            <w:vAlign w:val="center"/>
          </w:tcPr>
          <w:p w14:paraId="371384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2427FB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19.00 </w:t>
            </w:r>
          </w:p>
        </w:tc>
        <w:tc>
          <w:tcPr>
            <w:tcW w:w="1316" w:type="dxa"/>
            <w:shd w:val="clear" w:color="auto" w:fill="auto"/>
            <w:vAlign w:val="center"/>
          </w:tcPr>
          <w:p w14:paraId="14FAF7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57.00 </w:t>
            </w:r>
          </w:p>
        </w:tc>
        <w:tc>
          <w:tcPr>
            <w:tcW w:w="800" w:type="dxa"/>
            <w:shd w:val="clear" w:color="auto" w:fill="auto"/>
            <w:vAlign w:val="center"/>
          </w:tcPr>
          <w:p w14:paraId="24837F6C">
            <w:pPr>
              <w:jc w:val="both"/>
              <w:rPr>
                <w:rFonts w:hint="eastAsia" w:ascii="宋体" w:hAnsi="宋体" w:eastAsia="宋体" w:cs="宋体"/>
                <w:i w:val="0"/>
                <w:iCs w:val="0"/>
                <w:color w:val="000000"/>
                <w:sz w:val="21"/>
                <w:szCs w:val="21"/>
                <w:u w:val="none"/>
              </w:rPr>
            </w:pPr>
          </w:p>
        </w:tc>
      </w:tr>
      <w:tr w14:paraId="62A0B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6A436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410" w:type="dxa"/>
            <w:shd w:val="clear" w:color="auto" w:fill="auto"/>
            <w:vAlign w:val="center"/>
          </w:tcPr>
          <w:p w14:paraId="50593D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小学语文教学挂图</w:t>
            </w:r>
          </w:p>
        </w:tc>
        <w:tc>
          <w:tcPr>
            <w:tcW w:w="1300" w:type="dxa"/>
            <w:shd w:val="clear" w:color="auto" w:fill="auto"/>
            <w:vAlign w:val="center"/>
          </w:tcPr>
          <w:p w14:paraId="4CE86B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山东华展教学仪器有限公司</w:t>
            </w:r>
          </w:p>
        </w:tc>
        <w:tc>
          <w:tcPr>
            <w:tcW w:w="1600" w:type="dxa"/>
            <w:shd w:val="clear" w:color="auto" w:fill="auto"/>
            <w:vAlign w:val="center"/>
          </w:tcPr>
          <w:p w14:paraId="513DD0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鲁华展/53454</w:t>
            </w:r>
          </w:p>
        </w:tc>
        <w:tc>
          <w:tcPr>
            <w:tcW w:w="5283" w:type="dxa"/>
            <w:shd w:val="clear" w:color="auto" w:fill="auto"/>
            <w:vAlign w:val="center"/>
          </w:tcPr>
          <w:p w14:paraId="4162BE4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内容符合新课标教学要求，图片清晰、内容丰富，图片内容不少于270副。2、CD-ROM,6碟，图片分辨率1440*900，盘面光洁，色彩清晰，无划痕。3、产品操作界面方快捷，目录设置清晰，按键按钮敏捷，应包含目录，上翻、下翻等按键。</w:t>
            </w:r>
          </w:p>
        </w:tc>
        <w:tc>
          <w:tcPr>
            <w:tcW w:w="717" w:type="dxa"/>
            <w:shd w:val="clear" w:color="auto" w:fill="auto"/>
            <w:vAlign w:val="center"/>
          </w:tcPr>
          <w:p w14:paraId="17E132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16" w:type="dxa"/>
            <w:shd w:val="clear" w:color="auto" w:fill="auto"/>
            <w:vAlign w:val="center"/>
          </w:tcPr>
          <w:p w14:paraId="26EFEE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7C81BD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800.00 </w:t>
            </w:r>
          </w:p>
        </w:tc>
        <w:tc>
          <w:tcPr>
            <w:tcW w:w="1316" w:type="dxa"/>
            <w:shd w:val="clear" w:color="auto" w:fill="auto"/>
            <w:vAlign w:val="center"/>
          </w:tcPr>
          <w:p w14:paraId="411E25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2400.00 </w:t>
            </w:r>
          </w:p>
        </w:tc>
        <w:tc>
          <w:tcPr>
            <w:tcW w:w="800" w:type="dxa"/>
            <w:shd w:val="clear" w:color="auto" w:fill="auto"/>
            <w:vAlign w:val="center"/>
          </w:tcPr>
          <w:p w14:paraId="23B6EDAB">
            <w:pPr>
              <w:jc w:val="both"/>
              <w:rPr>
                <w:rFonts w:hint="eastAsia" w:ascii="宋体" w:hAnsi="宋体" w:eastAsia="宋体" w:cs="宋体"/>
                <w:i w:val="0"/>
                <w:iCs w:val="0"/>
                <w:color w:val="000000"/>
                <w:sz w:val="21"/>
                <w:szCs w:val="21"/>
                <w:u w:val="none"/>
              </w:rPr>
            </w:pPr>
          </w:p>
        </w:tc>
      </w:tr>
      <w:tr w14:paraId="04B82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C1BFA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10" w:type="dxa"/>
            <w:shd w:val="clear" w:color="auto" w:fill="auto"/>
            <w:vAlign w:val="center"/>
          </w:tcPr>
          <w:p w14:paraId="0B58D3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小学语文多媒体教学软件及光盘(课例、案例、实录)</w:t>
            </w:r>
          </w:p>
        </w:tc>
        <w:tc>
          <w:tcPr>
            <w:tcW w:w="1300" w:type="dxa"/>
            <w:shd w:val="clear" w:color="auto" w:fill="auto"/>
            <w:vAlign w:val="center"/>
          </w:tcPr>
          <w:p w14:paraId="2467B5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山东华展教学仪器有限公司</w:t>
            </w:r>
          </w:p>
        </w:tc>
        <w:tc>
          <w:tcPr>
            <w:tcW w:w="1600" w:type="dxa"/>
            <w:shd w:val="clear" w:color="auto" w:fill="auto"/>
            <w:vAlign w:val="center"/>
          </w:tcPr>
          <w:p w14:paraId="4B03C2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鲁华展/55231</w:t>
            </w:r>
          </w:p>
        </w:tc>
        <w:tc>
          <w:tcPr>
            <w:tcW w:w="5283" w:type="dxa"/>
            <w:shd w:val="clear" w:color="auto" w:fill="auto"/>
            <w:vAlign w:val="center"/>
          </w:tcPr>
          <w:p w14:paraId="07CBC3B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1.规格：计算机用，1碟；材质：光碟；功能及特点：小学科学教学素材库是根据人教版课程标准编制，符合数学教学大纲要求,配合课堂教学演示使用，可满足学生学习要求。</w:t>
            </w:r>
          </w:p>
        </w:tc>
        <w:tc>
          <w:tcPr>
            <w:tcW w:w="717" w:type="dxa"/>
            <w:shd w:val="clear" w:color="auto" w:fill="auto"/>
            <w:vAlign w:val="center"/>
          </w:tcPr>
          <w:p w14:paraId="1C50DB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16" w:type="dxa"/>
            <w:shd w:val="clear" w:color="auto" w:fill="auto"/>
            <w:vAlign w:val="center"/>
          </w:tcPr>
          <w:p w14:paraId="66246C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124D69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280.00 </w:t>
            </w:r>
          </w:p>
        </w:tc>
        <w:tc>
          <w:tcPr>
            <w:tcW w:w="1316" w:type="dxa"/>
            <w:shd w:val="clear" w:color="auto" w:fill="auto"/>
            <w:vAlign w:val="center"/>
          </w:tcPr>
          <w:p w14:paraId="1F1734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840.00 </w:t>
            </w:r>
          </w:p>
        </w:tc>
        <w:tc>
          <w:tcPr>
            <w:tcW w:w="800" w:type="dxa"/>
            <w:shd w:val="clear" w:color="auto" w:fill="auto"/>
            <w:vAlign w:val="center"/>
          </w:tcPr>
          <w:p w14:paraId="712F3B09">
            <w:pPr>
              <w:jc w:val="both"/>
              <w:rPr>
                <w:rFonts w:hint="eastAsia" w:ascii="宋体" w:hAnsi="宋体" w:eastAsia="宋体" w:cs="宋体"/>
                <w:i w:val="0"/>
                <w:iCs w:val="0"/>
                <w:color w:val="000000"/>
                <w:sz w:val="21"/>
                <w:szCs w:val="21"/>
                <w:u w:val="none"/>
              </w:rPr>
            </w:pPr>
          </w:p>
        </w:tc>
      </w:tr>
      <w:tr w14:paraId="56515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96465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410" w:type="dxa"/>
            <w:shd w:val="clear" w:color="auto" w:fill="auto"/>
            <w:vAlign w:val="center"/>
          </w:tcPr>
          <w:p w14:paraId="7A154B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小学语文教学视听资料</w:t>
            </w:r>
          </w:p>
        </w:tc>
        <w:tc>
          <w:tcPr>
            <w:tcW w:w="1300" w:type="dxa"/>
            <w:shd w:val="clear" w:color="auto" w:fill="auto"/>
            <w:vAlign w:val="center"/>
          </w:tcPr>
          <w:p w14:paraId="3F801B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山东华展教学仪器有限公司</w:t>
            </w:r>
          </w:p>
        </w:tc>
        <w:tc>
          <w:tcPr>
            <w:tcW w:w="1600" w:type="dxa"/>
            <w:shd w:val="clear" w:color="auto" w:fill="auto"/>
            <w:vAlign w:val="center"/>
          </w:tcPr>
          <w:p w14:paraId="2A5E34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鲁华展/63116</w:t>
            </w:r>
          </w:p>
        </w:tc>
        <w:tc>
          <w:tcPr>
            <w:tcW w:w="5283" w:type="dxa"/>
            <w:shd w:val="clear" w:color="auto" w:fill="auto"/>
            <w:vAlign w:val="center"/>
          </w:tcPr>
          <w:p w14:paraId="1E1D9CE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1.规格：计算机用，1碟；材质：光碟；功能及特点：小学科学教学素材库是根据人教版课程标准编制，符合数学教学大纲要求,配合课堂教学演示使用，可满足学生学习要求。</w:t>
            </w:r>
          </w:p>
        </w:tc>
        <w:tc>
          <w:tcPr>
            <w:tcW w:w="717" w:type="dxa"/>
            <w:shd w:val="clear" w:color="auto" w:fill="auto"/>
            <w:vAlign w:val="center"/>
          </w:tcPr>
          <w:p w14:paraId="476B36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16" w:type="dxa"/>
            <w:shd w:val="clear" w:color="auto" w:fill="auto"/>
            <w:vAlign w:val="center"/>
          </w:tcPr>
          <w:p w14:paraId="655BD5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3A940F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280.00 </w:t>
            </w:r>
          </w:p>
        </w:tc>
        <w:tc>
          <w:tcPr>
            <w:tcW w:w="1316" w:type="dxa"/>
            <w:shd w:val="clear" w:color="auto" w:fill="auto"/>
            <w:vAlign w:val="center"/>
          </w:tcPr>
          <w:p w14:paraId="7FF565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840.00 </w:t>
            </w:r>
          </w:p>
        </w:tc>
        <w:tc>
          <w:tcPr>
            <w:tcW w:w="800" w:type="dxa"/>
            <w:shd w:val="clear" w:color="auto" w:fill="auto"/>
            <w:vAlign w:val="center"/>
          </w:tcPr>
          <w:p w14:paraId="07645B67">
            <w:pPr>
              <w:jc w:val="both"/>
              <w:rPr>
                <w:rFonts w:hint="eastAsia" w:ascii="宋体" w:hAnsi="宋体" w:eastAsia="宋体" w:cs="宋体"/>
                <w:i w:val="0"/>
                <w:iCs w:val="0"/>
                <w:color w:val="000000"/>
                <w:sz w:val="21"/>
                <w:szCs w:val="21"/>
                <w:u w:val="none"/>
              </w:rPr>
            </w:pPr>
          </w:p>
        </w:tc>
      </w:tr>
      <w:tr w14:paraId="33AFD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218A92FF">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（三）、小学英语教学仪器</w:t>
            </w:r>
          </w:p>
        </w:tc>
        <w:tc>
          <w:tcPr>
            <w:tcW w:w="1316" w:type="dxa"/>
            <w:shd w:val="clear" w:color="auto" w:fill="auto"/>
            <w:vAlign w:val="center"/>
          </w:tcPr>
          <w:p w14:paraId="75E3A1C5">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4E6DC897">
            <w:pPr>
              <w:jc w:val="both"/>
              <w:rPr>
                <w:rFonts w:hint="eastAsia" w:ascii="宋体" w:hAnsi="宋体" w:eastAsia="宋体" w:cs="宋体"/>
                <w:i w:val="0"/>
                <w:iCs w:val="0"/>
                <w:color w:val="000000"/>
                <w:sz w:val="21"/>
                <w:szCs w:val="21"/>
                <w:u w:val="none"/>
              </w:rPr>
            </w:pPr>
          </w:p>
        </w:tc>
      </w:tr>
      <w:tr w14:paraId="04DAA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370FE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384AAA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英语字母表</w:t>
            </w:r>
          </w:p>
        </w:tc>
        <w:tc>
          <w:tcPr>
            <w:tcW w:w="1300" w:type="dxa"/>
            <w:shd w:val="clear" w:color="auto" w:fill="auto"/>
            <w:vAlign w:val="center"/>
          </w:tcPr>
          <w:p w14:paraId="015C41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山东华展教学仪器有限公司</w:t>
            </w:r>
          </w:p>
        </w:tc>
        <w:tc>
          <w:tcPr>
            <w:tcW w:w="1600" w:type="dxa"/>
            <w:shd w:val="clear" w:color="auto" w:fill="auto"/>
            <w:vAlign w:val="center"/>
          </w:tcPr>
          <w:p w14:paraId="063F57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鲁华展/49874</w:t>
            </w:r>
          </w:p>
        </w:tc>
        <w:tc>
          <w:tcPr>
            <w:tcW w:w="5283" w:type="dxa"/>
            <w:shd w:val="clear" w:color="auto" w:fill="auto"/>
            <w:vAlign w:val="center"/>
          </w:tcPr>
          <w:p w14:paraId="09538C2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1、幅数：1幅。幅面约:700mm×520mm；纸张规格：100克铜版纸。印刷：彩色胶印。图形：逼真，色彩鲜明，线条清晰。印刷质量：符合GB7705－87《平面装潢印刷品标准》。适用教材：人教版或通用版。</w:t>
            </w:r>
          </w:p>
        </w:tc>
        <w:tc>
          <w:tcPr>
            <w:tcW w:w="717" w:type="dxa"/>
            <w:shd w:val="clear" w:color="auto" w:fill="auto"/>
            <w:vAlign w:val="center"/>
          </w:tcPr>
          <w:p w14:paraId="222243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0D3472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5B4164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 </w:t>
            </w:r>
          </w:p>
        </w:tc>
        <w:tc>
          <w:tcPr>
            <w:tcW w:w="1316" w:type="dxa"/>
            <w:shd w:val="clear" w:color="auto" w:fill="auto"/>
            <w:vAlign w:val="center"/>
          </w:tcPr>
          <w:p w14:paraId="46CFA5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40.00 </w:t>
            </w:r>
          </w:p>
        </w:tc>
        <w:tc>
          <w:tcPr>
            <w:tcW w:w="800" w:type="dxa"/>
            <w:shd w:val="clear" w:color="auto" w:fill="auto"/>
            <w:vAlign w:val="center"/>
          </w:tcPr>
          <w:p w14:paraId="4EBDD565">
            <w:pPr>
              <w:jc w:val="both"/>
              <w:rPr>
                <w:rFonts w:hint="eastAsia" w:ascii="宋体" w:hAnsi="宋体" w:eastAsia="宋体" w:cs="宋体"/>
                <w:i w:val="0"/>
                <w:iCs w:val="0"/>
                <w:color w:val="000000"/>
                <w:sz w:val="21"/>
                <w:szCs w:val="21"/>
                <w:u w:val="none"/>
              </w:rPr>
            </w:pPr>
          </w:p>
        </w:tc>
      </w:tr>
      <w:tr w14:paraId="1007A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01A9B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0AB455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字母卡片</w:t>
            </w:r>
          </w:p>
        </w:tc>
        <w:tc>
          <w:tcPr>
            <w:tcW w:w="1300" w:type="dxa"/>
            <w:shd w:val="clear" w:color="auto" w:fill="auto"/>
            <w:vAlign w:val="center"/>
          </w:tcPr>
          <w:p w14:paraId="18B13E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山东华展教学仪器有限公司</w:t>
            </w:r>
          </w:p>
        </w:tc>
        <w:tc>
          <w:tcPr>
            <w:tcW w:w="1600" w:type="dxa"/>
            <w:shd w:val="clear" w:color="auto" w:fill="auto"/>
            <w:vAlign w:val="center"/>
          </w:tcPr>
          <w:p w14:paraId="2C0F5A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鲁华展/35627</w:t>
            </w:r>
          </w:p>
        </w:tc>
        <w:tc>
          <w:tcPr>
            <w:tcW w:w="5283" w:type="dxa"/>
            <w:shd w:val="clear" w:color="auto" w:fill="auto"/>
            <w:vAlign w:val="center"/>
          </w:tcPr>
          <w:p w14:paraId="50F7698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1、幅数：48张。幅面约:10*15cm 双面；纸张规格：250克铜版卡纸。印刷：彩色胶印。图形：逼真，色彩鲜明，线条清晰。印刷质量：符合GB7705－87《平面装潢印刷品标准》。适用教材：人教版或通用版。</w:t>
            </w:r>
          </w:p>
        </w:tc>
        <w:tc>
          <w:tcPr>
            <w:tcW w:w="717" w:type="dxa"/>
            <w:shd w:val="clear" w:color="auto" w:fill="auto"/>
            <w:vAlign w:val="center"/>
          </w:tcPr>
          <w:p w14:paraId="4AC9B6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2801F4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5AE50C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42.00 </w:t>
            </w:r>
          </w:p>
        </w:tc>
        <w:tc>
          <w:tcPr>
            <w:tcW w:w="1316" w:type="dxa"/>
            <w:shd w:val="clear" w:color="auto" w:fill="auto"/>
            <w:vAlign w:val="center"/>
          </w:tcPr>
          <w:p w14:paraId="61185A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84.00 </w:t>
            </w:r>
          </w:p>
        </w:tc>
        <w:tc>
          <w:tcPr>
            <w:tcW w:w="800" w:type="dxa"/>
            <w:shd w:val="clear" w:color="auto" w:fill="auto"/>
            <w:vAlign w:val="center"/>
          </w:tcPr>
          <w:p w14:paraId="2853B79F">
            <w:pPr>
              <w:jc w:val="both"/>
              <w:rPr>
                <w:rFonts w:hint="eastAsia" w:ascii="宋体" w:hAnsi="宋体" w:eastAsia="宋体" w:cs="宋体"/>
                <w:i w:val="0"/>
                <w:iCs w:val="0"/>
                <w:color w:val="000000"/>
                <w:sz w:val="21"/>
                <w:szCs w:val="21"/>
                <w:u w:val="none"/>
              </w:rPr>
            </w:pPr>
          </w:p>
        </w:tc>
      </w:tr>
      <w:tr w14:paraId="52D34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0E121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6D9364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音标卡片</w:t>
            </w:r>
          </w:p>
        </w:tc>
        <w:tc>
          <w:tcPr>
            <w:tcW w:w="1300" w:type="dxa"/>
            <w:shd w:val="clear" w:color="auto" w:fill="auto"/>
            <w:vAlign w:val="center"/>
          </w:tcPr>
          <w:p w14:paraId="7A6FC7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山东华展教学仪器有限公司</w:t>
            </w:r>
          </w:p>
        </w:tc>
        <w:tc>
          <w:tcPr>
            <w:tcW w:w="1600" w:type="dxa"/>
            <w:shd w:val="clear" w:color="auto" w:fill="auto"/>
            <w:vAlign w:val="center"/>
          </w:tcPr>
          <w:p w14:paraId="6A92A7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鲁华展/31178</w:t>
            </w:r>
          </w:p>
        </w:tc>
        <w:tc>
          <w:tcPr>
            <w:tcW w:w="5283" w:type="dxa"/>
            <w:shd w:val="clear" w:color="auto" w:fill="auto"/>
            <w:vAlign w:val="center"/>
          </w:tcPr>
          <w:p w14:paraId="57264BE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1、幅数：26张。幅面约:10*15cm 双面；纸张规格：250克铜版卡纸。印刷：彩色胶印。图形：逼真，色彩鲜明，线条清晰。印刷质量：符合GB7705－88《平面装潢印刷品标准》。适用教材：人教版或通用版。</w:t>
            </w:r>
          </w:p>
        </w:tc>
        <w:tc>
          <w:tcPr>
            <w:tcW w:w="717" w:type="dxa"/>
            <w:shd w:val="clear" w:color="auto" w:fill="auto"/>
            <w:vAlign w:val="center"/>
          </w:tcPr>
          <w:p w14:paraId="396008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32AAD7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28F211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42.00 </w:t>
            </w:r>
          </w:p>
        </w:tc>
        <w:tc>
          <w:tcPr>
            <w:tcW w:w="1316" w:type="dxa"/>
            <w:shd w:val="clear" w:color="auto" w:fill="auto"/>
            <w:vAlign w:val="center"/>
          </w:tcPr>
          <w:p w14:paraId="5E6157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84.00 </w:t>
            </w:r>
          </w:p>
        </w:tc>
        <w:tc>
          <w:tcPr>
            <w:tcW w:w="800" w:type="dxa"/>
            <w:shd w:val="clear" w:color="auto" w:fill="auto"/>
            <w:vAlign w:val="center"/>
          </w:tcPr>
          <w:p w14:paraId="33CD85C7">
            <w:pPr>
              <w:jc w:val="both"/>
              <w:rPr>
                <w:rFonts w:hint="eastAsia" w:ascii="宋体" w:hAnsi="宋体" w:eastAsia="宋体" w:cs="宋体"/>
                <w:i w:val="0"/>
                <w:iCs w:val="0"/>
                <w:color w:val="000000"/>
                <w:sz w:val="21"/>
                <w:szCs w:val="21"/>
                <w:u w:val="none"/>
              </w:rPr>
            </w:pPr>
          </w:p>
        </w:tc>
      </w:tr>
      <w:tr w14:paraId="24844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1B3AF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08EE39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英语教学卡片</w:t>
            </w:r>
          </w:p>
        </w:tc>
        <w:tc>
          <w:tcPr>
            <w:tcW w:w="1300" w:type="dxa"/>
            <w:shd w:val="clear" w:color="auto" w:fill="auto"/>
            <w:vAlign w:val="center"/>
          </w:tcPr>
          <w:p w14:paraId="3C2178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山东华展教学仪器有限公司</w:t>
            </w:r>
          </w:p>
        </w:tc>
        <w:tc>
          <w:tcPr>
            <w:tcW w:w="1600" w:type="dxa"/>
            <w:shd w:val="clear" w:color="auto" w:fill="auto"/>
            <w:vAlign w:val="center"/>
          </w:tcPr>
          <w:p w14:paraId="48DE95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鲁华展/90681</w:t>
            </w:r>
          </w:p>
        </w:tc>
        <w:tc>
          <w:tcPr>
            <w:tcW w:w="5283" w:type="dxa"/>
            <w:shd w:val="clear" w:color="auto" w:fill="auto"/>
            <w:vAlign w:val="center"/>
          </w:tcPr>
          <w:p w14:paraId="359561F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1、幅数：26张。幅面约:10*15cm 双面；纸张规格：250克铜版卡纸。印刷：彩色胶印。图形：逼真，色彩鲜明，线条清晰。印刷质量：符合GB7705－89《平面装潢印刷品标准》。适用教材：人教版或通用版。</w:t>
            </w:r>
          </w:p>
        </w:tc>
        <w:tc>
          <w:tcPr>
            <w:tcW w:w="717" w:type="dxa"/>
            <w:shd w:val="clear" w:color="auto" w:fill="auto"/>
            <w:vAlign w:val="center"/>
          </w:tcPr>
          <w:p w14:paraId="4FDA98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5230B0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6E5B3F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42.00 </w:t>
            </w:r>
          </w:p>
        </w:tc>
        <w:tc>
          <w:tcPr>
            <w:tcW w:w="1316" w:type="dxa"/>
            <w:shd w:val="clear" w:color="auto" w:fill="auto"/>
            <w:vAlign w:val="center"/>
          </w:tcPr>
          <w:p w14:paraId="1C74A0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84.00 </w:t>
            </w:r>
          </w:p>
        </w:tc>
        <w:tc>
          <w:tcPr>
            <w:tcW w:w="800" w:type="dxa"/>
            <w:shd w:val="clear" w:color="auto" w:fill="auto"/>
            <w:vAlign w:val="center"/>
          </w:tcPr>
          <w:p w14:paraId="10CD46F2">
            <w:pPr>
              <w:jc w:val="both"/>
              <w:rPr>
                <w:rFonts w:hint="eastAsia" w:ascii="宋体" w:hAnsi="宋体" w:eastAsia="宋体" w:cs="宋体"/>
                <w:i w:val="0"/>
                <w:iCs w:val="0"/>
                <w:color w:val="000000"/>
                <w:sz w:val="21"/>
                <w:szCs w:val="21"/>
                <w:u w:val="none"/>
              </w:rPr>
            </w:pPr>
          </w:p>
        </w:tc>
      </w:tr>
      <w:tr w14:paraId="41169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86F9A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3B2F09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英语磁性教具</w:t>
            </w:r>
          </w:p>
        </w:tc>
        <w:tc>
          <w:tcPr>
            <w:tcW w:w="1300" w:type="dxa"/>
            <w:shd w:val="clear" w:color="auto" w:fill="auto"/>
            <w:vAlign w:val="center"/>
          </w:tcPr>
          <w:p w14:paraId="328537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山东华展教学仪器有限公司</w:t>
            </w:r>
          </w:p>
        </w:tc>
        <w:tc>
          <w:tcPr>
            <w:tcW w:w="1600" w:type="dxa"/>
            <w:shd w:val="clear" w:color="auto" w:fill="auto"/>
            <w:vAlign w:val="center"/>
          </w:tcPr>
          <w:p w14:paraId="7217E5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鲁华展/70132</w:t>
            </w:r>
          </w:p>
        </w:tc>
        <w:tc>
          <w:tcPr>
            <w:tcW w:w="5283" w:type="dxa"/>
            <w:shd w:val="clear" w:color="auto" w:fill="auto"/>
            <w:vAlign w:val="center"/>
          </w:tcPr>
          <w:p w14:paraId="5951B4E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磁性黑板一块。元音字母板25个、辅音字母板81个。英语国际音标板（单元音12个；双元音8个；辅音26个；半元音2个。）纸质英语字母表1张；纸质英语音素分类表1张；英语字母卡片26张。国际音标卡片48张；使用说明书1本。</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磁性英语教具是为了配合义务教育课程标准英语实验教科书研发的。其国际音标中的元音、辅音、半元音分别为红色、黑色、浅蓝色，字母中的元音字母、辅音字母的颜色分别是红色、黑色，看上去直观、醒目。能够根据单词读音自己动手拼摆出单词及国际音标。国际音标中轻、重读音符号，可在拼读中灵活标调。可以在一个板面上同时演示多个字母、多个词汇以及拼写主要句型。可把口头进行的各种拼读形式，通过磁性注塑板把字母、国际音标等长时间摆放在磁性示教板上。 该教具适合英语初学者使用。</w:t>
            </w:r>
          </w:p>
        </w:tc>
        <w:tc>
          <w:tcPr>
            <w:tcW w:w="717" w:type="dxa"/>
            <w:shd w:val="clear" w:color="auto" w:fill="auto"/>
            <w:vAlign w:val="center"/>
          </w:tcPr>
          <w:p w14:paraId="1BFF6C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4E36DC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201971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485.00 </w:t>
            </w:r>
          </w:p>
        </w:tc>
        <w:tc>
          <w:tcPr>
            <w:tcW w:w="1316" w:type="dxa"/>
            <w:shd w:val="clear" w:color="auto" w:fill="auto"/>
            <w:vAlign w:val="center"/>
          </w:tcPr>
          <w:p w14:paraId="08D631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970.00 </w:t>
            </w:r>
          </w:p>
        </w:tc>
        <w:tc>
          <w:tcPr>
            <w:tcW w:w="800" w:type="dxa"/>
            <w:shd w:val="clear" w:color="auto" w:fill="auto"/>
            <w:vAlign w:val="center"/>
          </w:tcPr>
          <w:p w14:paraId="16F73B52">
            <w:pPr>
              <w:jc w:val="both"/>
              <w:rPr>
                <w:rFonts w:hint="eastAsia" w:ascii="宋体" w:hAnsi="宋体" w:eastAsia="宋体" w:cs="宋体"/>
                <w:i w:val="0"/>
                <w:iCs w:val="0"/>
                <w:color w:val="000000"/>
                <w:sz w:val="21"/>
                <w:szCs w:val="21"/>
                <w:u w:val="none"/>
              </w:rPr>
            </w:pPr>
          </w:p>
        </w:tc>
      </w:tr>
      <w:tr w14:paraId="6CF19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75767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410" w:type="dxa"/>
            <w:shd w:val="clear" w:color="auto" w:fill="auto"/>
            <w:vAlign w:val="center"/>
          </w:tcPr>
          <w:p w14:paraId="51A9AC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国际音标标准发音示教仪</w:t>
            </w:r>
          </w:p>
        </w:tc>
        <w:tc>
          <w:tcPr>
            <w:tcW w:w="1300" w:type="dxa"/>
            <w:shd w:val="clear" w:color="auto" w:fill="auto"/>
            <w:vAlign w:val="center"/>
          </w:tcPr>
          <w:p w14:paraId="7F7919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山东华展教学仪器有限公司</w:t>
            </w:r>
          </w:p>
        </w:tc>
        <w:tc>
          <w:tcPr>
            <w:tcW w:w="1600" w:type="dxa"/>
            <w:shd w:val="clear" w:color="auto" w:fill="auto"/>
            <w:vAlign w:val="center"/>
          </w:tcPr>
          <w:p w14:paraId="38A4A1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鲁华展/26103</w:t>
            </w:r>
          </w:p>
        </w:tc>
        <w:tc>
          <w:tcPr>
            <w:tcW w:w="5283" w:type="dxa"/>
            <w:shd w:val="clear" w:color="auto" w:fill="auto"/>
            <w:vAlign w:val="center"/>
          </w:tcPr>
          <w:p w14:paraId="36AFBDB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1、一机多用，只需换卡，语言教学机既可用作英语教学，也可用作汉语教学；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2、英语卡内容与教材严格配套，包括字母、音标、单词、句子、课文练习和儿歌等内容；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3、汉语卡包括全部的普通话音节、国标一、二级字库、笔顺、词、句子等内容；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4、LED大屏幕与语音同步显示，专利触摸技术和遥控操作，教学直观、生动、方便；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5、选页功能：操作简便，通过选页键输入教材相应页码，便锁定教材该单元的单词、句练习的学习；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6、检索功能：随意简便地搜索所需单句子、练习和儿歌等内容，并能“一键到位”；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7、复读功能：无限次复读；</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8、英/汉功能：英汉互译；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9、只读功能：隐藏屏幕显示，训练听力；</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10、语音卡内容可在公司网站更新下载。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11、用进口带D/A（数模转换）功能的单片计算机；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12、音信号采样频率16bit 48KHZ采样；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13、采用专利技术导电油墨电极人体静电开关；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14、频响：30～16KHZ；信噪比:65dB；谐波失真：≤2%；语音存贮卡：64M～2GB；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15、LED点阵128*48mm，一屏可显示2～3个英语句子；转出功率：20W；输出阻抗：4Ω；喇叭功率：16W；电源：110～250VAC，50±2HZ；红外遥控器：有效控制距离12M。</w:t>
            </w:r>
          </w:p>
        </w:tc>
        <w:tc>
          <w:tcPr>
            <w:tcW w:w="717" w:type="dxa"/>
            <w:shd w:val="clear" w:color="auto" w:fill="auto"/>
            <w:vAlign w:val="center"/>
          </w:tcPr>
          <w:p w14:paraId="4174E6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018C6D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290825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1580.00 </w:t>
            </w:r>
          </w:p>
        </w:tc>
        <w:tc>
          <w:tcPr>
            <w:tcW w:w="1316" w:type="dxa"/>
            <w:shd w:val="clear" w:color="auto" w:fill="auto"/>
            <w:vAlign w:val="center"/>
          </w:tcPr>
          <w:p w14:paraId="354462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3160.00 </w:t>
            </w:r>
          </w:p>
        </w:tc>
        <w:tc>
          <w:tcPr>
            <w:tcW w:w="800" w:type="dxa"/>
            <w:shd w:val="clear" w:color="auto" w:fill="auto"/>
            <w:vAlign w:val="center"/>
          </w:tcPr>
          <w:p w14:paraId="71F4E44D">
            <w:pPr>
              <w:jc w:val="both"/>
              <w:rPr>
                <w:rFonts w:hint="eastAsia" w:ascii="宋体" w:hAnsi="宋体" w:eastAsia="宋体" w:cs="宋体"/>
                <w:i w:val="0"/>
                <w:iCs w:val="0"/>
                <w:color w:val="000000"/>
                <w:sz w:val="21"/>
                <w:szCs w:val="21"/>
                <w:u w:val="none"/>
              </w:rPr>
            </w:pPr>
          </w:p>
        </w:tc>
      </w:tr>
      <w:tr w14:paraId="62230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17826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410" w:type="dxa"/>
            <w:shd w:val="clear" w:color="auto" w:fill="auto"/>
            <w:vAlign w:val="center"/>
          </w:tcPr>
          <w:p w14:paraId="0C1D97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小学英语教学挂图</w:t>
            </w:r>
          </w:p>
        </w:tc>
        <w:tc>
          <w:tcPr>
            <w:tcW w:w="1300" w:type="dxa"/>
            <w:shd w:val="clear" w:color="auto" w:fill="auto"/>
            <w:vAlign w:val="center"/>
          </w:tcPr>
          <w:p w14:paraId="7294CE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山东华展教学仪器有限公司</w:t>
            </w:r>
          </w:p>
        </w:tc>
        <w:tc>
          <w:tcPr>
            <w:tcW w:w="1600" w:type="dxa"/>
            <w:shd w:val="clear" w:color="auto" w:fill="auto"/>
            <w:vAlign w:val="center"/>
          </w:tcPr>
          <w:p w14:paraId="648F45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鲁华展/19640</w:t>
            </w:r>
          </w:p>
        </w:tc>
        <w:tc>
          <w:tcPr>
            <w:tcW w:w="5283" w:type="dxa"/>
            <w:shd w:val="clear" w:color="auto" w:fill="auto"/>
            <w:vAlign w:val="center"/>
          </w:tcPr>
          <w:p w14:paraId="2710345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内容符合新课标教学要求，图片清晰、内容丰富，图片内容不少于40副。CD-ROM,1碟，图片分辨率1440*900，盘面光洁，色彩清晰，无划痕。产品操作界面方快捷，目录设置清晰，按键按钮敏捷，应包含目录，上翻、下翻等按键。</w:t>
            </w:r>
          </w:p>
        </w:tc>
        <w:tc>
          <w:tcPr>
            <w:tcW w:w="717" w:type="dxa"/>
            <w:shd w:val="clear" w:color="auto" w:fill="auto"/>
            <w:vAlign w:val="center"/>
          </w:tcPr>
          <w:p w14:paraId="64FC24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4262C2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536DE4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135.00 </w:t>
            </w:r>
          </w:p>
        </w:tc>
        <w:tc>
          <w:tcPr>
            <w:tcW w:w="1316" w:type="dxa"/>
            <w:shd w:val="clear" w:color="auto" w:fill="auto"/>
            <w:vAlign w:val="center"/>
          </w:tcPr>
          <w:p w14:paraId="169D26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270.00 </w:t>
            </w:r>
          </w:p>
        </w:tc>
        <w:tc>
          <w:tcPr>
            <w:tcW w:w="800" w:type="dxa"/>
            <w:shd w:val="clear" w:color="auto" w:fill="auto"/>
            <w:vAlign w:val="center"/>
          </w:tcPr>
          <w:p w14:paraId="27520996">
            <w:pPr>
              <w:jc w:val="both"/>
              <w:rPr>
                <w:rFonts w:hint="eastAsia" w:ascii="宋体" w:hAnsi="宋体" w:eastAsia="宋体" w:cs="宋体"/>
                <w:i w:val="0"/>
                <w:iCs w:val="0"/>
                <w:color w:val="000000"/>
                <w:sz w:val="21"/>
                <w:szCs w:val="21"/>
                <w:u w:val="none"/>
              </w:rPr>
            </w:pPr>
          </w:p>
        </w:tc>
      </w:tr>
      <w:tr w14:paraId="730CA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923E2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410" w:type="dxa"/>
            <w:shd w:val="clear" w:color="auto" w:fill="auto"/>
            <w:vAlign w:val="center"/>
          </w:tcPr>
          <w:p w14:paraId="601DFA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小学英语多媒体教学软件</w:t>
            </w:r>
          </w:p>
        </w:tc>
        <w:tc>
          <w:tcPr>
            <w:tcW w:w="1300" w:type="dxa"/>
            <w:shd w:val="clear" w:color="auto" w:fill="auto"/>
            <w:vAlign w:val="center"/>
          </w:tcPr>
          <w:p w14:paraId="21CD51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山东华展教学仪器有限公司</w:t>
            </w:r>
          </w:p>
        </w:tc>
        <w:tc>
          <w:tcPr>
            <w:tcW w:w="1600" w:type="dxa"/>
            <w:shd w:val="clear" w:color="auto" w:fill="auto"/>
            <w:vAlign w:val="center"/>
          </w:tcPr>
          <w:p w14:paraId="2259F4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鲁华展/62572</w:t>
            </w:r>
          </w:p>
        </w:tc>
        <w:tc>
          <w:tcPr>
            <w:tcW w:w="5283" w:type="dxa"/>
            <w:shd w:val="clear" w:color="auto" w:fill="auto"/>
            <w:vAlign w:val="center"/>
          </w:tcPr>
          <w:p w14:paraId="690C502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1、规格：计算机用，1碟；材质：光碟；功能及特点：小学科学教学素材库是根据人教版课程标准编制，符合数学教学大纲要求,配合课堂教学演示使用，可满足学生学习要求。</w:t>
            </w:r>
          </w:p>
        </w:tc>
        <w:tc>
          <w:tcPr>
            <w:tcW w:w="717" w:type="dxa"/>
            <w:shd w:val="clear" w:color="auto" w:fill="auto"/>
            <w:vAlign w:val="center"/>
          </w:tcPr>
          <w:p w14:paraId="0CB7B7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6DF5D8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25328E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280.00 </w:t>
            </w:r>
          </w:p>
        </w:tc>
        <w:tc>
          <w:tcPr>
            <w:tcW w:w="1316" w:type="dxa"/>
            <w:shd w:val="clear" w:color="auto" w:fill="auto"/>
            <w:vAlign w:val="center"/>
          </w:tcPr>
          <w:p w14:paraId="5B16C9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560.00 </w:t>
            </w:r>
          </w:p>
        </w:tc>
        <w:tc>
          <w:tcPr>
            <w:tcW w:w="800" w:type="dxa"/>
            <w:shd w:val="clear" w:color="auto" w:fill="auto"/>
            <w:vAlign w:val="center"/>
          </w:tcPr>
          <w:p w14:paraId="1207439F">
            <w:pPr>
              <w:jc w:val="both"/>
              <w:rPr>
                <w:rFonts w:hint="eastAsia" w:ascii="宋体" w:hAnsi="宋体" w:eastAsia="宋体" w:cs="宋体"/>
                <w:i w:val="0"/>
                <w:iCs w:val="0"/>
                <w:color w:val="000000"/>
                <w:sz w:val="21"/>
                <w:szCs w:val="21"/>
                <w:u w:val="none"/>
              </w:rPr>
            </w:pPr>
          </w:p>
        </w:tc>
      </w:tr>
      <w:tr w14:paraId="31512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83C5B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410" w:type="dxa"/>
            <w:shd w:val="clear" w:color="auto" w:fill="auto"/>
            <w:vAlign w:val="center"/>
          </w:tcPr>
          <w:p w14:paraId="3DAC42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小学英语教学视听资料</w:t>
            </w:r>
          </w:p>
        </w:tc>
        <w:tc>
          <w:tcPr>
            <w:tcW w:w="1300" w:type="dxa"/>
            <w:shd w:val="clear" w:color="auto" w:fill="auto"/>
            <w:vAlign w:val="center"/>
          </w:tcPr>
          <w:p w14:paraId="5346CD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山东华展教学仪器有限公司</w:t>
            </w:r>
          </w:p>
        </w:tc>
        <w:tc>
          <w:tcPr>
            <w:tcW w:w="1600" w:type="dxa"/>
            <w:shd w:val="clear" w:color="auto" w:fill="auto"/>
            <w:vAlign w:val="center"/>
          </w:tcPr>
          <w:p w14:paraId="6131D6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鲁华展/62196</w:t>
            </w:r>
          </w:p>
        </w:tc>
        <w:tc>
          <w:tcPr>
            <w:tcW w:w="5283" w:type="dxa"/>
            <w:shd w:val="clear" w:color="auto" w:fill="auto"/>
            <w:vAlign w:val="center"/>
          </w:tcPr>
          <w:p w14:paraId="7AD953A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1、规格：计算机用，1碟；材质：光碟；功能及特点：小学科学教学素材库是根据人教版课程标准编制，符合数学教学大纲要求,配合课堂教学演示使用，可满足学生学习要求。</w:t>
            </w:r>
          </w:p>
        </w:tc>
        <w:tc>
          <w:tcPr>
            <w:tcW w:w="717" w:type="dxa"/>
            <w:shd w:val="clear" w:color="auto" w:fill="auto"/>
            <w:vAlign w:val="center"/>
          </w:tcPr>
          <w:p w14:paraId="7413FD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31FF97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75E229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280.00 </w:t>
            </w:r>
          </w:p>
        </w:tc>
        <w:tc>
          <w:tcPr>
            <w:tcW w:w="1316" w:type="dxa"/>
            <w:shd w:val="clear" w:color="auto" w:fill="auto"/>
            <w:vAlign w:val="center"/>
          </w:tcPr>
          <w:p w14:paraId="59AC98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560.00 </w:t>
            </w:r>
          </w:p>
        </w:tc>
        <w:tc>
          <w:tcPr>
            <w:tcW w:w="800" w:type="dxa"/>
            <w:shd w:val="clear" w:color="auto" w:fill="auto"/>
            <w:vAlign w:val="center"/>
          </w:tcPr>
          <w:p w14:paraId="5D00CF41">
            <w:pPr>
              <w:jc w:val="both"/>
              <w:rPr>
                <w:rFonts w:hint="eastAsia" w:ascii="宋体" w:hAnsi="宋体" w:eastAsia="宋体" w:cs="宋体"/>
                <w:i w:val="0"/>
                <w:iCs w:val="0"/>
                <w:color w:val="000000"/>
                <w:sz w:val="21"/>
                <w:szCs w:val="21"/>
                <w:u w:val="none"/>
              </w:rPr>
            </w:pPr>
          </w:p>
        </w:tc>
      </w:tr>
      <w:tr w14:paraId="29248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DB32B79">
            <w:pPr>
              <w:jc w:val="both"/>
              <w:rPr>
                <w:rFonts w:hint="eastAsia" w:ascii="宋体" w:hAnsi="宋体" w:eastAsia="宋体" w:cs="宋体"/>
                <w:i w:val="0"/>
                <w:iCs w:val="0"/>
                <w:color w:val="000000"/>
                <w:sz w:val="21"/>
                <w:szCs w:val="21"/>
                <w:u w:val="none"/>
              </w:rPr>
            </w:pPr>
          </w:p>
        </w:tc>
        <w:tc>
          <w:tcPr>
            <w:tcW w:w="1410" w:type="dxa"/>
            <w:shd w:val="clear" w:color="auto" w:fill="auto"/>
            <w:vAlign w:val="center"/>
          </w:tcPr>
          <w:p w14:paraId="5E13E23E">
            <w:pPr>
              <w:jc w:val="center"/>
              <w:rPr>
                <w:rFonts w:hint="eastAsia" w:ascii="宋体" w:hAnsi="宋体" w:eastAsia="宋体" w:cs="宋体"/>
                <w:i w:val="0"/>
                <w:iCs w:val="0"/>
                <w:color w:val="000000"/>
                <w:sz w:val="21"/>
                <w:szCs w:val="21"/>
                <w:u w:val="none"/>
              </w:rPr>
            </w:pPr>
          </w:p>
        </w:tc>
        <w:tc>
          <w:tcPr>
            <w:tcW w:w="1300" w:type="dxa"/>
            <w:shd w:val="clear" w:color="auto" w:fill="auto"/>
            <w:vAlign w:val="center"/>
          </w:tcPr>
          <w:p w14:paraId="56E7822C">
            <w:pPr>
              <w:jc w:val="center"/>
              <w:rPr>
                <w:rFonts w:hint="eastAsia" w:ascii="宋体" w:hAnsi="宋体" w:eastAsia="宋体" w:cs="宋体"/>
                <w:i w:val="0"/>
                <w:iCs w:val="0"/>
                <w:color w:val="000000"/>
                <w:sz w:val="21"/>
                <w:szCs w:val="21"/>
                <w:u w:val="none"/>
              </w:rPr>
            </w:pPr>
          </w:p>
        </w:tc>
        <w:tc>
          <w:tcPr>
            <w:tcW w:w="1600" w:type="dxa"/>
            <w:shd w:val="clear" w:color="auto" w:fill="auto"/>
            <w:vAlign w:val="center"/>
          </w:tcPr>
          <w:p w14:paraId="06A2F547">
            <w:pPr>
              <w:jc w:val="center"/>
              <w:rPr>
                <w:rFonts w:hint="eastAsia" w:ascii="宋体" w:hAnsi="宋体" w:eastAsia="宋体" w:cs="宋体"/>
                <w:i w:val="0"/>
                <w:iCs w:val="0"/>
                <w:color w:val="000000"/>
                <w:sz w:val="21"/>
                <w:szCs w:val="21"/>
                <w:u w:val="none"/>
              </w:rPr>
            </w:pPr>
          </w:p>
        </w:tc>
        <w:tc>
          <w:tcPr>
            <w:tcW w:w="5283" w:type="dxa"/>
            <w:shd w:val="clear" w:color="auto" w:fill="auto"/>
            <w:vAlign w:val="center"/>
          </w:tcPr>
          <w:p w14:paraId="27D7B897">
            <w:pPr>
              <w:jc w:val="center"/>
              <w:rPr>
                <w:rFonts w:hint="eastAsia" w:ascii="宋体" w:hAnsi="宋体" w:eastAsia="宋体" w:cs="宋体"/>
                <w:i w:val="0"/>
                <w:iCs w:val="0"/>
                <w:color w:val="000000"/>
                <w:sz w:val="21"/>
                <w:szCs w:val="21"/>
                <w:u w:val="none"/>
              </w:rPr>
            </w:pPr>
          </w:p>
        </w:tc>
        <w:tc>
          <w:tcPr>
            <w:tcW w:w="717" w:type="dxa"/>
            <w:shd w:val="clear" w:color="auto" w:fill="auto"/>
            <w:vAlign w:val="center"/>
          </w:tcPr>
          <w:p w14:paraId="6A23186D">
            <w:pPr>
              <w:jc w:val="center"/>
              <w:rPr>
                <w:rFonts w:hint="eastAsia" w:ascii="宋体" w:hAnsi="宋体" w:eastAsia="宋体" w:cs="宋体"/>
                <w:i w:val="0"/>
                <w:iCs w:val="0"/>
                <w:color w:val="000000"/>
                <w:sz w:val="21"/>
                <w:szCs w:val="21"/>
                <w:u w:val="none"/>
              </w:rPr>
            </w:pPr>
          </w:p>
        </w:tc>
        <w:tc>
          <w:tcPr>
            <w:tcW w:w="716" w:type="dxa"/>
            <w:shd w:val="clear" w:color="auto" w:fill="auto"/>
            <w:vAlign w:val="center"/>
          </w:tcPr>
          <w:p w14:paraId="3E6FB788">
            <w:pPr>
              <w:jc w:val="left"/>
              <w:rPr>
                <w:rFonts w:hint="eastAsia" w:ascii="宋体" w:hAnsi="宋体" w:eastAsia="宋体" w:cs="宋体"/>
                <w:i w:val="0"/>
                <w:iCs w:val="0"/>
                <w:color w:val="000000"/>
                <w:sz w:val="21"/>
                <w:szCs w:val="21"/>
                <w:u w:val="none"/>
              </w:rPr>
            </w:pPr>
          </w:p>
        </w:tc>
        <w:tc>
          <w:tcPr>
            <w:tcW w:w="1101" w:type="dxa"/>
            <w:shd w:val="clear" w:color="auto" w:fill="auto"/>
            <w:vAlign w:val="center"/>
          </w:tcPr>
          <w:p w14:paraId="153E620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小计13</w:t>
            </w:r>
          </w:p>
        </w:tc>
        <w:tc>
          <w:tcPr>
            <w:tcW w:w="1316" w:type="dxa"/>
            <w:shd w:val="clear" w:color="auto" w:fill="auto"/>
            <w:vAlign w:val="center"/>
          </w:tcPr>
          <w:p w14:paraId="4E4B00D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53722.00 </w:t>
            </w:r>
          </w:p>
        </w:tc>
        <w:tc>
          <w:tcPr>
            <w:tcW w:w="800" w:type="dxa"/>
            <w:shd w:val="clear" w:color="auto" w:fill="auto"/>
            <w:vAlign w:val="center"/>
          </w:tcPr>
          <w:p w14:paraId="4DA22A12">
            <w:pPr>
              <w:jc w:val="both"/>
              <w:rPr>
                <w:rFonts w:hint="eastAsia" w:ascii="宋体" w:hAnsi="宋体" w:eastAsia="宋体" w:cs="宋体"/>
                <w:i w:val="0"/>
                <w:iCs w:val="0"/>
                <w:color w:val="000000"/>
                <w:sz w:val="21"/>
                <w:szCs w:val="21"/>
                <w:u w:val="none"/>
              </w:rPr>
            </w:pPr>
          </w:p>
        </w:tc>
      </w:tr>
      <w:tr w14:paraId="7CE1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72074DFA">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十四、综合实践室设施设备</w:t>
            </w:r>
          </w:p>
        </w:tc>
        <w:tc>
          <w:tcPr>
            <w:tcW w:w="1316" w:type="dxa"/>
            <w:shd w:val="clear" w:color="auto" w:fill="auto"/>
            <w:vAlign w:val="center"/>
          </w:tcPr>
          <w:p w14:paraId="4AF7FEB5">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7B54098F">
            <w:pPr>
              <w:jc w:val="both"/>
              <w:rPr>
                <w:rFonts w:hint="eastAsia" w:ascii="宋体" w:hAnsi="宋体" w:eastAsia="宋体" w:cs="宋体"/>
                <w:i w:val="0"/>
                <w:iCs w:val="0"/>
                <w:color w:val="000000"/>
                <w:sz w:val="21"/>
                <w:szCs w:val="21"/>
                <w:u w:val="none"/>
              </w:rPr>
            </w:pPr>
          </w:p>
        </w:tc>
      </w:tr>
      <w:tr w14:paraId="0781A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739C0821">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（一）、教室演示控制</w:t>
            </w:r>
          </w:p>
        </w:tc>
        <w:tc>
          <w:tcPr>
            <w:tcW w:w="1316" w:type="dxa"/>
            <w:shd w:val="clear" w:color="auto" w:fill="auto"/>
            <w:vAlign w:val="center"/>
          </w:tcPr>
          <w:p w14:paraId="503D4867">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1C046CF0">
            <w:pPr>
              <w:jc w:val="both"/>
              <w:rPr>
                <w:rFonts w:hint="eastAsia" w:ascii="宋体" w:hAnsi="宋体" w:eastAsia="宋体" w:cs="宋体"/>
                <w:i w:val="0"/>
                <w:iCs w:val="0"/>
                <w:color w:val="000000"/>
                <w:sz w:val="21"/>
                <w:szCs w:val="21"/>
                <w:u w:val="none"/>
              </w:rPr>
            </w:pPr>
          </w:p>
        </w:tc>
      </w:tr>
      <w:tr w14:paraId="3EBE4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C7234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352FE6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教师演示台</w:t>
            </w:r>
          </w:p>
        </w:tc>
        <w:tc>
          <w:tcPr>
            <w:tcW w:w="1300" w:type="dxa"/>
            <w:shd w:val="clear" w:color="auto" w:fill="auto"/>
            <w:vAlign w:val="center"/>
          </w:tcPr>
          <w:p w14:paraId="3E6788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0A767D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众谱/ZP-ZH-9</w:t>
            </w:r>
          </w:p>
        </w:tc>
        <w:tc>
          <w:tcPr>
            <w:tcW w:w="5283" w:type="dxa"/>
            <w:shd w:val="clear" w:color="auto" w:fill="auto"/>
            <w:vAlign w:val="center"/>
          </w:tcPr>
          <w:p w14:paraId="17C8F04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1.规格：2400*700*850mm(±5mm）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2.台面:台面为38mm厚硬实木齿接板材表面涂环保亚光清漆。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3.桌身：整体采用1.0mm厚 冷轧钢板，全部钢制件纳米陶瓷镀膜防锈处理。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4.结构：演示台设有储物柜，中间为演示台,设置电源主控系统、多媒体设备（主机、显示器、中控、功放、交换机）的位置预留。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5.滑道：抽屉全部采用三节承重式滚珠滑道开合十万次不变形。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6.铰链：采用铰链，开合十万次不变形。</w:t>
            </w:r>
          </w:p>
        </w:tc>
        <w:tc>
          <w:tcPr>
            <w:tcW w:w="717" w:type="dxa"/>
            <w:shd w:val="clear" w:color="auto" w:fill="auto"/>
            <w:vAlign w:val="center"/>
          </w:tcPr>
          <w:p w14:paraId="6C5DC6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5F437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0A98F4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5350.00 </w:t>
            </w:r>
          </w:p>
        </w:tc>
        <w:tc>
          <w:tcPr>
            <w:tcW w:w="1316" w:type="dxa"/>
            <w:shd w:val="clear" w:color="auto" w:fill="auto"/>
            <w:vAlign w:val="center"/>
          </w:tcPr>
          <w:p w14:paraId="40385C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5350.00 </w:t>
            </w:r>
          </w:p>
        </w:tc>
        <w:tc>
          <w:tcPr>
            <w:tcW w:w="800" w:type="dxa"/>
            <w:shd w:val="clear" w:color="auto" w:fill="auto"/>
            <w:vAlign w:val="center"/>
          </w:tcPr>
          <w:p w14:paraId="537125CC">
            <w:pPr>
              <w:jc w:val="both"/>
              <w:rPr>
                <w:rFonts w:hint="eastAsia" w:ascii="宋体" w:hAnsi="宋体" w:eastAsia="宋体" w:cs="宋体"/>
                <w:i w:val="0"/>
                <w:iCs w:val="0"/>
                <w:color w:val="000000"/>
                <w:sz w:val="21"/>
                <w:szCs w:val="21"/>
                <w:u w:val="none"/>
              </w:rPr>
            </w:pPr>
          </w:p>
        </w:tc>
      </w:tr>
      <w:tr w14:paraId="7DA14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A80CA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3FC628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主控电源</w:t>
            </w:r>
          </w:p>
        </w:tc>
        <w:tc>
          <w:tcPr>
            <w:tcW w:w="1300" w:type="dxa"/>
            <w:shd w:val="clear" w:color="auto" w:fill="auto"/>
            <w:vAlign w:val="center"/>
          </w:tcPr>
          <w:p w14:paraId="49F53A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26A4CE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众谱/ZP-ZH-3</w:t>
            </w:r>
          </w:p>
        </w:tc>
        <w:tc>
          <w:tcPr>
            <w:tcW w:w="5283" w:type="dxa"/>
            <w:shd w:val="clear" w:color="auto" w:fill="auto"/>
            <w:vAlign w:val="center"/>
          </w:tcPr>
          <w:p w14:paraId="1C621D2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1、控制学生220V分四组输出，由指针表检测电压电流。教师演示台设有安全总电源，漏电过载保护功能。交流220V多功能插座输出。</w:t>
            </w:r>
          </w:p>
        </w:tc>
        <w:tc>
          <w:tcPr>
            <w:tcW w:w="717" w:type="dxa"/>
            <w:shd w:val="clear" w:color="auto" w:fill="auto"/>
            <w:vAlign w:val="center"/>
          </w:tcPr>
          <w:p w14:paraId="45837E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718C95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w:t>
            </w:r>
          </w:p>
        </w:tc>
        <w:tc>
          <w:tcPr>
            <w:tcW w:w="1101" w:type="dxa"/>
            <w:shd w:val="clear" w:color="auto" w:fill="auto"/>
            <w:vAlign w:val="center"/>
          </w:tcPr>
          <w:p w14:paraId="6EFAE7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568.00 </w:t>
            </w:r>
          </w:p>
        </w:tc>
        <w:tc>
          <w:tcPr>
            <w:tcW w:w="1316" w:type="dxa"/>
            <w:shd w:val="clear" w:color="auto" w:fill="auto"/>
            <w:vAlign w:val="center"/>
          </w:tcPr>
          <w:p w14:paraId="078BDE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568.00 </w:t>
            </w:r>
          </w:p>
        </w:tc>
        <w:tc>
          <w:tcPr>
            <w:tcW w:w="800" w:type="dxa"/>
            <w:shd w:val="clear" w:color="auto" w:fill="auto"/>
            <w:vAlign w:val="center"/>
          </w:tcPr>
          <w:p w14:paraId="0443086E">
            <w:pPr>
              <w:jc w:val="both"/>
              <w:rPr>
                <w:rFonts w:hint="eastAsia" w:ascii="宋体" w:hAnsi="宋体" w:eastAsia="宋体" w:cs="宋体"/>
                <w:i w:val="0"/>
                <w:iCs w:val="0"/>
                <w:color w:val="000000"/>
                <w:sz w:val="21"/>
                <w:szCs w:val="21"/>
                <w:u w:val="none"/>
              </w:rPr>
            </w:pPr>
          </w:p>
        </w:tc>
      </w:tr>
      <w:tr w14:paraId="1FC60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D835B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7F3882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教师椅</w:t>
            </w:r>
          </w:p>
        </w:tc>
        <w:tc>
          <w:tcPr>
            <w:tcW w:w="1300" w:type="dxa"/>
            <w:shd w:val="clear" w:color="auto" w:fill="auto"/>
            <w:vAlign w:val="center"/>
          </w:tcPr>
          <w:p w14:paraId="6F2983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59E38C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众谱/ZP-ZH-11</w:t>
            </w:r>
          </w:p>
        </w:tc>
        <w:tc>
          <w:tcPr>
            <w:tcW w:w="5283" w:type="dxa"/>
            <w:shd w:val="clear" w:color="auto" w:fill="auto"/>
            <w:vAlign w:val="center"/>
          </w:tcPr>
          <w:p w14:paraId="0C76ADB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1.椅面/椅背选用网布面料；背垫/座垫选用一体成型高密度发泡成型棉；具有透气性强，回弹性好，不易变型,不老化，依人体工学设计.使人体各部均匀受力，让您在工作更加轻松自如；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2.PP扶手；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3.底座：电镀钢铁支架，气动升降；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4.配件：采用螺丝五金配件，防震动及防松脱，让椅子的安全性能更加可靠。</w:t>
            </w:r>
          </w:p>
        </w:tc>
        <w:tc>
          <w:tcPr>
            <w:tcW w:w="717" w:type="dxa"/>
            <w:shd w:val="clear" w:color="auto" w:fill="auto"/>
            <w:vAlign w:val="center"/>
          </w:tcPr>
          <w:p w14:paraId="2F7E9B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01CADE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1101" w:type="dxa"/>
            <w:shd w:val="clear" w:color="auto" w:fill="auto"/>
            <w:vAlign w:val="center"/>
          </w:tcPr>
          <w:p w14:paraId="6AD9C1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350.00 </w:t>
            </w:r>
          </w:p>
        </w:tc>
        <w:tc>
          <w:tcPr>
            <w:tcW w:w="1316" w:type="dxa"/>
            <w:shd w:val="clear" w:color="auto" w:fill="auto"/>
            <w:vAlign w:val="center"/>
          </w:tcPr>
          <w:p w14:paraId="4AF168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350.00 </w:t>
            </w:r>
          </w:p>
        </w:tc>
        <w:tc>
          <w:tcPr>
            <w:tcW w:w="800" w:type="dxa"/>
            <w:shd w:val="clear" w:color="auto" w:fill="auto"/>
            <w:vAlign w:val="center"/>
          </w:tcPr>
          <w:p w14:paraId="544F248B">
            <w:pPr>
              <w:jc w:val="both"/>
              <w:rPr>
                <w:rFonts w:hint="eastAsia" w:ascii="宋体" w:hAnsi="宋体" w:eastAsia="宋体" w:cs="宋体"/>
                <w:i w:val="0"/>
                <w:iCs w:val="0"/>
                <w:color w:val="000000"/>
                <w:sz w:val="21"/>
                <w:szCs w:val="21"/>
                <w:u w:val="none"/>
              </w:rPr>
            </w:pPr>
          </w:p>
        </w:tc>
      </w:tr>
      <w:tr w14:paraId="7F191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5FD74F91">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（二）、学生实验区域</w:t>
            </w:r>
          </w:p>
        </w:tc>
        <w:tc>
          <w:tcPr>
            <w:tcW w:w="1316" w:type="dxa"/>
            <w:shd w:val="clear" w:color="auto" w:fill="auto"/>
            <w:vAlign w:val="center"/>
          </w:tcPr>
          <w:p w14:paraId="49678227">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039D500B">
            <w:pPr>
              <w:jc w:val="both"/>
              <w:rPr>
                <w:rFonts w:hint="eastAsia" w:ascii="宋体" w:hAnsi="宋体" w:eastAsia="宋体" w:cs="宋体"/>
                <w:i w:val="0"/>
                <w:iCs w:val="0"/>
                <w:color w:val="000000"/>
                <w:sz w:val="21"/>
                <w:szCs w:val="21"/>
                <w:u w:val="none"/>
              </w:rPr>
            </w:pPr>
          </w:p>
        </w:tc>
      </w:tr>
      <w:tr w14:paraId="28E3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2F9AB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247335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学生操作台</w:t>
            </w:r>
          </w:p>
        </w:tc>
        <w:tc>
          <w:tcPr>
            <w:tcW w:w="1300" w:type="dxa"/>
            <w:shd w:val="clear" w:color="auto" w:fill="auto"/>
            <w:vAlign w:val="center"/>
          </w:tcPr>
          <w:p w14:paraId="27F6B5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6BC977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众谱/ZP-ZH-116</w:t>
            </w:r>
          </w:p>
        </w:tc>
        <w:tc>
          <w:tcPr>
            <w:tcW w:w="5283" w:type="dxa"/>
            <w:shd w:val="clear" w:color="auto" w:fill="auto"/>
            <w:vAlign w:val="center"/>
          </w:tcPr>
          <w:p w14:paraId="5920196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1、尺寸：2400*1200*780mm(±5mm），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2、台面：采用40mm厚机制实木橡木板精制加工，硬度高，强度大，不易变形；桌身采用40mm*60mm黑色方管，厚度1.2mm，经酸洗磷化、除油除锈、静电喷涂、高温处理而成；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3、柜身：主材采用级16mm三聚氰胺板。截面用PVC封边条机械封边，表面经纯环氧树脂塑粉高温固化处理，具防酸碱、防腐蚀的特点、且承重。拆装结构，组装紧密、美观大方。链接件采用五金件、 桌体板材采用16mm厚E1级三聚氰胺双贴面饰面板，对板材所有截面采用PVC封边条用全自动封边机经高温热熔进行封边，封边与板连接紧密，不易渗水，经久耐用，外形美观。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4、链接件：五金件连接件组装，牢固可靠。脚垫：ABS工程注塑，可有效防止桌身受潮，延长设备使用寿命。</w:t>
            </w:r>
          </w:p>
        </w:tc>
        <w:tc>
          <w:tcPr>
            <w:tcW w:w="717" w:type="dxa"/>
            <w:shd w:val="clear" w:color="auto" w:fill="auto"/>
            <w:vAlign w:val="center"/>
          </w:tcPr>
          <w:p w14:paraId="16EBB5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4A2EA7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6284A4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4250.00 </w:t>
            </w:r>
          </w:p>
        </w:tc>
        <w:tc>
          <w:tcPr>
            <w:tcW w:w="1316" w:type="dxa"/>
            <w:shd w:val="clear" w:color="auto" w:fill="auto"/>
            <w:vAlign w:val="center"/>
          </w:tcPr>
          <w:p w14:paraId="364B77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25500.00 </w:t>
            </w:r>
          </w:p>
        </w:tc>
        <w:tc>
          <w:tcPr>
            <w:tcW w:w="800" w:type="dxa"/>
            <w:shd w:val="clear" w:color="auto" w:fill="auto"/>
            <w:vAlign w:val="center"/>
          </w:tcPr>
          <w:p w14:paraId="74B85A31">
            <w:pPr>
              <w:jc w:val="both"/>
              <w:rPr>
                <w:rFonts w:hint="eastAsia" w:ascii="宋体" w:hAnsi="宋体" w:eastAsia="宋体" w:cs="宋体"/>
                <w:i w:val="0"/>
                <w:iCs w:val="0"/>
                <w:color w:val="000000"/>
                <w:sz w:val="21"/>
                <w:szCs w:val="21"/>
                <w:u w:val="none"/>
              </w:rPr>
            </w:pPr>
          </w:p>
        </w:tc>
      </w:tr>
      <w:tr w14:paraId="1C675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4D004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058163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实验凳</w:t>
            </w:r>
          </w:p>
        </w:tc>
        <w:tc>
          <w:tcPr>
            <w:tcW w:w="1300" w:type="dxa"/>
            <w:shd w:val="clear" w:color="auto" w:fill="auto"/>
            <w:vAlign w:val="center"/>
          </w:tcPr>
          <w:p w14:paraId="18F3E8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2C4BAD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众谱/ZP-ZH-128</w:t>
            </w:r>
          </w:p>
        </w:tc>
        <w:tc>
          <w:tcPr>
            <w:tcW w:w="5283" w:type="dxa"/>
            <w:shd w:val="clear" w:color="auto" w:fill="auto"/>
            <w:vAlign w:val="center"/>
          </w:tcPr>
          <w:p w14:paraId="33537EE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1、规格:315*420-480mm；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凳脚材质:4个凳脚采用17*34*1.1mm椭圆形无缝钢管模具一次成型,全圆满焊完成,结构牢固,经高温粉体烤漆处理,长时间使用也不会产生表面烤漆剥落现象；凳脚弧度:上部凳脚弧度66°,下部凳脚弧度24°,整体美观大方；凳面:凳面直径315MM采用环保型PP改性塑料一次性注塑成型;凳面表面有颗粒状凸起起到按摩作用；托盘:凳面下装有直径大于156MM的托盘,厚度不小于1.4MM；脚垫:采用PP加耐磨纤维质塑料,实心倒勾式一体射出成型；凳子可螺旋升降。</w:t>
            </w:r>
          </w:p>
        </w:tc>
        <w:tc>
          <w:tcPr>
            <w:tcW w:w="717" w:type="dxa"/>
            <w:shd w:val="clear" w:color="auto" w:fill="auto"/>
            <w:vAlign w:val="center"/>
          </w:tcPr>
          <w:p w14:paraId="5495E0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716" w:type="dxa"/>
            <w:shd w:val="clear" w:color="auto" w:fill="auto"/>
            <w:vAlign w:val="center"/>
          </w:tcPr>
          <w:p w14:paraId="33B3E0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7EBE05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105.00 </w:t>
            </w:r>
          </w:p>
        </w:tc>
        <w:tc>
          <w:tcPr>
            <w:tcW w:w="1316" w:type="dxa"/>
            <w:shd w:val="clear" w:color="auto" w:fill="auto"/>
            <w:vAlign w:val="center"/>
          </w:tcPr>
          <w:p w14:paraId="2C6BC6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5040.00 </w:t>
            </w:r>
          </w:p>
        </w:tc>
        <w:tc>
          <w:tcPr>
            <w:tcW w:w="800" w:type="dxa"/>
            <w:shd w:val="clear" w:color="auto" w:fill="auto"/>
            <w:vAlign w:val="center"/>
          </w:tcPr>
          <w:p w14:paraId="49C361BB">
            <w:pPr>
              <w:jc w:val="both"/>
              <w:rPr>
                <w:rFonts w:hint="eastAsia" w:ascii="宋体" w:hAnsi="宋体" w:eastAsia="宋体" w:cs="宋体"/>
                <w:i w:val="0"/>
                <w:iCs w:val="0"/>
                <w:color w:val="000000"/>
                <w:sz w:val="21"/>
                <w:szCs w:val="21"/>
                <w:u w:val="none"/>
              </w:rPr>
            </w:pPr>
          </w:p>
        </w:tc>
      </w:tr>
      <w:tr w14:paraId="45182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5103C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20B62A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边柜</w:t>
            </w:r>
          </w:p>
        </w:tc>
        <w:tc>
          <w:tcPr>
            <w:tcW w:w="1300" w:type="dxa"/>
            <w:shd w:val="clear" w:color="auto" w:fill="auto"/>
            <w:vAlign w:val="center"/>
          </w:tcPr>
          <w:p w14:paraId="7E6609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64D97B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众谱/ZP-ZH-153</w:t>
            </w:r>
          </w:p>
        </w:tc>
        <w:tc>
          <w:tcPr>
            <w:tcW w:w="5283" w:type="dxa"/>
            <w:shd w:val="clear" w:color="auto" w:fill="auto"/>
            <w:vAlign w:val="center"/>
          </w:tcPr>
          <w:p w14:paraId="61C1429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1.尺寸：板式：W1350*D450*H900mm(±5mm）；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2.材质：颗粒板；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3.工艺：采用国家标准E1级板，厚度18mm,基材采用颗粒板，面贴三聚氰胺纸，PVC直封边制作。导轨尺寸：380*18*25mm，材质：ABS，螺丝孔位间距198mm ，收纳盒尺寸：380*300*100mm ，材质：PP新料，五金件采用DTC品牌液压铰链，缓冲效果是普通铰链的五倍；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4.功能：配置PE收纳盒，可收纳各种教学用具。</w:t>
            </w:r>
          </w:p>
        </w:tc>
        <w:tc>
          <w:tcPr>
            <w:tcW w:w="717" w:type="dxa"/>
            <w:shd w:val="clear" w:color="auto" w:fill="auto"/>
            <w:vAlign w:val="center"/>
          </w:tcPr>
          <w:p w14:paraId="5B2F72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55C915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w:t>
            </w:r>
          </w:p>
        </w:tc>
        <w:tc>
          <w:tcPr>
            <w:tcW w:w="1101" w:type="dxa"/>
            <w:shd w:val="clear" w:color="auto" w:fill="auto"/>
            <w:vAlign w:val="center"/>
          </w:tcPr>
          <w:p w14:paraId="193AC7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1800.00 </w:t>
            </w:r>
          </w:p>
        </w:tc>
        <w:tc>
          <w:tcPr>
            <w:tcW w:w="1316" w:type="dxa"/>
            <w:shd w:val="clear" w:color="auto" w:fill="auto"/>
            <w:vAlign w:val="center"/>
          </w:tcPr>
          <w:p w14:paraId="17FA2A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3600.00 </w:t>
            </w:r>
          </w:p>
        </w:tc>
        <w:tc>
          <w:tcPr>
            <w:tcW w:w="800" w:type="dxa"/>
            <w:shd w:val="clear" w:color="auto" w:fill="auto"/>
            <w:vAlign w:val="center"/>
          </w:tcPr>
          <w:p w14:paraId="5E1FA589">
            <w:pPr>
              <w:jc w:val="both"/>
              <w:rPr>
                <w:rFonts w:hint="eastAsia" w:ascii="宋体" w:hAnsi="宋体" w:eastAsia="宋体" w:cs="宋体"/>
                <w:i w:val="0"/>
                <w:iCs w:val="0"/>
                <w:color w:val="000000"/>
                <w:sz w:val="21"/>
                <w:szCs w:val="21"/>
                <w:u w:val="none"/>
              </w:rPr>
            </w:pPr>
          </w:p>
        </w:tc>
      </w:tr>
      <w:tr w14:paraId="78F1A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BF71D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153559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工具墙</w:t>
            </w:r>
          </w:p>
        </w:tc>
        <w:tc>
          <w:tcPr>
            <w:tcW w:w="1300" w:type="dxa"/>
            <w:shd w:val="clear" w:color="auto" w:fill="auto"/>
            <w:vAlign w:val="center"/>
          </w:tcPr>
          <w:p w14:paraId="3005A5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019748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众谱/ZP-ZH-149</w:t>
            </w:r>
          </w:p>
        </w:tc>
        <w:tc>
          <w:tcPr>
            <w:tcW w:w="5283" w:type="dxa"/>
            <w:shd w:val="clear" w:color="auto" w:fill="auto"/>
            <w:vAlign w:val="center"/>
          </w:tcPr>
          <w:p w14:paraId="14AF5DD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1、4000*1000mm(±5mm）,钢制，设计孔洞可挂不同的工具。</w:t>
            </w:r>
          </w:p>
        </w:tc>
        <w:tc>
          <w:tcPr>
            <w:tcW w:w="717" w:type="dxa"/>
            <w:shd w:val="clear" w:color="auto" w:fill="auto"/>
            <w:vAlign w:val="center"/>
          </w:tcPr>
          <w:p w14:paraId="620A38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239812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296E3C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2000.00 </w:t>
            </w:r>
          </w:p>
        </w:tc>
        <w:tc>
          <w:tcPr>
            <w:tcW w:w="1316" w:type="dxa"/>
            <w:shd w:val="clear" w:color="auto" w:fill="auto"/>
            <w:vAlign w:val="center"/>
          </w:tcPr>
          <w:p w14:paraId="358A97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2000.00 </w:t>
            </w:r>
          </w:p>
        </w:tc>
        <w:tc>
          <w:tcPr>
            <w:tcW w:w="800" w:type="dxa"/>
            <w:shd w:val="clear" w:color="auto" w:fill="auto"/>
            <w:vAlign w:val="center"/>
          </w:tcPr>
          <w:p w14:paraId="3037CF42">
            <w:pPr>
              <w:jc w:val="both"/>
              <w:rPr>
                <w:rFonts w:hint="eastAsia" w:ascii="宋体" w:hAnsi="宋体" w:eastAsia="宋体" w:cs="宋体"/>
                <w:i w:val="0"/>
                <w:iCs w:val="0"/>
                <w:color w:val="000000"/>
                <w:sz w:val="21"/>
                <w:szCs w:val="21"/>
                <w:u w:val="none"/>
              </w:rPr>
            </w:pPr>
          </w:p>
        </w:tc>
      </w:tr>
      <w:tr w14:paraId="59A9B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1A4581EF">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（三）、木工—设计与制作</w:t>
            </w:r>
          </w:p>
        </w:tc>
        <w:tc>
          <w:tcPr>
            <w:tcW w:w="1316" w:type="dxa"/>
            <w:shd w:val="clear" w:color="auto" w:fill="auto"/>
            <w:vAlign w:val="center"/>
          </w:tcPr>
          <w:p w14:paraId="55599A87">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1794BE77">
            <w:pPr>
              <w:jc w:val="both"/>
              <w:rPr>
                <w:rFonts w:hint="eastAsia" w:ascii="宋体" w:hAnsi="宋体" w:eastAsia="宋体" w:cs="宋体"/>
                <w:i w:val="0"/>
                <w:iCs w:val="0"/>
                <w:color w:val="000000"/>
                <w:sz w:val="21"/>
                <w:szCs w:val="21"/>
                <w:u w:val="none"/>
              </w:rPr>
            </w:pPr>
          </w:p>
        </w:tc>
      </w:tr>
      <w:tr w14:paraId="7CCC7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14605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532406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木工工具</w:t>
            </w:r>
          </w:p>
        </w:tc>
        <w:tc>
          <w:tcPr>
            <w:tcW w:w="1300" w:type="dxa"/>
            <w:shd w:val="clear" w:color="auto" w:fill="auto"/>
            <w:vAlign w:val="center"/>
          </w:tcPr>
          <w:p w14:paraId="0E9F23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山东宏源科教设备有限公司</w:t>
            </w:r>
          </w:p>
        </w:tc>
        <w:tc>
          <w:tcPr>
            <w:tcW w:w="1600" w:type="dxa"/>
            <w:shd w:val="clear" w:color="auto" w:fill="auto"/>
            <w:vAlign w:val="center"/>
          </w:tcPr>
          <w:p w14:paraId="43E76E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齐鲁宏源/HY-MGGJ-002</w:t>
            </w:r>
          </w:p>
        </w:tc>
        <w:tc>
          <w:tcPr>
            <w:tcW w:w="5283" w:type="dxa"/>
            <w:shd w:val="clear" w:color="auto" w:fill="auto"/>
            <w:vAlign w:val="center"/>
          </w:tcPr>
          <w:p w14:paraId="451923C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1．配置：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手摇钻1件，3/8英寸，可夹持1.5-10mm，全钢型，手柄一体精密铸造，双齿轮驱动驱动，带钥匙精密三爪钻夹头，手柄ABS材质，柄盖可以旋下，内装3、4、5mm木工专用三尖钻头各1支；（2）拉花锯1把，全长280mm，宽110mm，不锈钢锯架，橡胶手柄，锯身可调，适用于不同长度的锯条，锯条长130mm，螺旋锯齿；（3）折叠木工锯1件，展开全长395mm，三面开刃，锯片采用SK5材质，刃口淬火热处理，锯切锋利，手柄采用防滑注塑设计，握持舒适；（4）钻夹头钥匙 1 个；（5）美工刀1把，塑料材质手柄，长度不小于160mm；（6）木工锉1把，6寸，黄金木锉，防滑胶柄；（7）木工凿1件，全长245mm，凿头宽度12mm，手柄直径30mm，高碳钢凿体，刃口精磨，淬火加硬，防滑包胶手柄，穿心加力型；（8）钢丝钳1把，6寸，45号钢锻打，钳口淬火热处理，夹持、剪切有力；（9）螺丝刀，全长195mm，刀杆5×92mm，双色防滑按摩手柄，刀头热处理加硬，带磁性，一字十字各一；（10）羊角锤1把，500g木柄，45号钢锻打，锤头淬火热处理，硬度高，手柄装置灌环氧树脂胶，防锤头脱落；（11）木工刨1件，红木刨床，合金钢刨刀，手柄长105mm；（12）木工铅笔1件，全长175mm，木工专用，黑色；（13）自卷式弹线墨斗1件；（14）钢卷尺1件，3m，ABS塑料外壳，电镀尺条，刻度清晰，零位补偿活动尺钩，带刹车功能；（15）水平尺1件，带磁鱼雷式，三水泡，可以测量45 90 180度水平；（16）油石，6寸，粗细双面油石，适于修磨木工凿子、木工刨、雕刻刀等；（17）直角尺1件，长300mm不锈钢尺板，铝合金底座，洗削加工高精度；（18）钢直尺1件，300mm，不锈钢加厚型，刻度清晰耐磨；(19)工具箱1件，规格≥460mm×360mm,中空吹塑定位包装，所有产品均有单独卡槽定位于箱子内，不得串动，便于携带、存放。</w:t>
            </w:r>
          </w:p>
        </w:tc>
        <w:tc>
          <w:tcPr>
            <w:tcW w:w="717" w:type="dxa"/>
            <w:shd w:val="clear" w:color="auto" w:fill="auto"/>
            <w:vAlign w:val="center"/>
          </w:tcPr>
          <w:p w14:paraId="07B937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5CB082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316E36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480.00 </w:t>
            </w:r>
          </w:p>
        </w:tc>
        <w:tc>
          <w:tcPr>
            <w:tcW w:w="1316" w:type="dxa"/>
            <w:shd w:val="clear" w:color="auto" w:fill="auto"/>
            <w:vAlign w:val="center"/>
          </w:tcPr>
          <w:p w14:paraId="08DE91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2880.00 </w:t>
            </w:r>
          </w:p>
        </w:tc>
        <w:tc>
          <w:tcPr>
            <w:tcW w:w="800" w:type="dxa"/>
            <w:shd w:val="clear" w:color="auto" w:fill="auto"/>
            <w:vAlign w:val="center"/>
          </w:tcPr>
          <w:p w14:paraId="4EC1946E">
            <w:pPr>
              <w:jc w:val="both"/>
              <w:rPr>
                <w:rFonts w:hint="eastAsia" w:ascii="宋体" w:hAnsi="宋体" w:eastAsia="宋体" w:cs="宋体"/>
                <w:i w:val="0"/>
                <w:iCs w:val="0"/>
                <w:color w:val="000000"/>
                <w:sz w:val="21"/>
                <w:szCs w:val="21"/>
                <w:u w:val="none"/>
              </w:rPr>
            </w:pPr>
          </w:p>
        </w:tc>
      </w:tr>
      <w:tr w14:paraId="75F7B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ECFDA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66EF4C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切割垫板</w:t>
            </w:r>
          </w:p>
        </w:tc>
        <w:tc>
          <w:tcPr>
            <w:tcW w:w="1300" w:type="dxa"/>
            <w:shd w:val="clear" w:color="auto" w:fill="auto"/>
            <w:vAlign w:val="center"/>
          </w:tcPr>
          <w:p w14:paraId="2A52A5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19DE0E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众谱/ZP-ZH-149</w:t>
            </w:r>
          </w:p>
        </w:tc>
        <w:tc>
          <w:tcPr>
            <w:tcW w:w="5283" w:type="dxa"/>
            <w:shd w:val="clear" w:color="auto" w:fill="auto"/>
            <w:vAlign w:val="center"/>
          </w:tcPr>
          <w:p w14:paraId="4247704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1、尺寸：450×300mm，复合PVC材料刀痕会自动愈合，耐切割，双面印制多功能标尺网格线，双面都可切割雕刻使用，增加使用寿命。可有效保护刻刀刀片、操作台台面</w:t>
            </w:r>
          </w:p>
        </w:tc>
        <w:tc>
          <w:tcPr>
            <w:tcW w:w="717" w:type="dxa"/>
            <w:shd w:val="clear" w:color="auto" w:fill="auto"/>
            <w:vAlign w:val="center"/>
          </w:tcPr>
          <w:p w14:paraId="59542C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16" w:type="dxa"/>
            <w:shd w:val="clear" w:color="auto" w:fill="auto"/>
            <w:vAlign w:val="center"/>
          </w:tcPr>
          <w:p w14:paraId="2E360F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5F75EC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 </w:t>
            </w:r>
          </w:p>
        </w:tc>
        <w:tc>
          <w:tcPr>
            <w:tcW w:w="1316" w:type="dxa"/>
            <w:shd w:val="clear" w:color="auto" w:fill="auto"/>
            <w:vAlign w:val="center"/>
          </w:tcPr>
          <w:p w14:paraId="14E62E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800" w:type="dxa"/>
            <w:shd w:val="clear" w:color="auto" w:fill="auto"/>
            <w:vAlign w:val="center"/>
          </w:tcPr>
          <w:p w14:paraId="682F0EBD">
            <w:pPr>
              <w:jc w:val="both"/>
              <w:rPr>
                <w:rFonts w:hint="eastAsia" w:ascii="宋体" w:hAnsi="宋体" w:eastAsia="宋体" w:cs="宋体"/>
                <w:i w:val="0"/>
                <w:iCs w:val="0"/>
                <w:color w:val="000000"/>
                <w:sz w:val="21"/>
                <w:szCs w:val="21"/>
                <w:u w:val="none"/>
              </w:rPr>
            </w:pPr>
          </w:p>
        </w:tc>
      </w:tr>
      <w:tr w14:paraId="0CFAB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64E19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7D26B5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小台钳</w:t>
            </w:r>
          </w:p>
        </w:tc>
        <w:tc>
          <w:tcPr>
            <w:tcW w:w="1300" w:type="dxa"/>
            <w:shd w:val="clear" w:color="auto" w:fill="auto"/>
            <w:vAlign w:val="center"/>
          </w:tcPr>
          <w:p w14:paraId="481EBE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049A45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众谱/ZP-ZH-58</w:t>
            </w:r>
          </w:p>
        </w:tc>
        <w:tc>
          <w:tcPr>
            <w:tcW w:w="5283" w:type="dxa"/>
            <w:shd w:val="clear" w:color="auto" w:fill="auto"/>
            <w:vAlign w:val="center"/>
          </w:tcPr>
          <w:p w14:paraId="181F006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1、规格：80mm，铸铁钳体，钢制钳口，钳口宽度80mm，最大开口尺寸约80mm，最大桌面夹持厚度65mm，净重约1.8kg，表面喷塑，黑色或蓝色。</w:t>
            </w:r>
          </w:p>
        </w:tc>
        <w:tc>
          <w:tcPr>
            <w:tcW w:w="717" w:type="dxa"/>
            <w:shd w:val="clear" w:color="auto" w:fill="auto"/>
            <w:vAlign w:val="center"/>
          </w:tcPr>
          <w:p w14:paraId="598D26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705EA4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5B7E8D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100.00 </w:t>
            </w:r>
          </w:p>
        </w:tc>
        <w:tc>
          <w:tcPr>
            <w:tcW w:w="1316" w:type="dxa"/>
            <w:shd w:val="clear" w:color="auto" w:fill="auto"/>
            <w:vAlign w:val="center"/>
          </w:tcPr>
          <w:p w14:paraId="2A9EE4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600.00 </w:t>
            </w:r>
          </w:p>
        </w:tc>
        <w:tc>
          <w:tcPr>
            <w:tcW w:w="800" w:type="dxa"/>
            <w:shd w:val="clear" w:color="auto" w:fill="auto"/>
            <w:vAlign w:val="center"/>
          </w:tcPr>
          <w:p w14:paraId="4FFCF2BE">
            <w:pPr>
              <w:jc w:val="both"/>
              <w:rPr>
                <w:rFonts w:hint="eastAsia" w:ascii="宋体" w:hAnsi="宋体" w:eastAsia="宋体" w:cs="宋体"/>
                <w:i w:val="0"/>
                <w:iCs w:val="0"/>
                <w:color w:val="000000"/>
                <w:sz w:val="21"/>
                <w:szCs w:val="21"/>
                <w:u w:val="none"/>
              </w:rPr>
            </w:pPr>
          </w:p>
        </w:tc>
      </w:tr>
      <w:tr w14:paraId="110A1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850D1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610574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红木长刨</w:t>
            </w:r>
          </w:p>
        </w:tc>
        <w:tc>
          <w:tcPr>
            <w:tcW w:w="1300" w:type="dxa"/>
            <w:shd w:val="clear" w:color="auto" w:fill="auto"/>
            <w:vAlign w:val="center"/>
          </w:tcPr>
          <w:p w14:paraId="1551AE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148FDD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众谱/ZP-ZH-91</w:t>
            </w:r>
          </w:p>
        </w:tc>
        <w:tc>
          <w:tcPr>
            <w:tcW w:w="5283" w:type="dxa"/>
            <w:shd w:val="clear" w:color="auto" w:fill="auto"/>
            <w:vAlign w:val="center"/>
          </w:tcPr>
          <w:p w14:paraId="09A31FA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印尼红木，刨身结构坚硬不易变形，特钢刀，刨床长度：180mm，进口印尼金红木，底部镶嵌铜条，更加耐用，防止硬质物体挫伤木工刨口，减少底部磨损，延长使用寿命，刨刀宽：44mm，特殊钢刀，淬火处理，硬度高，耐磨损，用途：刨直、削薄、出光、作平物面的一种木工工具。</w:t>
            </w:r>
          </w:p>
        </w:tc>
        <w:tc>
          <w:tcPr>
            <w:tcW w:w="717" w:type="dxa"/>
            <w:shd w:val="clear" w:color="auto" w:fill="auto"/>
            <w:vAlign w:val="center"/>
          </w:tcPr>
          <w:p w14:paraId="7633E2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79A3F4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1101" w:type="dxa"/>
            <w:shd w:val="clear" w:color="auto" w:fill="auto"/>
            <w:vAlign w:val="center"/>
          </w:tcPr>
          <w:p w14:paraId="675370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1316" w:type="dxa"/>
            <w:shd w:val="clear" w:color="auto" w:fill="auto"/>
            <w:vAlign w:val="center"/>
          </w:tcPr>
          <w:p w14:paraId="45A723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480.00 </w:t>
            </w:r>
          </w:p>
        </w:tc>
        <w:tc>
          <w:tcPr>
            <w:tcW w:w="800" w:type="dxa"/>
            <w:shd w:val="clear" w:color="auto" w:fill="auto"/>
            <w:vAlign w:val="center"/>
          </w:tcPr>
          <w:p w14:paraId="71ACA288">
            <w:pPr>
              <w:jc w:val="both"/>
              <w:rPr>
                <w:rFonts w:hint="eastAsia" w:ascii="宋体" w:hAnsi="宋体" w:eastAsia="宋体" w:cs="宋体"/>
                <w:i w:val="0"/>
                <w:iCs w:val="0"/>
                <w:color w:val="000000"/>
                <w:sz w:val="21"/>
                <w:szCs w:val="21"/>
                <w:u w:val="none"/>
              </w:rPr>
            </w:pPr>
          </w:p>
        </w:tc>
      </w:tr>
      <w:tr w14:paraId="33747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38B17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2B084A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磨齿板锯（小）</w:t>
            </w:r>
          </w:p>
        </w:tc>
        <w:tc>
          <w:tcPr>
            <w:tcW w:w="1300" w:type="dxa"/>
            <w:shd w:val="clear" w:color="auto" w:fill="auto"/>
            <w:vAlign w:val="center"/>
          </w:tcPr>
          <w:p w14:paraId="130EAC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3F445A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众谱/ZP-ZH-132</w:t>
            </w:r>
          </w:p>
        </w:tc>
        <w:tc>
          <w:tcPr>
            <w:tcW w:w="5283" w:type="dxa"/>
            <w:shd w:val="clear" w:color="auto" w:fill="auto"/>
            <w:vAlign w:val="center"/>
          </w:tcPr>
          <w:p w14:paraId="53150AD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1、规格：14寸，锯齿钢锻造,深度淬火处理坚固耐用，耐磨不生锈，抗腐蚀性好，润滑效果好更省力，使用寿命更长。</w:t>
            </w:r>
          </w:p>
        </w:tc>
        <w:tc>
          <w:tcPr>
            <w:tcW w:w="717" w:type="dxa"/>
            <w:shd w:val="clear" w:color="auto" w:fill="auto"/>
            <w:vAlign w:val="center"/>
          </w:tcPr>
          <w:p w14:paraId="243965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265683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1101" w:type="dxa"/>
            <w:shd w:val="clear" w:color="auto" w:fill="auto"/>
            <w:vAlign w:val="center"/>
          </w:tcPr>
          <w:p w14:paraId="064A2F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7B7A9A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180.00 </w:t>
            </w:r>
          </w:p>
        </w:tc>
        <w:tc>
          <w:tcPr>
            <w:tcW w:w="800" w:type="dxa"/>
            <w:shd w:val="clear" w:color="auto" w:fill="auto"/>
            <w:vAlign w:val="center"/>
          </w:tcPr>
          <w:p w14:paraId="761A9D24">
            <w:pPr>
              <w:jc w:val="both"/>
              <w:rPr>
                <w:rFonts w:hint="eastAsia" w:ascii="宋体" w:hAnsi="宋体" w:eastAsia="宋体" w:cs="宋体"/>
                <w:i w:val="0"/>
                <w:iCs w:val="0"/>
                <w:color w:val="000000"/>
                <w:sz w:val="21"/>
                <w:szCs w:val="21"/>
                <w:u w:val="none"/>
              </w:rPr>
            </w:pPr>
          </w:p>
        </w:tc>
      </w:tr>
      <w:tr w14:paraId="280C9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AB134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410" w:type="dxa"/>
            <w:shd w:val="clear" w:color="auto" w:fill="auto"/>
            <w:vAlign w:val="center"/>
          </w:tcPr>
          <w:p w14:paraId="5458B1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斜割槽</w:t>
            </w:r>
          </w:p>
        </w:tc>
        <w:tc>
          <w:tcPr>
            <w:tcW w:w="1300" w:type="dxa"/>
            <w:shd w:val="clear" w:color="auto" w:fill="auto"/>
            <w:vAlign w:val="center"/>
          </w:tcPr>
          <w:p w14:paraId="7DBD08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6373F2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众谱/ZP-ZH-953</w:t>
            </w:r>
          </w:p>
        </w:tc>
        <w:tc>
          <w:tcPr>
            <w:tcW w:w="5283" w:type="dxa"/>
            <w:shd w:val="clear" w:color="auto" w:fill="auto"/>
            <w:vAlign w:val="center"/>
          </w:tcPr>
          <w:p w14:paraId="6B645C1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1、斜锯柜，工程塑料制作，长约300mm、内宽约95mm、内高约50mm，设有正反45°正反切割缝各1组，90°切割缝1个，切割缝宽约2mm，两边有4mm自攻螺丝预留孔，可固定于工作台面。</w:t>
            </w:r>
          </w:p>
        </w:tc>
        <w:tc>
          <w:tcPr>
            <w:tcW w:w="717" w:type="dxa"/>
            <w:shd w:val="clear" w:color="auto" w:fill="auto"/>
            <w:vAlign w:val="center"/>
          </w:tcPr>
          <w:p w14:paraId="51A835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4422E6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612B79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40.00 </w:t>
            </w:r>
          </w:p>
        </w:tc>
        <w:tc>
          <w:tcPr>
            <w:tcW w:w="1316" w:type="dxa"/>
            <w:shd w:val="clear" w:color="auto" w:fill="auto"/>
            <w:vAlign w:val="center"/>
          </w:tcPr>
          <w:p w14:paraId="66A116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240.00 </w:t>
            </w:r>
          </w:p>
        </w:tc>
        <w:tc>
          <w:tcPr>
            <w:tcW w:w="800" w:type="dxa"/>
            <w:shd w:val="clear" w:color="auto" w:fill="auto"/>
            <w:vAlign w:val="center"/>
          </w:tcPr>
          <w:p w14:paraId="518FC1D2">
            <w:pPr>
              <w:jc w:val="both"/>
              <w:rPr>
                <w:rFonts w:hint="eastAsia" w:ascii="宋体" w:hAnsi="宋体" w:eastAsia="宋体" w:cs="宋体"/>
                <w:i w:val="0"/>
                <w:iCs w:val="0"/>
                <w:color w:val="000000"/>
                <w:sz w:val="21"/>
                <w:szCs w:val="21"/>
                <w:u w:val="none"/>
              </w:rPr>
            </w:pPr>
          </w:p>
        </w:tc>
      </w:tr>
      <w:tr w14:paraId="312B5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F6CAB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410" w:type="dxa"/>
            <w:shd w:val="clear" w:color="auto" w:fill="auto"/>
            <w:vAlign w:val="center"/>
          </w:tcPr>
          <w:p w14:paraId="679C9A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红木框锯(小）</w:t>
            </w:r>
          </w:p>
        </w:tc>
        <w:tc>
          <w:tcPr>
            <w:tcW w:w="1300" w:type="dxa"/>
            <w:shd w:val="clear" w:color="auto" w:fill="auto"/>
            <w:vAlign w:val="center"/>
          </w:tcPr>
          <w:p w14:paraId="03CD5A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362B39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众谱/ZP-ZH-154</w:t>
            </w:r>
          </w:p>
        </w:tc>
        <w:tc>
          <w:tcPr>
            <w:tcW w:w="5283" w:type="dxa"/>
            <w:shd w:val="clear" w:color="auto" w:fill="auto"/>
            <w:vAlign w:val="center"/>
          </w:tcPr>
          <w:p w14:paraId="4DC8ED4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1、尺寸：长度30cm，红木传统木工手拉锯，采用木材精制而成，局面平整，锰钢锯条，强度高，耐磨损，锯齿锋利间距小，锯切快速，用途：用于木料的切割。</w:t>
            </w:r>
          </w:p>
        </w:tc>
        <w:tc>
          <w:tcPr>
            <w:tcW w:w="717" w:type="dxa"/>
            <w:shd w:val="clear" w:color="auto" w:fill="auto"/>
            <w:vAlign w:val="center"/>
          </w:tcPr>
          <w:p w14:paraId="421E68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29CB56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1101" w:type="dxa"/>
            <w:shd w:val="clear" w:color="auto" w:fill="auto"/>
            <w:vAlign w:val="center"/>
          </w:tcPr>
          <w:p w14:paraId="26FBF3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 </w:t>
            </w:r>
          </w:p>
        </w:tc>
        <w:tc>
          <w:tcPr>
            <w:tcW w:w="1316" w:type="dxa"/>
            <w:shd w:val="clear" w:color="auto" w:fill="auto"/>
            <w:vAlign w:val="center"/>
          </w:tcPr>
          <w:p w14:paraId="6045AA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800" w:type="dxa"/>
            <w:shd w:val="clear" w:color="auto" w:fill="auto"/>
            <w:vAlign w:val="center"/>
          </w:tcPr>
          <w:p w14:paraId="3B5A7BC1">
            <w:pPr>
              <w:jc w:val="both"/>
              <w:rPr>
                <w:rFonts w:hint="eastAsia" w:ascii="宋体" w:hAnsi="宋体" w:eastAsia="宋体" w:cs="宋体"/>
                <w:i w:val="0"/>
                <w:iCs w:val="0"/>
                <w:color w:val="000000"/>
                <w:sz w:val="21"/>
                <w:szCs w:val="21"/>
                <w:u w:val="none"/>
              </w:rPr>
            </w:pPr>
          </w:p>
        </w:tc>
      </w:tr>
      <w:tr w14:paraId="52327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22CE8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410" w:type="dxa"/>
            <w:shd w:val="clear" w:color="auto" w:fill="auto"/>
            <w:vAlign w:val="center"/>
          </w:tcPr>
          <w:p w14:paraId="0DD88D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木工拼装材料包</w:t>
            </w:r>
          </w:p>
        </w:tc>
        <w:tc>
          <w:tcPr>
            <w:tcW w:w="1300" w:type="dxa"/>
            <w:shd w:val="clear" w:color="auto" w:fill="auto"/>
            <w:vAlign w:val="center"/>
          </w:tcPr>
          <w:p w14:paraId="64684D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1BE618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众谱/ZP-ZH-155</w:t>
            </w:r>
          </w:p>
        </w:tc>
        <w:tc>
          <w:tcPr>
            <w:tcW w:w="5283" w:type="dxa"/>
            <w:shd w:val="clear" w:color="auto" w:fill="auto"/>
            <w:vAlign w:val="center"/>
          </w:tcPr>
          <w:p w14:paraId="5AFB519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全实木材质，木质结构均匀手感细腻不伤手，可组装成立体农耕产品模型：磨、推车、犁等不少于6种模型。产品尺寸15×7×11cm，练习学生的基础木工拼装能力，提高学生对传统木工结构认知及学生动手能力。以农具为工具的切入点，让学生制作农具模型，从而了解农业耕种的要点、特点。带制作图稿说明书。</w:t>
            </w:r>
          </w:p>
        </w:tc>
        <w:tc>
          <w:tcPr>
            <w:tcW w:w="717" w:type="dxa"/>
            <w:shd w:val="clear" w:color="auto" w:fill="auto"/>
            <w:vAlign w:val="center"/>
          </w:tcPr>
          <w:p w14:paraId="1B9407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716" w:type="dxa"/>
            <w:shd w:val="clear" w:color="auto" w:fill="auto"/>
            <w:vAlign w:val="center"/>
          </w:tcPr>
          <w:p w14:paraId="69B2C3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4FBD20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250.00 </w:t>
            </w:r>
          </w:p>
        </w:tc>
        <w:tc>
          <w:tcPr>
            <w:tcW w:w="1316" w:type="dxa"/>
            <w:shd w:val="clear" w:color="auto" w:fill="auto"/>
            <w:vAlign w:val="center"/>
          </w:tcPr>
          <w:p w14:paraId="0B7E4A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5750.00 </w:t>
            </w:r>
          </w:p>
        </w:tc>
        <w:tc>
          <w:tcPr>
            <w:tcW w:w="800" w:type="dxa"/>
            <w:shd w:val="clear" w:color="auto" w:fill="auto"/>
            <w:vAlign w:val="center"/>
          </w:tcPr>
          <w:p w14:paraId="151AF26E">
            <w:pPr>
              <w:jc w:val="both"/>
              <w:rPr>
                <w:rFonts w:hint="eastAsia" w:ascii="宋体" w:hAnsi="宋体" w:eastAsia="宋体" w:cs="宋体"/>
                <w:i w:val="0"/>
                <w:iCs w:val="0"/>
                <w:color w:val="000000"/>
                <w:sz w:val="21"/>
                <w:szCs w:val="21"/>
                <w:u w:val="none"/>
              </w:rPr>
            </w:pPr>
          </w:p>
        </w:tc>
      </w:tr>
      <w:tr w14:paraId="33DFC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F4E30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410" w:type="dxa"/>
            <w:shd w:val="clear" w:color="auto" w:fill="auto"/>
            <w:vAlign w:val="center"/>
          </w:tcPr>
          <w:p w14:paraId="512A49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木工制作材料包</w:t>
            </w:r>
          </w:p>
        </w:tc>
        <w:tc>
          <w:tcPr>
            <w:tcW w:w="1300" w:type="dxa"/>
            <w:shd w:val="clear" w:color="auto" w:fill="auto"/>
            <w:vAlign w:val="center"/>
          </w:tcPr>
          <w:p w14:paraId="1E181E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05F5C3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众谱/ZP-ZH-056</w:t>
            </w:r>
          </w:p>
        </w:tc>
        <w:tc>
          <w:tcPr>
            <w:tcW w:w="5283" w:type="dxa"/>
            <w:shd w:val="clear" w:color="auto" w:fill="auto"/>
            <w:vAlign w:val="center"/>
          </w:tcPr>
          <w:p w14:paraId="696E06D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1.配置：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（1）长方凳：材料：松木；坯件：凳面,1块；凳腿,4根；下支撑条（长）,2条；下支撑条（短）,2条；上支撑条（长）,2条；上支撑条（短）,2条；木乳胶、铁钉、砂纸。附制作的图片说明等资料。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（2）折叠凳：材料：松木；坯件：斜撑,4条；横条,4条；铁杆，1根；布带，3根；  木乳胶；铁钉、图钉、砂纸等。附制作的图片说明等资料。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（3）长条凳：材料：松木；坯件：凳面,1块；支撑条,1根；凳腿，2块；铁钉、砂纸。附制作的图片说明等资料。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（4）板凳：材料：松木；坯件：凳面，1块；凳腿，4条；支撑条，2条；木乳胶，铁钉、砂纸等。附制作的图片说明等资料。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（5）笔筒：材料：松木；侧板（外），4块；笔筒侧板（内），3块；底板，2块；铁钉、砂纸等。附制作的图片说明等资料。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（6）书架：材料：松木；侧板，5块；支撑板（一），7块；支撑板（二），2块；铁钉、砂纸等。附制作的图片说明等资料。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（7）镜框：镜框短边,2根； 镜框长边,2根；亚克力镜面（片）,1片；三合板后盖,1件；后盖固定板，2块。木乳胶，铁钉、砂纸等。附制作的图片说明等资料。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（8）文具盒：材料：松木；侧板,2块；短侧板，1块；底板,1块；盖板，1块；盖板把手侧短侧板,1块；盖板把手,1块。铁钉、砂纸、木乳胶。附制作的图片说明等资料。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（9）抛石机：材料：松木；木条,14根；三合板，1块；螺栓,1根；瓶盖1个；牛皮筋，2根；木螺丝、铁钉、砂纸等。附制作的图片说明等资料。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（10）鲁班锁：材料：松木；木条,6根；木螺丝、铁钉、砂纸等。附制作的图片说明等资料。</w:t>
            </w:r>
          </w:p>
        </w:tc>
        <w:tc>
          <w:tcPr>
            <w:tcW w:w="717" w:type="dxa"/>
            <w:shd w:val="clear" w:color="auto" w:fill="auto"/>
            <w:vAlign w:val="center"/>
          </w:tcPr>
          <w:p w14:paraId="3BD07A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716" w:type="dxa"/>
            <w:shd w:val="clear" w:color="auto" w:fill="auto"/>
            <w:vAlign w:val="center"/>
          </w:tcPr>
          <w:p w14:paraId="561FBF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4B47EC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250.00 </w:t>
            </w:r>
          </w:p>
        </w:tc>
        <w:tc>
          <w:tcPr>
            <w:tcW w:w="1316" w:type="dxa"/>
            <w:shd w:val="clear" w:color="auto" w:fill="auto"/>
            <w:vAlign w:val="center"/>
          </w:tcPr>
          <w:p w14:paraId="462E35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5750.00 </w:t>
            </w:r>
          </w:p>
        </w:tc>
        <w:tc>
          <w:tcPr>
            <w:tcW w:w="800" w:type="dxa"/>
            <w:shd w:val="clear" w:color="auto" w:fill="auto"/>
            <w:vAlign w:val="center"/>
          </w:tcPr>
          <w:p w14:paraId="524DB54A">
            <w:pPr>
              <w:jc w:val="both"/>
              <w:rPr>
                <w:rFonts w:hint="eastAsia" w:ascii="宋体" w:hAnsi="宋体" w:eastAsia="宋体" w:cs="宋体"/>
                <w:i w:val="0"/>
                <w:iCs w:val="0"/>
                <w:color w:val="000000"/>
                <w:sz w:val="21"/>
                <w:szCs w:val="21"/>
                <w:u w:val="none"/>
              </w:rPr>
            </w:pPr>
          </w:p>
        </w:tc>
      </w:tr>
      <w:tr w14:paraId="52556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FE6A3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10" w:type="dxa"/>
            <w:shd w:val="clear" w:color="auto" w:fill="auto"/>
            <w:vAlign w:val="center"/>
          </w:tcPr>
          <w:p w14:paraId="3B7CF5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木工切割练习材料包</w:t>
            </w:r>
          </w:p>
        </w:tc>
        <w:tc>
          <w:tcPr>
            <w:tcW w:w="1300" w:type="dxa"/>
            <w:shd w:val="clear" w:color="auto" w:fill="auto"/>
            <w:vAlign w:val="center"/>
          </w:tcPr>
          <w:p w14:paraId="4A649C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57FE7B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众谱/ZP-ZH-137</w:t>
            </w:r>
          </w:p>
        </w:tc>
        <w:tc>
          <w:tcPr>
            <w:tcW w:w="5283" w:type="dxa"/>
            <w:shd w:val="clear" w:color="auto" w:fill="auto"/>
            <w:vAlign w:val="center"/>
          </w:tcPr>
          <w:p w14:paraId="4E3872C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1、200*150cm 图案至少包含但不仅限于：犀牛、羚羊、袋鼠、帆船、恐龙、仿古车各一，木艺切割练习。</w:t>
            </w:r>
          </w:p>
        </w:tc>
        <w:tc>
          <w:tcPr>
            <w:tcW w:w="717" w:type="dxa"/>
            <w:shd w:val="clear" w:color="auto" w:fill="auto"/>
            <w:vAlign w:val="center"/>
          </w:tcPr>
          <w:p w14:paraId="509D13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716" w:type="dxa"/>
            <w:shd w:val="clear" w:color="auto" w:fill="auto"/>
            <w:vAlign w:val="center"/>
          </w:tcPr>
          <w:p w14:paraId="3428EA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5D751D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23.00 </w:t>
            </w:r>
          </w:p>
        </w:tc>
        <w:tc>
          <w:tcPr>
            <w:tcW w:w="1316" w:type="dxa"/>
            <w:shd w:val="clear" w:color="auto" w:fill="auto"/>
            <w:vAlign w:val="center"/>
          </w:tcPr>
          <w:p w14:paraId="4F0804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1035.00 </w:t>
            </w:r>
          </w:p>
        </w:tc>
        <w:tc>
          <w:tcPr>
            <w:tcW w:w="800" w:type="dxa"/>
            <w:shd w:val="clear" w:color="auto" w:fill="auto"/>
            <w:vAlign w:val="center"/>
          </w:tcPr>
          <w:p w14:paraId="38383BD9">
            <w:pPr>
              <w:jc w:val="both"/>
              <w:rPr>
                <w:rFonts w:hint="eastAsia" w:ascii="宋体" w:hAnsi="宋体" w:eastAsia="宋体" w:cs="宋体"/>
                <w:i w:val="0"/>
                <w:iCs w:val="0"/>
                <w:color w:val="000000"/>
                <w:sz w:val="21"/>
                <w:szCs w:val="21"/>
                <w:u w:val="none"/>
              </w:rPr>
            </w:pPr>
          </w:p>
        </w:tc>
      </w:tr>
      <w:tr w14:paraId="1B3EE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50A7D6EA">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（四）、种植技术</w:t>
            </w:r>
          </w:p>
        </w:tc>
        <w:tc>
          <w:tcPr>
            <w:tcW w:w="1316" w:type="dxa"/>
            <w:shd w:val="clear" w:color="auto" w:fill="auto"/>
            <w:vAlign w:val="center"/>
          </w:tcPr>
          <w:p w14:paraId="53517944">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47BF3E88">
            <w:pPr>
              <w:jc w:val="both"/>
              <w:rPr>
                <w:rFonts w:hint="eastAsia" w:ascii="宋体" w:hAnsi="宋体" w:eastAsia="宋体" w:cs="宋体"/>
                <w:i w:val="0"/>
                <w:iCs w:val="0"/>
                <w:color w:val="000000"/>
                <w:sz w:val="21"/>
                <w:szCs w:val="21"/>
                <w:u w:val="none"/>
              </w:rPr>
            </w:pPr>
          </w:p>
        </w:tc>
      </w:tr>
      <w:tr w14:paraId="45531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191D8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7196B7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小型种植工具</w:t>
            </w:r>
          </w:p>
        </w:tc>
        <w:tc>
          <w:tcPr>
            <w:tcW w:w="1300" w:type="dxa"/>
            <w:shd w:val="clear" w:color="auto" w:fill="auto"/>
            <w:vAlign w:val="center"/>
          </w:tcPr>
          <w:p w14:paraId="2A8999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山东宏源科教设备有限公司</w:t>
            </w:r>
          </w:p>
        </w:tc>
        <w:tc>
          <w:tcPr>
            <w:tcW w:w="1600" w:type="dxa"/>
            <w:shd w:val="clear" w:color="auto" w:fill="auto"/>
            <w:vAlign w:val="center"/>
          </w:tcPr>
          <w:p w14:paraId="20FABE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齐鲁宏源/QLHY-012</w:t>
            </w:r>
          </w:p>
        </w:tc>
        <w:tc>
          <w:tcPr>
            <w:tcW w:w="5283" w:type="dxa"/>
            <w:shd w:val="clear" w:color="auto" w:fill="auto"/>
            <w:vAlign w:val="center"/>
          </w:tcPr>
          <w:p w14:paraId="6C13B00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1.配置：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铲土器1件：木质手柄，圆柱形铲头φ50mm，尺寸≥230×60×50mm；（2）木柄两用锄头1件；（3）木柄手工锯1件；（4）树枝剪1件；（5）扎绳1件；（6）3米卷尺1件；（7）~（9）木柄园艺小三件套；（10）花园木柄小铁耙1件；（11）500ml喷水壶1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2.工具箱1件：中空吹塑定位包装，所有产品均有单独卡槽定位于箱子内，不得串动，便于携带、存放。</w:t>
            </w:r>
          </w:p>
        </w:tc>
        <w:tc>
          <w:tcPr>
            <w:tcW w:w="717" w:type="dxa"/>
            <w:shd w:val="clear" w:color="auto" w:fill="auto"/>
            <w:vAlign w:val="center"/>
          </w:tcPr>
          <w:p w14:paraId="08E7F1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716" w:type="dxa"/>
            <w:shd w:val="clear" w:color="auto" w:fill="auto"/>
            <w:vAlign w:val="center"/>
          </w:tcPr>
          <w:p w14:paraId="39C884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14A8CE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 </w:t>
            </w:r>
          </w:p>
        </w:tc>
        <w:tc>
          <w:tcPr>
            <w:tcW w:w="1316" w:type="dxa"/>
            <w:shd w:val="clear" w:color="auto" w:fill="auto"/>
            <w:vAlign w:val="center"/>
          </w:tcPr>
          <w:p w14:paraId="3697CA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1050.00 </w:t>
            </w:r>
          </w:p>
        </w:tc>
        <w:tc>
          <w:tcPr>
            <w:tcW w:w="800" w:type="dxa"/>
            <w:shd w:val="clear" w:color="auto" w:fill="auto"/>
            <w:vAlign w:val="center"/>
          </w:tcPr>
          <w:p w14:paraId="14F7C987">
            <w:pPr>
              <w:jc w:val="both"/>
              <w:rPr>
                <w:rFonts w:hint="eastAsia" w:ascii="宋体" w:hAnsi="宋体" w:eastAsia="宋体" w:cs="宋体"/>
                <w:i w:val="0"/>
                <w:iCs w:val="0"/>
                <w:color w:val="000000"/>
                <w:sz w:val="21"/>
                <w:szCs w:val="21"/>
                <w:u w:val="none"/>
              </w:rPr>
            </w:pPr>
          </w:p>
        </w:tc>
      </w:tr>
      <w:tr w14:paraId="24C0F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20521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616E13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种植套装</w:t>
            </w:r>
          </w:p>
        </w:tc>
        <w:tc>
          <w:tcPr>
            <w:tcW w:w="1300" w:type="dxa"/>
            <w:shd w:val="clear" w:color="auto" w:fill="auto"/>
            <w:vAlign w:val="center"/>
          </w:tcPr>
          <w:p w14:paraId="1898D4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山东宏源科教设备有限公司</w:t>
            </w:r>
          </w:p>
        </w:tc>
        <w:tc>
          <w:tcPr>
            <w:tcW w:w="1600" w:type="dxa"/>
            <w:shd w:val="clear" w:color="auto" w:fill="auto"/>
            <w:vAlign w:val="center"/>
          </w:tcPr>
          <w:p w14:paraId="433045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齐鲁宏源/QLHY-005</w:t>
            </w:r>
          </w:p>
        </w:tc>
        <w:tc>
          <w:tcPr>
            <w:tcW w:w="5283" w:type="dxa"/>
            <w:shd w:val="clear" w:color="auto" w:fill="auto"/>
            <w:vAlign w:val="center"/>
          </w:tcPr>
          <w:p w14:paraId="1759627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本套装主要由底座、种植盒、太阳能板、太阳能充放电IC电路、数字温湿度表、LED补光照明电路、培土工具等组成。底座主要材质为亚克力，规格310mm×140mm×183mm；底脚安装有5个橡胶垫。底座左侧电路控制盒，斜顶上部安装98mm×162mm的太阳能硅光板。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种植主盒体为一次性注塑成型，规格195mm×111mm×105mm。套装具有自动滴灌功能，利用虹吸和毛细技术，能自动给土壤进行滴灌，省去每天浇灌的烦恼。套装具有温湿度检测装置，将温湿度传感器的一端插在种植盒的土壤里，便可实时检测土壤的温湿度值。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套装具有夜间延时补光照明，当电路控制盒内的光敏传感器检测到光照不足，右侧的两颗LED灯便自动点亮，点亮时间由电路自动控制，套装具有太阳能自动充电功能，只要太阳能电池板接受光照，便自动给电路控制盒内的电池进行充电。</w:t>
            </w:r>
          </w:p>
        </w:tc>
        <w:tc>
          <w:tcPr>
            <w:tcW w:w="717" w:type="dxa"/>
            <w:shd w:val="clear" w:color="auto" w:fill="auto"/>
            <w:vAlign w:val="center"/>
          </w:tcPr>
          <w:p w14:paraId="7B56E4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094900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270B3D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700.00 </w:t>
            </w:r>
          </w:p>
        </w:tc>
        <w:tc>
          <w:tcPr>
            <w:tcW w:w="1316" w:type="dxa"/>
            <w:shd w:val="clear" w:color="auto" w:fill="auto"/>
            <w:vAlign w:val="center"/>
          </w:tcPr>
          <w:p w14:paraId="4C8158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1400.00 </w:t>
            </w:r>
          </w:p>
        </w:tc>
        <w:tc>
          <w:tcPr>
            <w:tcW w:w="800" w:type="dxa"/>
            <w:shd w:val="clear" w:color="auto" w:fill="auto"/>
            <w:vAlign w:val="center"/>
          </w:tcPr>
          <w:p w14:paraId="1E9A5963">
            <w:pPr>
              <w:jc w:val="both"/>
              <w:rPr>
                <w:rFonts w:hint="eastAsia" w:ascii="宋体" w:hAnsi="宋体" w:eastAsia="宋体" w:cs="宋体"/>
                <w:i w:val="0"/>
                <w:iCs w:val="0"/>
                <w:color w:val="000000"/>
                <w:sz w:val="21"/>
                <w:szCs w:val="21"/>
                <w:u w:val="none"/>
              </w:rPr>
            </w:pPr>
          </w:p>
        </w:tc>
      </w:tr>
      <w:tr w14:paraId="28F7D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35C8B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021B88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水培套装</w:t>
            </w:r>
          </w:p>
        </w:tc>
        <w:tc>
          <w:tcPr>
            <w:tcW w:w="1300" w:type="dxa"/>
            <w:shd w:val="clear" w:color="auto" w:fill="auto"/>
            <w:vAlign w:val="center"/>
          </w:tcPr>
          <w:p w14:paraId="070D56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山东宏源科教设备有限公司</w:t>
            </w:r>
          </w:p>
        </w:tc>
        <w:tc>
          <w:tcPr>
            <w:tcW w:w="1600" w:type="dxa"/>
            <w:shd w:val="clear" w:color="auto" w:fill="auto"/>
            <w:vAlign w:val="center"/>
          </w:tcPr>
          <w:p w14:paraId="75FBED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齐鲁宏源/QLHY-006</w:t>
            </w:r>
          </w:p>
        </w:tc>
        <w:tc>
          <w:tcPr>
            <w:tcW w:w="5283" w:type="dxa"/>
            <w:shd w:val="clear" w:color="auto" w:fill="auto"/>
            <w:vAlign w:val="center"/>
          </w:tcPr>
          <w:p w14:paraId="6F4128A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本套装主要由底座、水培盒、太阳能板、太阳能充放电IC电路、数字温度表、水位报警电路、LED补光照明电路、水培板、水培营养液、雨花石等组成。底座主要材质为亚克力，规格310mm×140mm×183mm；底脚安装有5个橡胶垫。底座左侧电路控制盒，斜顶上部安装98mm×162mm的太阳能硅光板。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2、种植主盒体为一次性注塑成型，规格195mm×111mm×105mm；水培板为透明亚克力材料，规格186mm×103mm，面板上布有大小不一的直径分别为5mm、10mm、30mm的水培孔。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套装具有温度检测装置，将温度传感器的一段插在水培板上，并与种植盒内的水体接触，便可实时检测水的温度值。套装具有水位检测装置，将水位传感器插在水培板上，并与种植盒内的水体接触，便可实时检测水位，一旦水位低于最高监测点，便自动报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4、套装具有夜间延时补光照明，当电路控制盒内的光敏传感器检测到光照不足，右侧的两颗LED灯便自动点亮，点亮时间由电路自动控制。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5、套装具有太阳能自动充电功能，只要太阳能电池板接受光照，便自动给电路控制盒内的电池进行充电。</w:t>
            </w:r>
          </w:p>
        </w:tc>
        <w:tc>
          <w:tcPr>
            <w:tcW w:w="717" w:type="dxa"/>
            <w:shd w:val="clear" w:color="auto" w:fill="auto"/>
            <w:vAlign w:val="center"/>
          </w:tcPr>
          <w:p w14:paraId="64109B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129F48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47092F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550.00 </w:t>
            </w:r>
          </w:p>
        </w:tc>
        <w:tc>
          <w:tcPr>
            <w:tcW w:w="1316" w:type="dxa"/>
            <w:shd w:val="clear" w:color="auto" w:fill="auto"/>
            <w:vAlign w:val="center"/>
          </w:tcPr>
          <w:p w14:paraId="3BD30D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1100.00 </w:t>
            </w:r>
          </w:p>
        </w:tc>
        <w:tc>
          <w:tcPr>
            <w:tcW w:w="800" w:type="dxa"/>
            <w:shd w:val="clear" w:color="auto" w:fill="auto"/>
            <w:vAlign w:val="center"/>
          </w:tcPr>
          <w:p w14:paraId="373C7A3B">
            <w:pPr>
              <w:jc w:val="both"/>
              <w:rPr>
                <w:rFonts w:hint="eastAsia" w:ascii="宋体" w:hAnsi="宋体" w:eastAsia="宋体" w:cs="宋体"/>
                <w:i w:val="0"/>
                <w:iCs w:val="0"/>
                <w:color w:val="000000"/>
                <w:sz w:val="21"/>
                <w:szCs w:val="21"/>
                <w:u w:val="none"/>
              </w:rPr>
            </w:pPr>
          </w:p>
        </w:tc>
      </w:tr>
      <w:tr w14:paraId="33CD5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BF748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17B667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锄头</w:t>
            </w:r>
          </w:p>
        </w:tc>
        <w:tc>
          <w:tcPr>
            <w:tcW w:w="1300" w:type="dxa"/>
            <w:shd w:val="clear" w:color="auto" w:fill="auto"/>
            <w:vAlign w:val="center"/>
          </w:tcPr>
          <w:p w14:paraId="0107A6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1123F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众谱/ZP-ZH-01</w:t>
            </w:r>
          </w:p>
        </w:tc>
        <w:tc>
          <w:tcPr>
            <w:tcW w:w="5283" w:type="dxa"/>
            <w:shd w:val="clear" w:color="auto" w:fill="auto"/>
            <w:vAlign w:val="center"/>
          </w:tcPr>
          <w:p w14:paraId="2449DAD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1、规格：150cm，材质：金属材质。用于除草，松土</w:t>
            </w:r>
          </w:p>
        </w:tc>
        <w:tc>
          <w:tcPr>
            <w:tcW w:w="717" w:type="dxa"/>
            <w:shd w:val="clear" w:color="auto" w:fill="auto"/>
            <w:vAlign w:val="center"/>
          </w:tcPr>
          <w:p w14:paraId="1CCF2B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16" w:type="dxa"/>
            <w:shd w:val="clear" w:color="auto" w:fill="auto"/>
            <w:vAlign w:val="center"/>
          </w:tcPr>
          <w:p w14:paraId="3BC0EF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1101" w:type="dxa"/>
            <w:shd w:val="clear" w:color="auto" w:fill="auto"/>
            <w:vAlign w:val="center"/>
          </w:tcPr>
          <w:p w14:paraId="5DD676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52D7FF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800" w:type="dxa"/>
            <w:shd w:val="clear" w:color="auto" w:fill="auto"/>
            <w:vAlign w:val="center"/>
          </w:tcPr>
          <w:p w14:paraId="5CD6A4E3">
            <w:pPr>
              <w:jc w:val="both"/>
              <w:rPr>
                <w:rFonts w:hint="eastAsia" w:ascii="宋体" w:hAnsi="宋体" w:eastAsia="宋体" w:cs="宋体"/>
                <w:i w:val="0"/>
                <w:iCs w:val="0"/>
                <w:color w:val="000000"/>
                <w:sz w:val="21"/>
                <w:szCs w:val="21"/>
                <w:u w:val="none"/>
              </w:rPr>
            </w:pPr>
          </w:p>
        </w:tc>
      </w:tr>
      <w:tr w14:paraId="76613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96F8D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39B19E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铁锹</w:t>
            </w:r>
          </w:p>
        </w:tc>
        <w:tc>
          <w:tcPr>
            <w:tcW w:w="1300" w:type="dxa"/>
            <w:shd w:val="clear" w:color="auto" w:fill="auto"/>
            <w:vAlign w:val="center"/>
          </w:tcPr>
          <w:p w14:paraId="1EC7D1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341CEE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众谱/ZP-ZH-02</w:t>
            </w:r>
          </w:p>
        </w:tc>
        <w:tc>
          <w:tcPr>
            <w:tcW w:w="5283" w:type="dxa"/>
            <w:shd w:val="clear" w:color="auto" w:fill="auto"/>
            <w:vAlign w:val="center"/>
          </w:tcPr>
          <w:p w14:paraId="51F34A4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1、方形宽24cm+1.2米木柄</w:t>
            </w:r>
          </w:p>
        </w:tc>
        <w:tc>
          <w:tcPr>
            <w:tcW w:w="717" w:type="dxa"/>
            <w:shd w:val="clear" w:color="auto" w:fill="auto"/>
            <w:vAlign w:val="center"/>
          </w:tcPr>
          <w:p w14:paraId="39FAC5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16" w:type="dxa"/>
            <w:shd w:val="clear" w:color="auto" w:fill="auto"/>
            <w:vAlign w:val="center"/>
          </w:tcPr>
          <w:p w14:paraId="652BD2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1101" w:type="dxa"/>
            <w:shd w:val="clear" w:color="auto" w:fill="auto"/>
            <w:vAlign w:val="center"/>
          </w:tcPr>
          <w:p w14:paraId="54770E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163B04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800" w:type="dxa"/>
            <w:shd w:val="clear" w:color="auto" w:fill="auto"/>
            <w:vAlign w:val="center"/>
          </w:tcPr>
          <w:p w14:paraId="38D72CAC">
            <w:pPr>
              <w:jc w:val="both"/>
              <w:rPr>
                <w:rFonts w:hint="eastAsia" w:ascii="宋体" w:hAnsi="宋体" w:eastAsia="宋体" w:cs="宋体"/>
                <w:i w:val="0"/>
                <w:iCs w:val="0"/>
                <w:color w:val="000000"/>
                <w:sz w:val="21"/>
                <w:szCs w:val="21"/>
                <w:u w:val="none"/>
              </w:rPr>
            </w:pPr>
          </w:p>
        </w:tc>
      </w:tr>
      <w:tr w14:paraId="6C65C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93B45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410" w:type="dxa"/>
            <w:shd w:val="clear" w:color="auto" w:fill="auto"/>
            <w:vAlign w:val="center"/>
          </w:tcPr>
          <w:p w14:paraId="510842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铁耙</w:t>
            </w:r>
          </w:p>
        </w:tc>
        <w:tc>
          <w:tcPr>
            <w:tcW w:w="1300" w:type="dxa"/>
            <w:shd w:val="clear" w:color="auto" w:fill="auto"/>
            <w:vAlign w:val="center"/>
          </w:tcPr>
          <w:p w14:paraId="594647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1F3C57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众谱/ZP-ZH-03</w:t>
            </w:r>
          </w:p>
        </w:tc>
        <w:tc>
          <w:tcPr>
            <w:tcW w:w="5283" w:type="dxa"/>
            <w:shd w:val="clear" w:color="auto" w:fill="auto"/>
            <w:vAlign w:val="center"/>
          </w:tcPr>
          <w:p w14:paraId="10E6C42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1、27cm×14cm+1.2米木柄</w:t>
            </w:r>
          </w:p>
        </w:tc>
        <w:tc>
          <w:tcPr>
            <w:tcW w:w="717" w:type="dxa"/>
            <w:shd w:val="clear" w:color="auto" w:fill="auto"/>
            <w:vAlign w:val="center"/>
          </w:tcPr>
          <w:p w14:paraId="39C817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16" w:type="dxa"/>
            <w:shd w:val="clear" w:color="auto" w:fill="auto"/>
            <w:vAlign w:val="center"/>
          </w:tcPr>
          <w:p w14:paraId="6330CB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1101" w:type="dxa"/>
            <w:shd w:val="clear" w:color="auto" w:fill="auto"/>
            <w:vAlign w:val="center"/>
          </w:tcPr>
          <w:p w14:paraId="1F4606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293D29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800" w:type="dxa"/>
            <w:shd w:val="clear" w:color="auto" w:fill="auto"/>
            <w:vAlign w:val="center"/>
          </w:tcPr>
          <w:p w14:paraId="4EAC256B">
            <w:pPr>
              <w:jc w:val="both"/>
              <w:rPr>
                <w:rFonts w:hint="eastAsia" w:ascii="宋体" w:hAnsi="宋体" w:eastAsia="宋体" w:cs="宋体"/>
                <w:i w:val="0"/>
                <w:iCs w:val="0"/>
                <w:color w:val="000000"/>
                <w:sz w:val="21"/>
                <w:szCs w:val="21"/>
                <w:u w:val="none"/>
              </w:rPr>
            </w:pPr>
          </w:p>
        </w:tc>
      </w:tr>
      <w:tr w14:paraId="4A7C9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25A25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410" w:type="dxa"/>
            <w:shd w:val="clear" w:color="auto" w:fill="auto"/>
            <w:vAlign w:val="center"/>
          </w:tcPr>
          <w:p w14:paraId="753449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无土栽培盆</w:t>
            </w:r>
          </w:p>
        </w:tc>
        <w:tc>
          <w:tcPr>
            <w:tcW w:w="1300" w:type="dxa"/>
            <w:shd w:val="clear" w:color="auto" w:fill="auto"/>
            <w:vAlign w:val="center"/>
          </w:tcPr>
          <w:p w14:paraId="227F4C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626CA7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众谱/ZP-ZH-06</w:t>
            </w:r>
          </w:p>
        </w:tc>
        <w:tc>
          <w:tcPr>
            <w:tcW w:w="5283" w:type="dxa"/>
            <w:shd w:val="clear" w:color="auto" w:fill="auto"/>
            <w:vAlign w:val="center"/>
          </w:tcPr>
          <w:p w14:paraId="4D0025F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1、规格：外形尺寸约上口径不小于 120mmx 底口径不小于80mmx 高不小于 135mm，材质：采用树脂材料制作，特点：加厚，抗摔，抗老化，防漏水，透气,透光,发光，置入清水可用于无土种植绿色植物。</w:t>
            </w:r>
          </w:p>
        </w:tc>
        <w:tc>
          <w:tcPr>
            <w:tcW w:w="717" w:type="dxa"/>
            <w:shd w:val="clear" w:color="auto" w:fill="auto"/>
            <w:vAlign w:val="center"/>
          </w:tcPr>
          <w:p w14:paraId="19A793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16" w:type="dxa"/>
            <w:shd w:val="clear" w:color="auto" w:fill="auto"/>
            <w:vAlign w:val="center"/>
          </w:tcPr>
          <w:p w14:paraId="3ECBEF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3536F9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 </w:t>
            </w:r>
          </w:p>
        </w:tc>
        <w:tc>
          <w:tcPr>
            <w:tcW w:w="1316" w:type="dxa"/>
            <w:shd w:val="clear" w:color="auto" w:fill="auto"/>
            <w:vAlign w:val="center"/>
          </w:tcPr>
          <w:p w14:paraId="5098B5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180.00 </w:t>
            </w:r>
          </w:p>
        </w:tc>
        <w:tc>
          <w:tcPr>
            <w:tcW w:w="800" w:type="dxa"/>
            <w:shd w:val="clear" w:color="auto" w:fill="auto"/>
            <w:vAlign w:val="center"/>
          </w:tcPr>
          <w:p w14:paraId="0B6DABA2">
            <w:pPr>
              <w:jc w:val="both"/>
              <w:rPr>
                <w:rFonts w:hint="eastAsia" w:ascii="宋体" w:hAnsi="宋体" w:eastAsia="宋体" w:cs="宋体"/>
                <w:i w:val="0"/>
                <w:iCs w:val="0"/>
                <w:color w:val="000000"/>
                <w:sz w:val="21"/>
                <w:szCs w:val="21"/>
                <w:u w:val="none"/>
              </w:rPr>
            </w:pPr>
          </w:p>
        </w:tc>
      </w:tr>
      <w:tr w14:paraId="39EA2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F2E7F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410" w:type="dxa"/>
            <w:shd w:val="clear" w:color="auto" w:fill="auto"/>
            <w:vAlign w:val="center"/>
          </w:tcPr>
          <w:p w14:paraId="29860E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喷雾器</w:t>
            </w:r>
          </w:p>
        </w:tc>
        <w:tc>
          <w:tcPr>
            <w:tcW w:w="1300" w:type="dxa"/>
            <w:shd w:val="clear" w:color="auto" w:fill="auto"/>
            <w:vAlign w:val="center"/>
          </w:tcPr>
          <w:p w14:paraId="14DACC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1F9831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众谱/ZP-ZH-14</w:t>
            </w:r>
          </w:p>
        </w:tc>
        <w:tc>
          <w:tcPr>
            <w:tcW w:w="5283" w:type="dxa"/>
            <w:shd w:val="clear" w:color="auto" w:fill="auto"/>
            <w:vAlign w:val="center"/>
          </w:tcPr>
          <w:p w14:paraId="543B771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1、手持压缩式喷雾器，0.8L</w:t>
            </w:r>
          </w:p>
        </w:tc>
        <w:tc>
          <w:tcPr>
            <w:tcW w:w="717" w:type="dxa"/>
            <w:shd w:val="clear" w:color="auto" w:fill="auto"/>
            <w:vAlign w:val="center"/>
          </w:tcPr>
          <w:p w14:paraId="49E313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095DBE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付</w:t>
            </w:r>
          </w:p>
        </w:tc>
        <w:tc>
          <w:tcPr>
            <w:tcW w:w="1101" w:type="dxa"/>
            <w:shd w:val="clear" w:color="auto" w:fill="auto"/>
            <w:vAlign w:val="center"/>
          </w:tcPr>
          <w:p w14:paraId="713373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 </w:t>
            </w:r>
          </w:p>
        </w:tc>
        <w:tc>
          <w:tcPr>
            <w:tcW w:w="1316" w:type="dxa"/>
            <w:shd w:val="clear" w:color="auto" w:fill="auto"/>
            <w:vAlign w:val="center"/>
          </w:tcPr>
          <w:p w14:paraId="572E4E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60.00 </w:t>
            </w:r>
          </w:p>
        </w:tc>
        <w:tc>
          <w:tcPr>
            <w:tcW w:w="800" w:type="dxa"/>
            <w:shd w:val="clear" w:color="auto" w:fill="auto"/>
            <w:vAlign w:val="center"/>
          </w:tcPr>
          <w:p w14:paraId="6D3DC95F">
            <w:pPr>
              <w:jc w:val="both"/>
              <w:rPr>
                <w:rFonts w:hint="eastAsia" w:ascii="宋体" w:hAnsi="宋体" w:eastAsia="宋体" w:cs="宋体"/>
                <w:i w:val="0"/>
                <w:iCs w:val="0"/>
                <w:color w:val="000000"/>
                <w:sz w:val="21"/>
                <w:szCs w:val="21"/>
                <w:u w:val="none"/>
              </w:rPr>
            </w:pPr>
          </w:p>
        </w:tc>
      </w:tr>
      <w:tr w14:paraId="17BCE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6C2C7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410" w:type="dxa"/>
            <w:shd w:val="clear" w:color="auto" w:fill="auto"/>
            <w:vAlign w:val="center"/>
          </w:tcPr>
          <w:p w14:paraId="6464ED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花盆</w:t>
            </w:r>
          </w:p>
        </w:tc>
        <w:tc>
          <w:tcPr>
            <w:tcW w:w="1300" w:type="dxa"/>
            <w:shd w:val="clear" w:color="auto" w:fill="auto"/>
            <w:vAlign w:val="center"/>
          </w:tcPr>
          <w:p w14:paraId="5EF8CF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06CF93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众谱/ZP-ZH-12</w:t>
            </w:r>
          </w:p>
        </w:tc>
        <w:tc>
          <w:tcPr>
            <w:tcW w:w="5283" w:type="dxa"/>
            <w:shd w:val="clear" w:color="auto" w:fill="auto"/>
            <w:vAlign w:val="center"/>
          </w:tcPr>
          <w:p w14:paraId="6778332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1、6件套</w:t>
            </w:r>
          </w:p>
        </w:tc>
        <w:tc>
          <w:tcPr>
            <w:tcW w:w="717" w:type="dxa"/>
            <w:shd w:val="clear" w:color="auto" w:fill="auto"/>
            <w:vAlign w:val="center"/>
          </w:tcPr>
          <w:p w14:paraId="6611A7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01E990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7CFFB6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23.00 </w:t>
            </w:r>
          </w:p>
        </w:tc>
        <w:tc>
          <w:tcPr>
            <w:tcW w:w="1316" w:type="dxa"/>
            <w:shd w:val="clear" w:color="auto" w:fill="auto"/>
            <w:vAlign w:val="center"/>
          </w:tcPr>
          <w:p w14:paraId="0FA75A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138.00 </w:t>
            </w:r>
          </w:p>
        </w:tc>
        <w:tc>
          <w:tcPr>
            <w:tcW w:w="800" w:type="dxa"/>
            <w:shd w:val="clear" w:color="auto" w:fill="auto"/>
            <w:vAlign w:val="center"/>
          </w:tcPr>
          <w:p w14:paraId="297BDA2E">
            <w:pPr>
              <w:jc w:val="both"/>
              <w:rPr>
                <w:rFonts w:hint="eastAsia" w:ascii="宋体" w:hAnsi="宋体" w:eastAsia="宋体" w:cs="宋体"/>
                <w:i w:val="0"/>
                <w:iCs w:val="0"/>
                <w:color w:val="000000"/>
                <w:sz w:val="21"/>
                <w:szCs w:val="21"/>
                <w:u w:val="none"/>
              </w:rPr>
            </w:pPr>
          </w:p>
        </w:tc>
      </w:tr>
      <w:tr w14:paraId="1D709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C33B1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10" w:type="dxa"/>
            <w:shd w:val="clear" w:color="auto" w:fill="auto"/>
            <w:vAlign w:val="center"/>
          </w:tcPr>
          <w:p w14:paraId="07495A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育种育苗箱（二）</w:t>
            </w:r>
          </w:p>
        </w:tc>
        <w:tc>
          <w:tcPr>
            <w:tcW w:w="1300" w:type="dxa"/>
            <w:shd w:val="clear" w:color="auto" w:fill="auto"/>
            <w:vAlign w:val="center"/>
          </w:tcPr>
          <w:p w14:paraId="3D10C4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C09B4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众谱/ZP-ZH-143</w:t>
            </w:r>
          </w:p>
        </w:tc>
        <w:tc>
          <w:tcPr>
            <w:tcW w:w="5283" w:type="dxa"/>
            <w:shd w:val="clear" w:color="auto" w:fill="auto"/>
            <w:vAlign w:val="center"/>
          </w:tcPr>
          <w:p w14:paraId="77C3B84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1、育种育苗箱：育苗三件套包括20孔穴盆、透明盖、底部托盘，育苗盘：口径长370*宽300*高75mm，底径330*260mm；接水盘：尺吋长351*宽280*高17mm，可内置20个彩色育苗杯口径70mm高80mm.材质：PVC 保温保湿 透光规格：539*340*70mm、 育种育苗箱塑制有渗水功能。</w:t>
            </w:r>
          </w:p>
        </w:tc>
        <w:tc>
          <w:tcPr>
            <w:tcW w:w="717" w:type="dxa"/>
            <w:shd w:val="clear" w:color="auto" w:fill="auto"/>
            <w:vAlign w:val="center"/>
          </w:tcPr>
          <w:p w14:paraId="117A62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3E32B7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642452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35.00 </w:t>
            </w:r>
          </w:p>
        </w:tc>
        <w:tc>
          <w:tcPr>
            <w:tcW w:w="1316" w:type="dxa"/>
            <w:shd w:val="clear" w:color="auto" w:fill="auto"/>
            <w:vAlign w:val="center"/>
          </w:tcPr>
          <w:p w14:paraId="4BB55C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210.00 </w:t>
            </w:r>
          </w:p>
        </w:tc>
        <w:tc>
          <w:tcPr>
            <w:tcW w:w="800" w:type="dxa"/>
            <w:shd w:val="clear" w:color="auto" w:fill="auto"/>
            <w:vAlign w:val="center"/>
          </w:tcPr>
          <w:p w14:paraId="2B421F42">
            <w:pPr>
              <w:jc w:val="both"/>
              <w:rPr>
                <w:rFonts w:hint="eastAsia" w:ascii="宋体" w:hAnsi="宋体" w:eastAsia="宋体" w:cs="宋体"/>
                <w:i w:val="0"/>
                <w:iCs w:val="0"/>
                <w:color w:val="000000"/>
                <w:sz w:val="21"/>
                <w:szCs w:val="21"/>
                <w:u w:val="none"/>
              </w:rPr>
            </w:pPr>
          </w:p>
        </w:tc>
      </w:tr>
      <w:tr w14:paraId="3CDD3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53CBF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410" w:type="dxa"/>
            <w:shd w:val="clear" w:color="auto" w:fill="auto"/>
            <w:vAlign w:val="center"/>
          </w:tcPr>
          <w:p w14:paraId="34FE95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育种盆</w:t>
            </w:r>
          </w:p>
        </w:tc>
        <w:tc>
          <w:tcPr>
            <w:tcW w:w="1300" w:type="dxa"/>
            <w:shd w:val="clear" w:color="auto" w:fill="auto"/>
            <w:vAlign w:val="center"/>
          </w:tcPr>
          <w:p w14:paraId="7B5FA6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110688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众谱/ZP-ZH-184</w:t>
            </w:r>
          </w:p>
        </w:tc>
        <w:tc>
          <w:tcPr>
            <w:tcW w:w="5283" w:type="dxa"/>
            <w:shd w:val="clear" w:color="auto" w:fill="auto"/>
            <w:vAlign w:val="center"/>
          </w:tcPr>
          <w:p w14:paraId="63AB3BA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1、50眼，塑制，有渗水功能　</w:t>
            </w:r>
          </w:p>
        </w:tc>
        <w:tc>
          <w:tcPr>
            <w:tcW w:w="717" w:type="dxa"/>
            <w:shd w:val="clear" w:color="auto" w:fill="auto"/>
            <w:vAlign w:val="center"/>
          </w:tcPr>
          <w:p w14:paraId="018DE5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65987C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46CA59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 </w:t>
            </w:r>
          </w:p>
        </w:tc>
        <w:tc>
          <w:tcPr>
            <w:tcW w:w="1316" w:type="dxa"/>
            <w:shd w:val="clear" w:color="auto" w:fill="auto"/>
            <w:vAlign w:val="center"/>
          </w:tcPr>
          <w:p w14:paraId="0AD40C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48.00 </w:t>
            </w:r>
          </w:p>
        </w:tc>
        <w:tc>
          <w:tcPr>
            <w:tcW w:w="800" w:type="dxa"/>
            <w:shd w:val="clear" w:color="auto" w:fill="auto"/>
            <w:vAlign w:val="center"/>
          </w:tcPr>
          <w:p w14:paraId="3A00CB8F">
            <w:pPr>
              <w:jc w:val="both"/>
              <w:rPr>
                <w:rFonts w:hint="eastAsia" w:ascii="宋体" w:hAnsi="宋体" w:eastAsia="宋体" w:cs="宋体"/>
                <w:i w:val="0"/>
                <w:iCs w:val="0"/>
                <w:color w:val="000000"/>
                <w:sz w:val="21"/>
                <w:szCs w:val="21"/>
                <w:u w:val="none"/>
              </w:rPr>
            </w:pPr>
          </w:p>
        </w:tc>
      </w:tr>
      <w:tr w14:paraId="79782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68A80B0C">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（五）、配套用品</w:t>
            </w:r>
          </w:p>
        </w:tc>
        <w:tc>
          <w:tcPr>
            <w:tcW w:w="1316" w:type="dxa"/>
            <w:shd w:val="clear" w:color="auto" w:fill="auto"/>
            <w:vAlign w:val="center"/>
          </w:tcPr>
          <w:p w14:paraId="7C27DA13">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427BA0DA">
            <w:pPr>
              <w:jc w:val="both"/>
              <w:rPr>
                <w:rFonts w:hint="eastAsia" w:ascii="宋体" w:hAnsi="宋体" w:eastAsia="宋体" w:cs="宋体"/>
                <w:i w:val="0"/>
                <w:iCs w:val="0"/>
                <w:color w:val="000000"/>
                <w:sz w:val="21"/>
                <w:szCs w:val="21"/>
                <w:u w:val="none"/>
              </w:rPr>
            </w:pPr>
          </w:p>
        </w:tc>
      </w:tr>
      <w:tr w14:paraId="0C0E9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D9EDF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08FD7B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护目镜</w:t>
            </w:r>
          </w:p>
        </w:tc>
        <w:tc>
          <w:tcPr>
            <w:tcW w:w="1300" w:type="dxa"/>
            <w:shd w:val="clear" w:color="auto" w:fill="auto"/>
            <w:vAlign w:val="center"/>
          </w:tcPr>
          <w:p w14:paraId="708F86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2BBB9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众谱/ZP-ZH-18</w:t>
            </w:r>
          </w:p>
        </w:tc>
        <w:tc>
          <w:tcPr>
            <w:tcW w:w="5283" w:type="dxa"/>
            <w:shd w:val="clear" w:color="auto" w:fill="auto"/>
            <w:vAlign w:val="center"/>
          </w:tcPr>
          <w:p w14:paraId="39D17D8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1、软胶材质，防冲击弹性树脂镜片，全包围式，带透气孔.</w:t>
            </w:r>
          </w:p>
        </w:tc>
        <w:tc>
          <w:tcPr>
            <w:tcW w:w="717" w:type="dxa"/>
            <w:shd w:val="clear" w:color="auto" w:fill="auto"/>
            <w:vAlign w:val="center"/>
          </w:tcPr>
          <w:p w14:paraId="066F2E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716" w:type="dxa"/>
            <w:shd w:val="clear" w:color="auto" w:fill="auto"/>
            <w:vAlign w:val="center"/>
          </w:tcPr>
          <w:p w14:paraId="62A936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8CD35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 </w:t>
            </w:r>
          </w:p>
        </w:tc>
        <w:tc>
          <w:tcPr>
            <w:tcW w:w="1316" w:type="dxa"/>
            <w:shd w:val="clear" w:color="auto" w:fill="auto"/>
            <w:vAlign w:val="center"/>
          </w:tcPr>
          <w:p w14:paraId="3A0637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360.00 </w:t>
            </w:r>
          </w:p>
        </w:tc>
        <w:tc>
          <w:tcPr>
            <w:tcW w:w="800" w:type="dxa"/>
            <w:shd w:val="clear" w:color="auto" w:fill="auto"/>
            <w:vAlign w:val="center"/>
          </w:tcPr>
          <w:p w14:paraId="30623D98">
            <w:pPr>
              <w:jc w:val="both"/>
              <w:rPr>
                <w:rFonts w:hint="eastAsia" w:ascii="宋体" w:hAnsi="宋体" w:eastAsia="宋体" w:cs="宋体"/>
                <w:i w:val="0"/>
                <w:iCs w:val="0"/>
                <w:color w:val="000000"/>
                <w:sz w:val="21"/>
                <w:szCs w:val="21"/>
                <w:u w:val="none"/>
              </w:rPr>
            </w:pPr>
          </w:p>
        </w:tc>
      </w:tr>
      <w:tr w14:paraId="5B71F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EE3FF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2D9F20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手套</w:t>
            </w:r>
          </w:p>
        </w:tc>
        <w:tc>
          <w:tcPr>
            <w:tcW w:w="1300" w:type="dxa"/>
            <w:shd w:val="clear" w:color="auto" w:fill="auto"/>
            <w:vAlign w:val="center"/>
          </w:tcPr>
          <w:p w14:paraId="62F886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94D24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众谱/ZP-ZH-15</w:t>
            </w:r>
          </w:p>
        </w:tc>
        <w:tc>
          <w:tcPr>
            <w:tcW w:w="5283" w:type="dxa"/>
            <w:shd w:val="clear" w:color="auto" w:fill="auto"/>
            <w:vAlign w:val="center"/>
          </w:tcPr>
          <w:p w14:paraId="2741BB5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1、PU凃指涂掌手套，防滑耐磨，松紧舒适，轻便灵活。</w:t>
            </w:r>
          </w:p>
        </w:tc>
        <w:tc>
          <w:tcPr>
            <w:tcW w:w="717" w:type="dxa"/>
            <w:shd w:val="clear" w:color="auto" w:fill="auto"/>
            <w:vAlign w:val="center"/>
          </w:tcPr>
          <w:p w14:paraId="61DC50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716" w:type="dxa"/>
            <w:shd w:val="clear" w:color="auto" w:fill="auto"/>
            <w:vAlign w:val="center"/>
          </w:tcPr>
          <w:p w14:paraId="26164F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6D7F64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33CDE4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225.00 </w:t>
            </w:r>
          </w:p>
        </w:tc>
        <w:tc>
          <w:tcPr>
            <w:tcW w:w="800" w:type="dxa"/>
            <w:shd w:val="clear" w:color="auto" w:fill="auto"/>
            <w:vAlign w:val="center"/>
          </w:tcPr>
          <w:p w14:paraId="7841E6AA">
            <w:pPr>
              <w:jc w:val="both"/>
              <w:rPr>
                <w:rFonts w:hint="eastAsia" w:ascii="宋体" w:hAnsi="宋体" w:eastAsia="宋体" w:cs="宋体"/>
                <w:i w:val="0"/>
                <w:iCs w:val="0"/>
                <w:color w:val="000000"/>
                <w:sz w:val="21"/>
                <w:szCs w:val="21"/>
                <w:u w:val="none"/>
              </w:rPr>
            </w:pPr>
          </w:p>
        </w:tc>
      </w:tr>
      <w:tr w14:paraId="42013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B72D6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54A4B4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围裙</w:t>
            </w:r>
          </w:p>
        </w:tc>
        <w:tc>
          <w:tcPr>
            <w:tcW w:w="1300" w:type="dxa"/>
            <w:shd w:val="clear" w:color="auto" w:fill="auto"/>
            <w:vAlign w:val="center"/>
          </w:tcPr>
          <w:p w14:paraId="3E90C9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425946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众谱/ZP-ZH-17</w:t>
            </w:r>
          </w:p>
        </w:tc>
        <w:tc>
          <w:tcPr>
            <w:tcW w:w="5283" w:type="dxa"/>
            <w:shd w:val="clear" w:color="auto" w:fill="auto"/>
            <w:vAlign w:val="center"/>
          </w:tcPr>
          <w:p w14:paraId="2ED0B5B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1、纯棉加厚帆布围裙，尺寸：76×68cm，帆布绑带（皮质包头），多功能大口袋设计，方便收纳工具。</w:t>
            </w:r>
          </w:p>
        </w:tc>
        <w:tc>
          <w:tcPr>
            <w:tcW w:w="717" w:type="dxa"/>
            <w:shd w:val="clear" w:color="auto" w:fill="auto"/>
            <w:vAlign w:val="center"/>
          </w:tcPr>
          <w:p w14:paraId="5A6649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716" w:type="dxa"/>
            <w:shd w:val="clear" w:color="auto" w:fill="auto"/>
            <w:vAlign w:val="center"/>
          </w:tcPr>
          <w:p w14:paraId="2A95D7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1EE43D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35.00 </w:t>
            </w:r>
          </w:p>
        </w:tc>
        <w:tc>
          <w:tcPr>
            <w:tcW w:w="1316" w:type="dxa"/>
            <w:shd w:val="clear" w:color="auto" w:fill="auto"/>
            <w:vAlign w:val="center"/>
          </w:tcPr>
          <w:p w14:paraId="69EF92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1575.00 </w:t>
            </w:r>
          </w:p>
        </w:tc>
        <w:tc>
          <w:tcPr>
            <w:tcW w:w="800" w:type="dxa"/>
            <w:shd w:val="clear" w:color="auto" w:fill="auto"/>
            <w:vAlign w:val="center"/>
          </w:tcPr>
          <w:p w14:paraId="3F0AB5F0">
            <w:pPr>
              <w:jc w:val="both"/>
              <w:rPr>
                <w:rFonts w:hint="eastAsia" w:ascii="宋体" w:hAnsi="宋体" w:eastAsia="宋体" w:cs="宋体"/>
                <w:i w:val="0"/>
                <w:iCs w:val="0"/>
                <w:color w:val="000000"/>
                <w:sz w:val="21"/>
                <w:szCs w:val="21"/>
                <w:u w:val="none"/>
              </w:rPr>
            </w:pPr>
          </w:p>
        </w:tc>
      </w:tr>
      <w:tr w14:paraId="7F427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32628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755198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医药箱</w:t>
            </w:r>
          </w:p>
        </w:tc>
        <w:tc>
          <w:tcPr>
            <w:tcW w:w="1300" w:type="dxa"/>
            <w:shd w:val="clear" w:color="auto" w:fill="auto"/>
            <w:vAlign w:val="center"/>
          </w:tcPr>
          <w:p w14:paraId="03D4F7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山东宏源科教设备有限公司</w:t>
            </w:r>
          </w:p>
        </w:tc>
        <w:tc>
          <w:tcPr>
            <w:tcW w:w="1600" w:type="dxa"/>
            <w:shd w:val="clear" w:color="auto" w:fill="auto"/>
            <w:vAlign w:val="center"/>
          </w:tcPr>
          <w:p w14:paraId="7773F7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齐鲁宏源/QLHY-01</w:t>
            </w:r>
          </w:p>
        </w:tc>
        <w:tc>
          <w:tcPr>
            <w:tcW w:w="5283" w:type="dxa"/>
            <w:shd w:val="clear" w:color="auto" w:fill="auto"/>
            <w:vAlign w:val="center"/>
          </w:tcPr>
          <w:p w14:paraId="586DC35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药品：碘酒（25mL）1瓶、红药水（25mL）1瓶、双氧水（100mL）1瓶、医用酒精（100mL）1瓶，医用棉签1包、医用棉球1包、无菌纱布（50mm×50mm）1包、胶布（布）1卷、创可贴50张、烫伤药膏1支，均为保质期内。铝合金医药箱。</w:t>
            </w:r>
          </w:p>
        </w:tc>
        <w:tc>
          <w:tcPr>
            <w:tcW w:w="717" w:type="dxa"/>
            <w:shd w:val="clear" w:color="auto" w:fill="auto"/>
            <w:vAlign w:val="center"/>
          </w:tcPr>
          <w:p w14:paraId="2ECB89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3A5B03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29A220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185.00 </w:t>
            </w:r>
          </w:p>
        </w:tc>
        <w:tc>
          <w:tcPr>
            <w:tcW w:w="1316" w:type="dxa"/>
            <w:shd w:val="clear" w:color="auto" w:fill="auto"/>
            <w:vAlign w:val="center"/>
          </w:tcPr>
          <w:p w14:paraId="73BE67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370.00 </w:t>
            </w:r>
          </w:p>
        </w:tc>
        <w:tc>
          <w:tcPr>
            <w:tcW w:w="800" w:type="dxa"/>
            <w:shd w:val="clear" w:color="auto" w:fill="auto"/>
            <w:vAlign w:val="center"/>
          </w:tcPr>
          <w:p w14:paraId="0B7827AD">
            <w:pPr>
              <w:jc w:val="both"/>
              <w:rPr>
                <w:rFonts w:hint="eastAsia" w:ascii="宋体" w:hAnsi="宋体" w:eastAsia="宋体" w:cs="宋体"/>
                <w:i w:val="0"/>
                <w:iCs w:val="0"/>
                <w:color w:val="000000"/>
                <w:sz w:val="21"/>
                <w:szCs w:val="21"/>
                <w:u w:val="none"/>
              </w:rPr>
            </w:pPr>
          </w:p>
        </w:tc>
      </w:tr>
      <w:tr w14:paraId="6FBDC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81305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2AACEF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劳技教学光盘</w:t>
            </w:r>
          </w:p>
        </w:tc>
        <w:tc>
          <w:tcPr>
            <w:tcW w:w="1300" w:type="dxa"/>
            <w:shd w:val="clear" w:color="auto" w:fill="auto"/>
            <w:vAlign w:val="center"/>
          </w:tcPr>
          <w:p w14:paraId="4A5484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山东宏源科教设备有限公司</w:t>
            </w:r>
          </w:p>
        </w:tc>
        <w:tc>
          <w:tcPr>
            <w:tcW w:w="1600" w:type="dxa"/>
            <w:shd w:val="clear" w:color="auto" w:fill="auto"/>
            <w:vAlign w:val="center"/>
          </w:tcPr>
          <w:p w14:paraId="43B7CA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齐鲁宏源/QLHY-02</w:t>
            </w:r>
          </w:p>
        </w:tc>
        <w:tc>
          <w:tcPr>
            <w:tcW w:w="5283" w:type="dxa"/>
            <w:shd w:val="clear" w:color="auto" w:fill="auto"/>
            <w:vAlign w:val="center"/>
          </w:tcPr>
          <w:p w14:paraId="658A3EB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1、本视频分三部分，1.课件资源；2.图片资源；3.视频资源。</w:t>
            </w:r>
          </w:p>
        </w:tc>
        <w:tc>
          <w:tcPr>
            <w:tcW w:w="717" w:type="dxa"/>
            <w:shd w:val="clear" w:color="auto" w:fill="auto"/>
            <w:vAlign w:val="center"/>
          </w:tcPr>
          <w:p w14:paraId="314C8A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6A2D5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2F6E15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250.00 </w:t>
            </w:r>
          </w:p>
        </w:tc>
        <w:tc>
          <w:tcPr>
            <w:tcW w:w="1316" w:type="dxa"/>
            <w:shd w:val="clear" w:color="auto" w:fill="auto"/>
            <w:vAlign w:val="center"/>
          </w:tcPr>
          <w:p w14:paraId="776AAD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250.00 </w:t>
            </w:r>
          </w:p>
        </w:tc>
        <w:tc>
          <w:tcPr>
            <w:tcW w:w="800" w:type="dxa"/>
            <w:shd w:val="clear" w:color="auto" w:fill="auto"/>
            <w:vAlign w:val="center"/>
          </w:tcPr>
          <w:p w14:paraId="03B270B4">
            <w:pPr>
              <w:jc w:val="both"/>
              <w:rPr>
                <w:rFonts w:hint="eastAsia" w:ascii="宋体" w:hAnsi="宋体" w:eastAsia="宋体" w:cs="宋体"/>
                <w:i w:val="0"/>
                <w:iCs w:val="0"/>
                <w:color w:val="000000"/>
                <w:sz w:val="21"/>
                <w:szCs w:val="21"/>
                <w:u w:val="none"/>
              </w:rPr>
            </w:pPr>
          </w:p>
        </w:tc>
      </w:tr>
      <w:tr w14:paraId="2D36F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8C296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410" w:type="dxa"/>
            <w:shd w:val="clear" w:color="auto" w:fill="auto"/>
            <w:vAlign w:val="center"/>
          </w:tcPr>
          <w:p w14:paraId="4BC7D5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《木工基本职业技能》</w:t>
            </w:r>
          </w:p>
        </w:tc>
        <w:tc>
          <w:tcPr>
            <w:tcW w:w="1300" w:type="dxa"/>
            <w:shd w:val="clear" w:color="auto" w:fill="auto"/>
            <w:vAlign w:val="center"/>
          </w:tcPr>
          <w:p w14:paraId="78EA53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山东宏源科教设备有限公司</w:t>
            </w:r>
          </w:p>
        </w:tc>
        <w:tc>
          <w:tcPr>
            <w:tcW w:w="1600" w:type="dxa"/>
            <w:shd w:val="clear" w:color="auto" w:fill="auto"/>
            <w:vAlign w:val="center"/>
          </w:tcPr>
          <w:p w14:paraId="59B6F9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齐鲁宏源/QLHY-03</w:t>
            </w:r>
          </w:p>
        </w:tc>
        <w:tc>
          <w:tcPr>
            <w:tcW w:w="5283" w:type="dxa"/>
            <w:shd w:val="clear" w:color="auto" w:fill="auto"/>
            <w:vAlign w:val="center"/>
          </w:tcPr>
          <w:p w14:paraId="0F21B8D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本视频分上下两集，上集介绍了木材的基本性质、木工简易识图、木工常用工具与机械使用方法、制材下料，以及木制品的结合方法和结构形式。下集介绍了普通门窗与框架式家具制作，木制品加工工序与工艺，以及木制品的表面涂饰。适合初学者及木工技能培训班使用。详细内容：一、木材的基本性能与容量；二、木工简易视图；三、木工手工工具与常用机械操作方法；四、制材的合理下锯；五、木制品的结合方法和结构形式；六、普通门窗与框架式家具制作；七、木制品的加工工艺及程序；八、木制品的表面涂。</w:t>
            </w:r>
          </w:p>
        </w:tc>
        <w:tc>
          <w:tcPr>
            <w:tcW w:w="717" w:type="dxa"/>
            <w:shd w:val="clear" w:color="auto" w:fill="auto"/>
            <w:vAlign w:val="center"/>
          </w:tcPr>
          <w:p w14:paraId="1593D3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6F7B6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67CCBE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250.00 </w:t>
            </w:r>
          </w:p>
        </w:tc>
        <w:tc>
          <w:tcPr>
            <w:tcW w:w="1316" w:type="dxa"/>
            <w:shd w:val="clear" w:color="auto" w:fill="auto"/>
            <w:vAlign w:val="center"/>
          </w:tcPr>
          <w:p w14:paraId="2AD860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250.00 </w:t>
            </w:r>
          </w:p>
        </w:tc>
        <w:tc>
          <w:tcPr>
            <w:tcW w:w="800" w:type="dxa"/>
            <w:shd w:val="clear" w:color="auto" w:fill="auto"/>
            <w:vAlign w:val="center"/>
          </w:tcPr>
          <w:p w14:paraId="3C297C18">
            <w:pPr>
              <w:jc w:val="both"/>
              <w:rPr>
                <w:rFonts w:hint="eastAsia" w:ascii="宋体" w:hAnsi="宋体" w:eastAsia="宋体" w:cs="宋体"/>
                <w:i w:val="0"/>
                <w:iCs w:val="0"/>
                <w:color w:val="000000"/>
                <w:sz w:val="21"/>
                <w:szCs w:val="21"/>
                <w:u w:val="none"/>
              </w:rPr>
            </w:pPr>
          </w:p>
        </w:tc>
      </w:tr>
      <w:tr w14:paraId="1BF43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B130E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410" w:type="dxa"/>
            <w:shd w:val="clear" w:color="auto" w:fill="auto"/>
            <w:vAlign w:val="center"/>
          </w:tcPr>
          <w:p w14:paraId="104A5D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劳技室管理及展示图板</w:t>
            </w:r>
          </w:p>
        </w:tc>
        <w:tc>
          <w:tcPr>
            <w:tcW w:w="1300" w:type="dxa"/>
            <w:shd w:val="clear" w:color="auto" w:fill="auto"/>
            <w:vAlign w:val="center"/>
          </w:tcPr>
          <w:p w14:paraId="138E47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2AD297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众谱/ZP-ZH-156</w:t>
            </w:r>
          </w:p>
        </w:tc>
        <w:tc>
          <w:tcPr>
            <w:tcW w:w="5283" w:type="dxa"/>
            <w:shd w:val="clear" w:color="auto" w:fill="auto"/>
            <w:vAlign w:val="center"/>
          </w:tcPr>
          <w:p w14:paraId="06C7660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1、满足教学实验要求。材质：雪弗板。基本规格：850mm×600mm×5mm。一套6块。</w:t>
            </w:r>
          </w:p>
        </w:tc>
        <w:tc>
          <w:tcPr>
            <w:tcW w:w="717" w:type="dxa"/>
            <w:shd w:val="clear" w:color="auto" w:fill="auto"/>
            <w:vAlign w:val="center"/>
          </w:tcPr>
          <w:p w14:paraId="2E3AB3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2C2C90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5E269D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586.00 </w:t>
            </w:r>
          </w:p>
        </w:tc>
        <w:tc>
          <w:tcPr>
            <w:tcW w:w="1316" w:type="dxa"/>
            <w:shd w:val="clear" w:color="auto" w:fill="auto"/>
            <w:vAlign w:val="center"/>
          </w:tcPr>
          <w:p w14:paraId="2A1570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586.00 </w:t>
            </w:r>
          </w:p>
        </w:tc>
        <w:tc>
          <w:tcPr>
            <w:tcW w:w="800" w:type="dxa"/>
            <w:shd w:val="clear" w:color="auto" w:fill="auto"/>
            <w:vAlign w:val="center"/>
          </w:tcPr>
          <w:p w14:paraId="68BE809B">
            <w:pPr>
              <w:jc w:val="both"/>
              <w:rPr>
                <w:rFonts w:hint="eastAsia" w:ascii="宋体" w:hAnsi="宋体" w:eastAsia="宋体" w:cs="宋体"/>
                <w:i w:val="0"/>
                <w:iCs w:val="0"/>
                <w:color w:val="000000"/>
                <w:sz w:val="21"/>
                <w:szCs w:val="21"/>
                <w:u w:val="none"/>
              </w:rPr>
            </w:pPr>
          </w:p>
        </w:tc>
      </w:tr>
      <w:tr w14:paraId="61BC8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976099A">
            <w:pPr>
              <w:jc w:val="both"/>
              <w:rPr>
                <w:rFonts w:hint="eastAsia" w:ascii="宋体" w:hAnsi="宋体" w:eastAsia="宋体" w:cs="宋体"/>
                <w:i w:val="0"/>
                <w:iCs w:val="0"/>
                <w:color w:val="000000"/>
                <w:sz w:val="21"/>
                <w:szCs w:val="21"/>
                <w:u w:val="none"/>
              </w:rPr>
            </w:pPr>
          </w:p>
        </w:tc>
        <w:tc>
          <w:tcPr>
            <w:tcW w:w="1410" w:type="dxa"/>
            <w:shd w:val="clear" w:color="auto" w:fill="auto"/>
            <w:vAlign w:val="center"/>
          </w:tcPr>
          <w:p w14:paraId="14C7B44C">
            <w:pPr>
              <w:jc w:val="center"/>
              <w:rPr>
                <w:rFonts w:hint="eastAsia" w:ascii="宋体" w:hAnsi="宋体" w:eastAsia="宋体" w:cs="宋体"/>
                <w:i w:val="0"/>
                <w:iCs w:val="0"/>
                <w:color w:val="000000"/>
                <w:sz w:val="21"/>
                <w:szCs w:val="21"/>
                <w:u w:val="none"/>
              </w:rPr>
            </w:pPr>
          </w:p>
        </w:tc>
        <w:tc>
          <w:tcPr>
            <w:tcW w:w="1300" w:type="dxa"/>
            <w:shd w:val="clear" w:color="auto" w:fill="auto"/>
            <w:vAlign w:val="center"/>
          </w:tcPr>
          <w:p w14:paraId="0E4637E1">
            <w:pPr>
              <w:jc w:val="center"/>
              <w:rPr>
                <w:rFonts w:hint="eastAsia" w:ascii="宋体" w:hAnsi="宋体" w:eastAsia="宋体" w:cs="宋体"/>
                <w:i w:val="0"/>
                <w:iCs w:val="0"/>
                <w:color w:val="000000"/>
                <w:sz w:val="21"/>
                <w:szCs w:val="21"/>
                <w:u w:val="none"/>
              </w:rPr>
            </w:pPr>
          </w:p>
        </w:tc>
        <w:tc>
          <w:tcPr>
            <w:tcW w:w="1600" w:type="dxa"/>
            <w:shd w:val="clear" w:color="auto" w:fill="auto"/>
            <w:vAlign w:val="center"/>
          </w:tcPr>
          <w:p w14:paraId="0BF12DE6">
            <w:pPr>
              <w:jc w:val="center"/>
              <w:rPr>
                <w:rFonts w:hint="eastAsia" w:ascii="宋体" w:hAnsi="宋体" w:eastAsia="宋体" w:cs="宋体"/>
                <w:i w:val="0"/>
                <w:iCs w:val="0"/>
                <w:color w:val="000000"/>
                <w:sz w:val="21"/>
                <w:szCs w:val="21"/>
                <w:u w:val="none"/>
              </w:rPr>
            </w:pPr>
          </w:p>
        </w:tc>
        <w:tc>
          <w:tcPr>
            <w:tcW w:w="5283" w:type="dxa"/>
            <w:shd w:val="clear" w:color="auto" w:fill="auto"/>
            <w:vAlign w:val="center"/>
          </w:tcPr>
          <w:p w14:paraId="42EA4366">
            <w:pPr>
              <w:jc w:val="center"/>
              <w:rPr>
                <w:rFonts w:hint="eastAsia" w:ascii="宋体" w:hAnsi="宋体" w:eastAsia="宋体" w:cs="宋体"/>
                <w:i w:val="0"/>
                <w:iCs w:val="0"/>
                <w:color w:val="000000"/>
                <w:sz w:val="21"/>
                <w:szCs w:val="21"/>
                <w:u w:val="none"/>
              </w:rPr>
            </w:pPr>
          </w:p>
        </w:tc>
        <w:tc>
          <w:tcPr>
            <w:tcW w:w="717" w:type="dxa"/>
            <w:shd w:val="clear" w:color="auto" w:fill="auto"/>
            <w:vAlign w:val="center"/>
          </w:tcPr>
          <w:p w14:paraId="6120470D">
            <w:pPr>
              <w:jc w:val="both"/>
              <w:rPr>
                <w:rFonts w:hint="eastAsia" w:ascii="宋体" w:hAnsi="宋体" w:eastAsia="宋体" w:cs="宋体"/>
                <w:i w:val="0"/>
                <w:iCs w:val="0"/>
                <w:color w:val="000000"/>
                <w:sz w:val="21"/>
                <w:szCs w:val="21"/>
                <w:u w:val="none"/>
              </w:rPr>
            </w:pPr>
          </w:p>
        </w:tc>
        <w:tc>
          <w:tcPr>
            <w:tcW w:w="716" w:type="dxa"/>
            <w:shd w:val="clear" w:color="auto" w:fill="auto"/>
            <w:vAlign w:val="center"/>
          </w:tcPr>
          <w:p w14:paraId="02FEA3A1">
            <w:pPr>
              <w:jc w:val="both"/>
              <w:rPr>
                <w:rFonts w:hint="eastAsia" w:ascii="宋体" w:hAnsi="宋体" w:eastAsia="宋体" w:cs="宋体"/>
                <w:i w:val="0"/>
                <w:iCs w:val="0"/>
                <w:color w:val="000000"/>
                <w:sz w:val="21"/>
                <w:szCs w:val="21"/>
                <w:u w:val="none"/>
              </w:rPr>
            </w:pPr>
          </w:p>
        </w:tc>
        <w:tc>
          <w:tcPr>
            <w:tcW w:w="1101" w:type="dxa"/>
            <w:shd w:val="clear" w:color="auto" w:fill="auto"/>
            <w:vAlign w:val="center"/>
          </w:tcPr>
          <w:p w14:paraId="3EC7106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小计14</w:t>
            </w:r>
          </w:p>
        </w:tc>
        <w:tc>
          <w:tcPr>
            <w:tcW w:w="1316" w:type="dxa"/>
            <w:shd w:val="clear" w:color="auto" w:fill="auto"/>
            <w:vAlign w:val="center"/>
          </w:tcPr>
          <w:p w14:paraId="4EBE039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68625.00 </w:t>
            </w:r>
          </w:p>
        </w:tc>
        <w:tc>
          <w:tcPr>
            <w:tcW w:w="800" w:type="dxa"/>
            <w:shd w:val="clear" w:color="auto" w:fill="auto"/>
            <w:vAlign w:val="center"/>
          </w:tcPr>
          <w:p w14:paraId="77337C5F">
            <w:pPr>
              <w:jc w:val="both"/>
              <w:rPr>
                <w:rFonts w:hint="eastAsia" w:ascii="宋体" w:hAnsi="宋体" w:eastAsia="宋体" w:cs="宋体"/>
                <w:i w:val="0"/>
                <w:iCs w:val="0"/>
                <w:color w:val="000000"/>
                <w:sz w:val="21"/>
                <w:szCs w:val="21"/>
                <w:u w:val="none"/>
              </w:rPr>
            </w:pPr>
          </w:p>
        </w:tc>
      </w:tr>
      <w:tr w14:paraId="1E10C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280B1595">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十五、音乐教室设施设备及教学仪器</w:t>
            </w:r>
          </w:p>
        </w:tc>
        <w:tc>
          <w:tcPr>
            <w:tcW w:w="1316" w:type="dxa"/>
            <w:shd w:val="clear" w:color="auto" w:fill="auto"/>
            <w:vAlign w:val="center"/>
          </w:tcPr>
          <w:p w14:paraId="386D0DD9">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585944F1">
            <w:pPr>
              <w:jc w:val="both"/>
              <w:rPr>
                <w:rFonts w:hint="eastAsia" w:ascii="宋体" w:hAnsi="宋体" w:eastAsia="宋体" w:cs="宋体"/>
                <w:i w:val="0"/>
                <w:iCs w:val="0"/>
                <w:color w:val="000000"/>
                <w:sz w:val="21"/>
                <w:szCs w:val="21"/>
                <w:u w:val="none"/>
              </w:rPr>
            </w:pPr>
          </w:p>
        </w:tc>
      </w:tr>
      <w:tr w14:paraId="05885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83C91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3E26AF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8寸卡包音箱</w:t>
            </w:r>
          </w:p>
        </w:tc>
        <w:tc>
          <w:tcPr>
            <w:tcW w:w="1300" w:type="dxa"/>
            <w:shd w:val="clear" w:color="auto" w:fill="auto"/>
            <w:vAlign w:val="center"/>
          </w:tcPr>
          <w:p w14:paraId="346CBE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774026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雷拓/KS-08</w:t>
            </w:r>
          </w:p>
        </w:tc>
        <w:tc>
          <w:tcPr>
            <w:tcW w:w="5283" w:type="dxa"/>
            <w:shd w:val="clear" w:color="auto" w:fill="auto"/>
            <w:vAlign w:val="center"/>
          </w:tcPr>
          <w:p w14:paraId="409754D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1.频率响应：60Hz－18Hz±3dB；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2.单元数量：低音：LF:8×1；高音：HF:3×2；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3.标准阻抗：8Ω；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4.长时间承受功率：150W；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5.峰值功率：300W；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6.灵敏度：95dB；</w:t>
            </w:r>
          </w:p>
        </w:tc>
        <w:tc>
          <w:tcPr>
            <w:tcW w:w="717" w:type="dxa"/>
            <w:shd w:val="clear" w:color="auto" w:fill="auto"/>
            <w:vAlign w:val="center"/>
          </w:tcPr>
          <w:p w14:paraId="452361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6732E7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1101" w:type="dxa"/>
            <w:shd w:val="clear" w:color="auto" w:fill="auto"/>
            <w:vAlign w:val="center"/>
          </w:tcPr>
          <w:p w14:paraId="37A2A1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1350.00 </w:t>
            </w:r>
          </w:p>
        </w:tc>
        <w:tc>
          <w:tcPr>
            <w:tcW w:w="1316" w:type="dxa"/>
            <w:shd w:val="clear" w:color="auto" w:fill="auto"/>
            <w:vAlign w:val="center"/>
          </w:tcPr>
          <w:p w14:paraId="269D43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5400.00 </w:t>
            </w:r>
          </w:p>
        </w:tc>
        <w:tc>
          <w:tcPr>
            <w:tcW w:w="800" w:type="dxa"/>
            <w:shd w:val="clear" w:color="auto" w:fill="auto"/>
            <w:vAlign w:val="center"/>
          </w:tcPr>
          <w:p w14:paraId="4B0EC0CA">
            <w:pPr>
              <w:jc w:val="both"/>
              <w:rPr>
                <w:rFonts w:hint="eastAsia" w:ascii="宋体" w:hAnsi="宋体" w:eastAsia="宋体" w:cs="宋体"/>
                <w:i w:val="0"/>
                <w:iCs w:val="0"/>
                <w:color w:val="000000"/>
                <w:sz w:val="21"/>
                <w:szCs w:val="21"/>
                <w:u w:val="none"/>
              </w:rPr>
            </w:pPr>
          </w:p>
        </w:tc>
      </w:tr>
      <w:tr w14:paraId="4716B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9313A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72AB46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双通道定阻专业功率放大器(250W)</w:t>
            </w:r>
          </w:p>
        </w:tc>
        <w:tc>
          <w:tcPr>
            <w:tcW w:w="1300" w:type="dxa"/>
            <w:shd w:val="clear" w:color="auto" w:fill="auto"/>
            <w:vAlign w:val="center"/>
          </w:tcPr>
          <w:p w14:paraId="5C97C2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49C53A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雷拓/MP-G220</w:t>
            </w:r>
          </w:p>
        </w:tc>
        <w:tc>
          <w:tcPr>
            <w:tcW w:w="5283" w:type="dxa"/>
            <w:shd w:val="clear" w:color="auto" w:fill="auto"/>
            <w:vAlign w:val="center"/>
          </w:tcPr>
          <w:p w14:paraId="28CBC2D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1.8Ω立体声额定功率：250W×2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2.4Ω立体声额定功率：450W×2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3.8Ω桥接功率: 620W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4.总谐波失真@4Ω: &lt;0.03%，15Hz-20kHz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5.信噪比：&gt;90dB A计权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6.上升速率：&gt;40V/us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7.阻尼系数：&gt;300@1KHz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8.频响范围：20Hz-20KHz,+0,-0.5db.at 1W ant</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9.输入阻抗：20K-平衡输入 10K-非平衡输入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10.电压增益：32dB/40dB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11.保护线路：直流保护、超高频保护、短路保护、过载保护、开机关机保护、温度保护</w:t>
            </w:r>
          </w:p>
        </w:tc>
        <w:tc>
          <w:tcPr>
            <w:tcW w:w="717" w:type="dxa"/>
            <w:shd w:val="clear" w:color="auto" w:fill="auto"/>
            <w:vAlign w:val="center"/>
          </w:tcPr>
          <w:p w14:paraId="17B0E2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574E30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7573D1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2350.00 </w:t>
            </w:r>
          </w:p>
        </w:tc>
        <w:tc>
          <w:tcPr>
            <w:tcW w:w="1316" w:type="dxa"/>
            <w:shd w:val="clear" w:color="auto" w:fill="auto"/>
            <w:vAlign w:val="center"/>
          </w:tcPr>
          <w:p w14:paraId="38C11C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4700.00 </w:t>
            </w:r>
          </w:p>
        </w:tc>
        <w:tc>
          <w:tcPr>
            <w:tcW w:w="800" w:type="dxa"/>
            <w:shd w:val="clear" w:color="auto" w:fill="auto"/>
            <w:vAlign w:val="center"/>
          </w:tcPr>
          <w:p w14:paraId="48C167D2">
            <w:pPr>
              <w:jc w:val="both"/>
              <w:rPr>
                <w:rFonts w:hint="eastAsia" w:ascii="宋体" w:hAnsi="宋体" w:eastAsia="宋体" w:cs="宋体"/>
                <w:i w:val="0"/>
                <w:iCs w:val="0"/>
                <w:color w:val="000000"/>
                <w:sz w:val="21"/>
                <w:szCs w:val="21"/>
                <w:u w:val="none"/>
              </w:rPr>
            </w:pPr>
          </w:p>
        </w:tc>
      </w:tr>
      <w:tr w14:paraId="260C2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E1E5C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10A884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14路模拟调音台----蓝牙、MP3、四编组</w:t>
            </w:r>
          </w:p>
        </w:tc>
        <w:tc>
          <w:tcPr>
            <w:tcW w:w="1300" w:type="dxa"/>
            <w:shd w:val="clear" w:color="auto" w:fill="auto"/>
            <w:vAlign w:val="center"/>
          </w:tcPr>
          <w:p w14:paraId="53E94A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2886B6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雷拓/MP1403E</w:t>
            </w:r>
          </w:p>
        </w:tc>
        <w:tc>
          <w:tcPr>
            <w:tcW w:w="5283" w:type="dxa"/>
            <w:shd w:val="clear" w:color="auto" w:fill="auto"/>
            <w:vAlign w:val="center"/>
          </w:tcPr>
          <w:p w14:paraId="7BFF886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1.在优化调音台线路的基础上增加了MP3播放模块，最大程度提高实用性，用户在无播放设备的时候可以直接用U盘当做音源；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2.绝佳的数字声卡设计不但解决了音源问题，同时还满足了PC录音的需求，让用户体验完美的设计方案；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3.为了再度提高实用性，单独设计一组数字录音模块，更加方便用户针对重要会议和重要内容进行数字录音，将内容直接录制在U盘中；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4.该款调音台还额外增加了蓝牙输入模块，随意播放手机中的音乐；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5.设计者为音乐爱好者设计的高低阻抗切换模块，在使用各种乐器的时候无需额外配置DI乐器盒，音乐人偏爱的独特功能；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6.系统的损坏主要来源于失真信号进入系统，此款调音台增加了保护系统的压缩限幅模块，通过先进的数字算法，大大提高了对后端设备的保护；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7.增加一组99种模式的专业数字效果器，给演唱者增加甜美的音色和低音的厚重感；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8.MP3音频播放器模块1组；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9.蓝牙模块1组；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10.内录模块1组；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11.I/O录放音双轨声卡1张；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12.USB数字存储器录音模块1组；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13.HI/Z高低阻抗切换模块2组；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14.输入信号压缩限幅模块6组；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15.外部设备混音接口8个；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16.编组音频输出接口4个；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17.易于机柜安装，附带机柜安装支架；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18.电平指示：12位LED灯；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19.推杆带有防尘网；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20.单声道具备高功效的3段EQ；</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21.具备电平控制的2个立体AUX回送；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22.具备分离开关的录音机输入/输出，将信号配送到控制室和输出；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23.附高通滤波器（低切），截止点75Hz-18dB/Oct；</w:t>
            </w:r>
          </w:p>
        </w:tc>
        <w:tc>
          <w:tcPr>
            <w:tcW w:w="717" w:type="dxa"/>
            <w:shd w:val="clear" w:color="auto" w:fill="auto"/>
            <w:vAlign w:val="center"/>
          </w:tcPr>
          <w:p w14:paraId="5129E2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4BAE20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3069E8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5350.00 </w:t>
            </w:r>
          </w:p>
        </w:tc>
        <w:tc>
          <w:tcPr>
            <w:tcW w:w="1316" w:type="dxa"/>
            <w:shd w:val="clear" w:color="auto" w:fill="auto"/>
            <w:vAlign w:val="center"/>
          </w:tcPr>
          <w:p w14:paraId="6ED6F2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5350.00 </w:t>
            </w:r>
          </w:p>
        </w:tc>
        <w:tc>
          <w:tcPr>
            <w:tcW w:w="800" w:type="dxa"/>
            <w:shd w:val="clear" w:color="auto" w:fill="auto"/>
            <w:vAlign w:val="center"/>
          </w:tcPr>
          <w:p w14:paraId="605628C3">
            <w:pPr>
              <w:jc w:val="both"/>
              <w:rPr>
                <w:rFonts w:hint="eastAsia" w:ascii="宋体" w:hAnsi="宋体" w:eastAsia="宋体" w:cs="宋体"/>
                <w:i w:val="0"/>
                <w:iCs w:val="0"/>
                <w:color w:val="000000"/>
                <w:sz w:val="21"/>
                <w:szCs w:val="21"/>
                <w:u w:val="none"/>
              </w:rPr>
            </w:pPr>
          </w:p>
        </w:tc>
      </w:tr>
      <w:tr w14:paraId="70BAD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EDD3C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374CA1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反馈抑制器</w:t>
            </w:r>
          </w:p>
        </w:tc>
        <w:tc>
          <w:tcPr>
            <w:tcW w:w="1300" w:type="dxa"/>
            <w:shd w:val="clear" w:color="auto" w:fill="auto"/>
            <w:vAlign w:val="center"/>
          </w:tcPr>
          <w:p w14:paraId="54471B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630E38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雷拓/BS-6302</w:t>
            </w:r>
          </w:p>
        </w:tc>
        <w:tc>
          <w:tcPr>
            <w:tcW w:w="5283" w:type="dxa"/>
            <w:shd w:val="clear" w:color="auto" w:fill="auto"/>
            <w:vAlign w:val="center"/>
          </w:tcPr>
          <w:p w14:paraId="5DCC269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1.2寸TFT彩屏，采用全中界面，自动数字反馈抑制器，自动扫描啸叫点并快速抑制；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2.全采用自动扫描啸叫点的模式，内置陷波器、静态滤波器、移频器、噪声门、压缩器等；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3.双通道设置，采用两组平衡/非平衡输入，两组平衡/非平衡输出接口；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4.双通道所有参数均可独立调节也可以进行联通调节；支持一键默音功能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5.内置-64db到6dB增益调节，噪声门为0dB-90dB范围可调，移频器支持0Hz-8Hz多级调节；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6.啸叫抑制响应采用三种模式检测和抑制，快、默认、慢三个速度可设定，满足不同的需求；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7.设备参数调节设置两级面板锁，可以进行参数锁定和整机锁定功能；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8.支持20种模式保存与调用，在使用不同的场所直接调用；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9.实现PC软件控制，界面简单易懂，保存模式后可脱离PC运行。</w:t>
            </w:r>
          </w:p>
        </w:tc>
        <w:tc>
          <w:tcPr>
            <w:tcW w:w="717" w:type="dxa"/>
            <w:shd w:val="clear" w:color="auto" w:fill="auto"/>
            <w:vAlign w:val="center"/>
          </w:tcPr>
          <w:p w14:paraId="077F61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42C79E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44F634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4350.00 </w:t>
            </w:r>
          </w:p>
        </w:tc>
        <w:tc>
          <w:tcPr>
            <w:tcW w:w="1316" w:type="dxa"/>
            <w:shd w:val="clear" w:color="auto" w:fill="auto"/>
            <w:vAlign w:val="center"/>
          </w:tcPr>
          <w:p w14:paraId="420CA5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4350.00 </w:t>
            </w:r>
          </w:p>
        </w:tc>
        <w:tc>
          <w:tcPr>
            <w:tcW w:w="800" w:type="dxa"/>
            <w:shd w:val="clear" w:color="auto" w:fill="auto"/>
            <w:vAlign w:val="center"/>
          </w:tcPr>
          <w:p w14:paraId="4013813B">
            <w:pPr>
              <w:jc w:val="both"/>
              <w:rPr>
                <w:rFonts w:hint="eastAsia" w:ascii="宋体" w:hAnsi="宋体" w:eastAsia="宋体" w:cs="宋体"/>
                <w:i w:val="0"/>
                <w:iCs w:val="0"/>
                <w:color w:val="000000"/>
                <w:sz w:val="21"/>
                <w:szCs w:val="21"/>
                <w:u w:val="none"/>
              </w:rPr>
            </w:pPr>
          </w:p>
        </w:tc>
      </w:tr>
      <w:tr w14:paraId="2DD64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1991F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360BAC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数字会议音频处理器(3进6出)</w:t>
            </w:r>
          </w:p>
        </w:tc>
        <w:tc>
          <w:tcPr>
            <w:tcW w:w="1300" w:type="dxa"/>
            <w:shd w:val="clear" w:color="auto" w:fill="auto"/>
            <w:vAlign w:val="center"/>
          </w:tcPr>
          <w:p w14:paraId="386296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683BFF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雷拓/BS-6305B</w:t>
            </w:r>
          </w:p>
        </w:tc>
        <w:tc>
          <w:tcPr>
            <w:tcW w:w="5283" w:type="dxa"/>
            <w:shd w:val="clear" w:color="auto" w:fill="auto"/>
            <w:vAlign w:val="center"/>
          </w:tcPr>
          <w:p w14:paraId="4A69103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1.高性能专业音箱处理器技术，96k24BIT采样率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2.内置压缩器、限幅器、分频器、延时器、均衡器、混音矩阵等DSP功能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3.前面板LCD显示器可以显示当前设备的IP地址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4.输入输出均带有信号指示灯，并有默音信号指示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5.支持3路MIC输入，6路平衡音频输出通道，输入提供噪声门功能，输出提供压缩器、压缩限幅器能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6.每个输入输出通道均提供专业7段均衡调节、高低通滤波器，且输入输出通道延时调节功能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7.全通滤波器AIIpass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8.内置信号发生器：正弦波信号、粉红噪声、白噪声等功能丰富，更适合项目现场调试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9.通过软件调节，更加清晰明了地对参数进行调节，控制软件支持一键静音，操作界面支持中英文切换，并且可实现多台处理器集中控制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10.支持通道参数复制、通道参数联动调节，可将机器各配置参数储存到存储文件中，为多台设备或不同使用场景提供预置场景配置及参数的切换与还原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11.场景保存可存档24个场景（包含自动档，默认档等），满足不同场景的灵活调用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12.USB免驱自动连接软件，支持RS232中控控制，支持TCPIP有线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13.可选配置Dante模块</w:t>
            </w:r>
          </w:p>
        </w:tc>
        <w:tc>
          <w:tcPr>
            <w:tcW w:w="717" w:type="dxa"/>
            <w:shd w:val="clear" w:color="auto" w:fill="auto"/>
            <w:vAlign w:val="center"/>
          </w:tcPr>
          <w:p w14:paraId="6DB46E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4C1668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41D3FF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5350.00 </w:t>
            </w:r>
          </w:p>
        </w:tc>
        <w:tc>
          <w:tcPr>
            <w:tcW w:w="1316" w:type="dxa"/>
            <w:shd w:val="clear" w:color="auto" w:fill="auto"/>
            <w:vAlign w:val="center"/>
          </w:tcPr>
          <w:p w14:paraId="10EEFD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5350.00 </w:t>
            </w:r>
          </w:p>
        </w:tc>
        <w:tc>
          <w:tcPr>
            <w:tcW w:w="800" w:type="dxa"/>
            <w:shd w:val="clear" w:color="auto" w:fill="auto"/>
            <w:vAlign w:val="center"/>
          </w:tcPr>
          <w:p w14:paraId="022ED1C5">
            <w:pPr>
              <w:jc w:val="both"/>
              <w:rPr>
                <w:rFonts w:hint="eastAsia" w:ascii="宋体" w:hAnsi="宋体" w:eastAsia="宋体" w:cs="宋体"/>
                <w:i w:val="0"/>
                <w:iCs w:val="0"/>
                <w:color w:val="000000"/>
                <w:sz w:val="21"/>
                <w:szCs w:val="21"/>
                <w:u w:val="none"/>
              </w:rPr>
            </w:pPr>
          </w:p>
        </w:tc>
      </w:tr>
      <w:tr w14:paraId="36CD3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65172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410" w:type="dxa"/>
            <w:shd w:val="clear" w:color="auto" w:fill="auto"/>
            <w:vAlign w:val="center"/>
          </w:tcPr>
          <w:p w14:paraId="5A9FB8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U段一拖二无线麦克风(600频段)----主机*1+手持*2</w:t>
            </w:r>
          </w:p>
        </w:tc>
        <w:tc>
          <w:tcPr>
            <w:tcW w:w="1300" w:type="dxa"/>
            <w:shd w:val="clear" w:color="auto" w:fill="auto"/>
            <w:vAlign w:val="center"/>
          </w:tcPr>
          <w:p w14:paraId="784D42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432AB2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雷拓/UI-M520</w:t>
            </w:r>
          </w:p>
        </w:tc>
        <w:tc>
          <w:tcPr>
            <w:tcW w:w="5283" w:type="dxa"/>
            <w:shd w:val="clear" w:color="auto" w:fill="auto"/>
            <w:vAlign w:val="center"/>
          </w:tcPr>
          <w:p w14:paraId="1153A52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1.真分集无线接收主机，金属外壳，耐腐蚀抗干扰；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2.真分集接收主机，采用芯片分集+天线分集设计，有效减少接收盲点，有效提高话筒无线传输范围及范围内的信号稳定；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3.采用独有的ID码导频技术，彻底解决同频、串频现象，有效阻隔使用环境中信号干扰；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4.主机搭配麦克风实现多场合的使用场所；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5.接收机采用全金属机身，标准1U高度，配置挂耳可安装于标准机柜；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6.手持麦克风采用全金属外壳，稳固耐用；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7.接收机采用双通道UHF无线通信，每个通道500个频点可选，可切换频点总数500个；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8.可通过麦克风拨码开关切换麦克风工作频率，满足不同场景需求；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9.采用OLED显示屏，内置调节菜单功能；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10.主机、麦克风均配备液晶屏幕，可实时反馈系统工作状态，可显示电池电量、信号强度、工作频率；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11.内设自动扫频功能，可轻松选出干净频点；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12.标配：主机*1+手持麦克风*2；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13.单机型建议叠机数量5-6套；</w:t>
            </w:r>
          </w:p>
        </w:tc>
        <w:tc>
          <w:tcPr>
            <w:tcW w:w="717" w:type="dxa"/>
            <w:shd w:val="clear" w:color="auto" w:fill="auto"/>
            <w:vAlign w:val="center"/>
          </w:tcPr>
          <w:p w14:paraId="054706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67CDE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69A186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5350.00 </w:t>
            </w:r>
          </w:p>
        </w:tc>
        <w:tc>
          <w:tcPr>
            <w:tcW w:w="1316" w:type="dxa"/>
            <w:shd w:val="clear" w:color="auto" w:fill="auto"/>
            <w:vAlign w:val="center"/>
          </w:tcPr>
          <w:p w14:paraId="7EB6E8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5350.00 </w:t>
            </w:r>
          </w:p>
        </w:tc>
        <w:tc>
          <w:tcPr>
            <w:tcW w:w="800" w:type="dxa"/>
            <w:shd w:val="clear" w:color="auto" w:fill="auto"/>
            <w:vAlign w:val="center"/>
          </w:tcPr>
          <w:p w14:paraId="7D50246C">
            <w:pPr>
              <w:jc w:val="both"/>
              <w:rPr>
                <w:rFonts w:hint="eastAsia" w:ascii="宋体" w:hAnsi="宋体" w:eastAsia="宋体" w:cs="宋体"/>
                <w:i w:val="0"/>
                <w:iCs w:val="0"/>
                <w:color w:val="000000"/>
                <w:sz w:val="21"/>
                <w:szCs w:val="21"/>
                <w:u w:val="none"/>
              </w:rPr>
            </w:pPr>
          </w:p>
        </w:tc>
      </w:tr>
      <w:tr w14:paraId="5C436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3CA1C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410" w:type="dxa"/>
            <w:shd w:val="clear" w:color="auto" w:fill="auto"/>
            <w:vAlign w:val="center"/>
          </w:tcPr>
          <w:p w14:paraId="3A232B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无线话筒天线分配器（450-1000MHz）----适用于室内/户外场景</w:t>
            </w:r>
          </w:p>
        </w:tc>
        <w:tc>
          <w:tcPr>
            <w:tcW w:w="1300" w:type="dxa"/>
            <w:shd w:val="clear" w:color="auto" w:fill="auto"/>
            <w:vAlign w:val="center"/>
          </w:tcPr>
          <w:p w14:paraId="687296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78D60C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雷拓/UI-300S</w:t>
            </w:r>
          </w:p>
        </w:tc>
        <w:tc>
          <w:tcPr>
            <w:tcW w:w="5283" w:type="dxa"/>
            <w:shd w:val="clear" w:color="auto" w:fill="auto"/>
            <w:vAlign w:val="center"/>
          </w:tcPr>
          <w:p w14:paraId="6CCF93F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1.天线分配器：适用于450-1000MHz的频率范围，采用最新超高动态低噪声之主动组件与超宽频带；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2.微带线路设计，具有超低内调失真及损耗的特性；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3.提供多频道接收系统同时使用时能排除混频干扰；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4.指向性天线：适用于450-1000MHz的频率范围，具有4-6dBi的高指向特性，对需要特定方位的使用环境有非常好的效果；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5.专供接收机作长距离接收使用，可以补偿连接到接收机的同轴电缆线所造成的信号损失；</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6.天线分配系统由一台天线分配器。2个定向天线组成，可供多台接收机使用，让接收信号获得较佳的噪讯比，增加接收距离及稳定性，提供四组电源输入给接收机使用，方便安装工程；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7.配件：主机同轴线50cmx10，扇叶同轴线5米x2，增益天线x2，电源DC连接线x4，电源适配器，壁挂安装支架x2；</w:t>
            </w:r>
          </w:p>
        </w:tc>
        <w:tc>
          <w:tcPr>
            <w:tcW w:w="717" w:type="dxa"/>
            <w:shd w:val="clear" w:color="auto" w:fill="auto"/>
            <w:vAlign w:val="center"/>
          </w:tcPr>
          <w:p w14:paraId="3EBC71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2EE604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03CE4C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4350.00 </w:t>
            </w:r>
          </w:p>
        </w:tc>
        <w:tc>
          <w:tcPr>
            <w:tcW w:w="1316" w:type="dxa"/>
            <w:shd w:val="clear" w:color="auto" w:fill="auto"/>
            <w:vAlign w:val="center"/>
          </w:tcPr>
          <w:p w14:paraId="7156F7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4350.00 </w:t>
            </w:r>
          </w:p>
        </w:tc>
        <w:tc>
          <w:tcPr>
            <w:tcW w:w="800" w:type="dxa"/>
            <w:shd w:val="clear" w:color="auto" w:fill="auto"/>
            <w:vAlign w:val="center"/>
          </w:tcPr>
          <w:p w14:paraId="49BF382B">
            <w:pPr>
              <w:jc w:val="both"/>
              <w:rPr>
                <w:rFonts w:hint="eastAsia" w:ascii="宋体" w:hAnsi="宋体" w:eastAsia="宋体" w:cs="宋体"/>
                <w:i w:val="0"/>
                <w:iCs w:val="0"/>
                <w:color w:val="000000"/>
                <w:sz w:val="21"/>
                <w:szCs w:val="21"/>
                <w:u w:val="none"/>
              </w:rPr>
            </w:pPr>
          </w:p>
        </w:tc>
      </w:tr>
      <w:tr w14:paraId="7902A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6BB0D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410" w:type="dxa"/>
            <w:shd w:val="clear" w:color="auto" w:fill="auto"/>
            <w:vAlign w:val="center"/>
          </w:tcPr>
          <w:p w14:paraId="767ABB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8路电源时序器</w:t>
            </w:r>
          </w:p>
        </w:tc>
        <w:tc>
          <w:tcPr>
            <w:tcW w:w="1300" w:type="dxa"/>
            <w:shd w:val="clear" w:color="auto" w:fill="auto"/>
            <w:vAlign w:val="center"/>
          </w:tcPr>
          <w:p w14:paraId="5D5991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33ACCC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雷拓/BS-6306</w:t>
            </w:r>
          </w:p>
        </w:tc>
        <w:tc>
          <w:tcPr>
            <w:tcW w:w="5283" w:type="dxa"/>
            <w:shd w:val="clear" w:color="auto" w:fill="auto"/>
            <w:vAlign w:val="center"/>
          </w:tcPr>
          <w:p w14:paraId="428B26D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 有效按开机先前及后、关机则先后及前的顺序开关，每路输出带指示灯，开关控制电源；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减少用电设备对输电线路启动产生的冲击电流，支持面板Lock锁定功能；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配置彩屏显示窗口, 实时显示当前电压、日期时间， 定时开关机功能，内置时钟芯片，可根据日期时间设定；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总共可控制8路管理电源，8路通道输出，两路辅助通道，每路延时开启和关闭时间可0-999秒自定义设置；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通道开关状态额定输出电流高达30A ；单路额定输出电流：10A；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主机设置一路短路输入一路短路输出口，可实现多台链接，方便使用；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配置RS232接口，支持外部中央控制设备控制，6种波特率可选择；可实现远程集中控制，每台设备自带设备编码ID检测和设置；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内置8组设备开关场景数据保存/调用；系统管理员得以场景管理应用简单便捷，切断用电设备的电源的工作。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9.额定输出电压：交流220V，50Hz；额定输出电流：30A，单路额定输出电源：10A；可控制电源: 8路+2路辅助；每路动作延时时间: 1-999秒；供电电源：220V AC50/60Hz；</w:t>
            </w:r>
          </w:p>
        </w:tc>
        <w:tc>
          <w:tcPr>
            <w:tcW w:w="717" w:type="dxa"/>
            <w:shd w:val="clear" w:color="auto" w:fill="auto"/>
            <w:vAlign w:val="center"/>
          </w:tcPr>
          <w:p w14:paraId="2944D6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BE6FE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1A892A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1650.00 </w:t>
            </w:r>
          </w:p>
        </w:tc>
        <w:tc>
          <w:tcPr>
            <w:tcW w:w="1316" w:type="dxa"/>
            <w:shd w:val="clear" w:color="auto" w:fill="auto"/>
            <w:vAlign w:val="center"/>
          </w:tcPr>
          <w:p w14:paraId="5158CB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1650.00 </w:t>
            </w:r>
          </w:p>
        </w:tc>
        <w:tc>
          <w:tcPr>
            <w:tcW w:w="800" w:type="dxa"/>
            <w:shd w:val="clear" w:color="auto" w:fill="auto"/>
            <w:vAlign w:val="center"/>
          </w:tcPr>
          <w:p w14:paraId="79B532C5">
            <w:pPr>
              <w:jc w:val="both"/>
              <w:rPr>
                <w:rFonts w:hint="eastAsia" w:ascii="宋体" w:hAnsi="宋体" w:eastAsia="宋体" w:cs="宋体"/>
                <w:i w:val="0"/>
                <w:iCs w:val="0"/>
                <w:color w:val="000000"/>
                <w:sz w:val="21"/>
                <w:szCs w:val="21"/>
                <w:u w:val="none"/>
              </w:rPr>
            </w:pPr>
          </w:p>
        </w:tc>
      </w:tr>
      <w:tr w14:paraId="5DBED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6A1C9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410" w:type="dxa"/>
            <w:shd w:val="clear" w:color="auto" w:fill="auto"/>
            <w:vAlign w:val="center"/>
          </w:tcPr>
          <w:p w14:paraId="6E784A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机柜</w:t>
            </w:r>
          </w:p>
        </w:tc>
        <w:tc>
          <w:tcPr>
            <w:tcW w:w="1300" w:type="dxa"/>
            <w:shd w:val="clear" w:color="auto" w:fill="auto"/>
            <w:vAlign w:val="center"/>
          </w:tcPr>
          <w:p w14:paraId="4E43D5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深圳市图腾通讯科技有限公司</w:t>
            </w:r>
          </w:p>
        </w:tc>
        <w:tc>
          <w:tcPr>
            <w:tcW w:w="1600" w:type="dxa"/>
            <w:shd w:val="clear" w:color="auto" w:fill="auto"/>
            <w:vAlign w:val="center"/>
          </w:tcPr>
          <w:p w14:paraId="53B058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图腾/TT-27U</w:t>
            </w:r>
          </w:p>
        </w:tc>
        <w:tc>
          <w:tcPr>
            <w:tcW w:w="5283" w:type="dxa"/>
            <w:shd w:val="clear" w:color="auto" w:fill="auto"/>
            <w:vAlign w:val="center"/>
          </w:tcPr>
          <w:p w14:paraId="4F9566D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1、27U机柜，钢化玻璃门+柜体采用0.8mm钢板制作；</w:t>
            </w:r>
          </w:p>
        </w:tc>
        <w:tc>
          <w:tcPr>
            <w:tcW w:w="717" w:type="dxa"/>
            <w:shd w:val="clear" w:color="auto" w:fill="auto"/>
            <w:vAlign w:val="center"/>
          </w:tcPr>
          <w:p w14:paraId="2D2C85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47474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61954F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1800.00 </w:t>
            </w:r>
          </w:p>
        </w:tc>
        <w:tc>
          <w:tcPr>
            <w:tcW w:w="1316" w:type="dxa"/>
            <w:shd w:val="clear" w:color="auto" w:fill="auto"/>
            <w:vAlign w:val="center"/>
          </w:tcPr>
          <w:p w14:paraId="4B5F21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1800.00 </w:t>
            </w:r>
          </w:p>
        </w:tc>
        <w:tc>
          <w:tcPr>
            <w:tcW w:w="800" w:type="dxa"/>
            <w:shd w:val="clear" w:color="auto" w:fill="auto"/>
            <w:vAlign w:val="center"/>
          </w:tcPr>
          <w:p w14:paraId="1BAB88C5">
            <w:pPr>
              <w:jc w:val="both"/>
              <w:rPr>
                <w:rFonts w:hint="eastAsia" w:ascii="宋体" w:hAnsi="宋体" w:eastAsia="宋体" w:cs="宋体"/>
                <w:i w:val="0"/>
                <w:iCs w:val="0"/>
                <w:color w:val="000000"/>
                <w:sz w:val="21"/>
                <w:szCs w:val="21"/>
                <w:u w:val="none"/>
              </w:rPr>
            </w:pPr>
          </w:p>
        </w:tc>
      </w:tr>
      <w:tr w14:paraId="0B4F0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2619A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10" w:type="dxa"/>
            <w:shd w:val="clear" w:color="auto" w:fill="auto"/>
            <w:vAlign w:val="center"/>
          </w:tcPr>
          <w:p w14:paraId="0A38B3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音频隔离器</w:t>
            </w:r>
          </w:p>
        </w:tc>
        <w:tc>
          <w:tcPr>
            <w:tcW w:w="1300" w:type="dxa"/>
            <w:shd w:val="clear" w:color="auto" w:fill="auto"/>
            <w:vAlign w:val="center"/>
          </w:tcPr>
          <w:p w14:paraId="0EAA99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6F6386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雷拓/LT-02</w:t>
            </w:r>
          </w:p>
        </w:tc>
        <w:tc>
          <w:tcPr>
            <w:tcW w:w="5283" w:type="dxa"/>
            <w:shd w:val="clear" w:color="auto" w:fill="auto"/>
            <w:vAlign w:val="center"/>
          </w:tcPr>
          <w:p w14:paraId="7756D87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1.输入端口：2×RCA\2×XLR；</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2.输出端口：2×XLR；</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3.输入阻抗：600Ω（交流阻抗）；</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4.输出阻抗：600Ω（交流阻抗）；</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5.频率响应：20HZ―20KHZ（±＜0.3db ref 1khz）；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6.定损失：＜0.7db（ref 1khz  1V rms）；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7.绝缘电阻：DC1000V  100MΩ；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8.隔离电压：AC 50Hz - 60Hz   0 V―1500V</w:t>
            </w:r>
          </w:p>
        </w:tc>
        <w:tc>
          <w:tcPr>
            <w:tcW w:w="717" w:type="dxa"/>
            <w:shd w:val="clear" w:color="auto" w:fill="auto"/>
            <w:vAlign w:val="center"/>
          </w:tcPr>
          <w:p w14:paraId="2CE086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7B5EE9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7FB030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1150.00 </w:t>
            </w:r>
          </w:p>
        </w:tc>
        <w:tc>
          <w:tcPr>
            <w:tcW w:w="1316" w:type="dxa"/>
            <w:shd w:val="clear" w:color="auto" w:fill="auto"/>
            <w:vAlign w:val="center"/>
          </w:tcPr>
          <w:p w14:paraId="0246F3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1150.00 </w:t>
            </w:r>
          </w:p>
        </w:tc>
        <w:tc>
          <w:tcPr>
            <w:tcW w:w="800" w:type="dxa"/>
            <w:shd w:val="clear" w:color="auto" w:fill="auto"/>
            <w:vAlign w:val="center"/>
          </w:tcPr>
          <w:p w14:paraId="6157A951">
            <w:pPr>
              <w:jc w:val="both"/>
              <w:rPr>
                <w:rFonts w:hint="eastAsia" w:ascii="宋体" w:hAnsi="宋体" w:eastAsia="宋体" w:cs="宋体"/>
                <w:i w:val="0"/>
                <w:iCs w:val="0"/>
                <w:color w:val="000000"/>
                <w:sz w:val="21"/>
                <w:szCs w:val="21"/>
                <w:u w:val="none"/>
              </w:rPr>
            </w:pPr>
          </w:p>
        </w:tc>
      </w:tr>
      <w:tr w14:paraId="14FBA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3F715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410" w:type="dxa"/>
            <w:shd w:val="clear" w:color="auto" w:fill="auto"/>
            <w:vAlign w:val="center"/>
          </w:tcPr>
          <w:p w14:paraId="1B8174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其它辅材</w:t>
            </w:r>
          </w:p>
        </w:tc>
        <w:tc>
          <w:tcPr>
            <w:tcW w:w="1300" w:type="dxa"/>
            <w:shd w:val="clear" w:color="auto" w:fill="auto"/>
            <w:vAlign w:val="center"/>
          </w:tcPr>
          <w:p w14:paraId="380650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深圳市绿联科技股份有限公司</w:t>
            </w:r>
          </w:p>
        </w:tc>
        <w:tc>
          <w:tcPr>
            <w:tcW w:w="1600" w:type="dxa"/>
            <w:shd w:val="clear" w:color="auto" w:fill="auto"/>
            <w:vAlign w:val="center"/>
          </w:tcPr>
          <w:p w14:paraId="29542C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绿联/2RCA/AV131</w:t>
            </w:r>
          </w:p>
        </w:tc>
        <w:tc>
          <w:tcPr>
            <w:tcW w:w="5283" w:type="dxa"/>
            <w:shd w:val="clear" w:color="auto" w:fill="auto"/>
            <w:vAlign w:val="center"/>
          </w:tcPr>
          <w:p w14:paraId="40E89B6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1、PVc管材、pvc线槽、300芯双股无氧铜/镀锡铜金银线、3.5转莲花头音频线、卡侬延长线（总长1.5米）--卡侬公头转卡侬母头、6.35对6.35音频线（总长1.5米）--6.35接头转6.35接头、音响欧姆头</w:t>
            </w:r>
          </w:p>
        </w:tc>
        <w:tc>
          <w:tcPr>
            <w:tcW w:w="717" w:type="dxa"/>
            <w:shd w:val="clear" w:color="auto" w:fill="auto"/>
            <w:vAlign w:val="center"/>
          </w:tcPr>
          <w:p w14:paraId="7AAF80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41F53F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批</w:t>
            </w:r>
          </w:p>
        </w:tc>
        <w:tc>
          <w:tcPr>
            <w:tcW w:w="1101" w:type="dxa"/>
            <w:shd w:val="clear" w:color="auto" w:fill="auto"/>
            <w:vAlign w:val="center"/>
          </w:tcPr>
          <w:p w14:paraId="3C06A8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1500.00 </w:t>
            </w:r>
          </w:p>
        </w:tc>
        <w:tc>
          <w:tcPr>
            <w:tcW w:w="1316" w:type="dxa"/>
            <w:shd w:val="clear" w:color="auto" w:fill="auto"/>
            <w:vAlign w:val="center"/>
          </w:tcPr>
          <w:p w14:paraId="484575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1500.00 </w:t>
            </w:r>
          </w:p>
        </w:tc>
        <w:tc>
          <w:tcPr>
            <w:tcW w:w="800" w:type="dxa"/>
            <w:shd w:val="clear" w:color="auto" w:fill="auto"/>
            <w:vAlign w:val="center"/>
          </w:tcPr>
          <w:p w14:paraId="26906719">
            <w:pPr>
              <w:jc w:val="both"/>
              <w:rPr>
                <w:rFonts w:hint="eastAsia" w:ascii="宋体" w:hAnsi="宋体" w:eastAsia="宋体" w:cs="宋体"/>
                <w:i w:val="0"/>
                <w:iCs w:val="0"/>
                <w:color w:val="000000"/>
                <w:sz w:val="21"/>
                <w:szCs w:val="21"/>
                <w:u w:val="none"/>
              </w:rPr>
            </w:pPr>
          </w:p>
        </w:tc>
      </w:tr>
      <w:tr w14:paraId="29BD4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A8347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410" w:type="dxa"/>
            <w:shd w:val="clear" w:color="auto" w:fill="auto"/>
            <w:vAlign w:val="center"/>
          </w:tcPr>
          <w:p w14:paraId="426FE1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节拍器</w:t>
            </w:r>
          </w:p>
        </w:tc>
        <w:tc>
          <w:tcPr>
            <w:tcW w:w="1300" w:type="dxa"/>
            <w:shd w:val="clear" w:color="auto" w:fill="auto"/>
            <w:vAlign w:val="center"/>
          </w:tcPr>
          <w:p w14:paraId="15CBA3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无锡市格利姆乐器科技有限公司</w:t>
            </w:r>
          </w:p>
        </w:tc>
        <w:tc>
          <w:tcPr>
            <w:tcW w:w="1600" w:type="dxa"/>
            <w:shd w:val="clear" w:color="auto" w:fill="auto"/>
            <w:vAlign w:val="center"/>
          </w:tcPr>
          <w:p w14:paraId="713C52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梦之韵/M-JPQ01</w:t>
            </w:r>
          </w:p>
        </w:tc>
        <w:tc>
          <w:tcPr>
            <w:tcW w:w="5283" w:type="dxa"/>
            <w:shd w:val="clear" w:color="auto" w:fill="auto"/>
            <w:vAlign w:val="center"/>
          </w:tcPr>
          <w:p w14:paraId="67AC2D4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1.材料：注塑外壳纯金属机芯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2.机芯：高档金属机芯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3.模式：传统示拍模式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4.速度：40~208拍/分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5.节拍：0、2、3、4、6</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6.误差：速度误差&lt;1%</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7.音色：纯金属机芯结构，精准、稳定、音亮清脆、均匀，操作简便,外观时尚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8.尺寸：205*97*105mm,无须电池。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9.功能：使用节拍器可以培养速度概念，使演奏更完整平稳，节奏更均匀。有益于建立伴奏、重奏、连弹、协奏的意识等。合理有度的使用节拍器，将在音乐教学中起到事半功位的效果。</w:t>
            </w:r>
          </w:p>
        </w:tc>
        <w:tc>
          <w:tcPr>
            <w:tcW w:w="717" w:type="dxa"/>
            <w:shd w:val="clear" w:color="auto" w:fill="auto"/>
            <w:vAlign w:val="center"/>
          </w:tcPr>
          <w:p w14:paraId="4CBEC3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0A92C4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589068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 </w:t>
            </w:r>
          </w:p>
        </w:tc>
        <w:tc>
          <w:tcPr>
            <w:tcW w:w="1316" w:type="dxa"/>
            <w:shd w:val="clear" w:color="auto" w:fill="auto"/>
            <w:vAlign w:val="center"/>
          </w:tcPr>
          <w:p w14:paraId="408B67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 </w:t>
            </w:r>
          </w:p>
        </w:tc>
        <w:tc>
          <w:tcPr>
            <w:tcW w:w="800" w:type="dxa"/>
            <w:shd w:val="clear" w:color="auto" w:fill="auto"/>
            <w:vAlign w:val="center"/>
          </w:tcPr>
          <w:p w14:paraId="03CC63BC">
            <w:pPr>
              <w:jc w:val="both"/>
              <w:rPr>
                <w:rFonts w:hint="eastAsia" w:ascii="宋体" w:hAnsi="宋体" w:eastAsia="宋体" w:cs="宋体"/>
                <w:i w:val="0"/>
                <w:iCs w:val="0"/>
                <w:color w:val="000000"/>
                <w:sz w:val="21"/>
                <w:szCs w:val="21"/>
                <w:u w:val="none"/>
              </w:rPr>
            </w:pPr>
          </w:p>
        </w:tc>
      </w:tr>
      <w:tr w14:paraId="73B6C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BECE3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410" w:type="dxa"/>
            <w:shd w:val="clear" w:color="auto" w:fill="auto"/>
            <w:vAlign w:val="center"/>
          </w:tcPr>
          <w:p w14:paraId="0F91F3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音叉</w:t>
            </w:r>
          </w:p>
        </w:tc>
        <w:tc>
          <w:tcPr>
            <w:tcW w:w="1300" w:type="dxa"/>
            <w:shd w:val="clear" w:color="auto" w:fill="auto"/>
            <w:vAlign w:val="center"/>
          </w:tcPr>
          <w:p w14:paraId="60A039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6FC00E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众谱/ZP-Y3003</w:t>
            </w:r>
          </w:p>
        </w:tc>
        <w:tc>
          <w:tcPr>
            <w:tcW w:w="5283" w:type="dxa"/>
            <w:shd w:val="clear" w:color="auto" w:fill="auto"/>
            <w:vAlign w:val="center"/>
          </w:tcPr>
          <w:p w14:paraId="489AEBC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1.440HZ共振音叉。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2.呈“Y”形的钢质发声器，可以产生单一波长的机械波，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由叉股和手柄组成，手柄截面为圆形或方形。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3.音叉表面平整光滑，叉股内侧平面与底部圆弧光滑相切。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4.带底座、棒。</w:t>
            </w:r>
          </w:p>
        </w:tc>
        <w:tc>
          <w:tcPr>
            <w:tcW w:w="717" w:type="dxa"/>
            <w:shd w:val="clear" w:color="auto" w:fill="auto"/>
            <w:vAlign w:val="center"/>
          </w:tcPr>
          <w:p w14:paraId="0AA710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006A48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1E774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 </w:t>
            </w:r>
          </w:p>
        </w:tc>
        <w:tc>
          <w:tcPr>
            <w:tcW w:w="1316" w:type="dxa"/>
            <w:shd w:val="clear" w:color="auto" w:fill="auto"/>
            <w:vAlign w:val="center"/>
          </w:tcPr>
          <w:p w14:paraId="518397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110.00 </w:t>
            </w:r>
          </w:p>
        </w:tc>
        <w:tc>
          <w:tcPr>
            <w:tcW w:w="800" w:type="dxa"/>
            <w:shd w:val="clear" w:color="auto" w:fill="auto"/>
            <w:vAlign w:val="center"/>
          </w:tcPr>
          <w:p w14:paraId="0C673FF8">
            <w:pPr>
              <w:jc w:val="both"/>
              <w:rPr>
                <w:rFonts w:hint="eastAsia" w:ascii="宋体" w:hAnsi="宋体" w:eastAsia="宋体" w:cs="宋体"/>
                <w:i w:val="0"/>
                <w:iCs w:val="0"/>
                <w:color w:val="000000"/>
                <w:sz w:val="21"/>
                <w:szCs w:val="21"/>
                <w:u w:val="none"/>
              </w:rPr>
            </w:pPr>
          </w:p>
        </w:tc>
      </w:tr>
      <w:tr w14:paraId="203E8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97A06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410" w:type="dxa"/>
            <w:shd w:val="clear" w:color="auto" w:fill="auto"/>
            <w:vAlign w:val="center"/>
          </w:tcPr>
          <w:p w14:paraId="1BFC74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音乐教学挂图</w:t>
            </w:r>
          </w:p>
        </w:tc>
        <w:tc>
          <w:tcPr>
            <w:tcW w:w="1300" w:type="dxa"/>
            <w:shd w:val="clear" w:color="auto" w:fill="auto"/>
            <w:vAlign w:val="center"/>
          </w:tcPr>
          <w:p w14:paraId="4AE0C8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北京市奥科育龙教学仪器设备有限公司</w:t>
            </w:r>
          </w:p>
        </w:tc>
        <w:tc>
          <w:tcPr>
            <w:tcW w:w="1600" w:type="dxa"/>
            <w:shd w:val="clear" w:color="auto" w:fill="auto"/>
            <w:vAlign w:val="center"/>
          </w:tcPr>
          <w:p w14:paraId="564A9A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奥科育龙/V2.0</w:t>
            </w:r>
          </w:p>
        </w:tc>
        <w:tc>
          <w:tcPr>
            <w:tcW w:w="5283" w:type="dxa"/>
            <w:shd w:val="clear" w:color="auto" w:fill="auto"/>
            <w:vAlign w:val="center"/>
          </w:tcPr>
          <w:p w14:paraId="59E8C8A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1.规格：不少于68幅，包含乐器、人物、识谱等相关内容。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2.材质：铜版纸。</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3.印刷要求：彩色胶印，符合新《音乐课程标准》。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4.能够满足小学音乐教学实际需求。</w:t>
            </w:r>
          </w:p>
        </w:tc>
        <w:tc>
          <w:tcPr>
            <w:tcW w:w="717" w:type="dxa"/>
            <w:shd w:val="clear" w:color="auto" w:fill="auto"/>
            <w:vAlign w:val="center"/>
          </w:tcPr>
          <w:p w14:paraId="2CC4FF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58F42A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248D03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 </w:t>
            </w:r>
          </w:p>
        </w:tc>
        <w:tc>
          <w:tcPr>
            <w:tcW w:w="1316" w:type="dxa"/>
            <w:shd w:val="clear" w:color="auto" w:fill="auto"/>
            <w:vAlign w:val="center"/>
          </w:tcPr>
          <w:p w14:paraId="42B207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 </w:t>
            </w:r>
          </w:p>
        </w:tc>
        <w:tc>
          <w:tcPr>
            <w:tcW w:w="800" w:type="dxa"/>
            <w:shd w:val="clear" w:color="auto" w:fill="auto"/>
            <w:vAlign w:val="center"/>
          </w:tcPr>
          <w:p w14:paraId="1461728A">
            <w:pPr>
              <w:jc w:val="both"/>
              <w:rPr>
                <w:rFonts w:hint="eastAsia" w:ascii="宋体" w:hAnsi="宋体" w:eastAsia="宋体" w:cs="宋体"/>
                <w:i w:val="0"/>
                <w:iCs w:val="0"/>
                <w:color w:val="000000"/>
                <w:sz w:val="21"/>
                <w:szCs w:val="21"/>
                <w:u w:val="none"/>
              </w:rPr>
            </w:pPr>
          </w:p>
        </w:tc>
      </w:tr>
      <w:tr w14:paraId="3B648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CEC85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1410" w:type="dxa"/>
            <w:shd w:val="clear" w:color="auto" w:fill="auto"/>
            <w:vAlign w:val="center"/>
          </w:tcPr>
          <w:p w14:paraId="41309C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小学音乐教学软件</w:t>
            </w:r>
          </w:p>
        </w:tc>
        <w:tc>
          <w:tcPr>
            <w:tcW w:w="1300" w:type="dxa"/>
            <w:shd w:val="clear" w:color="auto" w:fill="auto"/>
            <w:vAlign w:val="center"/>
          </w:tcPr>
          <w:p w14:paraId="565D8A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北京市奥科育龙教学仪器设备有限公司</w:t>
            </w:r>
          </w:p>
        </w:tc>
        <w:tc>
          <w:tcPr>
            <w:tcW w:w="1600" w:type="dxa"/>
            <w:shd w:val="clear" w:color="auto" w:fill="auto"/>
            <w:vAlign w:val="center"/>
          </w:tcPr>
          <w:p w14:paraId="7A7806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奥科育龙/V2.1</w:t>
            </w:r>
          </w:p>
        </w:tc>
        <w:tc>
          <w:tcPr>
            <w:tcW w:w="5283" w:type="dxa"/>
            <w:shd w:val="clear" w:color="auto" w:fill="auto"/>
            <w:vAlign w:val="center"/>
          </w:tcPr>
          <w:p w14:paraId="60B67D3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1.适用范围：适用于小学音乐教学使用。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2.技术要求：光盘内容与现行音乐教材内容同步。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3.光盘数据面不应有划痕，播放声音清晰，无卡滞现象。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4.一套2碟CD。</w:t>
            </w:r>
          </w:p>
        </w:tc>
        <w:tc>
          <w:tcPr>
            <w:tcW w:w="717" w:type="dxa"/>
            <w:shd w:val="clear" w:color="auto" w:fill="auto"/>
            <w:vAlign w:val="center"/>
          </w:tcPr>
          <w:p w14:paraId="0911B3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58322B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079243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850.00 </w:t>
            </w:r>
          </w:p>
        </w:tc>
        <w:tc>
          <w:tcPr>
            <w:tcW w:w="1316" w:type="dxa"/>
            <w:shd w:val="clear" w:color="auto" w:fill="auto"/>
            <w:vAlign w:val="center"/>
          </w:tcPr>
          <w:p w14:paraId="34357F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850.00 </w:t>
            </w:r>
          </w:p>
        </w:tc>
        <w:tc>
          <w:tcPr>
            <w:tcW w:w="800" w:type="dxa"/>
            <w:shd w:val="clear" w:color="auto" w:fill="auto"/>
            <w:vAlign w:val="center"/>
          </w:tcPr>
          <w:p w14:paraId="55B56FA1">
            <w:pPr>
              <w:jc w:val="both"/>
              <w:rPr>
                <w:rFonts w:hint="eastAsia" w:ascii="宋体" w:hAnsi="宋体" w:eastAsia="宋体" w:cs="宋体"/>
                <w:i w:val="0"/>
                <w:iCs w:val="0"/>
                <w:color w:val="000000"/>
                <w:sz w:val="21"/>
                <w:szCs w:val="21"/>
                <w:u w:val="none"/>
              </w:rPr>
            </w:pPr>
          </w:p>
        </w:tc>
      </w:tr>
      <w:tr w14:paraId="559DB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5EFA6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1410" w:type="dxa"/>
            <w:shd w:val="clear" w:color="auto" w:fill="auto"/>
            <w:vAlign w:val="center"/>
          </w:tcPr>
          <w:p w14:paraId="3CEBC4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小学音乐欣赏教学曲库</w:t>
            </w:r>
          </w:p>
        </w:tc>
        <w:tc>
          <w:tcPr>
            <w:tcW w:w="1300" w:type="dxa"/>
            <w:shd w:val="clear" w:color="auto" w:fill="auto"/>
            <w:vAlign w:val="center"/>
          </w:tcPr>
          <w:p w14:paraId="1904FC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北京市奥科育龙教学仪器设备有限公司</w:t>
            </w:r>
          </w:p>
        </w:tc>
        <w:tc>
          <w:tcPr>
            <w:tcW w:w="1600" w:type="dxa"/>
            <w:shd w:val="clear" w:color="auto" w:fill="auto"/>
            <w:vAlign w:val="center"/>
          </w:tcPr>
          <w:p w14:paraId="3682EF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奥科育龙/V2.2</w:t>
            </w:r>
          </w:p>
        </w:tc>
        <w:tc>
          <w:tcPr>
            <w:tcW w:w="5283" w:type="dxa"/>
            <w:shd w:val="clear" w:color="auto" w:fill="auto"/>
            <w:vAlign w:val="center"/>
          </w:tcPr>
          <w:p w14:paraId="7BFF256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1.小学阶段音乐欣赏教学资料（CD），应为国家正式出版物。一套2碟。</w:t>
            </w:r>
          </w:p>
        </w:tc>
        <w:tc>
          <w:tcPr>
            <w:tcW w:w="717" w:type="dxa"/>
            <w:shd w:val="clear" w:color="auto" w:fill="auto"/>
            <w:vAlign w:val="center"/>
          </w:tcPr>
          <w:p w14:paraId="1D9D97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27458B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4378BD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500.00 </w:t>
            </w:r>
          </w:p>
        </w:tc>
        <w:tc>
          <w:tcPr>
            <w:tcW w:w="1316" w:type="dxa"/>
            <w:shd w:val="clear" w:color="auto" w:fill="auto"/>
            <w:vAlign w:val="center"/>
          </w:tcPr>
          <w:p w14:paraId="7F4DD3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1000.00 </w:t>
            </w:r>
          </w:p>
        </w:tc>
        <w:tc>
          <w:tcPr>
            <w:tcW w:w="800" w:type="dxa"/>
            <w:shd w:val="clear" w:color="auto" w:fill="auto"/>
            <w:vAlign w:val="center"/>
          </w:tcPr>
          <w:p w14:paraId="27BBEC2B">
            <w:pPr>
              <w:jc w:val="both"/>
              <w:rPr>
                <w:rFonts w:hint="eastAsia" w:ascii="宋体" w:hAnsi="宋体" w:eastAsia="宋体" w:cs="宋体"/>
                <w:i w:val="0"/>
                <w:iCs w:val="0"/>
                <w:color w:val="000000"/>
                <w:sz w:val="21"/>
                <w:szCs w:val="21"/>
                <w:u w:val="none"/>
              </w:rPr>
            </w:pPr>
          </w:p>
        </w:tc>
      </w:tr>
      <w:tr w14:paraId="47028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AB9FB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1410" w:type="dxa"/>
            <w:shd w:val="clear" w:color="auto" w:fill="auto"/>
            <w:vAlign w:val="center"/>
          </w:tcPr>
          <w:p w14:paraId="38E688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小学音乐欣赏教学影像库</w:t>
            </w:r>
          </w:p>
        </w:tc>
        <w:tc>
          <w:tcPr>
            <w:tcW w:w="1300" w:type="dxa"/>
            <w:shd w:val="clear" w:color="auto" w:fill="auto"/>
            <w:vAlign w:val="center"/>
          </w:tcPr>
          <w:p w14:paraId="29D936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北京市奥科育龙教学仪器设备有限公司</w:t>
            </w:r>
          </w:p>
        </w:tc>
        <w:tc>
          <w:tcPr>
            <w:tcW w:w="1600" w:type="dxa"/>
            <w:shd w:val="clear" w:color="auto" w:fill="auto"/>
            <w:vAlign w:val="center"/>
          </w:tcPr>
          <w:p w14:paraId="1E9056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奥科育龙/V2.3</w:t>
            </w:r>
          </w:p>
        </w:tc>
        <w:tc>
          <w:tcPr>
            <w:tcW w:w="5283" w:type="dxa"/>
            <w:shd w:val="clear" w:color="auto" w:fill="auto"/>
            <w:vAlign w:val="center"/>
          </w:tcPr>
          <w:p w14:paraId="6D39187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1.各类小学音乐教学音像、歌舞剧等影像资料，应为国家正式出版物。一套2碟。</w:t>
            </w:r>
          </w:p>
        </w:tc>
        <w:tc>
          <w:tcPr>
            <w:tcW w:w="717" w:type="dxa"/>
            <w:shd w:val="clear" w:color="auto" w:fill="auto"/>
            <w:vAlign w:val="center"/>
          </w:tcPr>
          <w:p w14:paraId="6180CF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37D1DA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1C37F4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1316" w:type="dxa"/>
            <w:shd w:val="clear" w:color="auto" w:fill="auto"/>
            <w:vAlign w:val="center"/>
          </w:tcPr>
          <w:p w14:paraId="3DD27B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600.00 </w:t>
            </w:r>
          </w:p>
        </w:tc>
        <w:tc>
          <w:tcPr>
            <w:tcW w:w="800" w:type="dxa"/>
            <w:shd w:val="clear" w:color="auto" w:fill="auto"/>
            <w:vAlign w:val="center"/>
          </w:tcPr>
          <w:p w14:paraId="1B708F3B">
            <w:pPr>
              <w:jc w:val="both"/>
              <w:rPr>
                <w:rFonts w:hint="eastAsia" w:ascii="宋体" w:hAnsi="宋体" w:eastAsia="宋体" w:cs="宋体"/>
                <w:i w:val="0"/>
                <w:iCs w:val="0"/>
                <w:color w:val="000000"/>
                <w:sz w:val="21"/>
                <w:szCs w:val="21"/>
                <w:u w:val="none"/>
              </w:rPr>
            </w:pPr>
          </w:p>
        </w:tc>
      </w:tr>
      <w:tr w14:paraId="567A6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D9411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1410" w:type="dxa"/>
            <w:shd w:val="clear" w:color="auto" w:fill="auto"/>
            <w:vAlign w:val="center"/>
          </w:tcPr>
          <w:p w14:paraId="7E9A0F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口风琴</w:t>
            </w:r>
          </w:p>
        </w:tc>
        <w:tc>
          <w:tcPr>
            <w:tcW w:w="1300" w:type="dxa"/>
            <w:shd w:val="clear" w:color="auto" w:fill="auto"/>
            <w:vAlign w:val="center"/>
          </w:tcPr>
          <w:p w14:paraId="2181B6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江苏奇美乐器有限公司</w:t>
            </w:r>
          </w:p>
        </w:tc>
        <w:tc>
          <w:tcPr>
            <w:tcW w:w="1600" w:type="dxa"/>
            <w:shd w:val="clear" w:color="auto" w:fill="auto"/>
            <w:vAlign w:val="center"/>
          </w:tcPr>
          <w:p w14:paraId="640E46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DHS/32键</w:t>
            </w:r>
          </w:p>
        </w:tc>
        <w:tc>
          <w:tcPr>
            <w:tcW w:w="5283" w:type="dxa"/>
            <w:shd w:val="clear" w:color="auto" w:fill="auto"/>
            <w:vAlign w:val="center"/>
          </w:tcPr>
          <w:p w14:paraId="5426C4B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1.规格：32键，琴体尺寸 420*105*45mm。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2.材质：座板材质不锈钢（分低音区、高音区）；音簧材质磷青铜；琴体外壳ABS无毒树脂。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3.结构：黑白键相间，配短吹嘴1个，长吹嘴1个，含手帕、教材、牛津布软包。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4.使用方法：口风琴使用钢琴化键盘，通过侧面吹嘴吹奏振动簧片发声，可以吹奏丰富的和声效果。</w:t>
            </w:r>
          </w:p>
        </w:tc>
        <w:tc>
          <w:tcPr>
            <w:tcW w:w="717" w:type="dxa"/>
            <w:shd w:val="clear" w:color="auto" w:fill="auto"/>
            <w:vAlign w:val="center"/>
          </w:tcPr>
          <w:p w14:paraId="470A74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716" w:type="dxa"/>
            <w:shd w:val="clear" w:color="auto" w:fill="auto"/>
            <w:vAlign w:val="center"/>
          </w:tcPr>
          <w:p w14:paraId="5541A9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647FE5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70.00 </w:t>
            </w:r>
          </w:p>
        </w:tc>
        <w:tc>
          <w:tcPr>
            <w:tcW w:w="1316" w:type="dxa"/>
            <w:shd w:val="clear" w:color="auto" w:fill="auto"/>
            <w:vAlign w:val="center"/>
          </w:tcPr>
          <w:p w14:paraId="30DA15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2100.00 </w:t>
            </w:r>
          </w:p>
        </w:tc>
        <w:tc>
          <w:tcPr>
            <w:tcW w:w="800" w:type="dxa"/>
            <w:shd w:val="clear" w:color="auto" w:fill="auto"/>
            <w:vAlign w:val="center"/>
          </w:tcPr>
          <w:p w14:paraId="13C81824">
            <w:pPr>
              <w:jc w:val="both"/>
              <w:rPr>
                <w:rFonts w:hint="eastAsia" w:ascii="宋体" w:hAnsi="宋体" w:eastAsia="宋体" w:cs="宋体"/>
                <w:i w:val="0"/>
                <w:iCs w:val="0"/>
                <w:color w:val="000000"/>
                <w:sz w:val="21"/>
                <w:szCs w:val="21"/>
                <w:u w:val="none"/>
              </w:rPr>
            </w:pPr>
          </w:p>
        </w:tc>
      </w:tr>
      <w:tr w14:paraId="2EBC7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7D665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1410" w:type="dxa"/>
            <w:shd w:val="clear" w:color="auto" w:fill="auto"/>
            <w:vAlign w:val="center"/>
          </w:tcPr>
          <w:p w14:paraId="51FB9B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竖笛</w:t>
            </w:r>
          </w:p>
        </w:tc>
        <w:tc>
          <w:tcPr>
            <w:tcW w:w="1300" w:type="dxa"/>
            <w:shd w:val="clear" w:color="auto" w:fill="auto"/>
            <w:vAlign w:val="center"/>
          </w:tcPr>
          <w:p w14:paraId="306D62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江苏奇美乐器有限公司</w:t>
            </w:r>
          </w:p>
        </w:tc>
        <w:tc>
          <w:tcPr>
            <w:tcW w:w="1600" w:type="dxa"/>
            <w:shd w:val="clear" w:color="auto" w:fill="auto"/>
            <w:vAlign w:val="center"/>
          </w:tcPr>
          <w:p w14:paraId="39FFA5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奇美/6孔</w:t>
            </w:r>
          </w:p>
        </w:tc>
        <w:tc>
          <w:tcPr>
            <w:tcW w:w="5283" w:type="dxa"/>
            <w:shd w:val="clear" w:color="auto" w:fill="auto"/>
            <w:vAlign w:val="center"/>
          </w:tcPr>
          <w:p w14:paraId="2DE6DA1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1.材质：6孔，枫木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2.音准偏差：≤50音分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3.邻音误差：≤30音分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4.长度325mm，重量102g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5.声学品质：采用十二平均律，发音响亮悦耳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6.功能：表现力丰富，能有效培养学生的固定音高概念、有效提高学生的音乐专业素养。</w:t>
            </w:r>
          </w:p>
        </w:tc>
        <w:tc>
          <w:tcPr>
            <w:tcW w:w="717" w:type="dxa"/>
            <w:shd w:val="clear" w:color="auto" w:fill="auto"/>
            <w:vAlign w:val="center"/>
          </w:tcPr>
          <w:p w14:paraId="3A4652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716" w:type="dxa"/>
            <w:shd w:val="clear" w:color="auto" w:fill="auto"/>
            <w:vAlign w:val="center"/>
          </w:tcPr>
          <w:p w14:paraId="0453AA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F5026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60.00 </w:t>
            </w:r>
          </w:p>
        </w:tc>
        <w:tc>
          <w:tcPr>
            <w:tcW w:w="1316" w:type="dxa"/>
            <w:shd w:val="clear" w:color="auto" w:fill="auto"/>
            <w:vAlign w:val="center"/>
          </w:tcPr>
          <w:p w14:paraId="5C6559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1800.00 </w:t>
            </w:r>
          </w:p>
        </w:tc>
        <w:tc>
          <w:tcPr>
            <w:tcW w:w="800" w:type="dxa"/>
            <w:shd w:val="clear" w:color="auto" w:fill="auto"/>
            <w:vAlign w:val="center"/>
          </w:tcPr>
          <w:p w14:paraId="691DD10C">
            <w:pPr>
              <w:jc w:val="both"/>
              <w:rPr>
                <w:rFonts w:hint="eastAsia" w:ascii="宋体" w:hAnsi="宋体" w:eastAsia="宋体" w:cs="宋体"/>
                <w:i w:val="0"/>
                <w:iCs w:val="0"/>
                <w:color w:val="000000"/>
                <w:sz w:val="21"/>
                <w:szCs w:val="21"/>
                <w:u w:val="none"/>
              </w:rPr>
            </w:pPr>
          </w:p>
        </w:tc>
      </w:tr>
      <w:tr w14:paraId="284DA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38683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10" w:type="dxa"/>
            <w:shd w:val="clear" w:color="auto" w:fill="auto"/>
            <w:vAlign w:val="center"/>
          </w:tcPr>
          <w:p w14:paraId="4EC455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葫芦丝</w:t>
            </w:r>
          </w:p>
        </w:tc>
        <w:tc>
          <w:tcPr>
            <w:tcW w:w="1300" w:type="dxa"/>
            <w:shd w:val="clear" w:color="auto" w:fill="auto"/>
            <w:vAlign w:val="center"/>
          </w:tcPr>
          <w:p w14:paraId="201F21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1026DB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众谱/ZP-Y3020</w:t>
            </w:r>
          </w:p>
        </w:tc>
        <w:tc>
          <w:tcPr>
            <w:tcW w:w="5283" w:type="dxa"/>
            <w:shd w:val="clear" w:color="auto" w:fill="auto"/>
            <w:vAlign w:val="center"/>
          </w:tcPr>
          <w:p w14:paraId="35C1897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1.中音C调。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2.材质：胶木，采用树脂原材料加热加压压制成型。表面平整，环保无毒、安全卫生耐用、不易摔断。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3.规格：总长约41cm，主管长约25.8cm，低音副管约20.2cm，高音副管约17cm。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4.音域：低音5到中音6。</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5.吹嘴材质：树脂。</w:t>
            </w:r>
          </w:p>
        </w:tc>
        <w:tc>
          <w:tcPr>
            <w:tcW w:w="717" w:type="dxa"/>
            <w:shd w:val="clear" w:color="auto" w:fill="auto"/>
            <w:vAlign w:val="center"/>
          </w:tcPr>
          <w:p w14:paraId="14A999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716" w:type="dxa"/>
            <w:shd w:val="clear" w:color="auto" w:fill="auto"/>
            <w:vAlign w:val="center"/>
          </w:tcPr>
          <w:p w14:paraId="504B71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732CE9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1316" w:type="dxa"/>
            <w:shd w:val="clear" w:color="auto" w:fill="auto"/>
            <w:vAlign w:val="center"/>
          </w:tcPr>
          <w:p w14:paraId="51CCCE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1600.00 </w:t>
            </w:r>
          </w:p>
        </w:tc>
        <w:tc>
          <w:tcPr>
            <w:tcW w:w="800" w:type="dxa"/>
            <w:shd w:val="clear" w:color="auto" w:fill="auto"/>
            <w:vAlign w:val="center"/>
          </w:tcPr>
          <w:p w14:paraId="53F64C39">
            <w:pPr>
              <w:jc w:val="both"/>
              <w:rPr>
                <w:rFonts w:hint="eastAsia" w:ascii="宋体" w:hAnsi="宋体" w:eastAsia="宋体" w:cs="宋体"/>
                <w:i w:val="0"/>
                <w:iCs w:val="0"/>
                <w:color w:val="000000"/>
                <w:sz w:val="21"/>
                <w:szCs w:val="21"/>
                <w:u w:val="none"/>
              </w:rPr>
            </w:pPr>
          </w:p>
        </w:tc>
      </w:tr>
      <w:tr w14:paraId="73D49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4E53E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1410" w:type="dxa"/>
            <w:shd w:val="clear" w:color="auto" w:fill="auto"/>
            <w:vAlign w:val="center"/>
          </w:tcPr>
          <w:p w14:paraId="78C30E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笛子</w:t>
            </w:r>
          </w:p>
        </w:tc>
        <w:tc>
          <w:tcPr>
            <w:tcW w:w="1300" w:type="dxa"/>
            <w:shd w:val="clear" w:color="auto" w:fill="auto"/>
            <w:vAlign w:val="center"/>
          </w:tcPr>
          <w:p w14:paraId="4A878D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杭州余杭区中泰苏东乐器厂</w:t>
            </w:r>
          </w:p>
        </w:tc>
        <w:tc>
          <w:tcPr>
            <w:tcW w:w="1600" w:type="dxa"/>
            <w:shd w:val="clear" w:color="auto" w:fill="auto"/>
            <w:vAlign w:val="center"/>
          </w:tcPr>
          <w:p w14:paraId="168022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苏东/9816</w:t>
            </w:r>
          </w:p>
        </w:tc>
        <w:tc>
          <w:tcPr>
            <w:tcW w:w="5283" w:type="dxa"/>
            <w:shd w:val="clear" w:color="auto" w:fill="auto"/>
            <w:vAlign w:val="center"/>
          </w:tcPr>
          <w:p w14:paraId="1F6B496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1.音色：发音敏感，音色明亮，造型美观。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2.制作工艺：苦竹材质，黄铜二节，扎尼龙线。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3.外观：外观无收缩变形，光滑、圆润，无劈裂、虫蛀，亚光高级，美观耐看。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4.精心打磨抛光，手感好，多次校音，专业调音，手工修调，确保每个孔的专业音准。</w:t>
            </w:r>
          </w:p>
        </w:tc>
        <w:tc>
          <w:tcPr>
            <w:tcW w:w="717" w:type="dxa"/>
            <w:shd w:val="clear" w:color="auto" w:fill="auto"/>
            <w:vAlign w:val="center"/>
          </w:tcPr>
          <w:p w14:paraId="52A370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5B0C11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1101" w:type="dxa"/>
            <w:shd w:val="clear" w:color="auto" w:fill="auto"/>
            <w:vAlign w:val="center"/>
          </w:tcPr>
          <w:p w14:paraId="7C6CFD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90.00 </w:t>
            </w:r>
          </w:p>
        </w:tc>
        <w:tc>
          <w:tcPr>
            <w:tcW w:w="1316" w:type="dxa"/>
            <w:shd w:val="clear" w:color="auto" w:fill="auto"/>
            <w:vAlign w:val="center"/>
          </w:tcPr>
          <w:p w14:paraId="0F35B6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360.00 </w:t>
            </w:r>
          </w:p>
        </w:tc>
        <w:tc>
          <w:tcPr>
            <w:tcW w:w="800" w:type="dxa"/>
            <w:shd w:val="clear" w:color="auto" w:fill="auto"/>
            <w:vAlign w:val="center"/>
          </w:tcPr>
          <w:p w14:paraId="1651118F">
            <w:pPr>
              <w:jc w:val="both"/>
              <w:rPr>
                <w:rFonts w:hint="eastAsia" w:ascii="宋体" w:hAnsi="宋体" w:eastAsia="宋体" w:cs="宋体"/>
                <w:i w:val="0"/>
                <w:iCs w:val="0"/>
                <w:color w:val="000000"/>
                <w:sz w:val="21"/>
                <w:szCs w:val="21"/>
                <w:u w:val="none"/>
              </w:rPr>
            </w:pPr>
          </w:p>
        </w:tc>
      </w:tr>
      <w:tr w14:paraId="7364A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EF315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1410" w:type="dxa"/>
            <w:shd w:val="clear" w:color="auto" w:fill="auto"/>
            <w:vAlign w:val="center"/>
          </w:tcPr>
          <w:p w14:paraId="4E3413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音乐凳</w:t>
            </w:r>
          </w:p>
        </w:tc>
        <w:tc>
          <w:tcPr>
            <w:tcW w:w="1300" w:type="dxa"/>
            <w:shd w:val="clear" w:color="auto" w:fill="auto"/>
            <w:vAlign w:val="center"/>
          </w:tcPr>
          <w:p w14:paraId="62D0B4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A400B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众谱/ZP-Y3062</w:t>
            </w:r>
          </w:p>
        </w:tc>
        <w:tc>
          <w:tcPr>
            <w:tcW w:w="5283" w:type="dxa"/>
            <w:shd w:val="clear" w:color="auto" w:fill="auto"/>
            <w:vAlign w:val="center"/>
          </w:tcPr>
          <w:p w14:paraId="714F26E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1.规格：300×245×370mm(±5mm）。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2.材质：采用12mm密度板板材制作而成。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3..结构：采用模具成型软塑料边条经机械封饰，配合型软防滑八角。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4.功能：音乐凳的主要作用是在音乐教育和音乐活动中提供便利和多功能性。不仅可以作为学生的坐具，还可以通过组合而成为合唱阶梯、舞台等，甚至可以在节目编排时作为舞蹈中的道具或其他用途。</w:t>
            </w:r>
          </w:p>
        </w:tc>
        <w:tc>
          <w:tcPr>
            <w:tcW w:w="717" w:type="dxa"/>
            <w:shd w:val="clear" w:color="auto" w:fill="auto"/>
            <w:vAlign w:val="center"/>
          </w:tcPr>
          <w:p w14:paraId="1C68A0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c>
          <w:tcPr>
            <w:tcW w:w="716" w:type="dxa"/>
            <w:shd w:val="clear" w:color="auto" w:fill="auto"/>
            <w:vAlign w:val="center"/>
          </w:tcPr>
          <w:p w14:paraId="24AE42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944DB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185.00 </w:t>
            </w:r>
          </w:p>
        </w:tc>
        <w:tc>
          <w:tcPr>
            <w:tcW w:w="1316" w:type="dxa"/>
            <w:shd w:val="clear" w:color="auto" w:fill="auto"/>
            <w:vAlign w:val="center"/>
          </w:tcPr>
          <w:p w14:paraId="3D0654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10175.00 </w:t>
            </w:r>
          </w:p>
        </w:tc>
        <w:tc>
          <w:tcPr>
            <w:tcW w:w="800" w:type="dxa"/>
            <w:shd w:val="clear" w:color="auto" w:fill="auto"/>
            <w:vAlign w:val="center"/>
          </w:tcPr>
          <w:p w14:paraId="145AB89D">
            <w:pPr>
              <w:jc w:val="both"/>
              <w:rPr>
                <w:rFonts w:hint="eastAsia" w:ascii="宋体" w:hAnsi="宋体" w:eastAsia="宋体" w:cs="宋体"/>
                <w:i w:val="0"/>
                <w:iCs w:val="0"/>
                <w:color w:val="000000"/>
                <w:sz w:val="21"/>
                <w:szCs w:val="21"/>
                <w:u w:val="none"/>
              </w:rPr>
            </w:pPr>
          </w:p>
        </w:tc>
      </w:tr>
      <w:tr w14:paraId="7886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1D3E0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1410" w:type="dxa"/>
            <w:shd w:val="clear" w:color="auto" w:fill="auto"/>
            <w:vAlign w:val="center"/>
          </w:tcPr>
          <w:p w14:paraId="7090D5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乐谱架</w:t>
            </w:r>
          </w:p>
        </w:tc>
        <w:tc>
          <w:tcPr>
            <w:tcW w:w="1300" w:type="dxa"/>
            <w:shd w:val="clear" w:color="auto" w:fill="auto"/>
            <w:vAlign w:val="center"/>
          </w:tcPr>
          <w:p w14:paraId="04EFA7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057AAA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众谱/ZP-Y3039</w:t>
            </w:r>
          </w:p>
        </w:tc>
        <w:tc>
          <w:tcPr>
            <w:tcW w:w="5283" w:type="dxa"/>
            <w:shd w:val="clear" w:color="auto" w:fill="auto"/>
            <w:vAlign w:val="center"/>
          </w:tcPr>
          <w:p w14:paraId="1241205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1.谱台面约470*340（mm）冲压圆孔的钢板，卷边以增强谱台强度。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2.谱台带有2个谱夹，谱夹为两节铁杆中间用弹簧连接，可180度旋转。</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3.3节升降杆，每节均用螺栓紧固，可伸缩三角架底脚。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4.功能：摆放乐谱，适用于任何乐器。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▲5.原材料粉末符合涂料中多环芳烃的测定GB/T36488-2018气相色谱-质谱法的要求；（我公司提供具有CNAS或CMA标识的检测报告复印件）。</w:t>
            </w:r>
          </w:p>
        </w:tc>
        <w:tc>
          <w:tcPr>
            <w:tcW w:w="717" w:type="dxa"/>
            <w:shd w:val="clear" w:color="auto" w:fill="auto"/>
            <w:vAlign w:val="center"/>
          </w:tcPr>
          <w:p w14:paraId="68F523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c>
          <w:tcPr>
            <w:tcW w:w="716" w:type="dxa"/>
            <w:shd w:val="clear" w:color="auto" w:fill="auto"/>
            <w:vAlign w:val="center"/>
          </w:tcPr>
          <w:p w14:paraId="2398B3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2B2ECF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100.00 </w:t>
            </w:r>
          </w:p>
        </w:tc>
        <w:tc>
          <w:tcPr>
            <w:tcW w:w="1316" w:type="dxa"/>
            <w:shd w:val="clear" w:color="auto" w:fill="auto"/>
            <w:vAlign w:val="center"/>
          </w:tcPr>
          <w:p w14:paraId="039D5D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5500.00 </w:t>
            </w:r>
          </w:p>
        </w:tc>
        <w:tc>
          <w:tcPr>
            <w:tcW w:w="800" w:type="dxa"/>
            <w:shd w:val="clear" w:color="auto" w:fill="auto"/>
            <w:vAlign w:val="center"/>
          </w:tcPr>
          <w:p w14:paraId="0963C942">
            <w:pPr>
              <w:jc w:val="both"/>
              <w:rPr>
                <w:rFonts w:hint="eastAsia" w:ascii="宋体" w:hAnsi="宋体" w:eastAsia="宋体" w:cs="宋体"/>
                <w:i w:val="0"/>
                <w:iCs w:val="0"/>
                <w:color w:val="000000"/>
                <w:sz w:val="21"/>
                <w:szCs w:val="21"/>
                <w:u w:val="none"/>
              </w:rPr>
            </w:pPr>
          </w:p>
        </w:tc>
      </w:tr>
      <w:tr w14:paraId="6ED75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4DEAF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1410" w:type="dxa"/>
            <w:shd w:val="clear" w:color="auto" w:fill="auto"/>
            <w:vAlign w:val="center"/>
          </w:tcPr>
          <w:p w14:paraId="7BECD4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边柜</w:t>
            </w:r>
          </w:p>
        </w:tc>
        <w:tc>
          <w:tcPr>
            <w:tcW w:w="1300" w:type="dxa"/>
            <w:shd w:val="clear" w:color="auto" w:fill="auto"/>
            <w:vAlign w:val="center"/>
          </w:tcPr>
          <w:p w14:paraId="155841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2860D8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众谱/ZP-ZH-120</w:t>
            </w:r>
          </w:p>
        </w:tc>
        <w:tc>
          <w:tcPr>
            <w:tcW w:w="5283" w:type="dxa"/>
            <w:shd w:val="clear" w:color="auto" w:fill="auto"/>
            <w:vAlign w:val="center"/>
          </w:tcPr>
          <w:p w14:paraId="3380F35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1.规格：长1200*宽400*高800mm(±5mm）。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2.材质：板材选用18mm厚橡胶木。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3.结构：三层六格均分结构，带有后背板，结实牢固。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4.工艺：两底两面喷漆工艺，整体美观无毛刺。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▲5.原材醇酸清漆符合涂料中多环芳烃的测定GB/T36488-2018气相色谱-质谱法的要求；（我公司提供具有CNAS或CMA标识的检测报告复印件）。</w:t>
            </w:r>
          </w:p>
        </w:tc>
        <w:tc>
          <w:tcPr>
            <w:tcW w:w="717" w:type="dxa"/>
            <w:shd w:val="clear" w:color="auto" w:fill="auto"/>
            <w:vAlign w:val="center"/>
          </w:tcPr>
          <w:p w14:paraId="3C3D3E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0780BA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w:t>
            </w:r>
          </w:p>
        </w:tc>
        <w:tc>
          <w:tcPr>
            <w:tcW w:w="1101" w:type="dxa"/>
            <w:shd w:val="clear" w:color="auto" w:fill="auto"/>
            <w:vAlign w:val="center"/>
          </w:tcPr>
          <w:p w14:paraId="4C32B2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1150.00 </w:t>
            </w:r>
          </w:p>
        </w:tc>
        <w:tc>
          <w:tcPr>
            <w:tcW w:w="1316" w:type="dxa"/>
            <w:shd w:val="clear" w:color="auto" w:fill="auto"/>
            <w:vAlign w:val="center"/>
          </w:tcPr>
          <w:p w14:paraId="075838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4600.00 </w:t>
            </w:r>
          </w:p>
        </w:tc>
        <w:tc>
          <w:tcPr>
            <w:tcW w:w="800" w:type="dxa"/>
            <w:shd w:val="clear" w:color="auto" w:fill="auto"/>
            <w:vAlign w:val="center"/>
          </w:tcPr>
          <w:p w14:paraId="719DDD55">
            <w:pPr>
              <w:jc w:val="both"/>
              <w:rPr>
                <w:rFonts w:hint="eastAsia" w:ascii="宋体" w:hAnsi="宋体" w:eastAsia="宋体" w:cs="宋体"/>
                <w:i w:val="0"/>
                <w:iCs w:val="0"/>
                <w:color w:val="000000"/>
                <w:sz w:val="21"/>
                <w:szCs w:val="21"/>
                <w:u w:val="none"/>
              </w:rPr>
            </w:pPr>
          </w:p>
        </w:tc>
      </w:tr>
      <w:tr w14:paraId="4DD85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06EC1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1410" w:type="dxa"/>
            <w:shd w:val="clear" w:color="auto" w:fill="auto"/>
            <w:vAlign w:val="center"/>
          </w:tcPr>
          <w:p w14:paraId="1C7EBE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非洲鼓</w:t>
            </w:r>
          </w:p>
        </w:tc>
        <w:tc>
          <w:tcPr>
            <w:tcW w:w="1300" w:type="dxa"/>
            <w:shd w:val="clear" w:color="auto" w:fill="auto"/>
            <w:vAlign w:val="center"/>
          </w:tcPr>
          <w:p w14:paraId="162FAE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3739BA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众谱/ZP-Y3067</w:t>
            </w:r>
          </w:p>
        </w:tc>
        <w:tc>
          <w:tcPr>
            <w:tcW w:w="5283" w:type="dxa"/>
            <w:shd w:val="clear" w:color="auto" w:fill="auto"/>
            <w:vAlign w:val="center"/>
          </w:tcPr>
          <w:p w14:paraId="628AB30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1.整木掏空，鼓身工艺雕刻彩绘，印尼桃花心木。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2.鼓皮为山羊皮，无漂白，鼓周身专业登山绑绳。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3.尺寸10寸，手感舒适，音质好。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4.音质：音色浑厚、音质坚实，敲打起来声音清脆明亮，节奏快，能够让人们感受到强烈的节奏感和音乐快感。</w:t>
            </w:r>
          </w:p>
        </w:tc>
        <w:tc>
          <w:tcPr>
            <w:tcW w:w="717" w:type="dxa"/>
            <w:shd w:val="clear" w:color="auto" w:fill="auto"/>
            <w:vAlign w:val="center"/>
          </w:tcPr>
          <w:p w14:paraId="21F0B7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268C27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8D06B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435.00 </w:t>
            </w:r>
          </w:p>
        </w:tc>
        <w:tc>
          <w:tcPr>
            <w:tcW w:w="1316" w:type="dxa"/>
            <w:shd w:val="clear" w:color="auto" w:fill="auto"/>
            <w:vAlign w:val="center"/>
          </w:tcPr>
          <w:p w14:paraId="47E046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6960.00 </w:t>
            </w:r>
          </w:p>
        </w:tc>
        <w:tc>
          <w:tcPr>
            <w:tcW w:w="800" w:type="dxa"/>
            <w:shd w:val="clear" w:color="auto" w:fill="auto"/>
            <w:vAlign w:val="center"/>
          </w:tcPr>
          <w:p w14:paraId="1D6EC8B8">
            <w:pPr>
              <w:jc w:val="both"/>
              <w:rPr>
                <w:rFonts w:hint="eastAsia" w:ascii="宋体" w:hAnsi="宋体" w:eastAsia="宋体" w:cs="宋体"/>
                <w:i w:val="0"/>
                <w:iCs w:val="0"/>
                <w:color w:val="000000"/>
                <w:sz w:val="21"/>
                <w:szCs w:val="21"/>
                <w:u w:val="none"/>
              </w:rPr>
            </w:pPr>
          </w:p>
        </w:tc>
      </w:tr>
      <w:tr w14:paraId="5216F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D3B6D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1410" w:type="dxa"/>
            <w:shd w:val="clear" w:color="auto" w:fill="auto"/>
            <w:vAlign w:val="center"/>
          </w:tcPr>
          <w:p w14:paraId="785695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串铃</w:t>
            </w:r>
          </w:p>
        </w:tc>
        <w:tc>
          <w:tcPr>
            <w:tcW w:w="1300" w:type="dxa"/>
            <w:shd w:val="clear" w:color="auto" w:fill="auto"/>
            <w:vAlign w:val="center"/>
          </w:tcPr>
          <w:p w14:paraId="02D800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56D694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众谱/ZP-Y3047</w:t>
            </w:r>
          </w:p>
        </w:tc>
        <w:tc>
          <w:tcPr>
            <w:tcW w:w="5283" w:type="dxa"/>
            <w:shd w:val="clear" w:color="auto" w:fill="auto"/>
            <w:vAlign w:val="center"/>
          </w:tcPr>
          <w:p w14:paraId="5F7B3AD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1.规格：7铃，长约10mm。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2.材质：圈为皮革材质，手柄为木质，金属加厚铃铛。</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3.结构：由手柄、圈和铃铛组成。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4.音质：声音清脆、响亮。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5.使用方法：散响类乐器，通过摇动手柄演奏，也可以进行顿奏，可以结合歌曲进行教学。</w:t>
            </w:r>
          </w:p>
        </w:tc>
        <w:tc>
          <w:tcPr>
            <w:tcW w:w="717" w:type="dxa"/>
            <w:shd w:val="clear" w:color="auto" w:fill="auto"/>
            <w:vAlign w:val="center"/>
          </w:tcPr>
          <w:p w14:paraId="31CDAE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716" w:type="dxa"/>
            <w:shd w:val="clear" w:color="auto" w:fill="auto"/>
            <w:vAlign w:val="center"/>
          </w:tcPr>
          <w:p w14:paraId="15EDE7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557D1F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40.00 </w:t>
            </w:r>
          </w:p>
        </w:tc>
        <w:tc>
          <w:tcPr>
            <w:tcW w:w="1316" w:type="dxa"/>
            <w:shd w:val="clear" w:color="auto" w:fill="auto"/>
            <w:vAlign w:val="center"/>
          </w:tcPr>
          <w:p w14:paraId="4B4CAA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1200.00 </w:t>
            </w:r>
          </w:p>
        </w:tc>
        <w:tc>
          <w:tcPr>
            <w:tcW w:w="800" w:type="dxa"/>
            <w:shd w:val="clear" w:color="auto" w:fill="auto"/>
            <w:vAlign w:val="center"/>
          </w:tcPr>
          <w:p w14:paraId="13667994">
            <w:pPr>
              <w:jc w:val="both"/>
              <w:rPr>
                <w:rFonts w:hint="eastAsia" w:ascii="宋体" w:hAnsi="宋体" w:eastAsia="宋体" w:cs="宋体"/>
                <w:i w:val="0"/>
                <w:iCs w:val="0"/>
                <w:color w:val="000000"/>
                <w:sz w:val="21"/>
                <w:szCs w:val="21"/>
                <w:u w:val="none"/>
              </w:rPr>
            </w:pPr>
          </w:p>
        </w:tc>
      </w:tr>
      <w:tr w14:paraId="7BF94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4654A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1410" w:type="dxa"/>
            <w:shd w:val="clear" w:color="auto" w:fill="auto"/>
            <w:vAlign w:val="center"/>
          </w:tcPr>
          <w:p w14:paraId="544E73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沙锤</w:t>
            </w:r>
          </w:p>
        </w:tc>
        <w:tc>
          <w:tcPr>
            <w:tcW w:w="1300" w:type="dxa"/>
            <w:shd w:val="clear" w:color="auto" w:fill="auto"/>
            <w:vAlign w:val="center"/>
          </w:tcPr>
          <w:p w14:paraId="054E56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58A834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众谱/ZP-Y3007</w:t>
            </w:r>
          </w:p>
        </w:tc>
        <w:tc>
          <w:tcPr>
            <w:tcW w:w="5283" w:type="dxa"/>
            <w:shd w:val="clear" w:color="auto" w:fill="auto"/>
            <w:vAlign w:val="center"/>
          </w:tcPr>
          <w:p w14:paraId="5FACA35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1.规格：长度约为260mm，直径约为100mm；木质手柄，手柄长150mm，每对2个。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2.材质：锤球用椰壳制成，呈椭球形，内装铁砂，木制手柄。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3.结构：由锤球和手柄组成。手柄与锤球连接牢固，外表颜色柔和，表面光滑。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4.使用方法：演奏时左右手各握一个，双手交替上下摇动，应发出“嚓嚓”声，无其他噪声。</w:t>
            </w:r>
          </w:p>
        </w:tc>
        <w:tc>
          <w:tcPr>
            <w:tcW w:w="717" w:type="dxa"/>
            <w:shd w:val="clear" w:color="auto" w:fill="auto"/>
            <w:vAlign w:val="center"/>
          </w:tcPr>
          <w:p w14:paraId="24994F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716" w:type="dxa"/>
            <w:shd w:val="clear" w:color="auto" w:fill="auto"/>
            <w:vAlign w:val="center"/>
          </w:tcPr>
          <w:p w14:paraId="268CB8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9661B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236.00 </w:t>
            </w:r>
          </w:p>
        </w:tc>
        <w:tc>
          <w:tcPr>
            <w:tcW w:w="1316" w:type="dxa"/>
            <w:shd w:val="clear" w:color="auto" w:fill="auto"/>
            <w:vAlign w:val="center"/>
          </w:tcPr>
          <w:p w14:paraId="409D64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7080.00 </w:t>
            </w:r>
          </w:p>
        </w:tc>
        <w:tc>
          <w:tcPr>
            <w:tcW w:w="800" w:type="dxa"/>
            <w:shd w:val="clear" w:color="auto" w:fill="auto"/>
            <w:vAlign w:val="center"/>
          </w:tcPr>
          <w:p w14:paraId="7F321E19">
            <w:pPr>
              <w:jc w:val="both"/>
              <w:rPr>
                <w:rFonts w:hint="eastAsia" w:ascii="宋体" w:hAnsi="宋体" w:eastAsia="宋体" w:cs="宋体"/>
                <w:i w:val="0"/>
                <w:iCs w:val="0"/>
                <w:color w:val="000000"/>
                <w:sz w:val="21"/>
                <w:szCs w:val="21"/>
                <w:u w:val="none"/>
              </w:rPr>
            </w:pPr>
          </w:p>
        </w:tc>
      </w:tr>
      <w:tr w14:paraId="299AC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3344C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1410" w:type="dxa"/>
            <w:shd w:val="clear" w:color="auto" w:fill="auto"/>
            <w:vAlign w:val="center"/>
          </w:tcPr>
          <w:p w14:paraId="7A9FFF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响板</w:t>
            </w:r>
          </w:p>
        </w:tc>
        <w:tc>
          <w:tcPr>
            <w:tcW w:w="1300" w:type="dxa"/>
            <w:shd w:val="clear" w:color="auto" w:fill="auto"/>
            <w:vAlign w:val="center"/>
          </w:tcPr>
          <w:p w14:paraId="63A00C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5A9768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众谱/ZP-Y3050</w:t>
            </w:r>
          </w:p>
        </w:tc>
        <w:tc>
          <w:tcPr>
            <w:tcW w:w="5283" w:type="dxa"/>
            <w:shd w:val="clear" w:color="auto" w:fill="auto"/>
            <w:vAlign w:val="center"/>
          </w:tcPr>
          <w:p w14:paraId="159E0B2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1.规格：直径不小于56mm。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2.材质：桦木材质。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3.结构：两个为一付，适合抓握。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4.音质：音色清脆、响亮。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5.使用方法：可把响板放置手掌中心，用另一只手进行敲击演奏，还可用中指和拇指的捏合使两块板相击发出声音。</w:t>
            </w:r>
          </w:p>
        </w:tc>
        <w:tc>
          <w:tcPr>
            <w:tcW w:w="717" w:type="dxa"/>
            <w:shd w:val="clear" w:color="auto" w:fill="auto"/>
            <w:vAlign w:val="center"/>
          </w:tcPr>
          <w:p w14:paraId="4AEDA4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716" w:type="dxa"/>
            <w:shd w:val="clear" w:color="auto" w:fill="auto"/>
            <w:vAlign w:val="center"/>
          </w:tcPr>
          <w:p w14:paraId="0F780B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092394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54820B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900.00 </w:t>
            </w:r>
          </w:p>
        </w:tc>
        <w:tc>
          <w:tcPr>
            <w:tcW w:w="800" w:type="dxa"/>
            <w:shd w:val="clear" w:color="auto" w:fill="auto"/>
            <w:vAlign w:val="center"/>
          </w:tcPr>
          <w:p w14:paraId="7353D981">
            <w:pPr>
              <w:jc w:val="both"/>
              <w:rPr>
                <w:rFonts w:hint="eastAsia" w:ascii="宋体" w:hAnsi="宋体" w:eastAsia="宋体" w:cs="宋体"/>
                <w:i w:val="0"/>
                <w:iCs w:val="0"/>
                <w:color w:val="000000"/>
                <w:sz w:val="21"/>
                <w:szCs w:val="21"/>
                <w:u w:val="none"/>
              </w:rPr>
            </w:pPr>
          </w:p>
        </w:tc>
      </w:tr>
      <w:tr w14:paraId="02381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C7CF5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1410" w:type="dxa"/>
            <w:shd w:val="clear" w:color="auto" w:fill="auto"/>
            <w:vAlign w:val="center"/>
          </w:tcPr>
          <w:p w14:paraId="2ACD4D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碰铃</w:t>
            </w:r>
          </w:p>
        </w:tc>
        <w:tc>
          <w:tcPr>
            <w:tcW w:w="1300" w:type="dxa"/>
            <w:shd w:val="clear" w:color="auto" w:fill="auto"/>
            <w:vAlign w:val="center"/>
          </w:tcPr>
          <w:p w14:paraId="106136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CAAD0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众谱/ZP-Y3015</w:t>
            </w:r>
          </w:p>
        </w:tc>
        <w:tc>
          <w:tcPr>
            <w:tcW w:w="5283" w:type="dxa"/>
            <w:shd w:val="clear" w:color="auto" w:fill="auto"/>
            <w:vAlign w:val="center"/>
          </w:tcPr>
          <w:p w14:paraId="4F23FD4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1.规格：直径约为45mm。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2.材质：黄铜制。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3.结构：外观呈小钟形，中空无舌，铃顶隆起半球形作为固定点，称作碗或帽，碗顶钻有小孔，两枚为一副，用丝线绳或皮绳将两铃相连。</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4.使用方法：手持碰撞发声。</w:t>
            </w:r>
          </w:p>
        </w:tc>
        <w:tc>
          <w:tcPr>
            <w:tcW w:w="717" w:type="dxa"/>
            <w:shd w:val="clear" w:color="auto" w:fill="auto"/>
            <w:vAlign w:val="center"/>
          </w:tcPr>
          <w:p w14:paraId="6A912D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716" w:type="dxa"/>
            <w:shd w:val="clear" w:color="auto" w:fill="auto"/>
            <w:vAlign w:val="center"/>
          </w:tcPr>
          <w:p w14:paraId="609B0C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副</w:t>
            </w:r>
          </w:p>
        </w:tc>
        <w:tc>
          <w:tcPr>
            <w:tcW w:w="1101" w:type="dxa"/>
            <w:shd w:val="clear" w:color="auto" w:fill="auto"/>
            <w:vAlign w:val="center"/>
          </w:tcPr>
          <w:p w14:paraId="38440D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6629E5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900.00 </w:t>
            </w:r>
          </w:p>
        </w:tc>
        <w:tc>
          <w:tcPr>
            <w:tcW w:w="800" w:type="dxa"/>
            <w:shd w:val="clear" w:color="auto" w:fill="auto"/>
            <w:vAlign w:val="center"/>
          </w:tcPr>
          <w:p w14:paraId="611AD1E4">
            <w:pPr>
              <w:jc w:val="both"/>
              <w:rPr>
                <w:rFonts w:hint="eastAsia" w:ascii="宋体" w:hAnsi="宋体" w:eastAsia="宋体" w:cs="宋体"/>
                <w:i w:val="0"/>
                <w:iCs w:val="0"/>
                <w:color w:val="000000"/>
                <w:sz w:val="21"/>
                <w:szCs w:val="21"/>
                <w:u w:val="none"/>
              </w:rPr>
            </w:pPr>
          </w:p>
        </w:tc>
      </w:tr>
      <w:tr w14:paraId="6B127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6ADBE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1410" w:type="dxa"/>
            <w:shd w:val="clear" w:color="auto" w:fill="auto"/>
            <w:vAlign w:val="center"/>
          </w:tcPr>
          <w:p w14:paraId="60F7D4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双响筒</w:t>
            </w:r>
          </w:p>
        </w:tc>
        <w:tc>
          <w:tcPr>
            <w:tcW w:w="1300" w:type="dxa"/>
            <w:shd w:val="clear" w:color="auto" w:fill="auto"/>
            <w:vAlign w:val="center"/>
          </w:tcPr>
          <w:p w14:paraId="1A64DF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161F05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众谱/ZP-Y3009</w:t>
            </w:r>
          </w:p>
        </w:tc>
        <w:tc>
          <w:tcPr>
            <w:tcW w:w="5283" w:type="dxa"/>
            <w:shd w:val="clear" w:color="auto" w:fill="auto"/>
            <w:vAlign w:val="center"/>
          </w:tcPr>
          <w:p w14:paraId="75A931E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1.规格：筒长约190mm，直径33mm，附筒体、打棒各一支,打棒长约为155mm。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2.材质：橡胶木材质。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3.结构：圆筒形，两端掏孔、开缝。</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4.使用方法：使用前将手柄细端与响筒旋紧固定，使用时一手持双响筒，一手持敲棒，伴随节奏使其发声，因响筒两端掏空深度不同，其发音高低也不同。</w:t>
            </w:r>
          </w:p>
        </w:tc>
        <w:tc>
          <w:tcPr>
            <w:tcW w:w="717" w:type="dxa"/>
            <w:shd w:val="clear" w:color="auto" w:fill="auto"/>
            <w:vAlign w:val="center"/>
          </w:tcPr>
          <w:p w14:paraId="7DBD67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716" w:type="dxa"/>
            <w:shd w:val="clear" w:color="auto" w:fill="auto"/>
            <w:vAlign w:val="center"/>
          </w:tcPr>
          <w:p w14:paraId="4C4F26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付</w:t>
            </w:r>
          </w:p>
        </w:tc>
        <w:tc>
          <w:tcPr>
            <w:tcW w:w="1101" w:type="dxa"/>
            <w:shd w:val="clear" w:color="auto" w:fill="auto"/>
            <w:vAlign w:val="center"/>
          </w:tcPr>
          <w:p w14:paraId="611977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35.00 </w:t>
            </w:r>
          </w:p>
        </w:tc>
        <w:tc>
          <w:tcPr>
            <w:tcW w:w="1316" w:type="dxa"/>
            <w:shd w:val="clear" w:color="auto" w:fill="auto"/>
            <w:vAlign w:val="center"/>
          </w:tcPr>
          <w:p w14:paraId="2FD14E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1050.00 </w:t>
            </w:r>
          </w:p>
        </w:tc>
        <w:tc>
          <w:tcPr>
            <w:tcW w:w="800" w:type="dxa"/>
            <w:shd w:val="clear" w:color="auto" w:fill="auto"/>
            <w:vAlign w:val="center"/>
          </w:tcPr>
          <w:p w14:paraId="4ACA5314">
            <w:pPr>
              <w:jc w:val="both"/>
              <w:rPr>
                <w:rFonts w:hint="eastAsia" w:ascii="宋体" w:hAnsi="宋体" w:eastAsia="宋体" w:cs="宋体"/>
                <w:i w:val="0"/>
                <w:iCs w:val="0"/>
                <w:color w:val="000000"/>
                <w:sz w:val="21"/>
                <w:szCs w:val="21"/>
                <w:u w:val="none"/>
              </w:rPr>
            </w:pPr>
          </w:p>
        </w:tc>
      </w:tr>
      <w:tr w14:paraId="50E5E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24C9E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1410" w:type="dxa"/>
            <w:shd w:val="clear" w:color="auto" w:fill="auto"/>
            <w:vAlign w:val="center"/>
          </w:tcPr>
          <w:p w14:paraId="3CD9C3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三角铁</w:t>
            </w:r>
          </w:p>
        </w:tc>
        <w:tc>
          <w:tcPr>
            <w:tcW w:w="1300" w:type="dxa"/>
            <w:shd w:val="clear" w:color="auto" w:fill="auto"/>
            <w:vAlign w:val="center"/>
          </w:tcPr>
          <w:p w14:paraId="44D302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56792D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众谱/ZP-Y3014</w:t>
            </w:r>
          </w:p>
        </w:tc>
        <w:tc>
          <w:tcPr>
            <w:tcW w:w="5283" w:type="dxa"/>
            <w:shd w:val="clear" w:color="auto" w:fill="auto"/>
            <w:vAlign w:val="center"/>
          </w:tcPr>
          <w:p w14:paraId="33021F4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1.规格：6件套；边长分别为100mm、120mm、140mm、170mm、195mm、245mm。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2.材质：锰钢。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3.结构：主体由一根弯成等腰三角形的钢条（首尾不连接）组成，另有一根金属棒，用来敲击主体以发声。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4.使用方法：用一根金属棒敲击三角铁即可，敲击三角铁不同部位，其音略有不同。声音波长较短，音质冰凉，适宜作较简单的节奏敲击。</w:t>
            </w:r>
          </w:p>
        </w:tc>
        <w:tc>
          <w:tcPr>
            <w:tcW w:w="717" w:type="dxa"/>
            <w:shd w:val="clear" w:color="auto" w:fill="auto"/>
            <w:vAlign w:val="center"/>
          </w:tcPr>
          <w:p w14:paraId="7849D4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592501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B3DB3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155.00 </w:t>
            </w:r>
          </w:p>
        </w:tc>
        <w:tc>
          <w:tcPr>
            <w:tcW w:w="1316" w:type="dxa"/>
            <w:shd w:val="clear" w:color="auto" w:fill="auto"/>
            <w:vAlign w:val="center"/>
          </w:tcPr>
          <w:p w14:paraId="24C75F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930.00 </w:t>
            </w:r>
          </w:p>
        </w:tc>
        <w:tc>
          <w:tcPr>
            <w:tcW w:w="800" w:type="dxa"/>
            <w:shd w:val="clear" w:color="auto" w:fill="auto"/>
            <w:vAlign w:val="center"/>
          </w:tcPr>
          <w:p w14:paraId="1F8A2D82">
            <w:pPr>
              <w:jc w:val="both"/>
              <w:rPr>
                <w:rFonts w:hint="eastAsia" w:ascii="宋体" w:hAnsi="宋体" w:eastAsia="宋体" w:cs="宋体"/>
                <w:i w:val="0"/>
                <w:iCs w:val="0"/>
                <w:color w:val="000000"/>
                <w:sz w:val="21"/>
                <w:szCs w:val="21"/>
                <w:u w:val="none"/>
              </w:rPr>
            </w:pPr>
          </w:p>
        </w:tc>
      </w:tr>
      <w:tr w14:paraId="789BC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C153A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1410" w:type="dxa"/>
            <w:shd w:val="clear" w:color="auto" w:fill="auto"/>
            <w:vAlign w:val="center"/>
          </w:tcPr>
          <w:p w14:paraId="60766C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铃鼓</w:t>
            </w:r>
          </w:p>
        </w:tc>
        <w:tc>
          <w:tcPr>
            <w:tcW w:w="1300" w:type="dxa"/>
            <w:shd w:val="clear" w:color="auto" w:fill="auto"/>
            <w:vAlign w:val="center"/>
          </w:tcPr>
          <w:p w14:paraId="3E1048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34147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众谱/ZP-Y3013</w:t>
            </w:r>
          </w:p>
        </w:tc>
        <w:tc>
          <w:tcPr>
            <w:tcW w:w="5283" w:type="dxa"/>
            <w:shd w:val="clear" w:color="auto" w:fill="auto"/>
            <w:vAlign w:val="center"/>
          </w:tcPr>
          <w:p w14:paraId="2031D0B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1.规格：8寸，鼓面直径200mm。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2.材质：槐木木框，金属钹片，聚脂鼓皮。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3.结构：鼓框上开有若干长条型孔，每个孔中安装有一对小钹片，共6对钹片。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4.使用方法：演奏时，手持铃鼓摇动鼓身即可作响。</w:t>
            </w:r>
          </w:p>
        </w:tc>
        <w:tc>
          <w:tcPr>
            <w:tcW w:w="717" w:type="dxa"/>
            <w:shd w:val="clear" w:color="auto" w:fill="auto"/>
            <w:vAlign w:val="center"/>
          </w:tcPr>
          <w:p w14:paraId="0DC78D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716" w:type="dxa"/>
            <w:shd w:val="clear" w:color="auto" w:fill="auto"/>
            <w:vAlign w:val="center"/>
          </w:tcPr>
          <w:p w14:paraId="0C9F1D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7D831B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59.00 </w:t>
            </w:r>
          </w:p>
        </w:tc>
        <w:tc>
          <w:tcPr>
            <w:tcW w:w="1316" w:type="dxa"/>
            <w:shd w:val="clear" w:color="auto" w:fill="auto"/>
            <w:vAlign w:val="center"/>
          </w:tcPr>
          <w:p w14:paraId="2D8A08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1770.00 </w:t>
            </w:r>
          </w:p>
        </w:tc>
        <w:tc>
          <w:tcPr>
            <w:tcW w:w="800" w:type="dxa"/>
            <w:shd w:val="clear" w:color="auto" w:fill="auto"/>
            <w:vAlign w:val="center"/>
          </w:tcPr>
          <w:p w14:paraId="69258C53">
            <w:pPr>
              <w:jc w:val="both"/>
              <w:rPr>
                <w:rFonts w:hint="eastAsia" w:ascii="宋体" w:hAnsi="宋体" w:eastAsia="宋体" w:cs="宋体"/>
                <w:i w:val="0"/>
                <w:iCs w:val="0"/>
                <w:color w:val="000000"/>
                <w:sz w:val="21"/>
                <w:szCs w:val="21"/>
                <w:u w:val="none"/>
              </w:rPr>
            </w:pPr>
          </w:p>
        </w:tc>
      </w:tr>
      <w:tr w14:paraId="5CA20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DCB9C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1410" w:type="dxa"/>
            <w:shd w:val="clear" w:color="auto" w:fill="auto"/>
            <w:vAlign w:val="center"/>
          </w:tcPr>
          <w:p w14:paraId="69BFDD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钢琴</w:t>
            </w:r>
          </w:p>
        </w:tc>
        <w:tc>
          <w:tcPr>
            <w:tcW w:w="1300" w:type="dxa"/>
            <w:shd w:val="clear" w:color="auto" w:fill="auto"/>
            <w:vAlign w:val="center"/>
          </w:tcPr>
          <w:p w14:paraId="5A6870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广州珠江钢琴集团股份有限公司</w:t>
            </w:r>
          </w:p>
        </w:tc>
        <w:tc>
          <w:tcPr>
            <w:tcW w:w="1600" w:type="dxa"/>
            <w:shd w:val="clear" w:color="auto" w:fill="auto"/>
            <w:vAlign w:val="center"/>
          </w:tcPr>
          <w:p w14:paraId="06AFBD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珠江/UP118M+</w:t>
            </w:r>
          </w:p>
        </w:tc>
        <w:tc>
          <w:tcPr>
            <w:tcW w:w="5283" w:type="dxa"/>
            <w:shd w:val="clear" w:color="auto" w:fill="auto"/>
            <w:vAlign w:val="center"/>
          </w:tcPr>
          <w:p w14:paraId="3797FE1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1.规格：立式钢琴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2.外观尺寸：150cm*60cm*118cm （±5cm)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3.声学品质：标准音445Hz±0.5Hz范围内；音准稳定性为3音分。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4.五金件：钢琴外观可见的五金件采用不易氧化的金属；顶盖铰链有加强筋的结构，能更稳定安全支撑顶盖。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5.外壳：光面黑色；采用不饱和树脂油漆，表面平整光亮；板面需粘贴防火板；键盖商标使用镍片材质材料并封在油漆里。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6.上门：上门板固定卡扣采用精密模具加工的高分子材料固定件（非弹簧结构），结构牢固，安全耐用；上门板内侧安装金属长梁，能防止上门板长时间受温湿度变化影响导致的变形，且方便上门板拆装。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7.下门：采用下门边框装配结构，使下门板开合时避免与琴腿碰撞。</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8.谱架采用实木制作。谱架铰链有插销固定结构，使谱架在闭合时可通过插销固定，防止时间长了之后铰链松动导致谱架闭合不紧，从而影响键盘盖关闭受阻。</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9.铁板：翻砂工艺铸铁板。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10.铁板尺寸：铁板高度109.5cm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11.琴弦：圆形弦（截面为正圆形），镀锡防锈钢线；最大有效弦长不少于118cm。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12.音板：采用寒带地区缓慢生长的鱼鳞松制作的实木音板；音板须有防开裂防变形的特殊工艺或结构。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13.肋木：使用与音板相同材质木材，数量不少于10根。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14.弦轴板：由多层坚硬的榉木交错压榨制成。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15.弦码：采用多层榉木制作。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16.背柱：实木制作，五背柱设计，且背柱截面尺寸77*70mm；背柱整体严密牢固，无明显缝隙或粘贴痕迹。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17.键盘材质：键板采用不易变形的杨木层积材制作，含水率要求：6-12%；中座板采用椴木或杨木，含水率要求6-14%；使用铁粒代替传统铅粒配重，减少重金属使用，保证环保无污染。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18.键盘精度：八度音程白键宽度164-165mm范围内；白键前端长度51.0-51.5mm范围内；黑键上端面宽度10.0mm±0.2mm范围内，底宽度11.5mm±0.2mm范围内；黑键长度95.5mm±0.3mm范围内；白键间隙1.0mm±0.2mm范围内；中盘底面距地面高度650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19.中盘：使用稳定不易变形的木材制作而成。除螺丝外中盘上面不加装任何金属加固或金属链接结构。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20.弦槌：要求用纯羊毛毡及鹅耳枥木制作。弦槌木芯采用数控设备成形，加以铆钉夹具装配，使弦槌整体更牢固。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击弦机部件：转击器、联动杆、制音杆要求使用鹅耳枥木制作；鹅耳枥木实木（非多层）制作的调节档，不得有金属包裹。要求使用ABS材质的顶杆，顶杆轴架的粘合面底部增加藏胶槽，使组件装配更稳固，增加粘连的稳定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22.击弦机性能要求：击弦机整体性能需符合QB/T2279-2013《钢琴击弦机》的要求，并通过击弦机耐干耐湿性、耐冷耐热性、耐久性三方面测试，测试结果符合标准要求。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23.踏瓣系统：使用拉杆结构。结构装配稳定，不受环境因素影响而变形，保持长期稳定的状态。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24.演奏性能：白键下沉深度9.5-10.5mm范围内；琴键负荷0.55-0.72N范围内；回升负荷0.15-0.30N范围内；琴键负荷超标数为零。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25.环保认证：通过CQC中国环保产品认证。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26.安全性要求：钢琴产品的有害物质（甲醛、甲苯、二甲苯、苯、总挥发有机化合物），检测结果需符合GB/T28489-2022《乐器有害物质限量》。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27.产品标准：钢琴其他方面需符合《钢琴》GB/T10159-2023标准。</w:t>
            </w:r>
          </w:p>
        </w:tc>
        <w:tc>
          <w:tcPr>
            <w:tcW w:w="717" w:type="dxa"/>
            <w:shd w:val="clear" w:color="auto" w:fill="auto"/>
            <w:vAlign w:val="center"/>
          </w:tcPr>
          <w:p w14:paraId="18ACCB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26C7A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486701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21500.00 </w:t>
            </w:r>
          </w:p>
        </w:tc>
        <w:tc>
          <w:tcPr>
            <w:tcW w:w="1316" w:type="dxa"/>
            <w:shd w:val="clear" w:color="auto" w:fill="auto"/>
            <w:vAlign w:val="center"/>
          </w:tcPr>
          <w:p w14:paraId="419E9A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21500.00 </w:t>
            </w:r>
          </w:p>
        </w:tc>
        <w:tc>
          <w:tcPr>
            <w:tcW w:w="800" w:type="dxa"/>
            <w:shd w:val="clear" w:color="auto" w:fill="auto"/>
            <w:vAlign w:val="center"/>
          </w:tcPr>
          <w:p w14:paraId="285E71CD">
            <w:pPr>
              <w:jc w:val="both"/>
              <w:rPr>
                <w:rFonts w:hint="eastAsia" w:ascii="宋体" w:hAnsi="宋体" w:eastAsia="宋体" w:cs="宋体"/>
                <w:i w:val="0"/>
                <w:iCs w:val="0"/>
                <w:color w:val="000000"/>
                <w:sz w:val="21"/>
                <w:szCs w:val="21"/>
                <w:u w:val="none"/>
              </w:rPr>
            </w:pPr>
          </w:p>
        </w:tc>
      </w:tr>
      <w:tr w14:paraId="10B58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8C95810">
            <w:pPr>
              <w:jc w:val="center"/>
              <w:rPr>
                <w:rFonts w:hint="eastAsia" w:ascii="宋体" w:hAnsi="宋体" w:eastAsia="宋体" w:cs="宋体"/>
                <w:i w:val="0"/>
                <w:iCs w:val="0"/>
                <w:color w:val="000000"/>
                <w:sz w:val="21"/>
                <w:szCs w:val="21"/>
                <w:u w:val="none"/>
              </w:rPr>
            </w:pPr>
          </w:p>
        </w:tc>
        <w:tc>
          <w:tcPr>
            <w:tcW w:w="1410" w:type="dxa"/>
            <w:shd w:val="clear" w:color="auto" w:fill="auto"/>
            <w:vAlign w:val="center"/>
          </w:tcPr>
          <w:p w14:paraId="08CEF24E">
            <w:pPr>
              <w:jc w:val="center"/>
              <w:rPr>
                <w:rFonts w:hint="eastAsia" w:ascii="宋体" w:hAnsi="宋体" w:eastAsia="宋体" w:cs="宋体"/>
                <w:i w:val="0"/>
                <w:iCs w:val="0"/>
                <w:color w:val="000000"/>
                <w:sz w:val="21"/>
                <w:szCs w:val="21"/>
                <w:u w:val="none"/>
              </w:rPr>
            </w:pPr>
          </w:p>
        </w:tc>
        <w:tc>
          <w:tcPr>
            <w:tcW w:w="1300" w:type="dxa"/>
            <w:shd w:val="clear" w:color="auto" w:fill="auto"/>
            <w:vAlign w:val="center"/>
          </w:tcPr>
          <w:p w14:paraId="47DA5BA4">
            <w:pPr>
              <w:jc w:val="center"/>
              <w:rPr>
                <w:rFonts w:hint="eastAsia" w:ascii="宋体" w:hAnsi="宋体" w:eastAsia="宋体" w:cs="宋体"/>
                <w:i w:val="0"/>
                <w:iCs w:val="0"/>
                <w:color w:val="000000"/>
                <w:sz w:val="21"/>
                <w:szCs w:val="21"/>
                <w:u w:val="none"/>
              </w:rPr>
            </w:pPr>
          </w:p>
        </w:tc>
        <w:tc>
          <w:tcPr>
            <w:tcW w:w="1600" w:type="dxa"/>
            <w:shd w:val="clear" w:color="auto" w:fill="auto"/>
            <w:vAlign w:val="center"/>
          </w:tcPr>
          <w:p w14:paraId="3AA51561">
            <w:pPr>
              <w:jc w:val="center"/>
              <w:rPr>
                <w:rFonts w:hint="eastAsia" w:ascii="宋体" w:hAnsi="宋体" w:eastAsia="宋体" w:cs="宋体"/>
                <w:i w:val="0"/>
                <w:iCs w:val="0"/>
                <w:color w:val="000000"/>
                <w:sz w:val="21"/>
                <w:szCs w:val="21"/>
                <w:u w:val="none"/>
              </w:rPr>
            </w:pPr>
          </w:p>
        </w:tc>
        <w:tc>
          <w:tcPr>
            <w:tcW w:w="5283" w:type="dxa"/>
            <w:shd w:val="clear" w:color="auto" w:fill="auto"/>
            <w:vAlign w:val="center"/>
          </w:tcPr>
          <w:p w14:paraId="15A81844">
            <w:pPr>
              <w:jc w:val="center"/>
              <w:rPr>
                <w:rFonts w:hint="eastAsia" w:ascii="宋体" w:hAnsi="宋体" w:eastAsia="宋体" w:cs="宋体"/>
                <w:i w:val="0"/>
                <w:iCs w:val="0"/>
                <w:color w:val="000000"/>
                <w:sz w:val="21"/>
                <w:szCs w:val="21"/>
                <w:u w:val="none"/>
              </w:rPr>
            </w:pPr>
          </w:p>
        </w:tc>
        <w:tc>
          <w:tcPr>
            <w:tcW w:w="717" w:type="dxa"/>
            <w:shd w:val="clear" w:color="auto" w:fill="auto"/>
            <w:vAlign w:val="center"/>
          </w:tcPr>
          <w:p w14:paraId="74703923">
            <w:pPr>
              <w:jc w:val="both"/>
              <w:rPr>
                <w:rFonts w:hint="eastAsia" w:ascii="宋体" w:hAnsi="宋体" w:eastAsia="宋体" w:cs="宋体"/>
                <w:i w:val="0"/>
                <w:iCs w:val="0"/>
                <w:color w:val="000000"/>
                <w:sz w:val="21"/>
                <w:szCs w:val="21"/>
                <w:u w:val="none"/>
              </w:rPr>
            </w:pPr>
          </w:p>
        </w:tc>
        <w:tc>
          <w:tcPr>
            <w:tcW w:w="716" w:type="dxa"/>
            <w:shd w:val="clear" w:color="auto" w:fill="auto"/>
            <w:vAlign w:val="center"/>
          </w:tcPr>
          <w:p w14:paraId="36F67CA0">
            <w:pPr>
              <w:jc w:val="both"/>
              <w:rPr>
                <w:rFonts w:hint="eastAsia" w:ascii="宋体" w:hAnsi="宋体" w:eastAsia="宋体" w:cs="宋体"/>
                <w:i w:val="0"/>
                <w:iCs w:val="0"/>
                <w:color w:val="000000"/>
                <w:sz w:val="21"/>
                <w:szCs w:val="21"/>
                <w:u w:val="none"/>
              </w:rPr>
            </w:pPr>
          </w:p>
        </w:tc>
        <w:tc>
          <w:tcPr>
            <w:tcW w:w="1101" w:type="dxa"/>
            <w:shd w:val="clear" w:color="auto" w:fill="auto"/>
            <w:vAlign w:val="center"/>
          </w:tcPr>
          <w:p w14:paraId="13E0D7E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小计15</w:t>
            </w:r>
          </w:p>
        </w:tc>
        <w:tc>
          <w:tcPr>
            <w:tcW w:w="1316" w:type="dxa"/>
            <w:shd w:val="clear" w:color="auto" w:fill="auto"/>
            <w:vAlign w:val="center"/>
          </w:tcPr>
          <w:p w14:paraId="1719EE4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112235.00 </w:t>
            </w:r>
          </w:p>
        </w:tc>
        <w:tc>
          <w:tcPr>
            <w:tcW w:w="800" w:type="dxa"/>
            <w:shd w:val="clear" w:color="auto" w:fill="auto"/>
            <w:vAlign w:val="center"/>
          </w:tcPr>
          <w:p w14:paraId="7CE5259D">
            <w:pPr>
              <w:jc w:val="both"/>
              <w:rPr>
                <w:rFonts w:hint="eastAsia" w:ascii="宋体" w:hAnsi="宋体" w:eastAsia="宋体" w:cs="宋体"/>
                <w:i w:val="0"/>
                <w:iCs w:val="0"/>
                <w:color w:val="000000"/>
                <w:sz w:val="21"/>
                <w:szCs w:val="21"/>
                <w:u w:val="none"/>
              </w:rPr>
            </w:pPr>
          </w:p>
        </w:tc>
      </w:tr>
      <w:tr w14:paraId="12D06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5FB30153">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十六、舞蹈室设施设备</w:t>
            </w:r>
          </w:p>
        </w:tc>
        <w:tc>
          <w:tcPr>
            <w:tcW w:w="1316" w:type="dxa"/>
            <w:shd w:val="clear" w:color="auto" w:fill="auto"/>
            <w:vAlign w:val="center"/>
          </w:tcPr>
          <w:p w14:paraId="3D726A33">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16C9C6A2">
            <w:pPr>
              <w:jc w:val="both"/>
              <w:rPr>
                <w:rFonts w:hint="eastAsia" w:ascii="宋体" w:hAnsi="宋体" w:eastAsia="宋体" w:cs="宋体"/>
                <w:i w:val="0"/>
                <w:iCs w:val="0"/>
                <w:color w:val="000000"/>
                <w:sz w:val="21"/>
                <w:szCs w:val="21"/>
                <w:u w:val="none"/>
              </w:rPr>
            </w:pPr>
          </w:p>
        </w:tc>
      </w:tr>
      <w:tr w14:paraId="1F3EE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EFFE2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03280B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电钢琴</w:t>
            </w:r>
          </w:p>
        </w:tc>
        <w:tc>
          <w:tcPr>
            <w:tcW w:w="1300" w:type="dxa"/>
            <w:shd w:val="clear" w:color="auto" w:fill="auto"/>
            <w:vAlign w:val="center"/>
          </w:tcPr>
          <w:p w14:paraId="452DD7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厦门润多多教育科技有限公司</w:t>
            </w:r>
          </w:p>
        </w:tc>
        <w:tc>
          <w:tcPr>
            <w:tcW w:w="1600" w:type="dxa"/>
            <w:shd w:val="clear" w:color="auto" w:fill="auto"/>
            <w:vAlign w:val="center"/>
          </w:tcPr>
          <w:p w14:paraId="25CDA3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朗岳/LY-8806</w:t>
            </w:r>
          </w:p>
        </w:tc>
        <w:tc>
          <w:tcPr>
            <w:tcW w:w="5283" w:type="dxa"/>
            <w:shd w:val="clear" w:color="auto" w:fill="auto"/>
            <w:vAlign w:val="center"/>
          </w:tcPr>
          <w:p w14:paraId="4154D3D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1、原厂配置：琴身（主机），琴架，三踏板，推拉琴盖， 琴谱架，电源，说明书，保修卡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2、键盘: 88键标准渐进式配重钢琴键盘，又名带榔头键盘。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3、蓝牙：可连接手机播放MP3，连接手机app跟弹软件。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4、可通过蓝牙连接进入微信小程序控制实现下列功能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5、音色：128种音色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6、节奏：127种节奏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7、示范曲:127首歌曲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8、节拍控制：启动/停止，节拍速度+，节拍速度-，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9、节拍器功能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10、录音功能：录音，放音。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11、双键盘功能，双音色功能，移调。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12、主音量调节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13、踏板：弱音/后延音/延音踏板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 USB-MIDI-IN-OUT功能:通过USB方口线连接电脑或平板，进行多媒体互动（可快速而方便地连接到计算机上或其他移动设备进行互动及创作）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15、音频输入/音频输出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16、内置立体声扬声器，提供高质量的声音效果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17、外置双耳机插座</w:t>
            </w:r>
          </w:p>
        </w:tc>
        <w:tc>
          <w:tcPr>
            <w:tcW w:w="717" w:type="dxa"/>
            <w:shd w:val="clear" w:color="auto" w:fill="auto"/>
            <w:vAlign w:val="center"/>
          </w:tcPr>
          <w:p w14:paraId="0090BF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5BC2FC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3BBF36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3500.00 </w:t>
            </w:r>
          </w:p>
        </w:tc>
        <w:tc>
          <w:tcPr>
            <w:tcW w:w="1316" w:type="dxa"/>
            <w:shd w:val="clear" w:color="auto" w:fill="auto"/>
            <w:vAlign w:val="center"/>
          </w:tcPr>
          <w:p w14:paraId="2B75C0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3500.00 </w:t>
            </w:r>
          </w:p>
        </w:tc>
        <w:tc>
          <w:tcPr>
            <w:tcW w:w="800" w:type="dxa"/>
            <w:shd w:val="clear" w:color="auto" w:fill="auto"/>
            <w:vAlign w:val="center"/>
          </w:tcPr>
          <w:p w14:paraId="51864559">
            <w:pPr>
              <w:jc w:val="both"/>
              <w:rPr>
                <w:rFonts w:hint="eastAsia" w:ascii="宋体" w:hAnsi="宋体" w:eastAsia="宋体" w:cs="宋体"/>
                <w:i w:val="0"/>
                <w:iCs w:val="0"/>
                <w:color w:val="000000"/>
                <w:sz w:val="21"/>
                <w:szCs w:val="21"/>
                <w:u w:val="none"/>
              </w:rPr>
            </w:pPr>
          </w:p>
        </w:tc>
      </w:tr>
      <w:tr w14:paraId="7B1CD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44DDA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520744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镜墙</w:t>
            </w:r>
          </w:p>
        </w:tc>
        <w:tc>
          <w:tcPr>
            <w:tcW w:w="1300" w:type="dxa"/>
            <w:shd w:val="clear" w:color="auto" w:fill="auto"/>
            <w:vAlign w:val="center"/>
          </w:tcPr>
          <w:p w14:paraId="3A9C97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0AACE6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众谱/ZP-Y2075</w:t>
            </w:r>
          </w:p>
        </w:tc>
        <w:tc>
          <w:tcPr>
            <w:tcW w:w="5283" w:type="dxa"/>
            <w:shd w:val="clear" w:color="auto" w:fill="auto"/>
            <w:vAlign w:val="center"/>
          </w:tcPr>
          <w:p w14:paraId="471B46E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1、木龙骨底加合资夹板，5mm银镜。</w:t>
            </w:r>
          </w:p>
        </w:tc>
        <w:tc>
          <w:tcPr>
            <w:tcW w:w="717" w:type="dxa"/>
            <w:shd w:val="clear" w:color="auto" w:fill="auto"/>
            <w:vAlign w:val="center"/>
          </w:tcPr>
          <w:p w14:paraId="1BD71E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716" w:type="dxa"/>
            <w:shd w:val="clear" w:color="auto" w:fill="auto"/>
            <w:vAlign w:val="center"/>
          </w:tcPr>
          <w:p w14:paraId="567485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w:t>
            </w:r>
          </w:p>
        </w:tc>
        <w:tc>
          <w:tcPr>
            <w:tcW w:w="1101" w:type="dxa"/>
            <w:shd w:val="clear" w:color="auto" w:fill="auto"/>
            <w:vAlign w:val="center"/>
          </w:tcPr>
          <w:p w14:paraId="2E9A1B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720.00 </w:t>
            </w:r>
          </w:p>
        </w:tc>
        <w:tc>
          <w:tcPr>
            <w:tcW w:w="1316" w:type="dxa"/>
            <w:shd w:val="clear" w:color="auto" w:fill="auto"/>
            <w:vAlign w:val="center"/>
          </w:tcPr>
          <w:p w14:paraId="4DF0E4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10080.00 </w:t>
            </w:r>
          </w:p>
        </w:tc>
        <w:tc>
          <w:tcPr>
            <w:tcW w:w="800" w:type="dxa"/>
            <w:shd w:val="clear" w:color="auto" w:fill="auto"/>
            <w:vAlign w:val="center"/>
          </w:tcPr>
          <w:p w14:paraId="48E01D04">
            <w:pPr>
              <w:jc w:val="both"/>
              <w:rPr>
                <w:rFonts w:hint="eastAsia" w:ascii="宋体" w:hAnsi="宋体" w:eastAsia="宋体" w:cs="宋体"/>
                <w:i w:val="0"/>
                <w:iCs w:val="0"/>
                <w:color w:val="000000"/>
                <w:sz w:val="21"/>
                <w:szCs w:val="21"/>
                <w:u w:val="none"/>
              </w:rPr>
            </w:pPr>
          </w:p>
        </w:tc>
      </w:tr>
      <w:tr w14:paraId="25329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CE5F4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5A7838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移动音响</w:t>
            </w:r>
          </w:p>
        </w:tc>
        <w:tc>
          <w:tcPr>
            <w:tcW w:w="1300" w:type="dxa"/>
            <w:shd w:val="clear" w:color="auto" w:fill="auto"/>
            <w:vAlign w:val="center"/>
          </w:tcPr>
          <w:p w14:paraId="364BFA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广州市美丽达电子科技有限公司</w:t>
            </w:r>
          </w:p>
        </w:tc>
        <w:tc>
          <w:tcPr>
            <w:tcW w:w="1600" w:type="dxa"/>
            <w:shd w:val="clear" w:color="auto" w:fill="auto"/>
            <w:vAlign w:val="center"/>
          </w:tcPr>
          <w:p w14:paraId="00256A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索爱/SA-X22</w:t>
            </w:r>
          </w:p>
        </w:tc>
        <w:tc>
          <w:tcPr>
            <w:tcW w:w="5283" w:type="dxa"/>
            <w:shd w:val="clear" w:color="auto" w:fill="auto"/>
            <w:vAlign w:val="center"/>
          </w:tcPr>
          <w:p w14:paraId="3846090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1、12寸移动音箱，支持蓝牙、USB、9喇叭、配2只麦克风</w:t>
            </w:r>
          </w:p>
        </w:tc>
        <w:tc>
          <w:tcPr>
            <w:tcW w:w="717" w:type="dxa"/>
            <w:shd w:val="clear" w:color="auto" w:fill="auto"/>
            <w:vAlign w:val="center"/>
          </w:tcPr>
          <w:p w14:paraId="651CC0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2ADAC5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6D8CC1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3200.00 </w:t>
            </w:r>
          </w:p>
        </w:tc>
        <w:tc>
          <w:tcPr>
            <w:tcW w:w="1316" w:type="dxa"/>
            <w:shd w:val="clear" w:color="auto" w:fill="auto"/>
            <w:vAlign w:val="center"/>
          </w:tcPr>
          <w:p w14:paraId="169AF0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3200.00 </w:t>
            </w:r>
          </w:p>
        </w:tc>
        <w:tc>
          <w:tcPr>
            <w:tcW w:w="800" w:type="dxa"/>
            <w:shd w:val="clear" w:color="auto" w:fill="auto"/>
            <w:vAlign w:val="center"/>
          </w:tcPr>
          <w:p w14:paraId="6F741D86">
            <w:pPr>
              <w:jc w:val="both"/>
              <w:rPr>
                <w:rFonts w:hint="eastAsia" w:ascii="宋体" w:hAnsi="宋体" w:eastAsia="宋体" w:cs="宋体"/>
                <w:i w:val="0"/>
                <w:iCs w:val="0"/>
                <w:color w:val="000000"/>
                <w:sz w:val="21"/>
                <w:szCs w:val="21"/>
                <w:u w:val="none"/>
              </w:rPr>
            </w:pPr>
          </w:p>
        </w:tc>
      </w:tr>
      <w:tr w14:paraId="55ADF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08E1D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7A845C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舞蹈把杆</w:t>
            </w:r>
          </w:p>
        </w:tc>
        <w:tc>
          <w:tcPr>
            <w:tcW w:w="1300" w:type="dxa"/>
            <w:shd w:val="clear" w:color="auto" w:fill="auto"/>
            <w:vAlign w:val="center"/>
          </w:tcPr>
          <w:p w14:paraId="788CBF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1EF764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众谱/ZP-Y3068</w:t>
            </w:r>
          </w:p>
        </w:tc>
        <w:tc>
          <w:tcPr>
            <w:tcW w:w="5283" w:type="dxa"/>
            <w:shd w:val="clear" w:color="auto" w:fill="auto"/>
            <w:vAlign w:val="center"/>
          </w:tcPr>
          <w:p w14:paraId="71E598A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1.地面固定式舞蹈把杆。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2.外管直径48mm，内管直径32mm。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3.可升降，升高时的高度应为75-110cm。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4.材质为水曲柳木把杆，长4000mm，直径53mm。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5.外观光滑无毛刺，使用安全。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▲6.原材醇酸清漆符合涂料中多环芳烃的测定GB/T36488-2018气相色谱-质谱法的要求；（我公司提供具有CNAS或CMA标识的检测报告复印件）。</w:t>
            </w:r>
          </w:p>
        </w:tc>
        <w:tc>
          <w:tcPr>
            <w:tcW w:w="717" w:type="dxa"/>
            <w:shd w:val="clear" w:color="auto" w:fill="auto"/>
            <w:vAlign w:val="center"/>
          </w:tcPr>
          <w:p w14:paraId="5DD6C9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716" w:type="dxa"/>
            <w:shd w:val="clear" w:color="auto" w:fill="auto"/>
            <w:vAlign w:val="center"/>
          </w:tcPr>
          <w:p w14:paraId="786920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米</w:t>
            </w:r>
          </w:p>
        </w:tc>
        <w:tc>
          <w:tcPr>
            <w:tcW w:w="1101" w:type="dxa"/>
            <w:shd w:val="clear" w:color="auto" w:fill="auto"/>
            <w:vAlign w:val="center"/>
          </w:tcPr>
          <w:p w14:paraId="54F16D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250.00 </w:t>
            </w:r>
          </w:p>
        </w:tc>
        <w:tc>
          <w:tcPr>
            <w:tcW w:w="1316" w:type="dxa"/>
            <w:shd w:val="clear" w:color="auto" w:fill="auto"/>
            <w:vAlign w:val="center"/>
          </w:tcPr>
          <w:p w14:paraId="1C09D9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7000.00 </w:t>
            </w:r>
          </w:p>
        </w:tc>
        <w:tc>
          <w:tcPr>
            <w:tcW w:w="800" w:type="dxa"/>
            <w:shd w:val="clear" w:color="auto" w:fill="auto"/>
            <w:vAlign w:val="center"/>
          </w:tcPr>
          <w:p w14:paraId="735FEA8A">
            <w:pPr>
              <w:jc w:val="both"/>
              <w:rPr>
                <w:rFonts w:hint="eastAsia" w:ascii="宋体" w:hAnsi="宋体" w:eastAsia="宋体" w:cs="宋体"/>
                <w:i w:val="0"/>
                <w:iCs w:val="0"/>
                <w:color w:val="000000"/>
                <w:sz w:val="21"/>
                <w:szCs w:val="21"/>
                <w:u w:val="none"/>
              </w:rPr>
            </w:pPr>
          </w:p>
        </w:tc>
      </w:tr>
      <w:tr w14:paraId="60A28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F48F3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5C4A2F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伸缩教鞭</w:t>
            </w:r>
          </w:p>
        </w:tc>
        <w:tc>
          <w:tcPr>
            <w:tcW w:w="1300" w:type="dxa"/>
            <w:shd w:val="clear" w:color="auto" w:fill="auto"/>
            <w:vAlign w:val="center"/>
          </w:tcPr>
          <w:p w14:paraId="0A665E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10B012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众谱/ZP-Y5010</w:t>
            </w:r>
          </w:p>
        </w:tc>
        <w:tc>
          <w:tcPr>
            <w:tcW w:w="5283" w:type="dxa"/>
            <w:shd w:val="clear" w:color="auto" w:fill="auto"/>
            <w:vAlign w:val="center"/>
          </w:tcPr>
          <w:p w14:paraId="0D92802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1.长度：1.6米。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2.特点：可伸缩，不锈钢材质，带海绵把。</w:t>
            </w:r>
          </w:p>
        </w:tc>
        <w:tc>
          <w:tcPr>
            <w:tcW w:w="717" w:type="dxa"/>
            <w:shd w:val="clear" w:color="auto" w:fill="auto"/>
            <w:vAlign w:val="center"/>
          </w:tcPr>
          <w:p w14:paraId="780C1E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F6D39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09A23A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 </w:t>
            </w:r>
          </w:p>
        </w:tc>
        <w:tc>
          <w:tcPr>
            <w:tcW w:w="1316" w:type="dxa"/>
            <w:shd w:val="clear" w:color="auto" w:fill="auto"/>
            <w:vAlign w:val="center"/>
          </w:tcPr>
          <w:p w14:paraId="1653E1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 </w:t>
            </w:r>
          </w:p>
        </w:tc>
        <w:tc>
          <w:tcPr>
            <w:tcW w:w="800" w:type="dxa"/>
            <w:shd w:val="clear" w:color="auto" w:fill="auto"/>
            <w:vAlign w:val="center"/>
          </w:tcPr>
          <w:p w14:paraId="3E9F8BCC">
            <w:pPr>
              <w:jc w:val="both"/>
              <w:rPr>
                <w:rFonts w:hint="eastAsia" w:ascii="宋体" w:hAnsi="宋体" w:eastAsia="宋体" w:cs="宋体"/>
                <w:i w:val="0"/>
                <w:iCs w:val="0"/>
                <w:color w:val="000000"/>
                <w:sz w:val="21"/>
                <w:szCs w:val="21"/>
                <w:u w:val="none"/>
              </w:rPr>
            </w:pPr>
          </w:p>
        </w:tc>
      </w:tr>
      <w:tr w14:paraId="60C41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A41F3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410" w:type="dxa"/>
            <w:shd w:val="clear" w:color="auto" w:fill="auto"/>
            <w:vAlign w:val="center"/>
          </w:tcPr>
          <w:p w14:paraId="6584BE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舞蹈凳</w:t>
            </w:r>
          </w:p>
        </w:tc>
        <w:tc>
          <w:tcPr>
            <w:tcW w:w="1300" w:type="dxa"/>
            <w:shd w:val="clear" w:color="auto" w:fill="auto"/>
            <w:vAlign w:val="center"/>
          </w:tcPr>
          <w:p w14:paraId="41E607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26B668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众谱/ZP-Y5011</w:t>
            </w:r>
          </w:p>
        </w:tc>
        <w:tc>
          <w:tcPr>
            <w:tcW w:w="5283" w:type="dxa"/>
            <w:shd w:val="clear" w:color="auto" w:fill="auto"/>
            <w:vAlign w:val="center"/>
          </w:tcPr>
          <w:p w14:paraId="53D1FFA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1.尺寸：350*350*600mm。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2.简约现代所设计、超纤皮方形，颜色多样。</w:t>
            </w:r>
          </w:p>
        </w:tc>
        <w:tc>
          <w:tcPr>
            <w:tcW w:w="717" w:type="dxa"/>
            <w:shd w:val="clear" w:color="auto" w:fill="auto"/>
            <w:vAlign w:val="center"/>
          </w:tcPr>
          <w:p w14:paraId="00B71F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16" w:type="dxa"/>
            <w:shd w:val="clear" w:color="auto" w:fill="auto"/>
            <w:vAlign w:val="center"/>
          </w:tcPr>
          <w:p w14:paraId="1334C0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701FEE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89.00 </w:t>
            </w:r>
          </w:p>
        </w:tc>
        <w:tc>
          <w:tcPr>
            <w:tcW w:w="1316" w:type="dxa"/>
            <w:shd w:val="clear" w:color="auto" w:fill="auto"/>
            <w:vAlign w:val="center"/>
          </w:tcPr>
          <w:p w14:paraId="1583C7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890.00 </w:t>
            </w:r>
          </w:p>
        </w:tc>
        <w:tc>
          <w:tcPr>
            <w:tcW w:w="800" w:type="dxa"/>
            <w:shd w:val="clear" w:color="auto" w:fill="auto"/>
            <w:vAlign w:val="center"/>
          </w:tcPr>
          <w:p w14:paraId="2994EED1">
            <w:pPr>
              <w:jc w:val="both"/>
              <w:rPr>
                <w:rFonts w:hint="eastAsia" w:ascii="宋体" w:hAnsi="宋体" w:eastAsia="宋体" w:cs="宋体"/>
                <w:i w:val="0"/>
                <w:iCs w:val="0"/>
                <w:color w:val="000000"/>
                <w:sz w:val="21"/>
                <w:szCs w:val="21"/>
                <w:u w:val="none"/>
              </w:rPr>
            </w:pPr>
          </w:p>
        </w:tc>
      </w:tr>
      <w:tr w14:paraId="6D01A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E40BE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410" w:type="dxa"/>
            <w:shd w:val="clear" w:color="auto" w:fill="auto"/>
            <w:vAlign w:val="center"/>
          </w:tcPr>
          <w:p w14:paraId="1E3B8E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瑜伽垫</w:t>
            </w:r>
          </w:p>
        </w:tc>
        <w:tc>
          <w:tcPr>
            <w:tcW w:w="1300" w:type="dxa"/>
            <w:shd w:val="clear" w:color="auto" w:fill="auto"/>
            <w:vAlign w:val="center"/>
          </w:tcPr>
          <w:p w14:paraId="32E1AA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657D9F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众谱/ZP-Y3056</w:t>
            </w:r>
          </w:p>
        </w:tc>
        <w:tc>
          <w:tcPr>
            <w:tcW w:w="5283" w:type="dxa"/>
            <w:shd w:val="clear" w:color="auto" w:fill="auto"/>
            <w:vAlign w:val="center"/>
          </w:tcPr>
          <w:p w14:paraId="7C80952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1.规格：1830*610*10mm。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2.材质：TPE。</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3.功能：适用于瑜伽、舞蹈、健身。</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4.结构：长形软式练习瑜伽垫，一体成型。</w:t>
            </w:r>
          </w:p>
        </w:tc>
        <w:tc>
          <w:tcPr>
            <w:tcW w:w="717" w:type="dxa"/>
            <w:shd w:val="clear" w:color="auto" w:fill="auto"/>
            <w:vAlign w:val="center"/>
          </w:tcPr>
          <w:p w14:paraId="027BD9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716" w:type="dxa"/>
            <w:shd w:val="clear" w:color="auto" w:fill="auto"/>
            <w:vAlign w:val="center"/>
          </w:tcPr>
          <w:p w14:paraId="2E9CD1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5C0C65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82.00 </w:t>
            </w:r>
          </w:p>
        </w:tc>
        <w:tc>
          <w:tcPr>
            <w:tcW w:w="1316" w:type="dxa"/>
            <w:shd w:val="clear" w:color="auto" w:fill="auto"/>
            <w:vAlign w:val="center"/>
          </w:tcPr>
          <w:p w14:paraId="73AB1F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3772.00 </w:t>
            </w:r>
          </w:p>
        </w:tc>
        <w:tc>
          <w:tcPr>
            <w:tcW w:w="800" w:type="dxa"/>
            <w:shd w:val="clear" w:color="auto" w:fill="auto"/>
            <w:vAlign w:val="center"/>
          </w:tcPr>
          <w:p w14:paraId="340BB305">
            <w:pPr>
              <w:jc w:val="both"/>
              <w:rPr>
                <w:rFonts w:hint="eastAsia" w:ascii="宋体" w:hAnsi="宋体" w:eastAsia="宋体" w:cs="宋体"/>
                <w:i w:val="0"/>
                <w:iCs w:val="0"/>
                <w:color w:val="000000"/>
                <w:sz w:val="21"/>
                <w:szCs w:val="21"/>
                <w:u w:val="none"/>
              </w:rPr>
            </w:pPr>
          </w:p>
        </w:tc>
      </w:tr>
      <w:tr w14:paraId="5EB05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7D29D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410" w:type="dxa"/>
            <w:shd w:val="clear" w:color="auto" w:fill="auto"/>
            <w:vAlign w:val="center"/>
          </w:tcPr>
          <w:p w14:paraId="4712C6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舞蹈压腿砖</w:t>
            </w:r>
          </w:p>
        </w:tc>
        <w:tc>
          <w:tcPr>
            <w:tcW w:w="1300" w:type="dxa"/>
            <w:shd w:val="clear" w:color="auto" w:fill="auto"/>
            <w:vAlign w:val="center"/>
          </w:tcPr>
          <w:p w14:paraId="65045D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12095F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众谱/ZP-T1165</w:t>
            </w:r>
          </w:p>
        </w:tc>
        <w:tc>
          <w:tcPr>
            <w:tcW w:w="5283" w:type="dxa"/>
            <w:shd w:val="clear" w:color="auto" w:fill="auto"/>
            <w:vAlign w:val="center"/>
          </w:tcPr>
          <w:p w14:paraId="7336909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 ：230*145*70mm。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2.材质：EVA高密度环保材质。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3.功能：舞蹈练习使用，辅助学员伸展，防止拉伤，调整正确姿势。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4.结构：方形，多种颜色可选择。</w:t>
            </w:r>
          </w:p>
        </w:tc>
        <w:tc>
          <w:tcPr>
            <w:tcW w:w="717" w:type="dxa"/>
            <w:shd w:val="clear" w:color="auto" w:fill="auto"/>
            <w:vAlign w:val="center"/>
          </w:tcPr>
          <w:p w14:paraId="076380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716" w:type="dxa"/>
            <w:shd w:val="clear" w:color="auto" w:fill="auto"/>
            <w:vAlign w:val="center"/>
          </w:tcPr>
          <w:p w14:paraId="1393B5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24C8A3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22.00 </w:t>
            </w:r>
          </w:p>
        </w:tc>
        <w:tc>
          <w:tcPr>
            <w:tcW w:w="1316" w:type="dxa"/>
            <w:shd w:val="clear" w:color="auto" w:fill="auto"/>
            <w:vAlign w:val="center"/>
          </w:tcPr>
          <w:p w14:paraId="4878D9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1012.00 </w:t>
            </w:r>
          </w:p>
        </w:tc>
        <w:tc>
          <w:tcPr>
            <w:tcW w:w="800" w:type="dxa"/>
            <w:shd w:val="clear" w:color="auto" w:fill="auto"/>
            <w:vAlign w:val="center"/>
          </w:tcPr>
          <w:p w14:paraId="661AF450">
            <w:pPr>
              <w:jc w:val="both"/>
              <w:rPr>
                <w:rFonts w:hint="eastAsia" w:ascii="宋体" w:hAnsi="宋体" w:eastAsia="宋体" w:cs="宋体"/>
                <w:i w:val="0"/>
                <w:iCs w:val="0"/>
                <w:color w:val="000000"/>
                <w:sz w:val="21"/>
                <w:szCs w:val="21"/>
                <w:u w:val="none"/>
              </w:rPr>
            </w:pPr>
          </w:p>
        </w:tc>
      </w:tr>
      <w:tr w14:paraId="353CC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C7FDC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410" w:type="dxa"/>
            <w:shd w:val="clear" w:color="auto" w:fill="auto"/>
            <w:vAlign w:val="center"/>
          </w:tcPr>
          <w:p w14:paraId="79D53C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舞蹈练功球</w:t>
            </w:r>
          </w:p>
        </w:tc>
        <w:tc>
          <w:tcPr>
            <w:tcW w:w="1300" w:type="dxa"/>
            <w:shd w:val="clear" w:color="auto" w:fill="auto"/>
            <w:vAlign w:val="center"/>
          </w:tcPr>
          <w:p w14:paraId="735F15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043058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众谱/ZP-T1166</w:t>
            </w:r>
          </w:p>
        </w:tc>
        <w:tc>
          <w:tcPr>
            <w:tcW w:w="5283" w:type="dxa"/>
            <w:shd w:val="clear" w:color="auto" w:fill="auto"/>
            <w:vAlign w:val="center"/>
          </w:tcPr>
          <w:p w14:paraId="5616F23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1.规格:直径650mm。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2.材质：PVC材质。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3.功能：强化核心，塑造美体，感统训练，给予力量支撑，提升身体柔韧性。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4.结构：球型空心充气式。</w:t>
            </w:r>
          </w:p>
        </w:tc>
        <w:tc>
          <w:tcPr>
            <w:tcW w:w="717" w:type="dxa"/>
            <w:shd w:val="clear" w:color="auto" w:fill="auto"/>
            <w:vAlign w:val="center"/>
          </w:tcPr>
          <w:p w14:paraId="0A4F6F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716" w:type="dxa"/>
            <w:shd w:val="clear" w:color="auto" w:fill="auto"/>
            <w:vAlign w:val="center"/>
          </w:tcPr>
          <w:p w14:paraId="112B98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CDECA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45.00 </w:t>
            </w:r>
          </w:p>
        </w:tc>
        <w:tc>
          <w:tcPr>
            <w:tcW w:w="1316" w:type="dxa"/>
            <w:shd w:val="clear" w:color="auto" w:fill="auto"/>
            <w:vAlign w:val="center"/>
          </w:tcPr>
          <w:p w14:paraId="6F4B1E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2070.00 </w:t>
            </w:r>
          </w:p>
        </w:tc>
        <w:tc>
          <w:tcPr>
            <w:tcW w:w="800" w:type="dxa"/>
            <w:shd w:val="clear" w:color="auto" w:fill="auto"/>
            <w:vAlign w:val="center"/>
          </w:tcPr>
          <w:p w14:paraId="7517DAA0">
            <w:pPr>
              <w:jc w:val="both"/>
              <w:rPr>
                <w:rFonts w:hint="eastAsia" w:ascii="宋体" w:hAnsi="宋体" w:eastAsia="宋体" w:cs="宋体"/>
                <w:i w:val="0"/>
                <w:iCs w:val="0"/>
                <w:color w:val="000000"/>
                <w:sz w:val="21"/>
                <w:szCs w:val="21"/>
                <w:u w:val="none"/>
              </w:rPr>
            </w:pPr>
          </w:p>
        </w:tc>
      </w:tr>
      <w:tr w14:paraId="5D89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88A01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10" w:type="dxa"/>
            <w:shd w:val="clear" w:color="auto" w:fill="auto"/>
            <w:vAlign w:val="center"/>
          </w:tcPr>
          <w:p w14:paraId="108A63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舞蹈拉力带</w:t>
            </w:r>
          </w:p>
        </w:tc>
        <w:tc>
          <w:tcPr>
            <w:tcW w:w="1300" w:type="dxa"/>
            <w:shd w:val="clear" w:color="auto" w:fill="auto"/>
            <w:vAlign w:val="center"/>
          </w:tcPr>
          <w:p w14:paraId="3C06F3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022AA9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众谱/ZP-Y5012</w:t>
            </w:r>
          </w:p>
        </w:tc>
        <w:tc>
          <w:tcPr>
            <w:tcW w:w="5283" w:type="dxa"/>
            <w:shd w:val="clear" w:color="auto" w:fill="auto"/>
            <w:vAlign w:val="center"/>
          </w:tcPr>
          <w:p w14:paraId="320F89E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1.尺寸：90*4cm。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2.TP面料，拉丁弹力带。</w:t>
            </w:r>
          </w:p>
        </w:tc>
        <w:tc>
          <w:tcPr>
            <w:tcW w:w="717" w:type="dxa"/>
            <w:shd w:val="clear" w:color="auto" w:fill="auto"/>
            <w:vAlign w:val="center"/>
          </w:tcPr>
          <w:p w14:paraId="71D7D9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716" w:type="dxa"/>
            <w:shd w:val="clear" w:color="auto" w:fill="auto"/>
            <w:vAlign w:val="center"/>
          </w:tcPr>
          <w:p w14:paraId="314B71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w:t>
            </w:r>
          </w:p>
        </w:tc>
        <w:tc>
          <w:tcPr>
            <w:tcW w:w="1101" w:type="dxa"/>
            <w:shd w:val="clear" w:color="auto" w:fill="auto"/>
            <w:vAlign w:val="center"/>
          </w:tcPr>
          <w:p w14:paraId="1D4A30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13.00 </w:t>
            </w:r>
          </w:p>
        </w:tc>
        <w:tc>
          <w:tcPr>
            <w:tcW w:w="1316" w:type="dxa"/>
            <w:shd w:val="clear" w:color="auto" w:fill="auto"/>
            <w:vAlign w:val="center"/>
          </w:tcPr>
          <w:p w14:paraId="1C4A60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598.00 </w:t>
            </w:r>
          </w:p>
        </w:tc>
        <w:tc>
          <w:tcPr>
            <w:tcW w:w="800" w:type="dxa"/>
            <w:shd w:val="clear" w:color="auto" w:fill="auto"/>
            <w:vAlign w:val="center"/>
          </w:tcPr>
          <w:p w14:paraId="249284BD">
            <w:pPr>
              <w:jc w:val="both"/>
              <w:rPr>
                <w:rFonts w:hint="eastAsia" w:ascii="宋体" w:hAnsi="宋体" w:eastAsia="宋体" w:cs="宋体"/>
                <w:i w:val="0"/>
                <w:iCs w:val="0"/>
                <w:color w:val="000000"/>
                <w:sz w:val="21"/>
                <w:szCs w:val="21"/>
                <w:u w:val="none"/>
              </w:rPr>
            </w:pPr>
          </w:p>
        </w:tc>
      </w:tr>
      <w:tr w14:paraId="4F498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7A605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410" w:type="dxa"/>
            <w:shd w:val="clear" w:color="auto" w:fill="auto"/>
            <w:vAlign w:val="center"/>
          </w:tcPr>
          <w:p w14:paraId="297A0F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扇子</w:t>
            </w:r>
          </w:p>
        </w:tc>
        <w:tc>
          <w:tcPr>
            <w:tcW w:w="1300" w:type="dxa"/>
            <w:shd w:val="clear" w:color="auto" w:fill="auto"/>
            <w:vAlign w:val="center"/>
          </w:tcPr>
          <w:p w14:paraId="32001A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3D68CD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众谱/ZP-S102</w:t>
            </w:r>
          </w:p>
        </w:tc>
        <w:tc>
          <w:tcPr>
            <w:tcW w:w="5283" w:type="dxa"/>
            <w:shd w:val="clear" w:color="auto" w:fill="auto"/>
            <w:vAlign w:val="center"/>
          </w:tcPr>
          <w:p w14:paraId="1106E54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1.材质:竹制。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2.面料:纺织面料，柔软舒适，美观大方。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3.工艺:飘头加长，手工制作，铆钉设计，圆滑，结实，不脱扣。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4.用途：适用于舞蹈、秧歌。</w:t>
            </w:r>
          </w:p>
        </w:tc>
        <w:tc>
          <w:tcPr>
            <w:tcW w:w="717" w:type="dxa"/>
            <w:shd w:val="clear" w:color="auto" w:fill="auto"/>
            <w:vAlign w:val="center"/>
          </w:tcPr>
          <w:p w14:paraId="41B9C4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716" w:type="dxa"/>
            <w:shd w:val="clear" w:color="auto" w:fill="auto"/>
            <w:vAlign w:val="center"/>
          </w:tcPr>
          <w:p w14:paraId="64798B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w:t>
            </w:r>
          </w:p>
        </w:tc>
        <w:tc>
          <w:tcPr>
            <w:tcW w:w="1101" w:type="dxa"/>
            <w:shd w:val="clear" w:color="auto" w:fill="auto"/>
            <w:vAlign w:val="center"/>
          </w:tcPr>
          <w:p w14:paraId="48B78C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 </w:t>
            </w:r>
          </w:p>
        </w:tc>
        <w:tc>
          <w:tcPr>
            <w:tcW w:w="1316" w:type="dxa"/>
            <w:shd w:val="clear" w:color="auto" w:fill="auto"/>
            <w:vAlign w:val="center"/>
          </w:tcPr>
          <w:p w14:paraId="72BDD7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690.00 </w:t>
            </w:r>
          </w:p>
        </w:tc>
        <w:tc>
          <w:tcPr>
            <w:tcW w:w="800" w:type="dxa"/>
            <w:shd w:val="clear" w:color="auto" w:fill="auto"/>
            <w:vAlign w:val="center"/>
          </w:tcPr>
          <w:p w14:paraId="78952A3C">
            <w:pPr>
              <w:jc w:val="both"/>
              <w:rPr>
                <w:rFonts w:hint="eastAsia" w:ascii="宋体" w:hAnsi="宋体" w:eastAsia="宋体" w:cs="宋体"/>
                <w:i w:val="0"/>
                <w:iCs w:val="0"/>
                <w:color w:val="000000"/>
                <w:sz w:val="21"/>
                <w:szCs w:val="21"/>
                <w:u w:val="none"/>
              </w:rPr>
            </w:pPr>
          </w:p>
        </w:tc>
      </w:tr>
      <w:tr w14:paraId="420B1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7C7E1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410" w:type="dxa"/>
            <w:shd w:val="clear" w:color="auto" w:fill="auto"/>
            <w:vAlign w:val="center"/>
          </w:tcPr>
          <w:p w14:paraId="3BDD77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手绢</w:t>
            </w:r>
          </w:p>
        </w:tc>
        <w:tc>
          <w:tcPr>
            <w:tcW w:w="1300" w:type="dxa"/>
            <w:shd w:val="clear" w:color="auto" w:fill="auto"/>
            <w:vAlign w:val="center"/>
          </w:tcPr>
          <w:p w14:paraId="6AD1EF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2C0F24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众谱/ZP-Y1132</w:t>
            </w:r>
          </w:p>
        </w:tc>
        <w:tc>
          <w:tcPr>
            <w:tcW w:w="5283" w:type="dxa"/>
            <w:shd w:val="clear" w:color="auto" w:fill="auto"/>
            <w:vAlign w:val="center"/>
          </w:tcPr>
          <w:p w14:paraId="68AE4B6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1.面料:金丝绒，布料厚实，耐磨耐用，旋转时更具有动感。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2.结构：八角，边缘包边处理，结实耐用。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3.特点：采用新工艺染色，健康环保，水洗不易褪色。</w:t>
            </w:r>
          </w:p>
        </w:tc>
        <w:tc>
          <w:tcPr>
            <w:tcW w:w="717" w:type="dxa"/>
            <w:shd w:val="clear" w:color="auto" w:fill="auto"/>
            <w:vAlign w:val="center"/>
          </w:tcPr>
          <w:p w14:paraId="7FE21F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716" w:type="dxa"/>
            <w:shd w:val="clear" w:color="auto" w:fill="auto"/>
            <w:vAlign w:val="center"/>
          </w:tcPr>
          <w:p w14:paraId="7CA457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w:t>
            </w:r>
          </w:p>
        </w:tc>
        <w:tc>
          <w:tcPr>
            <w:tcW w:w="1101" w:type="dxa"/>
            <w:shd w:val="clear" w:color="auto" w:fill="auto"/>
            <w:vAlign w:val="center"/>
          </w:tcPr>
          <w:p w14:paraId="6A07CD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24.00 </w:t>
            </w:r>
          </w:p>
        </w:tc>
        <w:tc>
          <w:tcPr>
            <w:tcW w:w="1316" w:type="dxa"/>
            <w:shd w:val="clear" w:color="auto" w:fill="auto"/>
            <w:vAlign w:val="center"/>
          </w:tcPr>
          <w:p w14:paraId="6794C2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1104.00 </w:t>
            </w:r>
          </w:p>
        </w:tc>
        <w:tc>
          <w:tcPr>
            <w:tcW w:w="800" w:type="dxa"/>
            <w:shd w:val="clear" w:color="auto" w:fill="auto"/>
            <w:vAlign w:val="center"/>
          </w:tcPr>
          <w:p w14:paraId="2EB5DF7F">
            <w:pPr>
              <w:jc w:val="both"/>
              <w:rPr>
                <w:rFonts w:hint="eastAsia" w:ascii="宋体" w:hAnsi="宋体" w:eastAsia="宋体" w:cs="宋体"/>
                <w:i w:val="0"/>
                <w:iCs w:val="0"/>
                <w:color w:val="000000"/>
                <w:sz w:val="21"/>
                <w:szCs w:val="21"/>
                <w:u w:val="none"/>
              </w:rPr>
            </w:pPr>
          </w:p>
        </w:tc>
      </w:tr>
      <w:tr w14:paraId="69951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5E818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410" w:type="dxa"/>
            <w:shd w:val="clear" w:color="auto" w:fill="auto"/>
            <w:vAlign w:val="center"/>
          </w:tcPr>
          <w:p w14:paraId="54CF8E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舞蹈地胶</w:t>
            </w:r>
          </w:p>
        </w:tc>
        <w:tc>
          <w:tcPr>
            <w:tcW w:w="1300" w:type="dxa"/>
            <w:shd w:val="clear" w:color="auto" w:fill="auto"/>
            <w:vAlign w:val="center"/>
          </w:tcPr>
          <w:p w14:paraId="7122D0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482EC9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众谱/ZP-Y3074</w:t>
            </w:r>
          </w:p>
        </w:tc>
        <w:tc>
          <w:tcPr>
            <w:tcW w:w="5283" w:type="dxa"/>
            <w:shd w:val="clear" w:color="auto" w:fill="auto"/>
            <w:vAlign w:val="center"/>
          </w:tcPr>
          <w:p w14:paraId="1F3D038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1.材质：聚氯乙烯。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2.规格：3.5mm厚。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3.1.8米宽，20米长一卷。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4.作用：用于舞蹈教室地面铺设。</w:t>
            </w:r>
          </w:p>
        </w:tc>
        <w:tc>
          <w:tcPr>
            <w:tcW w:w="717" w:type="dxa"/>
            <w:shd w:val="clear" w:color="auto" w:fill="auto"/>
            <w:vAlign w:val="center"/>
          </w:tcPr>
          <w:p w14:paraId="1C48F8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w:t>
            </w:r>
          </w:p>
        </w:tc>
        <w:tc>
          <w:tcPr>
            <w:tcW w:w="716" w:type="dxa"/>
            <w:shd w:val="clear" w:color="auto" w:fill="auto"/>
            <w:vAlign w:val="center"/>
          </w:tcPr>
          <w:p w14:paraId="6486F2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平米</w:t>
            </w:r>
          </w:p>
        </w:tc>
        <w:tc>
          <w:tcPr>
            <w:tcW w:w="1101" w:type="dxa"/>
            <w:shd w:val="clear" w:color="auto" w:fill="auto"/>
            <w:vAlign w:val="center"/>
          </w:tcPr>
          <w:p w14:paraId="7334D9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135.00 </w:t>
            </w:r>
          </w:p>
        </w:tc>
        <w:tc>
          <w:tcPr>
            <w:tcW w:w="1316" w:type="dxa"/>
            <w:shd w:val="clear" w:color="auto" w:fill="auto"/>
            <w:vAlign w:val="center"/>
          </w:tcPr>
          <w:p w14:paraId="38BD1C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14850.00 </w:t>
            </w:r>
          </w:p>
        </w:tc>
        <w:tc>
          <w:tcPr>
            <w:tcW w:w="800" w:type="dxa"/>
            <w:shd w:val="clear" w:color="auto" w:fill="auto"/>
            <w:vAlign w:val="center"/>
          </w:tcPr>
          <w:p w14:paraId="77CBD7FC">
            <w:pPr>
              <w:jc w:val="both"/>
              <w:rPr>
                <w:rFonts w:hint="eastAsia" w:ascii="宋体" w:hAnsi="宋体" w:eastAsia="宋体" w:cs="宋体"/>
                <w:i w:val="0"/>
                <w:iCs w:val="0"/>
                <w:color w:val="000000"/>
                <w:sz w:val="21"/>
                <w:szCs w:val="21"/>
                <w:u w:val="none"/>
              </w:rPr>
            </w:pPr>
          </w:p>
        </w:tc>
      </w:tr>
      <w:tr w14:paraId="3FEC4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2AA9C0B">
            <w:pPr>
              <w:jc w:val="center"/>
              <w:rPr>
                <w:rFonts w:hint="eastAsia" w:ascii="宋体" w:hAnsi="宋体" w:eastAsia="宋体" w:cs="宋体"/>
                <w:i w:val="0"/>
                <w:iCs w:val="0"/>
                <w:color w:val="000000"/>
                <w:sz w:val="21"/>
                <w:szCs w:val="21"/>
                <w:u w:val="none"/>
              </w:rPr>
            </w:pPr>
          </w:p>
        </w:tc>
        <w:tc>
          <w:tcPr>
            <w:tcW w:w="1410" w:type="dxa"/>
            <w:shd w:val="clear" w:color="auto" w:fill="auto"/>
            <w:vAlign w:val="center"/>
          </w:tcPr>
          <w:p w14:paraId="326E4BB3">
            <w:pPr>
              <w:jc w:val="center"/>
              <w:rPr>
                <w:rFonts w:hint="eastAsia" w:ascii="宋体" w:hAnsi="宋体" w:eastAsia="宋体" w:cs="宋体"/>
                <w:i w:val="0"/>
                <w:iCs w:val="0"/>
                <w:color w:val="000000"/>
                <w:sz w:val="21"/>
                <w:szCs w:val="21"/>
                <w:u w:val="none"/>
              </w:rPr>
            </w:pPr>
          </w:p>
        </w:tc>
        <w:tc>
          <w:tcPr>
            <w:tcW w:w="1300" w:type="dxa"/>
            <w:shd w:val="clear" w:color="auto" w:fill="auto"/>
            <w:vAlign w:val="center"/>
          </w:tcPr>
          <w:p w14:paraId="7BC8E480">
            <w:pPr>
              <w:jc w:val="center"/>
              <w:rPr>
                <w:rFonts w:hint="eastAsia" w:ascii="宋体" w:hAnsi="宋体" w:eastAsia="宋体" w:cs="宋体"/>
                <w:i w:val="0"/>
                <w:iCs w:val="0"/>
                <w:color w:val="000000"/>
                <w:sz w:val="21"/>
                <w:szCs w:val="21"/>
                <w:u w:val="none"/>
              </w:rPr>
            </w:pPr>
          </w:p>
        </w:tc>
        <w:tc>
          <w:tcPr>
            <w:tcW w:w="1600" w:type="dxa"/>
            <w:shd w:val="clear" w:color="auto" w:fill="auto"/>
            <w:vAlign w:val="center"/>
          </w:tcPr>
          <w:p w14:paraId="09F398D0">
            <w:pPr>
              <w:jc w:val="both"/>
              <w:rPr>
                <w:rFonts w:hint="eastAsia" w:ascii="宋体" w:hAnsi="宋体" w:eastAsia="宋体" w:cs="宋体"/>
                <w:i w:val="0"/>
                <w:iCs w:val="0"/>
                <w:color w:val="000000"/>
                <w:sz w:val="21"/>
                <w:szCs w:val="21"/>
                <w:u w:val="none"/>
              </w:rPr>
            </w:pPr>
          </w:p>
        </w:tc>
        <w:tc>
          <w:tcPr>
            <w:tcW w:w="5283" w:type="dxa"/>
            <w:shd w:val="clear" w:color="auto" w:fill="auto"/>
            <w:vAlign w:val="center"/>
          </w:tcPr>
          <w:p w14:paraId="2068F9EA">
            <w:pPr>
              <w:jc w:val="both"/>
              <w:rPr>
                <w:rFonts w:hint="eastAsia" w:ascii="宋体" w:hAnsi="宋体" w:eastAsia="宋体" w:cs="宋体"/>
                <w:i w:val="0"/>
                <w:iCs w:val="0"/>
                <w:color w:val="000000"/>
                <w:sz w:val="21"/>
                <w:szCs w:val="21"/>
                <w:u w:val="none"/>
              </w:rPr>
            </w:pPr>
          </w:p>
        </w:tc>
        <w:tc>
          <w:tcPr>
            <w:tcW w:w="1433" w:type="dxa"/>
            <w:gridSpan w:val="2"/>
            <w:shd w:val="clear" w:color="auto" w:fill="auto"/>
            <w:vAlign w:val="center"/>
          </w:tcPr>
          <w:p w14:paraId="060E51D2">
            <w:pPr>
              <w:jc w:val="both"/>
              <w:rPr>
                <w:rFonts w:hint="eastAsia" w:ascii="宋体" w:hAnsi="宋体" w:eastAsia="宋体" w:cs="宋体"/>
                <w:i w:val="0"/>
                <w:iCs w:val="0"/>
                <w:color w:val="000000"/>
                <w:sz w:val="21"/>
                <w:szCs w:val="21"/>
                <w:u w:val="none"/>
              </w:rPr>
            </w:pPr>
          </w:p>
        </w:tc>
        <w:tc>
          <w:tcPr>
            <w:tcW w:w="1101" w:type="dxa"/>
            <w:shd w:val="clear" w:color="auto" w:fill="auto"/>
            <w:vAlign w:val="center"/>
          </w:tcPr>
          <w:p w14:paraId="2F751AB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小计16</w:t>
            </w:r>
          </w:p>
        </w:tc>
        <w:tc>
          <w:tcPr>
            <w:tcW w:w="1316" w:type="dxa"/>
            <w:shd w:val="clear" w:color="auto" w:fill="auto"/>
            <w:vAlign w:val="center"/>
          </w:tcPr>
          <w:p w14:paraId="54CA5C4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48786.00 </w:t>
            </w:r>
          </w:p>
        </w:tc>
        <w:tc>
          <w:tcPr>
            <w:tcW w:w="800" w:type="dxa"/>
            <w:shd w:val="clear" w:color="auto" w:fill="auto"/>
            <w:vAlign w:val="center"/>
          </w:tcPr>
          <w:p w14:paraId="1FC239C2">
            <w:pPr>
              <w:jc w:val="both"/>
              <w:rPr>
                <w:rFonts w:hint="eastAsia" w:ascii="宋体" w:hAnsi="宋体" w:eastAsia="宋体" w:cs="宋体"/>
                <w:i w:val="0"/>
                <w:iCs w:val="0"/>
                <w:color w:val="000000"/>
                <w:sz w:val="21"/>
                <w:szCs w:val="21"/>
                <w:u w:val="none"/>
              </w:rPr>
            </w:pPr>
          </w:p>
        </w:tc>
      </w:tr>
      <w:tr w14:paraId="5B9CC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112E0971">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十七、美术教室设施设备及教学仪器</w:t>
            </w:r>
          </w:p>
        </w:tc>
        <w:tc>
          <w:tcPr>
            <w:tcW w:w="1316" w:type="dxa"/>
            <w:shd w:val="clear" w:color="auto" w:fill="auto"/>
            <w:vAlign w:val="center"/>
          </w:tcPr>
          <w:p w14:paraId="3DFFE9FB">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574C7D48">
            <w:pPr>
              <w:jc w:val="both"/>
              <w:rPr>
                <w:rFonts w:hint="eastAsia" w:ascii="宋体" w:hAnsi="宋体" w:eastAsia="宋体" w:cs="宋体"/>
                <w:i w:val="0"/>
                <w:iCs w:val="0"/>
                <w:color w:val="000000"/>
                <w:sz w:val="21"/>
                <w:szCs w:val="21"/>
                <w:u w:val="none"/>
              </w:rPr>
            </w:pPr>
          </w:p>
        </w:tc>
      </w:tr>
      <w:tr w14:paraId="10714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4A69E42B">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（一）、教师用具</w:t>
            </w:r>
          </w:p>
        </w:tc>
        <w:tc>
          <w:tcPr>
            <w:tcW w:w="1316" w:type="dxa"/>
            <w:shd w:val="clear" w:color="auto" w:fill="auto"/>
            <w:vAlign w:val="center"/>
          </w:tcPr>
          <w:p w14:paraId="3FFC6304">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745EF27D">
            <w:pPr>
              <w:jc w:val="both"/>
              <w:rPr>
                <w:rFonts w:hint="eastAsia" w:ascii="宋体" w:hAnsi="宋体" w:eastAsia="宋体" w:cs="宋体"/>
                <w:i w:val="0"/>
                <w:iCs w:val="0"/>
                <w:color w:val="000000"/>
                <w:sz w:val="21"/>
                <w:szCs w:val="21"/>
                <w:u w:val="none"/>
              </w:rPr>
            </w:pPr>
          </w:p>
        </w:tc>
      </w:tr>
      <w:tr w14:paraId="388CA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A7CED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6B85DD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教师绘画桌</w:t>
            </w:r>
          </w:p>
        </w:tc>
        <w:tc>
          <w:tcPr>
            <w:tcW w:w="1300" w:type="dxa"/>
            <w:shd w:val="clear" w:color="auto" w:fill="auto"/>
            <w:vAlign w:val="center"/>
          </w:tcPr>
          <w:p w14:paraId="24B0D6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72B4C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众谱/ZP-M2005</w:t>
            </w:r>
          </w:p>
        </w:tc>
        <w:tc>
          <w:tcPr>
            <w:tcW w:w="5283" w:type="dxa"/>
            <w:shd w:val="clear" w:color="auto" w:fill="auto"/>
            <w:vAlign w:val="center"/>
          </w:tcPr>
          <w:p w14:paraId="43CC513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1.规格：1600mm×800mm×740mm(±5mm）。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2.材质：实木组装式结构，整体材质为橡胶木，桌面厚度不低于18mm，外围厚度不低于30mm，桌面下带2个抽屉，底部为50mm×50mm橡胶木实木方腿。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3.表面光滑无毛刺，漆面光滑有色泽。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4.功能：是美术创作不可或缺的工具之一，它不仅能提供良好的工作空间，还能提供良好的视觉体验和人体工程学的支持。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5.结构：由台面和台腿组成。</w:t>
            </w:r>
          </w:p>
        </w:tc>
        <w:tc>
          <w:tcPr>
            <w:tcW w:w="717" w:type="dxa"/>
            <w:shd w:val="clear" w:color="auto" w:fill="auto"/>
            <w:vAlign w:val="center"/>
          </w:tcPr>
          <w:p w14:paraId="41ABB7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759C17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0E7748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2280.00 </w:t>
            </w:r>
          </w:p>
        </w:tc>
        <w:tc>
          <w:tcPr>
            <w:tcW w:w="1316" w:type="dxa"/>
            <w:shd w:val="clear" w:color="auto" w:fill="auto"/>
            <w:vAlign w:val="center"/>
          </w:tcPr>
          <w:p w14:paraId="3E0C24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2280.00 </w:t>
            </w:r>
          </w:p>
        </w:tc>
        <w:tc>
          <w:tcPr>
            <w:tcW w:w="800" w:type="dxa"/>
            <w:shd w:val="clear" w:color="auto" w:fill="auto"/>
            <w:vAlign w:val="center"/>
          </w:tcPr>
          <w:p w14:paraId="643EC114">
            <w:pPr>
              <w:jc w:val="both"/>
              <w:rPr>
                <w:rFonts w:hint="eastAsia" w:ascii="宋体" w:hAnsi="宋体" w:eastAsia="宋体" w:cs="宋体"/>
                <w:i w:val="0"/>
                <w:iCs w:val="0"/>
                <w:color w:val="000000"/>
                <w:sz w:val="21"/>
                <w:szCs w:val="21"/>
                <w:u w:val="none"/>
              </w:rPr>
            </w:pPr>
          </w:p>
        </w:tc>
      </w:tr>
      <w:tr w14:paraId="59FE7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315F4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731E4E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教师绘画椅</w:t>
            </w:r>
          </w:p>
        </w:tc>
        <w:tc>
          <w:tcPr>
            <w:tcW w:w="1300" w:type="dxa"/>
            <w:shd w:val="clear" w:color="auto" w:fill="auto"/>
            <w:vAlign w:val="center"/>
          </w:tcPr>
          <w:p w14:paraId="23566C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6FBB45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众谱/ZP-M2087</w:t>
            </w:r>
          </w:p>
        </w:tc>
        <w:tc>
          <w:tcPr>
            <w:tcW w:w="5283" w:type="dxa"/>
            <w:shd w:val="clear" w:color="auto" w:fill="auto"/>
            <w:vAlign w:val="center"/>
          </w:tcPr>
          <w:p w14:paraId="442F9B1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1.实木靠背椅，尺寸约为470*450*920mm(±5mm）。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2.材质为橡胶木。</w:t>
            </w:r>
          </w:p>
        </w:tc>
        <w:tc>
          <w:tcPr>
            <w:tcW w:w="717" w:type="dxa"/>
            <w:shd w:val="clear" w:color="auto" w:fill="auto"/>
            <w:vAlign w:val="center"/>
          </w:tcPr>
          <w:p w14:paraId="642D18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212187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1101" w:type="dxa"/>
            <w:shd w:val="clear" w:color="auto" w:fill="auto"/>
            <w:vAlign w:val="center"/>
          </w:tcPr>
          <w:p w14:paraId="2BD527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750.00 </w:t>
            </w:r>
          </w:p>
        </w:tc>
        <w:tc>
          <w:tcPr>
            <w:tcW w:w="1316" w:type="dxa"/>
            <w:shd w:val="clear" w:color="auto" w:fill="auto"/>
            <w:vAlign w:val="center"/>
          </w:tcPr>
          <w:p w14:paraId="008D28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750.00 </w:t>
            </w:r>
          </w:p>
        </w:tc>
        <w:tc>
          <w:tcPr>
            <w:tcW w:w="800" w:type="dxa"/>
            <w:shd w:val="clear" w:color="auto" w:fill="auto"/>
            <w:vAlign w:val="center"/>
          </w:tcPr>
          <w:p w14:paraId="31FB2FC5">
            <w:pPr>
              <w:jc w:val="both"/>
              <w:rPr>
                <w:rFonts w:hint="eastAsia" w:ascii="宋体" w:hAnsi="宋体" w:eastAsia="宋体" w:cs="宋体"/>
                <w:i w:val="0"/>
                <w:iCs w:val="0"/>
                <w:color w:val="000000"/>
                <w:sz w:val="21"/>
                <w:szCs w:val="21"/>
                <w:u w:val="none"/>
              </w:rPr>
            </w:pPr>
          </w:p>
        </w:tc>
      </w:tr>
      <w:tr w14:paraId="1BD27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3A4A6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0AE325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多功能画箱</w:t>
            </w:r>
          </w:p>
        </w:tc>
        <w:tc>
          <w:tcPr>
            <w:tcW w:w="1300" w:type="dxa"/>
            <w:shd w:val="clear" w:color="auto" w:fill="auto"/>
            <w:vAlign w:val="center"/>
          </w:tcPr>
          <w:p w14:paraId="68948A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51AE47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众谱/HXC-3</w:t>
            </w:r>
          </w:p>
        </w:tc>
        <w:tc>
          <w:tcPr>
            <w:tcW w:w="5283" w:type="dxa"/>
            <w:shd w:val="clear" w:color="auto" w:fill="auto"/>
            <w:vAlign w:val="center"/>
          </w:tcPr>
          <w:p w14:paraId="689D010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1.材质为榉木。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2.尺寸为400*270*130mm(±5mm）。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3.携带方便，四档可调节。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4.带3层抽屉，方便放颜料。</w:t>
            </w:r>
          </w:p>
        </w:tc>
        <w:tc>
          <w:tcPr>
            <w:tcW w:w="717" w:type="dxa"/>
            <w:shd w:val="clear" w:color="auto" w:fill="auto"/>
            <w:vAlign w:val="center"/>
          </w:tcPr>
          <w:p w14:paraId="32125F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620A8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1CE6A6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220.00 </w:t>
            </w:r>
          </w:p>
        </w:tc>
        <w:tc>
          <w:tcPr>
            <w:tcW w:w="1316" w:type="dxa"/>
            <w:shd w:val="clear" w:color="auto" w:fill="auto"/>
            <w:vAlign w:val="center"/>
          </w:tcPr>
          <w:p w14:paraId="00E83E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220.00 </w:t>
            </w:r>
          </w:p>
        </w:tc>
        <w:tc>
          <w:tcPr>
            <w:tcW w:w="800" w:type="dxa"/>
            <w:shd w:val="clear" w:color="auto" w:fill="auto"/>
            <w:vAlign w:val="center"/>
          </w:tcPr>
          <w:p w14:paraId="17057CE3">
            <w:pPr>
              <w:jc w:val="both"/>
              <w:rPr>
                <w:rFonts w:hint="eastAsia" w:ascii="宋体" w:hAnsi="宋体" w:eastAsia="宋体" w:cs="宋体"/>
                <w:i w:val="0"/>
                <w:iCs w:val="0"/>
                <w:color w:val="000000"/>
                <w:sz w:val="21"/>
                <w:szCs w:val="21"/>
                <w:u w:val="none"/>
              </w:rPr>
            </w:pPr>
          </w:p>
        </w:tc>
      </w:tr>
      <w:tr w14:paraId="13758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00219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380A3F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磁性白黑板</w:t>
            </w:r>
          </w:p>
        </w:tc>
        <w:tc>
          <w:tcPr>
            <w:tcW w:w="1300" w:type="dxa"/>
            <w:shd w:val="clear" w:color="auto" w:fill="auto"/>
            <w:vAlign w:val="center"/>
          </w:tcPr>
          <w:p w14:paraId="4E6012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4E641D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众谱/ZP-M2009</w:t>
            </w:r>
          </w:p>
        </w:tc>
        <w:tc>
          <w:tcPr>
            <w:tcW w:w="5283" w:type="dxa"/>
            <w:shd w:val="clear" w:color="auto" w:fill="auto"/>
            <w:vAlign w:val="center"/>
          </w:tcPr>
          <w:p w14:paraId="329583C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1.规格：1000*2000mm。配板擦1件、磁扣5个、白板笔2支。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2.材质：书写面一面为白色钢质板面，一面为墨绿色钢质板面，表面PET覆膜。表面平整，涂复层无脱落、起泡、龟裂、针孔、斑痕、凹凸不平等不良现象。用白板笔书写应手感流畅、笔迹均匀，易擦拭。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3.功能：磁性黑板是一种常见的教学工具，它能够吸附磁性物体（如磁性标签、磁性字母等），方便教师和学生进行展示和演示。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4.结构：钢质板面和铝合金边框。带支架。</w:t>
            </w:r>
          </w:p>
        </w:tc>
        <w:tc>
          <w:tcPr>
            <w:tcW w:w="717" w:type="dxa"/>
            <w:shd w:val="clear" w:color="auto" w:fill="auto"/>
            <w:vAlign w:val="center"/>
          </w:tcPr>
          <w:p w14:paraId="404ED5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01959B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38766F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320.00 </w:t>
            </w:r>
          </w:p>
        </w:tc>
        <w:tc>
          <w:tcPr>
            <w:tcW w:w="1316" w:type="dxa"/>
            <w:shd w:val="clear" w:color="auto" w:fill="auto"/>
            <w:vAlign w:val="center"/>
          </w:tcPr>
          <w:p w14:paraId="44DD89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320.00 </w:t>
            </w:r>
          </w:p>
        </w:tc>
        <w:tc>
          <w:tcPr>
            <w:tcW w:w="800" w:type="dxa"/>
            <w:shd w:val="clear" w:color="auto" w:fill="auto"/>
            <w:vAlign w:val="center"/>
          </w:tcPr>
          <w:p w14:paraId="2C1A81E6">
            <w:pPr>
              <w:jc w:val="both"/>
              <w:rPr>
                <w:rFonts w:hint="eastAsia" w:ascii="宋体" w:hAnsi="宋体" w:eastAsia="宋体" w:cs="宋体"/>
                <w:i w:val="0"/>
                <w:iCs w:val="0"/>
                <w:color w:val="000000"/>
                <w:sz w:val="21"/>
                <w:szCs w:val="21"/>
                <w:u w:val="none"/>
              </w:rPr>
            </w:pPr>
          </w:p>
        </w:tc>
      </w:tr>
      <w:tr w14:paraId="0F0FC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653D6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6DCBD2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画板</w:t>
            </w:r>
          </w:p>
        </w:tc>
        <w:tc>
          <w:tcPr>
            <w:tcW w:w="1300" w:type="dxa"/>
            <w:shd w:val="clear" w:color="auto" w:fill="auto"/>
            <w:vAlign w:val="center"/>
          </w:tcPr>
          <w:p w14:paraId="4032EF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4CEB06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众谱/ZP-M2012</w:t>
            </w:r>
          </w:p>
        </w:tc>
        <w:tc>
          <w:tcPr>
            <w:tcW w:w="5283" w:type="dxa"/>
            <w:shd w:val="clear" w:color="auto" w:fill="auto"/>
            <w:vAlign w:val="center"/>
          </w:tcPr>
          <w:p w14:paraId="7AE9472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1.规格：450*600*15mm。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2.材质：椴木实心画板。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3.功能：绘画辅助工具，适用于中小学美术教学需求。</w:t>
            </w:r>
          </w:p>
        </w:tc>
        <w:tc>
          <w:tcPr>
            <w:tcW w:w="717" w:type="dxa"/>
            <w:shd w:val="clear" w:color="auto" w:fill="auto"/>
            <w:vAlign w:val="center"/>
          </w:tcPr>
          <w:p w14:paraId="0ECAC7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269115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1101" w:type="dxa"/>
            <w:shd w:val="clear" w:color="auto" w:fill="auto"/>
            <w:vAlign w:val="center"/>
          </w:tcPr>
          <w:p w14:paraId="2AF762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70.00 </w:t>
            </w:r>
          </w:p>
        </w:tc>
        <w:tc>
          <w:tcPr>
            <w:tcW w:w="1316" w:type="dxa"/>
            <w:shd w:val="clear" w:color="auto" w:fill="auto"/>
            <w:vAlign w:val="center"/>
          </w:tcPr>
          <w:p w14:paraId="7EA5AF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70.00 </w:t>
            </w:r>
          </w:p>
        </w:tc>
        <w:tc>
          <w:tcPr>
            <w:tcW w:w="800" w:type="dxa"/>
            <w:shd w:val="clear" w:color="auto" w:fill="auto"/>
            <w:vAlign w:val="center"/>
          </w:tcPr>
          <w:p w14:paraId="5F9F59BA">
            <w:pPr>
              <w:jc w:val="both"/>
              <w:rPr>
                <w:rFonts w:hint="eastAsia" w:ascii="宋体" w:hAnsi="宋体" w:eastAsia="宋体" w:cs="宋体"/>
                <w:i w:val="0"/>
                <w:iCs w:val="0"/>
                <w:color w:val="000000"/>
                <w:sz w:val="21"/>
                <w:szCs w:val="21"/>
                <w:u w:val="none"/>
              </w:rPr>
            </w:pPr>
          </w:p>
        </w:tc>
      </w:tr>
      <w:tr w14:paraId="2C660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3A491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410" w:type="dxa"/>
            <w:shd w:val="clear" w:color="auto" w:fill="auto"/>
            <w:vAlign w:val="center"/>
          </w:tcPr>
          <w:p w14:paraId="7B3496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水彩套装</w:t>
            </w:r>
          </w:p>
        </w:tc>
        <w:tc>
          <w:tcPr>
            <w:tcW w:w="1300" w:type="dxa"/>
            <w:shd w:val="clear" w:color="auto" w:fill="auto"/>
            <w:vAlign w:val="center"/>
          </w:tcPr>
          <w:p w14:paraId="1D5722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3AEA30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众谱/ZP-M2030</w:t>
            </w:r>
          </w:p>
        </w:tc>
        <w:tc>
          <w:tcPr>
            <w:tcW w:w="5283" w:type="dxa"/>
            <w:shd w:val="clear" w:color="auto" w:fill="auto"/>
            <w:vAlign w:val="center"/>
          </w:tcPr>
          <w:p w14:paraId="461E4B6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1.箱内配置：丙烯24色12ml，丙烯调和液1个，长尾夹4个，图钉1盒，双面胶2个，尼龙画笔6支，勾线笔2支，双头勾线笔1支，吸水海绵1个，调色盘1个，4B橡皮1块。定位箱配备。</w:t>
            </w:r>
          </w:p>
        </w:tc>
        <w:tc>
          <w:tcPr>
            <w:tcW w:w="717" w:type="dxa"/>
            <w:shd w:val="clear" w:color="auto" w:fill="auto"/>
            <w:vAlign w:val="center"/>
          </w:tcPr>
          <w:p w14:paraId="2D325A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4551C9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3C74FD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450.00 </w:t>
            </w:r>
          </w:p>
        </w:tc>
        <w:tc>
          <w:tcPr>
            <w:tcW w:w="1316" w:type="dxa"/>
            <w:shd w:val="clear" w:color="auto" w:fill="auto"/>
            <w:vAlign w:val="center"/>
          </w:tcPr>
          <w:p w14:paraId="199BDC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450.00 </w:t>
            </w:r>
          </w:p>
        </w:tc>
        <w:tc>
          <w:tcPr>
            <w:tcW w:w="800" w:type="dxa"/>
            <w:shd w:val="clear" w:color="auto" w:fill="auto"/>
            <w:vAlign w:val="center"/>
          </w:tcPr>
          <w:p w14:paraId="0D2AD859">
            <w:pPr>
              <w:jc w:val="both"/>
              <w:rPr>
                <w:rFonts w:hint="eastAsia" w:ascii="宋体" w:hAnsi="宋体" w:eastAsia="宋体" w:cs="宋体"/>
                <w:i w:val="0"/>
                <w:iCs w:val="0"/>
                <w:color w:val="000000"/>
                <w:sz w:val="21"/>
                <w:szCs w:val="21"/>
                <w:u w:val="none"/>
              </w:rPr>
            </w:pPr>
          </w:p>
        </w:tc>
      </w:tr>
      <w:tr w14:paraId="074D6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E47B7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410" w:type="dxa"/>
            <w:shd w:val="clear" w:color="auto" w:fill="auto"/>
            <w:vAlign w:val="center"/>
          </w:tcPr>
          <w:p w14:paraId="61DFAB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水彩纸</w:t>
            </w:r>
          </w:p>
        </w:tc>
        <w:tc>
          <w:tcPr>
            <w:tcW w:w="1300" w:type="dxa"/>
            <w:shd w:val="clear" w:color="auto" w:fill="auto"/>
            <w:vAlign w:val="center"/>
          </w:tcPr>
          <w:p w14:paraId="7D2233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临沂塞外风美术用品有限公司</w:t>
            </w:r>
          </w:p>
        </w:tc>
        <w:tc>
          <w:tcPr>
            <w:tcW w:w="1600" w:type="dxa"/>
            <w:shd w:val="clear" w:color="auto" w:fill="auto"/>
            <w:vAlign w:val="center"/>
          </w:tcPr>
          <w:p w14:paraId="1A8764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新艺欣/8K</w:t>
            </w:r>
          </w:p>
        </w:tc>
        <w:tc>
          <w:tcPr>
            <w:tcW w:w="5283" w:type="dxa"/>
            <w:shd w:val="clear" w:color="auto" w:fill="auto"/>
            <w:vAlign w:val="center"/>
          </w:tcPr>
          <w:p w14:paraId="0C49460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1、8K水彩纸。每袋10张。160g。</w:t>
            </w:r>
          </w:p>
        </w:tc>
        <w:tc>
          <w:tcPr>
            <w:tcW w:w="717" w:type="dxa"/>
            <w:shd w:val="clear" w:color="auto" w:fill="auto"/>
            <w:vAlign w:val="center"/>
          </w:tcPr>
          <w:p w14:paraId="2249EF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48AEB4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袋</w:t>
            </w:r>
          </w:p>
        </w:tc>
        <w:tc>
          <w:tcPr>
            <w:tcW w:w="1101" w:type="dxa"/>
            <w:shd w:val="clear" w:color="auto" w:fill="auto"/>
            <w:vAlign w:val="center"/>
          </w:tcPr>
          <w:p w14:paraId="1418D3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 </w:t>
            </w:r>
          </w:p>
        </w:tc>
        <w:tc>
          <w:tcPr>
            <w:tcW w:w="1316" w:type="dxa"/>
            <w:shd w:val="clear" w:color="auto" w:fill="auto"/>
            <w:vAlign w:val="center"/>
          </w:tcPr>
          <w:p w14:paraId="6BC8BD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 </w:t>
            </w:r>
          </w:p>
        </w:tc>
        <w:tc>
          <w:tcPr>
            <w:tcW w:w="800" w:type="dxa"/>
            <w:shd w:val="clear" w:color="auto" w:fill="auto"/>
            <w:vAlign w:val="center"/>
          </w:tcPr>
          <w:p w14:paraId="441A4983">
            <w:pPr>
              <w:jc w:val="both"/>
              <w:rPr>
                <w:rFonts w:hint="eastAsia" w:ascii="宋体" w:hAnsi="宋体" w:eastAsia="宋体" w:cs="宋体"/>
                <w:i w:val="0"/>
                <w:iCs w:val="0"/>
                <w:color w:val="000000"/>
                <w:sz w:val="21"/>
                <w:szCs w:val="21"/>
                <w:u w:val="none"/>
              </w:rPr>
            </w:pPr>
          </w:p>
        </w:tc>
      </w:tr>
      <w:tr w14:paraId="386B8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AAA95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410" w:type="dxa"/>
            <w:shd w:val="clear" w:color="auto" w:fill="auto"/>
            <w:vAlign w:val="center"/>
          </w:tcPr>
          <w:p w14:paraId="055D32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水粉套装</w:t>
            </w:r>
          </w:p>
        </w:tc>
        <w:tc>
          <w:tcPr>
            <w:tcW w:w="1300" w:type="dxa"/>
            <w:shd w:val="clear" w:color="auto" w:fill="auto"/>
            <w:vAlign w:val="center"/>
          </w:tcPr>
          <w:p w14:paraId="3D4A57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6BEB66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众谱/ZP-M2031</w:t>
            </w:r>
          </w:p>
        </w:tc>
        <w:tc>
          <w:tcPr>
            <w:tcW w:w="5283" w:type="dxa"/>
            <w:shd w:val="clear" w:color="auto" w:fill="auto"/>
            <w:vAlign w:val="center"/>
          </w:tcPr>
          <w:p w14:paraId="1F49829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1、箱内配置：水粉颜料24色12ml，长尾夹4个，图钉1盒，双面胶2个，尼龙画笔6支，勾线笔2支，双头勾线笔1支，吸水海绵1个，调色盘1个，4B橡皮1块。定位箱配备。</w:t>
            </w:r>
          </w:p>
        </w:tc>
        <w:tc>
          <w:tcPr>
            <w:tcW w:w="717" w:type="dxa"/>
            <w:shd w:val="clear" w:color="auto" w:fill="auto"/>
            <w:vAlign w:val="center"/>
          </w:tcPr>
          <w:p w14:paraId="1EDE03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B7AB1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24D804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450.00 </w:t>
            </w:r>
          </w:p>
        </w:tc>
        <w:tc>
          <w:tcPr>
            <w:tcW w:w="1316" w:type="dxa"/>
            <w:shd w:val="clear" w:color="auto" w:fill="auto"/>
            <w:vAlign w:val="center"/>
          </w:tcPr>
          <w:p w14:paraId="516BA6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450.00 </w:t>
            </w:r>
          </w:p>
        </w:tc>
        <w:tc>
          <w:tcPr>
            <w:tcW w:w="800" w:type="dxa"/>
            <w:shd w:val="clear" w:color="auto" w:fill="auto"/>
            <w:vAlign w:val="center"/>
          </w:tcPr>
          <w:p w14:paraId="56C8D514">
            <w:pPr>
              <w:jc w:val="both"/>
              <w:rPr>
                <w:rFonts w:hint="eastAsia" w:ascii="宋体" w:hAnsi="宋体" w:eastAsia="宋体" w:cs="宋体"/>
                <w:i w:val="0"/>
                <w:iCs w:val="0"/>
                <w:color w:val="000000"/>
                <w:sz w:val="21"/>
                <w:szCs w:val="21"/>
                <w:u w:val="none"/>
              </w:rPr>
            </w:pPr>
          </w:p>
        </w:tc>
      </w:tr>
      <w:tr w14:paraId="02678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F5829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410" w:type="dxa"/>
            <w:shd w:val="clear" w:color="auto" w:fill="auto"/>
            <w:vAlign w:val="center"/>
          </w:tcPr>
          <w:p w14:paraId="79F313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水粉纸</w:t>
            </w:r>
          </w:p>
        </w:tc>
        <w:tc>
          <w:tcPr>
            <w:tcW w:w="1300" w:type="dxa"/>
            <w:shd w:val="clear" w:color="auto" w:fill="auto"/>
            <w:vAlign w:val="center"/>
          </w:tcPr>
          <w:p w14:paraId="51E175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临沂塞外风美术用品有限公司</w:t>
            </w:r>
          </w:p>
        </w:tc>
        <w:tc>
          <w:tcPr>
            <w:tcW w:w="1600" w:type="dxa"/>
            <w:shd w:val="clear" w:color="auto" w:fill="auto"/>
            <w:vAlign w:val="center"/>
          </w:tcPr>
          <w:p w14:paraId="6F8010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新艺欣/8K</w:t>
            </w:r>
          </w:p>
        </w:tc>
        <w:tc>
          <w:tcPr>
            <w:tcW w:w="5283" w:type="dxa"/>
            <w:shd w:val="clear" w:color="auto" w:fill="auto"/>
            <w:vAlign w:val="center"/>
          </w:tcPr>
          <w:p w14:paraId="3D11CC5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1.8K水粉纸。每袋20张。160g。</w:t>
            </w:r>
          </w:p>
        </w:tc>
        <w:tc>
          <w:tcPr>
            <w:tcW w:w="717" w:type="dxa"/>
            <w:shd w:val="clear" w:color="auto" w:fill="auto"/>
            <w:vAlign w:val="center"/>
          </w:tcPr>
          <w:p w14:paraId="13F4D5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43319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袋</w:t>
            </w:r>
          </w:p>
        </w:tc>
        <w:tc>
          <w:tcPr>
            <w:tcW w:w="1101" w:type="dxa"/>
            <w:shd w:val="clear" w:color="auto" w:fill="auto"/>
            <w:vAlign w:val="center"/>
          </w:tcPr>
          <w:p w14:paraId="267713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 </w:t>
            </w:r>
          </w:p>
        </w:tc>
        <w:tc>
          <w:tcPr>
            <w:tcW w:w="1316" w:type="dxa"/>
            <w:shd w:val="clear" w:color="auto" w:fill="auto"/>
            <w:vAlign w:val="center"/>
          </w:tcPr>
          <w:p w14:paraId="108628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 </w:t>
            </w:r>
          </w:p>
        </w:tc>
        <w:tc>
          <w:tcPr>
            <w:tcW w:w="800" w:type="dxa"/>
            <w:shd w:val="clear" w:color="auto" w:fill="auto"/>
            <w:vAlign w:val="center"/>
          </w:tcPr>
          <w:p w14:paraId="452E405B">
            <w:pPr>
              <w:jc w:val="both"/>
              <w:rPr>
                <w:rFonts w:hint="eastAsia" w:ascii="宋体" w:hAnsi="宋体" w:eastAsia="宋体" w:cs="宋体"/>
                <w:i w:val="0"/>
                <w:iCs w:val="0"/>
                <w:color w:val="000000"/>
                <w:sz w:val="21"/>
                <w:szCs w:val="21"/>
                <w:u w:val="none"/>
              </w:rPr>
            </w:pPr>
          </w:p>
        </w:tc>
      </w:tr>
      <w:tr w14:paraId="74392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6A0A1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10" w:type="dxa"/>
            <w:shd w:val="clear" w:color="auto" w:fill="auto"/>
            <w:vAlign w:val="center"/>
          </w:tcPr>
          <w:p w14:paraId="3500CF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折叠小水桶</w:t>
            </w:r>
          </w:p>
        </w:tc>
        <w:tc>
          <w:tcPr>
            <w:tcW w:w="1300" w:type="dxa"/>
            <w:shd w:val="clear" w:color="auto" w:fill="auto"/>
            <w:vAlign w:val="center"/>
          </w:tcPr>
          <w:p w14:paraId="201651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1604C1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众谱/ZP-M2088</w:t>
            </w:r>
          </w:p>
        </w:tc>
        <w:tc>
          <w:tcPr>
            <w:tcW w:w="5283" w:type="dxa"/>
            <w:shd w:val="clear" w:color="auto" w:fill="auto"/>
            <w:vAlign w:val="center"/>
          </w:tcPr>
          <w:p w14:paraId="19C43E2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1.规格：口径不小于185mm，底部直径不低于115mm，收缩后高不低于37mm，展开后高不低于150mm。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2.顶部外侧含塑料挂笔装置，可同时放置4支画笔。</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3.桶边塑料材质，桶身硅胶材质。</w:t>
            </w:r>
          </w:p>
        </w:tc>
        <w:tc>
          <w:tcPr>
            <w:tcW w:w="717" w:type="dxa"/>
            <w:shd w:val="clear" w:color="auto" w:fill="auto"/>
            <w:vAlign w:val="center"/>
          </w:tcPr>
          <w:p w14:paraId="6B73A4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DD4B2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0A1EB4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 </w:t>
            </w:r>
          </w:p>
        </w:tc>
        <w:tc>
          <w:tcPr>
            <w:tcW w:w="1316" w:type="dxa"/>
            <w:shd w:val="clear" w:color="auto" w:fill="auto"/>
            <w:vAlign w:val="center"/>
          </w:tcPr>
          <w:p w14:paraId="487988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 </w:t>
            </w:r>
          </w:p>
        </w:tc>
        <w:tc>
          <w:tcPr>
            <w:tcW w:w="800" w:type="dxa"/>
            <w:shd w:val="clear" w:color="auto" w:fill="auto"/>
            <w:vAlign w:val="center"/>
          </w:tcPr>
          <w:p w14:paraId="28009D62">
            <w:pPr>
              <w:jc w:val="both"/>
              <w:rPr>
                <w:rFonts w:hint="eastAsia" w:ascii="宋体" w:hAnsi="宋体" w:eastAsia="宋体" w:cs="宋体"/>
                <w:i w:val="0"/>
                <w:iCs w:val="0"/>
                <w:color w:val="000000"/>
                <w:sz w:val="21"/>
                <w:szCs w:val="21"/>
                <w:u w:val="none"/>
              </w:rPr>
            </w:pPr>
          </w:p>
        </w:tc>
      </w:tr>
      <w:tr w14:paraId="52BDE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5FE80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410" w:type="dxa"/>
            <w:shd w:val="clear" w:color="auto" w:fill="auto"/>
            <w:vAlign w:val="center"/>
          </w:tcPr>
          <w:p w14:paraId="658143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教师围裙</w:t>
            </w:r>
          </w:p>
        </w:tc>
        <w:tc>
          <w:tcPr>
            <w:tcW w:w="1300" w:type="dxa"/>
            <w:shd w:val="clear" w:color="auto" w:fill="auto"/>
            <w:vAlign w:val="center"/>
          </w:tcPr>
          <w:p w14:paraId="092A03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6126A4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众谱/ZP-M2270</w:t>
            </w:r>
          </w:p>
        </w:tc>
        <w:tc>
          <w:tcPr>
            <w:tcW w:w="5283" w:type="dxa"/>
            <w:shd w:val="clear" w:color="auto" w:fill="auto"/>
            <w:vAlign w:val="center"/>
          </w:tcPr>
          <w:p w14:paraId="325F2BC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1、采用面料，防污隔脏，耐磨防损，易洗。</w:t>
            </w:r>
          </w:p>
        </w:tc>
        <w:tc>
          <w:tcPr>
            <w:tcW w:w="717" w:type="dxa"/>
            <w:shd w:val="clear" w:color="auto" w:fill="auto"/>
            <w:vAlign w:val="center"/>
          </w:tcPr>
          <w:p w14:paraId="0129D8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4A719F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073061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 </w:t>
            </w:r>
          </w:p>
        </w:tc>
        <w:tc>
          <w:tcPr>
            <w:tcW w:w="1316" w:type="dxa"/>
            <w:shd w:val="clear" w:color="auto" w:fill="auto"/>
            <w:vAlign w:val="center"/>
          </w:tcPr>
          <w:p w14:paraId="081AB5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 </w:t>
            </w:r>
          </w:p>
        </w:tc>
        <w:tc>
          <w:tcPr>
            <w:tcW w:w="800" w:type="dxa"/>
            <w:shd w:val="clear" w:color="auto" w:fill="auto"/>
            <w:vAlign w:val="center"/>
          </w:tcPr>
          <w:p w14:paraId="78413533">
            <w:pPr>
              <w:jc w:val="both"/>
              <w:rPr>
                <w:rFonts w:hint="eastAsia" w:ascii="宋体" w:hAnsi="宋体" w:eastAsia="宋体" w:cs="宋体"/>
                <w:i w:val="0"/>
                <w:iCs w:val="0"/>
                <w:color w:val="000000"/>
                <w:sz w:val="21"/>
                <w:szCs w:val="21"/>
                <w:u w:val="none"/>
              </w:rPr>
            </w:pPr>
          </w:p>
        </w:tc>
      </w:tr>
      <w:tr w14:paraId="6F083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185CFCD2">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（二）、学生用具</w:t>
            </w:r>
          </w:p>
        </w:tc>
        <w:tc>
          <w:tcPr>
            <w:tcW w:w="1316" w:type="dxa"/>
            <w:shd w:val="clear" w:color="auto" w:fill="auto"/>
            <w:vAlign w:val="center"/>
          </w:tcPr>
          <w:p w14:paraId="2DFE9970">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01CB343E">
            <w:pPr>
              <w:jc w:val="both"/>
              <w:rPr>
                <w:rFonts w:hint="eastAsia" w:ascii="宋体" w:hAnsi="宋体" w:eastAsia="宋体" w:cs="宋体"/>
                <w:i w:val="0"/>
                <w:iCs w:val="0"/>
                <w:color w:val="000000"/>
                <w:sz w:val="21"/>
                <w:szCs w:val="21"/>
                <w:u w:val="none"/>
              </w:rPr>
            </w:pPr>
          </w:p>
        </w:tc>
      </w:tr>
      <w:tr w14:paraId="5912D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EB3FD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1C3BE9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绘画桌</w:t>
            </w:r>
          </w:p>
        </w:tc>
        <w:tc>
          <w:tcPr>
            <w:tcW w:w="1300" w:type="dxa"/>
            <w:shd w:val="clear" w:color="auto" w:fill="auto"/>
            <w:vAlign w:val="center"/>
          </w:tcPr>
          <w:p w14:paraId="48FEF6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36CECA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众谱/ZP-M2005</w:t>
            </w:r>
          </w:p>
        </w:tc>
        <w:tc>
          <w:tcPr>
            <w:tcW w:w="5283" w:type="dxa"/>
            <w:shd w:val="clear" w:color="auto" w:fill="auto"/>
            <w:vAlign w:val="center"/>
          </w:tcPr>
          <w:p w14:paraId="3878917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1.规格：1800mm×800mm×740mm(±5mm）。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2.材质：橡胶木组装式结构，面板厚度不低于18mm，外围厚度不低于30mm，底部为50mm×50mm实木方腿。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3.表面光滑无毛刺，漆面光滑有色泽。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4.功能：是美术创作不可或缺的工具之一，它不仅能提供良好的工作空间，还能提供良好的视觉体验和人体工程学的支持。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5.结构：由台面和台腿组成。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▲6.原材醇酸清漆符合涂料中多环芳烃的测定GB/T36488-2018气相色谱-质谱法的要求；（我公司提供具有CNAS或CMA标识的检测报告复印件）。</w:t>
            </w:r>
          </w:p>
        </w:tc>
        <w:tc>
          <w:tcPr>
            <w:tcW w:w="717" w:type="dxa"/>
            <w:shd w:val="clear" w:color="auto" w:fill="auto"/>
            <w:vAlign w:val="center"/>
          </w:tcPr>
          <w:p w14:paraId="3E31C3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16" w:type="dxa"/>
            <w:shd w:val="clear" w:color="auto" w:fill="auto"/>
            <w:vAlign w:val="center"/>
          </w:tcPr>
          <w:p w14:paraId="7B065B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355769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1730.00 </w:t>
            </w:r>
          </w:p>
        </w:tc>
        <w:tc>
          <w:tcPr>
            <w:tcW w:w="1316" w:type="dxa"/>
            <w:shd w:val="clear" w:color="auto" w:fill="auto"/>
            <w:vAlign w:val="center"/>
          </w:tcPr>
          <w:p w14:paraId="7D3E60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20760.00 </w:t>
            </w:r>
          </w:p>
        </w:tc>
        <w:tc>
          <w:tcPr>
            <w:tcW w:w="800" w:type="dxa"/>
            <w:shd w:val="clear" w:color="auto" w:fill="auto"/>
            <w:vAlign w:val="center"/>
          </w:tcPr>
          <w:p w14:paraId="7543F3D8">
            <w:pPr>
              <w:jc w:val="both"/>
              <w:rPr>
                <w:rFonts w:hint="eastAsia" w:ascii="宋体" w:hAnsi="宋体" w:eastAsia="宋体" w:cs="宋体"/>
                <w:i w:val="0"/>
                <w:iCs w:val="0"/>
                <w:color w:val="000000"/>
                <w:sz w:val="21"/>
                <w:szCs w:val="21"/>
                <w:u w:val="none"/>
              </w:rPr>
            </w:pPr>
          </w:p>
        </w:tc>
      </w:tr>
      <w:tr w14:paraId="03F15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31F1A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338AE3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绘画凳</w:t>
            </w:r>
          </w:p>
        </w:tc>
        <w:tc>
          <w:tcPr>
            <w:tcW w:w="1300" w:type="dxa"/>
            <w:shd w:val="clear" w:color="auto" w:fill="auto"/>
            <w:vAlign w:val="center"/>
          </w:tcPr>
          <w:p w14:paraId="15341C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77257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众谱/ZP-M2003</w:t>
            </w:r>
          </w:p>
        </w:tc>
        <w:tc>
          <w:tcPr>
            <w:tcW w:w="5283" w:type="dxa"/>
            <w:shd w:val="clear" w:color="auto" w:fill="auto"/>
            <w:vAlign w:val="center"/>
          </w:tcPr>
          <w:p w14:paraId="15761EE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1.规格：长*宽*高350*260*450mm(±5mm）。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2.材质：16mm厚橡胶木。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3.功能：学生美术写生和学习的辅助使用工具。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4.结构：由凳面、凳腿组成。</w:t>
            </w:r>
          </w:p>
        </w:tc>
        <w:tc>
          <w:tcPr>
            <w:tcW w:w="717" w:type="dxa"/>
            <w:shd w:val="clear" w:color="auto" w:fill="auto"/>
            <w:vAlign w:val="center"/>
          </w:tcPr>
          <w:p w14:paraId="7D9BB5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716" w:type="dxa"/>
            <w:shd w:val="clear" w:color="auto" w:fill="auto"/>
            <w:vAlign w:val="center"/>
          </w:tcPr>
          <w:p w14:paraId="37BBB7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489A85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185.00 </w:t>
            </w:r>
          </w:p>
        </w:tc>
        <w:tc>
          <w:tcPr>
            <w:tcW w:w="1316" w:type="dxa"/>
            <w:shd w:val="clear" w:color="auto" w:fill="auto"/>
            <w:vAlign w:val="center"/>
          </w:tcPr>
          <w:p w14:paraId="695AB8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8880.00 </w:t>
            </w:r>
          </w:p>
        </w:tc>
        <w:tc>
          <w:tcPr>
            <w:tcW w:w="800" w:type="dxa"/>
            <w:shd w:val="clear" w:color="auto" w:fill="auto"/>
            <w:vAlign w:val="center"/>
          </w:tcPr>
          <w:p w14:paraId="76883848">
            <w:pPr>
              <w:jc w:val="both"/>
              <w:rPr>
                <w:rFonts w:hint="eastAsia" w:ascii="宋体" w:hAnsi="宋体" w:eastAsia="宋体" w:cs="宋体"/>
                <w:i w:val="0"/>
                <w:iCs w:val="0"/>
                <w:color w:val="000000"/>
                <w:sz w:val="21"/>
                <w:szCs w:val="21"/>
                <w:u w:val="none"/>
              </w:rPr>
            </w:pPr>
          </w:p>
        </w:tc>
      </w:tr>
      <w:tr w14:paraId="751BB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FE34B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794DF0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多功能画箱</w:t>
            </w:r>
          </w:p>
        </w:tc>
        <w:tc>
          <w:tcPr>
            <w:tcW w:w="1300" w:type="dxa"/>
            <w:shd w:val="clear" w:color="auto" w:fill="auto"/>
            <w:vAlign w:val="center"/>
          </w:tcPr>
          <w:p w14:paraId="4011A7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1C8DB5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众谱/HXC-3</w:t>
            </w:r>
          </w:p>
        </w:tc>
        <w:tc>
          <w:tcPr>
            <w:tcW w:w="5283" w:type="dxa"/>
            <w:shd w:val="clear" w:color="auto" w:fill="auto"/>
            <w:vAlign w:val="center"/>
          </w:tcPr>
          <w:p w14:paraId="2DECFEA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1.材质为榉木。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2.尺寸为400*270*130mm(±5mm）。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3.携带方便，四档可调节。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4.带3层抽屉，方便放颜料。</w:t>
            </w:r>
          </w:p>
        </w:tc>
        <w:tc>
          <w:tcPr>
            <w:tcW w:w="717" w:type="dxa"/>
            <w:shd w:val="clear" w:color="auto" w:fill="auto"/>
            <w:vAlign w:val="center"/>
          </w:tcPr>
          <w:p w14:paraId="0FC051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716" w:type="dxa"/>
            <w:shd w:val="clear" w:color="auto" w:fill="auto"/>
            <w:vAlign w:val="center"/>
          </w:tcPr>
          <w:p w14:paraId="1B7ECE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2A754B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220.00 </w:t>
            </w:r>
          </w:p>
        </w:tc>
        <w:tc>
          <w:tcPr>
            <w:tcW w:w="1316" w:type="dxa"/>
            <w:shd w:val="clear" w:color="auto" w:fill="auto"/>
            <w:vAlign w:val="center"/>
          </w:tcPr>
          <w:p w14:paraId="0717FC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9900.00 </w:t>
            </w:r>
          </w:p>
        </w:tc>
        <w:tc>
          <w:tcPr>
            <w:tcW w:w="800" w:type="dxa"/>
            <w:shd w:val="clear" w:color="auto" w:fill="auto"/>
            <w:vAlign w:val="center"/>
          </w:tcPr>
          <w:p w14:paraId="30C58B31">
            <w:pPr>
              <w:jc w:val="both"/>
              <w:rPr>
                <w:rFonts w:hint="eastAsia" w:ascii="宋体" w:hAnsi="宋体" w:eastAsia="宋体" w:cs="宋体"/>
                <w:i w:val="0"/>
                <w:iCs w:val="0"/>
                <w:color w:val="000000"/>
                <w:sz w:val="21"/>
                <w:szCs w:val="21"/>
                <w:u w:val="none"/>
              </w:rPr>
            </w:pPr>
          </w:p>
        </w:tc>
      </w:tr>
      <w:tr w14:paraId="3E348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A8A65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5CABCF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画板</w:t>
            </w:r>
          </w:p>
        </w:tc>
        <w:tc>
          <w:tcPr>
            <w:tcW w:w="1300" w:type="dxa"/>
            <w:shd w:val="clear" w:color="auto" w:fill="auto"/>
            <w:vAlign w:val="center"/>
          </w:tcPr>
          <w:p w14:paraId="547FAF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39B97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众谱/ZP-M2012</w:t>
            </w:r>
          </w:p>
        </w:tc>
        <w:tc>
          <w:tcPr>
            <w:tcW w:w="5283" w:type="dxa"/>
            <w:shd w:val="clear" w:color="auto" w:fill="auto"/>
            <w:vAlign w:val="center"/>
          </w:tcPr>
          <w:p w14:paraId="0AC0458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1.规格：300*450*15mm。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2.材质：椴木实心画板。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3.功能：绘画辅助工具，适用于中小学美术教学需求。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▲4、产品符合GB 21027-2020 学生用品的通用安全要求中可迁移元素限量均未检出（我公司提供具有CNAS或CMA标识的检测报告复印件）</w:t>
            </w:r>
          </w:p>
        </w:tc>
        <w:tc>
          <w:tcPr>
            <w:tcW w:w="717" w:type="dxa"/>
            <w:shd w:val="clear" w:color="auto" w:fill="auto"/>
            <w:vAlign w:val="center"/>
          </w:tcPr>
          <w:p w14:paraId="28FFAA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716" w:type="dxa"/>
            <w:shd w:val="clear" w:color="auto" w:fill="auto"/>
            <w:vAlign w:val="center"/>
          </w:tcPr>
          <w:p w14:paraId="76D8E4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1101" w:type="dxa"/>
            <w:shd w:val="clear" w:color="auto" w:fill="auto"/>
            <w:vAlign w:val="center"/>
          </w:tcPr>
          <w:p w14:paraId="7D8567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70.00 </w:t>
            </w:r>
          </w:p>
        </w:tc>
        <w:tc>
          <w:tcPr>
            <w:tcW w:w="1316" w:type="dxa"/>
            <w:shd w:val="clear" w:color="auto" w:fill="auto"/>
            <w:vAlign w:val="center"/>
          </w:tcPr>
          <w:p w14:paraId="162BF1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3150.00 </w:t>
            </w:r>
          </w:p>
        </w:tc>
        <w:tc>
          <w:tcPr>
            <w:tcW w:w="800" w:type="dxa"/>
            <w:shd w:val="clear" w:color="auto" w:fill="auto"/>
            <w:vAlign w:val="center"/>
          </w:tcPr>
          <w:p w14:paraId="1D7BCD54">
            <w:pPr>
              <w:jc w:val="both"/>
              <w:rPr>
                <w:rFonts w:hint="eastAsia" w:ascii="宋体" w:hAnsi="宋体" w:eastAsia="宋体" w:cs="宋体"/>
                <w:i w:val="0"/>
                <w:iCs w:val="0"/>
                <w:color w:val="000000"/>
                <w:sz w:val="21"/>
                <w:szCs w:val="21"/>
                <w:u w:val="none"/>
              </w:rPr>
            </w:pPr>
          </w:p>
        </w:tc>
      </w:tr>
      <w:tr w14:paraId="45241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05938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227787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绘画工具台</w:t>
            </w:r>
          </w:p>
        </w:tc>
        <w:tc>
          <w:tcPr>
            <w:tcW w:w="1300" w:type="dxa"/>
            <w:shd w:val="clear" w:color="auto" w:fill="auto"/>
            <w:vAlign w:val="center"/>
          </w:tcPr>
          <w:p w14:paraId="3CE299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FD4A6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众谱/HX-9</w:t>
            </w:r>
          </w:p>
        </w:tc>
        <w:tc>
          <w:tcPr>
            <w:tcW w:w="5283" w:type="dxa"/>
            <w:shd w:val="clear" w:color="auto" w:fill="auto"/>
            <w:vAlign w:val="center"/>
          </w:tcPr>
          <w:p w14:paraId="41C0BF0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1.整体规格：765*745*420mm(±5mm）。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2.材质：进口榉木，防潮防晒，稳固耐用。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3.手推把手，笔架设计，静音带锁万向轮，大容量收纳。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4.工艺：精抛光，环保漆面，表面光滑无毛刺。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5.纸箱规格：710*430*220mm(±5mm）。</w:t>
            </w:r>
          </w:p>
        </w:tc>
        <w:tc>
          <w:tcPr>
            <w:tcW w:w="717" w:type="dxa"/>
            <w:shd w:val="clear" w:color="auto" w:fill="auto"/>
            <w:vAlign w:val="center"/>
          </w:tcPr>
          <w:p w14:paraId="761A1E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381425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632DD1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650.00 </w:t>
            </w:r>
          </w:p>
        </w:tc>
        <w:tc>
          <w:tcPr>
            <w:tcW w:w="1316" w:type="dxa"/>
            <w:shd w:val="clear" w:color="auto" w:fill="auto"/>
            <w:vAlign w:val="center"/>
          </w:tcPr>
          <w:p w14:paraId="6F8DB4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3900.00 </w:t>
            </w:r>
          </w:p>
        </w:tc>
        <w:tc>
          <w:tcPr>
            <w:tcW w:w="800" w:type="dxa"/>
            <w:shd w:val="clear" w:color="auto" w:fill="auto"/>
            <w:vAlign w:val="center"/>
          </w:tcPr>
          <w:p w14:paraId="6B9383FD">
            <w:pPr>
              <w:jc w:val="both"/>
              <w:rPr>
                <w:rFonts w:hint="eastAsia" w:ascii="宋体" w:hAnsi="宋体" w:eastAsia="宋体" w:cs="宋体"/>
                <w:i w:val="0"/>
                <w:iCs w:val="0"/>
                <w:color w:val="000000"/>
                <w:sz w:val="21"/>
                <w:szCs w:val="21"/>
                <w:u w:val="none"/>
              </w:rPr>
            </w:pPr>
          </w:p>
        </w:tc>
      </w:tr>
      <w:tr w14:paraId="1638E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71BDE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410" w:type="dxa"/>
            <w:shd w:val="clear" w:color="auto" w:fill="auto"/>
            <w:vAlign w:val="center"/>
          </w:tcPr>
          <w:p w14:paraId="1F7DAC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水彩套装</w:t>
            </w:r>
          </w:p>
        </w:tc>
        <w:tc>
          <w:tcPr>
            <w:tcW w:w="1300" w:type="dxa"/>
            <w:shd w:val="clear" w:color="auto" w:fill="auto"/>
            <w:vAlign w:val="center"/>
          </w:tcPr>
          <w:p w14:paraId="2F54BC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695AD3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众谱/ZP-M2030</w:t>
            </w:r>
          </w:p>
        </w:tc>
        <w:tc>
          <w:tcPr>
            <w:tcW w:w="5283" w:type="dxa"/>
            <w:shd w:val="clear" w:color="auto" w:fill="auto"/>
            <w:vAlign w:val="center"/>
          </w:tcPr>
          <w:p w14:paraId="77058BB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1、箱内配置：丙烯24色12ml，丙烯调和液1个，长尾夹4个，图钉1盒，双面胶2个，尼龙画笔6支，勾线笔2支，双头勾线笔1支，吸水海绵1个，调色盘1个，4B橡皮1块。塑料盒包装。</w:t>
            </w:r>
          </w:p>
        </w:tc>
        <w:tc>
          <w:tcPr>
            <w:tcW w:w="717" w:type="dxa"/>
            <w:shd w:val="clear" w:color="auto" w:fill="auto"/>
            <w:vAlign w:val="center"/>
          </w:tcPr>
          <w:p w14:paraId="18170B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716" w:type="dxa"/>
            <w:shd w:val="clear" w:color="auto" w:fill="auto"/>
            <w:vAlign w:val="center"/>
          </w:tcPr>
          <w:p w14:paraId="2D5F84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12EBC5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90.00 </w:t>
            </w:r>
          </w:p>
        </w:tc>
        <w:tc>
          <w:tcPr>
            <w:tcW w:w="1316" w:type="dxa"/>
            <w:shd w:val="clear" w:color="auto" w:fill="auto"/>
            <w:vAlign w:val="center"/>
          </w:tcPr>
          <w:p w14:paraId="37B225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4050.00 </w:t>
            </w:r>
          </w:p>
        </w:tc>
        <w:tc>
          <w:tcPr>
            <w:tcW w:w="800" w:type="dxa"/>
            <w:shd w:val="clear" w:color="auto" w:fill="auto"/>
            <w:vAlign w:val="center"/>
          </w:tcPr>
          <w:p w14:paraId="19CD5B9D">
            <w:pPr>
              <w:jc w:val="both"/>
              <w:rPr>
                <w:rFonts w:hint="eastAsia" w:ascii="宋体" w:hAnsi="宋体" w:eastAsia="宋体" w:cs="宋体"/>
                <w:i w:val="0"/>
                <w:iCs w:val="0"/>
                <w:color w:val="000000"/>
                <w:sz w:val="21"/>
                <w:szCs w:val="21"/>
                <w:u w:val="none"/>
              </w:rPr>
            </w:pPr>
          </w:p>
        </w:tc>
      </w:tr>
      <w:tr w14:paraId="7012C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7E3D2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410" w:type="dxa"/>
            <w:shd w:val="clear" w:color="auto" w:fill="auto"/>
            <w:vAlign w:val="center"/>
          </w:tcPr>
          <w:p w14:paraId="4655A8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水彩纸</w:t>
            </w:r>
          </w:p>
        </w:tc>
        <w:tc>
          <w:tcPr>
            <w:tcW w:w="1300" w:type="dxa"/>
            <w:shd w:val="clear" w:color="auto" w:fill="auto"/>
            <w:vAlign w:val="center"/>
          </w:tcPr>
          <w:p w14:paraId="46F19B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临沂塞外风美术用品有限公司</w:t>
            </w:r>
          </w:p>
        </w:tc>
        <w:tc>
          <w:tcPr>
            <w:tcW w:w="1600" w:type="dxa"/>
            <w:shd w:val="clear" w:color="auto" w:fill="auto"/>
            <w:vAlign w:val="center"/>
          </w:tcPr>
          <w:p w14:paraId="5365C9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新艺欣/8K</w:t>
            </w:r>
          </w:p>
        </w:tc>
        <w:tc>
          <w:tcPr>
            <w:tcW w:w="5283" w:type="dxa"/>
            <w:shd w:val="clear" w:color="auto" w:fill="auto"/>
            <w:vAlign w:val="center"/>
          </w:tcPr>
          <w:p w14:paraId="35412D2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1、8K水彩纸。每袋10张。160g。</w:t>
            </w:r>
          </w:p>
        </w:tc>
        <w:tc>
          <w:tcPr>
            <w:tcW w:w="717" w:type="dxa"/>
            <w:shd w:val="clear" w:color="auto" w:fill="auto"/>
            <w:vAlign w:val="center"/>
          </w:tcPr>
          <w:p w14:paraId="3395A7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716" w:type="dxa"/>
            <w:shd w:val="clear" w:color="auto" w:fill="auto"/>
            <w:vAlign w:val="center"/>
          </w:tcPr>
          <w:p w14:paraId="6F1548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袋</w:t>
            </w:r>
          </w:p>
        </w:tc>
        <w:tc>
          <w:tcPr>
            <w:tcW w:w="1101" w:type="dxa"/>
            <w:shd w:val="clear" w:color="auto" w:fill="auto"/>
            <w:vAlign w:val="center"/>
          </w:tcPr>
          <w:p w14:paraId="43FD12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 </w:t>
            </w:r>
          </w:p>
        </w:tc>
        <w:tc>
          <w:tcPr>
            <w:tcW w:w="1316" w:type="dxa"/>
            <w:shd w:val="clear" w:color="auto" w:fill="auto"/>
            <w:vAlign w:val="center"/>
          </w:tcPr>
          <w:p w14:paraId="5FF4D5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540.00 </w:t>
            </w:r>
          </w:p>
        </w:tc>
        <w:tc>
          <w:tcPr>
            <w:tcW w:w="800" w:type="dxa"/>
            <w:shd w:val="clear" w:color="auto" w:fill="auto"/>
            <w:vAlign w:val="center"/>
          </w:tcPr>
          <w:p w14:paraId="71B245CF">
            <w:pPr>
              <w:jc w:val="both"/>
              <w:rPr>
                <w:rFonts w:hint="eastAsia" w:ascii="宋体" w:hAnsi="宋体" w:eastAsia="宋体" w:cs="宋体"/>
                <w:i w:val="0"/>
                <w:iCs w:val="0"/>
                <w:color w:val="000000"/>
                <w:sz w:val="21"/>
                <w:szCs w:val="21"/>
                <w:u w:val="none"/>
              </w:rPr>
            </w:pPr>
          </w:p>
        </w:tc>
      </w:tr>
      <w:tr w14:paraId="0F5A5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3B9D8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410" w:type="dxa"/>
            <w:shd w:val="clear" w:color="auto" w:fill="auto"/>
            <w:vAlign w:val="center"/>
          </w:tcPr>
          <w:p w14:paraId="6212E7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水粉套装</w:t>
            </w:r>
          </w:p>
        </w:tc>
        <w:tc>
          <w:tcPr>
            <w:tcW w:w="1300" w:type="dxa"/>
            <w:shd w:val="clear" w:color="auto" w:fill="auto"/>
            <w:vAlign w:val="center"/>
          </w:tcPr>
          <w:p w14:paraId="013C0E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E9A8A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众谱/ZP-M2031</w:t>
            </w:r>
          </w:p>
        </w:tc>
        <w:tc>
          <w:tcPr>
            <w:tcW w:w="5283" w:type="dxa"/>
            <w:shd w:val="clear" w:color="auto" w:fill="auto"/>
            <w:vAlign w:val="center"/>
          </w:tcPr>
          <w:p w14:paraId="6CA7796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1、箱内配置：水粉颜料24色12ml，长尾夹4个，图钉1盒，双面胶2个，尼龙画笔6支，勾线笔2支，双头勾线笔1支，吸水海绵1个，调色盘1个，4B橡皮1块。塑料盒包装。</w:t>
            </w:r>
          </w:p>
        </w:tc>
        <w:tc>
          <w:tcPr>
            <w:tcW w:w="717" w:type="dxa"/>
            <w:shd w:val="clear" w:color="auto" w:fill="auto"/>
            <w:vAlign w:val="center"/>
          </w:tcPr>
          <w:p w14:paraId="755F06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716" w:type="dxa"/>
            <w:shd w:val="clear" w:color="auto" w:fill="auto"/>
            <w:vAlign w:val="center"/>
          </w:tcPr>
          <w:p w14:paraId="75FED6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76D6DD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98.00 </w:t>
            </w:r>
          </w:p>
        </w:tc>
        <w:tc>
          <w:tcPr>
            <w:tcW w:w="1316" w:type="dxa"/>
            <w:shd w:val="clear" w:color="auto" w:fill="auto"/>
            <w:vAlign w:val="center"/>
          </w:tcPr>
          <w:p w14:paraId="3C815C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4410.00 </w:t>
            </w:r>
          </w:p>
        </w:tc>
        <w:tc>
          <w:tcPr>
            <w:tcW w:w="800" w:type="dxa"/>
            <w:shd w:val="clear" w:color="auto" w:fill="auto"/>
            <w:vAlign w:val="center"/>
          </w:tcPr>
          <w:p w14:paraId="7BA59F97">
            <w:pPr>
              <w:jc w:val="both"/>
              <w:rPr>
                <w:rFonts w:hint="eastAsia" w:ascii="宋体" w:hAnsi="宋体" w:eastAsia="宋体" w:cs="宋体"/>
                <w:i w:val="0"/>
                <w:iCs w:val="0"/>
                <w:color w:val="000000"/>
                <w:sz w:val="21"/>
                <w:szCs w:val="21"/>
                <w:u w:val="none"/>
              </w:rPr>
            </w:pPr>
          </w:p>
        </w:tc>
      </w:tr>
      <w:tr w14:paraId="4BD1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B18B1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410" w:type="dxa"/>
            <w:shd w:val="clear" w:color="auto" w:fill="auto"/>
            <w:vAlign w:val="center"/>
          </w:tcPr>
          <w:p w14:paraId="6EF4D9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水粉纸</w:t>
            </w:r>
          </w:p>
        </w:tc>
        <w:tc>
          <w:tcPr>
            <w:tcW w:w="1300" w:type="dxa"/>
            <w:shd w:val="clear" w:color="auto" w:fill="auto"/>
            <w:vAlign w:val="center"/>
          </w:tcPr>
          <w:p w14:paraId="027950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临沂塞外风美术用品有限公司</w:t>
            </w:r>
          </w:p>
        </w:tc>
        <w:tc>
          <w:tcPr>
            <w:tcW w:w="1600" w:type="dxa"/>
            <w:shd w:val="clear" w:color="auto" w:fill="auto"/>
            <w:vAlign w:val="center"/>
          </w:tcPr>
          <w:p w14:paraId="65018D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新艺欣/8K</w:t>
            </w:r>
          </w:p>
        </w:tc>
        <w:tc>
          <w:tcPr>
            <w:tcW w:w="5283" w:type="dxa"/>
            <w:shd w:val="clear" w:color="auto" w:fill="auto"/>
            <w:vAlign w:val="center"/>
          </w:tcPr>
          <w:p w14:paraId="396D047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1.8K水粉纸。</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2.每袋20张。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3.160g。</w:t>
            </w:r>
          </w:p>
        </w:tc>
        <w:tc>
          <w:tcPr>
            <w:tcW w:w="717" w:type="dxa"/>
            <w:shd w:val="clear" w:color="auto" w:fill="auto"/>
            <w:vAlign w:val="center"/>
          </w:tcPr>
          <w:p w14:paraId="1BAEE1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716" w:type="dxa"/>
            <w:shd w:val="clear" w:color="auto" w:fill="auto"/>
            <w:vAlign w:val="center"/>
          </w:tcPr>
          <w:p w14:paraId="120B6A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袋</w:t>
            </w:r>
          </w:p>
        </w:tc>
        <w:tc>
          <w:tcPr>
            <w:tcW w:w="1101" w:type="dxa"/>
            <w:shd w:val="clear" w:color="auto" w:fill="auto"/>
            <w:vAlign w:val="center"/>
          </w:tcPr>
          <w:p w14:paraId="66B9D8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 </w:t>
            </w:r>
          </w:p>
        </w:tc>
        <w:tc>
          <w:tcPr>
            <w:tcW w:w="1316" w:type="dxa"/>
            <w:shd w:val="clear" w:color="auto" w:fill="auto"/>
            <w:vAlign w:val="center"/>
          </w:tcPr>
          <w:p w14:paraId="1441FB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540.00 </w:t>
            </w:r>
          </w:p>
        </w:tc>
        <w:tc>
          <w:tcPr>
            <w:tcW w:w="800" w:type="dxa"/>
            <w:shd w:val="clear" w:color="auto" w:fill="auto"/>
            <w:vAlign w:val="center"/>
          </w:tcPr>
          <w:p w14:paraId="3F56C709">
            <w:pPr>
              <w:jc w:val="both"/>
              <w:rPr>
                <w:rFonts w:hint="eastAsia" w:ascii="宋体" w:hAnsi="宋体" w:eastAsia="宋体" w:cs="宋体"/>
                <w:i w:val="0"/>
                <w:iCs w:val="0"/>
                <w:color w:val="000000"/>
                <w:sz w:val="21"/>
                <w:szCs w:val="21"/>
                <w:u w:val="none"/>
              </w:rPr>
            </w:pPr>
          </w:p>
        </w:tc>
      </w:tr>
      <w:tr w14:paraId="62267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CFF01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10" w:type="dxa"/>
            <w:shd w:val="clear" w:color="auto" w:fill="auto"/>
            <w:vAlign w:val="center"/>
          </w:tcPr>
          <w:p w14:paraId="6A32BD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折叠小水桶</w:t>
            </w:r>
          </w:p>
        </w:tc>
        <w:tc>
          <w:tcPr>
            <w:tcW w:w="1300" w:type="dxa"/>
            <w:shd w:val="clear" w:color="auto" w:fill="auto"/>
            <w:vAlign w:val="center"/>
          </w:tcPr>
          <w:p w14:paraId="7AB763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610ACA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众谱/ZP-M2088</w:t>
            </w:r>
          </w:p>
        </w:tc>
        <w:tc>
          <w:tcPr>
            <w:tcW w:w="5283" w:type="dxa"/>
            <w:shd w:val="clear" w:color="auto" w:fill="auto"/>
            <w:vAlign w:val="center"/>
          </w:tcPr>
          <w:p w14:paraId="20E5BF6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1.规格：口径不小于185mm，底部直径不低于115mm，收缩后高不低于37mm，展开后高不低于150mm。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2.顶部外侧含塑料挂笔装置，可同时放置4支画笔。</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3.桶边塑料材质，桶身硅胶材质。</w:t>
            </w:r>
          </w:p>
        </w:tc>
        <w:tc>
          <w:tcPr>
            <w:tcW w:w="717" w:type="dxa"/>
            <w:shd w:val="clear" w:color="auto" w:fill="auto"/>
            <w:vAlign w:val="center"/>
          </w:tcPr>
          <w:p w14:paraId="55B6C1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716" w:type="dxa"/>
            <w:shd w:val="clear" w:color="auto" w:fill="auto"/>
            <w:vAlign w:val="center"/>
          </w:tcPr>
          <w:p w14:paraId="7FEEAA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0BD1DC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 </w:t>
            </w:r>
          </w:p>
        </w:tc>
        <w:tc>
          <w:tcPr>
            <w:tcW w:w="1316" w:type="dxa"/>
            <w:shd w:val="clear" w:color="auto" w:fill="auto"/>
            <w:vAlign w:val="center"/>
          </w:tcPr>
          <w:p w14:paraId="7AE5B5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450.00 </w:t>
            </w:r>
          </w:p>
        </w:tc>
        <w:tc>
          <w:tcPr>
            <w:tcW w:w="800" w:type="dxa"/>
            <w:shd w:val="clear" w:color="auto" w:fill="auto"/>
            <w:vAlign w:val="center"/>
          </w:tcPr>
          <w:p w14:paraId="07008FC5">
            <w:pPr>
              <w:jc w:val="both"/>
              <w:rPr>
                <w:rFonts w:hint="eastAsia" w:ascii="宋体" w:hAnsi="宋体" w:eastAsia="宋体" w:cs="宋体"/>
                <w:i w:val="0"/>
                <w:iCs w:val="0"/>
                <w:color w:val="000000"/>
                <w:sz w:val="21"/>
                <w:szCs w:val="21"/>
                <w:u w:val="none"/>
              </w:rPr>
            </w:pPr>
          </w:p>
        </w:tc>
      </w:tr>
      <w:tr w14:paraId="57ED9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BEF44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410" w:type="dxa"/>
            <w:shd w:val="clear" w:color="auto" w:fill="auto"/>
            <w:vAlign w:val="center"/>
          </w:tcPr>
          <w:p w14:paraId="616326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学生围裙</w:t>
            </w:r>
          </w:p>
        </w:tc>
        <w:tc>
          <w:tcPr>
            <w:tcW w:w="1300" w:type="dxa"/>
            <w:shd w:val="clear" w:color="auto" w:fill="auto"/>
            <w:vAlign w:val="center"/>
          </w:tcPr>
          <w:p w14:paraId="04F5E5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5DFF96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众谱/ZP-M2271</w:t>
            </w:r>
          </w:p>
        </w:tc>
        <w:tc>
          <w:tcPr>
            <w:tcW w:w="5283" w:type="dxa"/>
            <w:shd w:val="clear" w:color="auto" w:fill="auto"/>
            <w:vAlign w:val="center"/>
          </w:tcPr>
          <w:p w14:paraId="19061CF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1、采用面料，防污隔脏，耐磨防损，易洗。</w:t>
            </w:r>
          </w:p>
        </w:tc>
        <w:tc>
          <w:tcPr>
            <w:tcW w:w="717" w:type="dxa"/>
            <w:shd w:val="clear" w:color="auto" w:fill="auto"/>
            <w:vAlign w:val="center"/>
          </w:tcPr>
          <w:p w14:paraId="43F51A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716" w:type="dxa"/>
            <w:shd w:val="clear" w:color="auto" w:fill="auto"/>
            <w:vAlign w:val="center"/>
          </w:tcPr>
          <w:p w14:paraId="194100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221756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28.00 </w:t>
            </w:r>
          </w:p>
        </w:tc>
        <w:tc>
          <w:tcPr>
            <w:tcW w:w="1316" w:type="dxa"/>
            <w:shd w:val="clear" w:color="auto" w:fill="auto"/>
            <w:vAlign w:val="center"/>
          </w:tcPr>
          <w:p w14:paraId="47FEDD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1260.00 </w:t>
            </w:r>
          </w:p>
        </w:tc>
        <w:tc>
          <w:tcPr>
            <w:tcW w:w="800" w:type="dxa"/>
            <w:shd w:val="clear" w:color="auto" w:fill="auto"/>
            <w:vAlign w:val="center"/>
          </w:tcPr>
          <w:p w14:paraId="59099E0F">
            <w:pPr>
              <w:jc w:val="both"/>
              <w:rPr>
                <w:rFonts w:hint="eastAsia" w:ascii="宋体" w:hAnsi="宋体" w:eastAsia="宋体" w:cs="宋体"/>
                <w:i w:val="0"/>
                <w:iCs w:val="0"/>
                <w:color w:val="000000"/>
                <w:sz w:val="21"/>
                <w:szCs w:val="21"/>
                <w:u w:val="none"/>
              </w:rPr>
            </w:pPr>
          </w:p>
        </w:tc>
      </w:tr>
      <w:tr w14:paraId="75DD4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82ED6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410" w:type="dxa"/>
            <w:shd w:val="clear" w:color="auto" w:fill="auto"/>
            <w:vAlign w:val="center"/>
          </w:tcPr>
          <w:p w14:paraId="2096BF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书法工具</w:t>
            </w:r>
          </w:p>
        </w:tc>
        <w:tc>
          <w:tcPr>
            <w:tcW w:w="1300" w:type="dxa"/>
            <w:shd w:val="clear" w:color="auto" w:fill="auto"/>
            <w:vAlign w:val="center"/>
          </w:tcPr>
          <w:p w14:paraId="1D2F43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499EA3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众谱/ZP-M2043</w:t>
            </w:r>
          </w:p>
        </w:tc>
        <w:tc>
          <w:tcPr>
            <w:tcW w:w="5283" w:type="dxa"/>
            <w:shd w:val="clear" w:color="auto" w:fill="auto"/>
            <w:vAlign w:val="center"/>
          </w:tcPr>
          <w:p w14:paraId="1DAC5F3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1、配置：毛笔(斗笔、大白云、中白云、小白云、小狼毫、勾线笔) 、毛毡、镇尺、笔洗、墨汁、调色盘、笔架、名家字帖。塑料箱包装。满足中小学美术教学需求。</w:t>
            </w:r>
          </w:p>
        </w:tc>
        <w:tc>
          <w:tcPr>
            <w:tcW w:w="717" w:type="dxa"/>
            <w:shd w:val="clear" w:color="auto" w:fill="auto"/>
            <w:vAlign w:val="center"/>
          </w:tcPr>
          <w:p w14:paraId="7207AB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716" w:type="dxa"/>
            <w:shd w:val="clear" w:color="auto" w:fill="auto"/>
            <w:vAlign w:val="center"/>
          </w:tcPr>
          <w:p w14:paraId="6588E5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4B6698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73.00 </w:t>
            </w:r>
          </w:p>
        </w:tc>
        <w:tc>
          <w:tcPr>
            <w:tcW w:w="1316" w:type="dxa"/>
            <w:shd w:val="clear" w:color="auto" w:fill="auto"/>
            <w:vAlign w:val="center"/>
          </w:tcPr>
          <w:p w14:paraId="5EC07F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3285.00 </w:t>
            </w:r>
          </w:p>
        </w:tc>
        <w:tc>
          <w:tcPr>
            <w:tcW w:w="800" w:type="dxa"/>
            <w:shd w:val="clear" w:color="auto" w:fill="auto"/>
            <w:vAlign w:val="center"/>
          </w:tcPr>
          <w:p w14:paraId="05496E66">
            <w:pPr>
              <w:jc w:val="both"/>
              <w:rPr>
                <w:rFonts w:hint="eastAsia" w:ascii="宋体" w:hAnsi="宋体" w:eastAsia="宋体" w:cs="宋体"/>
                <w:i w:val="0"/>
                <w:iCs w:val="0"/>
                <w:color w:val="000000"/>
                <w:sz w:val="21"/>
                <w:szCs w:val="21"/>
                <w:u w:val="none"/>
              </w:rPr>
            </w:pPr>
          </w:p>
        </w:tc>
      </w:tr>
      <w:tr w14:paraId="100FE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C47F8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410" w:type="dxa"/>
            <w:shd w:val="clear" w:color="auto" w:fill="auto"/>
            <w:vAlign w:val="center"/>
          </w:tcPr>
          <w:p w14:paraId="6EDC72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篆刻工具</w:t>
            </w:r>
          </w:p>
        </w:tc>
        <w:tc>
          <w:tcPr>
            <w:tcW w:w="1300" w:type="dxa"/>
            <w:shd w:val="clear" w:color="auto" w:fill="auto"/>
            <w:vAlign w:val="center"/>
          </w:tcPr>
          <w:p w14:paraId="0945AB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0A1235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众谱/ZP-M2044</w:t>
            </w:r>
          </w:p>
        </w:tc>
        <w:tc>
          <w:tcPr>
            <w:tcW w:w="5283" w:type="dxa"/>
            <w:shd w:val="clear" w:color="auto" w:fill="auto"/>
            <w:vAlign w:val="center"/>
          </w:tcPr>
          <w:p w14:paraId="0F957EA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1、配置：印床、章料、印泥、刻刀等。塑料盒包装。满足中小学美术教学需求。</w:t>
            </w:r>
          </w:p>
        </w:tc>
        <w:tc>
          <w:tcPr>
            <w:tcW w:w="717" w:type="dxa"/>
            <w:shd w:val="clear" w:color="auto" w:fill="auto"/>
            <w:vAlign w:val="center"/>
          </w:tcPr>
          <w:p w14:paraId="72E082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716" w:type="dxa"/>
            <w:shd w:val="clear" w:color="auto" w:fill="auto"/>
            <w:vAlign w:val="center"/>
          </w:tcPr>
          <w:p w14:paraId="6742B7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41D2EA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42.00 </w:t>
            </w:r>
          </w:p>
        </w:tc>
        <w:tc>
          <w:tcPr>
            <w:tcW w:w="1316" w:type="dxa"/>
            <w:shd w:val="clear" w:color="auto" w:fill="auto"/>
            <w:vAlign w:val="center"/>
          </w:tcPr>
          <w:p w14:paraId="0CB4DF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1890.00 </w:t>
            </w:r>
          </w:p>
        </w:tc>
        <w:tc>
          <w:tcPr>
            <w:tcW w:w="800" w:type="dxa"/>
            <w:shd w:val="clear" w:color="auto" w:fill="auto"/>
            <w:vAlign w:val="center"/>
          </w:tcPr>
          <w:p w14:paraId="5CEA25DA">
            <w:pPr>
              <w:jc w:val="both"/>
              <w:rPr>
                <w:rFonts w:hint="eastAsia" w:ascii="宋体" w:hAnsi="宋体" w:eastAsia="宋体" w:cs="宋体"/>
                <w:i w:val="0"/>
                <w:iCs w:val="0"/>
                <w:color w:val="000000"/>
                <w:sz w:val="21"/>
                <w:szCs w:val="21"/>
                <w:u w:val="none"/>
              </w:rPr>
            </w:pPr>
          </w:p>
        </w:tc>
      </w:tr>
      <w:tr w14:paraId="3A9CF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5D391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410" w:type="dxa"/>
            <w:shd w:val="clear" w:color="auto" w:fill="auto"/>
            <w:vAlign w:val="center"/>
          </w:tcPr>
          <w:p w14:paraId="69024A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生宣</w:t>
            </w:r>
          </w:p>
        </w:tc>
        <w:tc>
          <w:tcPr>
            <w:tcW w:w="1300" w:type="dxa"/>
            <w:shd w:val="clear" w:color="auto" w:fill="auto"/>
            <w:vAlign w:val="center"/>
          </w:tcPr>
          <w:p w14:paraId="792D03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夹江县天翔纸业有限公司</w:t>
            </w:r>
          </w:p>
        </w:tc>
        <w:tc>
          <w:tcPr>
            <w:tcW w:w="1600" w:type="dxa"/>
            <w:shd w:val="clear" w:color="auto" w:fill="auto"/>
            <w:vAlign w:val="center"/>
          </w:tcPr>
          <w:p w14:paraId="33CF95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腾飞/TF101</w:t>
            </w:r>
          </w:p>
        </w:tc>
        <w:tc>
          <w:tcPr>
            <w:tcW w:w="5283" w:type="dxa"/>
            <w:shd w:val="clear" w:color="auto" w:fill="auto"/>
            <w:vAlign w:val="center"/>
          </w:tcPr>
          <w:p w14:paraId="14C7351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1/四尺净皮， 尺寸1380mm*700mm。100张。</w:t>
            </w:r>
          </w:p>
        </w:tc>
        <w:tc>
          <w:tcPr>
            <w:tcW w:w="717" w:type="dxa"/>
            <w:shd w:val="clear" w:color="auto" w:fill="auto"/>
            <w:vAlign w:val="center"/>
          </w:tcPr>
          <w:p w14:paraId="1DDF88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716" w:type="dxa"/>
            <w:shd w:val="clear" w:color="auto" w:fill="auto"/>
            <w:vAlign w:val="center"/>
          </w:tcPr>
          <w:p w14:paraId="0A7594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刀</w:t>
            </w:r>
          </w:p>
        </w:tc>
        <w:tc>
          <w:tcPr>
            <w:tcW w:w="1101" w:type="dxa"/>
            <w:shd w:val="clear" w:color="auto" w:fill="auto"/>
            <w:vAlign w:val="center"/>
          </w:tcPr>
          <w:p w14:paraId="702B5A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120.00 </w:t>
            </w:r>
          </w:p>
        </w:tc>
        <w:tc>
          <w:tcPr>
            <w:tcW w:w="1316" w:type="dxa"/>
            <w:shd w:val="clear" w:color="auto" w:fill="auto"/>
            <w:vAlign w:val="center"/>
          </w:tcPr>
          <w:p w14:paraId="0BD14B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5400.00 </w:t>
            </w:r>
          </w:p>
        </w:tc>
        <w:tc>
          <w:tcPr>
            <w:tcW w:w="800" w:type="dxa"/>
            <w:shd w:val="clear" w:color="auto" w:fill="auto"/>
            <w:vAlign w:val="center"/>
          </w:tcPr>
          <w:p w14:paraId="2EAFAAF2">
            <w:pPr>
              <w:jc w:val="both"/>
              <w:rPr>
                <w:rFonts w:hint="eastAsia" w:ascii="宋体" w:hAnsi="宋体" w:eastAsia="宋体" w:cs="宋体"/>
                <w:i w:val="0"/>
                <w:iCs w:val="0"/>
                <w:color w:val="000000"/>
                <w:sz w:val="21"/>
                <w:szCs w:val="21"/>
                <w:u w:val="none"/>
              </w:rPr>
            </w:pPr>
          </w:p>
        </w:tc>
      </w:tr>
      <w:tr w14:paraId="46CD1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845C8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1410" w:type="dxa"/>
            <w:shd w:val="clear" w:color="auto" w:fill="auto"/>
            <w:vAlign w:val="center"/>
          </w:tcPr>
          <w:p w14:paraId="29AAE1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熟宣</w:t>
            </w:r>
          </w:p>
        </w:tc>
        <w:tc>
          <w:tcPr>
            <w:tcW w:w="1300" w:type="dxa"/>
            <w:shd w:val="clear" w:color="auto" w:fill="auto"/>
            <w:vAlign w:val="center"/>
          </w:tcPr>
          <w:p w14:paraId="49C861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夹江县天翔纸业有限公司</w:t>
            </w:r>
          </w:p>
        </w:tc>
        <w:tc>
          <w:tcPr>
            <w:tcW w:w="1600" w:type="dxa"/>
            <w:shd w:val="clear" w:color="auto" w:fill="auto"/>
            <w:vAlign w:val="center"/>
          </w:tcPr>
          <w:p w14:paraId="691A87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腾飞/TF102</w:t>
            </w:r>
          </w:p>
        </w:tc>
        <w:tc>
          <w:tcPr>
            <w:tcW w:w="5283" w:type="dxa"/>
            <w:shd w:val="clear" w:color="auto" w:fill="auto"/>
            <w:vAlign w:val="center"/>
          </w:tcPr>
          <w:p w14:paraId="53B64EE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1/四尺云母， 尺寸1380mm*700mm。100张。</w:t>
            </w:r>
          </w:p>
        </w:tc>
        <w:tc>
          <w:tcPr>
            <w:tcW w:w="717" w:type="dxa"/>
            <w:shd w:val="clear" w:color="auto" w:fill="auto"/>
            <w:vAlign w:val="center"/>
          </w:tcPr>
          <w:p w14:paraId="62EA47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716" w:type="dxa"/>
            <w:shd w:val="clear" w:color="auto" w:fill="auto"/>
            <w:vAlign w:val="center"/>
          </w:tcPr>
          <w:p w14:paraId="2BBD33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刀</w:t>
            </w:r>
          </w:p>
        </w:tc>
        <w:tc>
          <w:tcPr>
            <w:tcW w:w="1101" w:type="dxa"/>
            <w:shd w:val="clear" w:color="auto" w:fill="auto"/>
            <w:vAlign w:val="center"/>
          </w:tcPr>
          <w:p w14:paraId="7B24D1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120.00 </w:t>
            </w:r>
          </w:p>
        </w:tc>
        <w:tc>
          <w:tcPr>
            <w:tcW w:w="1316" w:type="dxa"/>
            <w:shd w:val="clear" w:color="auto" w:fill="auto"/>
            <w:vAlign w:val="center"/>
          </w:tcPr>
          <w:p w14:paraId="040748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5400.00 </w:t>
            </w:r>
          </w:p>
        </w:tc>
        <w:tc>
          <w:tcPr>
            <w:tcW w:w="800" w:type="dxa"/>
            <w:shd w:val="clear" w:color="auto" w:fill="auto"/>
            <w:vAlign w:val="center"/>
          </w:tcPr>
          <w:p w14:paraId="0409ABCA">
            <w:pPr>
              <w:jc w:val="both"/>
              <w:rPr>
                <w:rFonts w:hint="eastAsia" w:ascii="宋体" w:hAnsi="宋体" w:eastAsia="宋体" w:cs="宋体"/>
                <w:i w:val="0"/>
                <w:iCs w:val="0"/>
                <w:color w:val="000000"/>
                <w:sz w:val="21"/>
                <w:szCs w:val="21"/>
                <w:u w:val="none"/>
              </w:rPr>
            </w:pPr>
          </w:p>
        </w:tc>
      </w:tr>
      <w:tr w14:paraId="3E18B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1773B16B">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（三）、耗材及其他</w:t>
            </w:r>
          </w:p>
        </w:tc>
        <w:tc>
          <w:tcPr>
            <w:tcW w:w="1316" w:type="dxa"/>
            <w:shd w:val="clear" w:color="auto" w:fill="auto"/>
            <w:vAlign w:val="center"/>
          </w:tcPr>
          <w:p w14:paraId="4252AF1D">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166B0252">
            <w:pPr>
              <w:jc w:val="both"/>
              <w:rPr>
                <w:rFonts w:hint="eastAsia" w:ascii="宋体" w:hAnsi="宋体" w:eastAsia="宋体" w:cs="宋体"/>
                <w:i w:val="0"/>
                <w:iCs w:val="0"/>
                <w:color w:val="000000"/>
                <w:sz w:val="21"/>
                <w:szCs w:val="21"/>
                <w:u w:val="none"/>
              </w:rPr>
            </w:pPr>
          </w:p>
        </w:tc>
      </w:tr>
      <w:tr w14:paraId="5067F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68CEA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281678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写生灯</w:t>
            </w:r>
          </w:p>
        </w:tc>
        <w:tc>
          <w:tcPr>
            <w:tcW w:w="1300" w:type="dxa"/>
            <w:shd w:val="clear" w:color="auto" w:fill="auto"/>
            <w:vAlign w:val="center"/>
          </w:tcPr>
          <w:p w14:paraId="48DB9E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1C37B0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众谱/ZP-M2004</w:t>
            </w:r>
          </w:p>
        </w:tc>
        <w:tc>
          <w:tcPr>
            <w:tcW w:w="5283" w:type="dxa"/>
            <w:shd w:val="clear" w:color="auto" w:fill="auto"/>
            <w:vAlign w:val="center"/>
          </w:tcPr>
          <w:p w14:paraId="34DFC5D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1.材质：金属材料。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2.灯罩：球型罩灯。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3.灯杆：钢管，表面镀铬，铝节，塑料旋钮，内置弹簧。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4.规格：立式三节可升降，最大调节高度2300mm，照射角度0°-120°，带万向轮。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5.功能：写生灯的主要作用是聚光，使色彩更丰富，帮助学生更好地临摹物件的颜色，更好地反映物件原本色彩。</w:t>
            </w:r>
          </w:p>
        </w:tc>
        <w:tc>
          <w:tcPr>
            <w:tcW w:w="717" w:type="dxa"/>
            <w:shd w:val="clear" w:color="auto" w:fill="auto"/>
            <w:vAlign w:val="center"/>
          </w:tcPr>
          <w:p w14:paraId="7DE6A3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6F6353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1101" w:type="dxa"/>
            <w:shd w:val="clear" w:color="auto" w:fill="auto"/>
            <w:vAlign w:val="center"/>
          </w:tcPr>
          <w:p w14:paraId="4E46DC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135.00 </w:t>
            </w:r>
          </w:p>
        </w:tc>
        <w:tc>
          <w:tcPr>
            <w:tcW w:w="1316" w:type="dxa"/>
            <w:shd w:val="clear" w:color="auto" w:fill="auto"/>
            <w:vAlign w:val="center"/>
          </w:tcPr>
          <w:p w14:paraId="4A63B1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540.00 </w:t>
            </w:r>
          </w:p>
        </w:tc>
        <w:tc>
          <w:tcPr>
            <w:tcW w:w="800" w:type="dxa"/>
            <w:shd w:val="clear" w:color="auto" w:fill="auto"/>
            <w:vAlign w:val="center"/>
          </w:tcPr>
          <w:p w14:paraId="4A59C71E">
            <w:pPr>
              <w:jc w:val="both"/>
              <w:rPr>
                <w:rFonts w:hint="eastAsia" w:ascii="宋体" w:hAnsi="宋体" w:eastAsia="宋体" w:cs="宋体"/>
                <w:i w:val="0"/>
                <w:iCs w:val="0"/>
                <w:color w:val="000000"/>
                <w:sz w:val="21"/>
                <w:szCs w:val="21"/>
                <w:u w:val="none"/>
              </w:rPr>
            </w:pPr>
          </w:p>
        </w:tc>
      </w:tr>
      <w:tr w14:paraId="1FAAE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C64B8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0B8CED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写生台</w:t>
            </w:r>
          </w:p>
        </w:tc>
        <w:tc>
          <w:tcPr>
            <w:tcW w:w="1300" w:type="dxa"/>
            <w:shd w:val="clear" w:color="auto" w:fill="auto"/>
            <w:vAlign w:val="center"/>
          </w:tcPr>
          <w:p w14:paraId="190AAC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6555ED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众谱/HJ-01</w:t>
            </w:r>
          </w:p>
        </w:tc>
        <w:tc>
          <w:tcPr>
            <w:tcW w:w="5283" w:type="dxa"/>
            <w:shd w:val="clear" w:color="auto" w:fill="auto"/>
            <w:vAlign w:val="center"/>
          </w:tcPr>
          <w:p w14:paraId="60748C0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1.规格：600*900*600（815）mm(±5mm）。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2.材质：榉木升降写生台。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3.功能。用于美术石膏像、陶瓷等静物的摆放，可以描绘各种静物细节。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4.结构：桌面下带抽屉，带轮可移动。带背板。</w:t>
            </w:r>
          </w:p>
        </w:tc>
        <w:tc>
          <w:tcPr>
            <w:tcW w:w="717" w:type="dxa"/>
            <w:shd w:val="clear" w:color="auto" w:fill="auto"/>
            <w:vAlign w:val="center"/>
          </w:tcPr>
          <w:p w14:paraId="08C376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48C234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70774C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890.00 </w:t>
            </w:r>
          </w:p>
        </w:tc>
        <w:tc>
          <w:tcPr>
            <w:tcW w:w="1316" w:type="dxa"/>
            <w:shd w:val="clear" w:color="auto" w:fill="auto"/>
            <w:vAlign w:val="center"/>
          </w:tcPr>
          <w:p w14:paraId="36CC5B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3560.00 </w:t>
            </w:r>
          </w:p>
        </w:tc>
        <w:tc>
          <w:tcPr>
            <w:tcW w:w="800" w:type="dxa"/>
            <w:shd w:val="clear" w:color="auto" w:fill="auto"/>
            <w:vAlign w:val="center"/>
          </w:tcPr>
          <w:p w14:paraId="36B2C5B0">
            <w:pPr>
              <w:jc w:val="both"/>
              <w:rPr>
                <w:rFonts w:hint="eastAsia" w:ascii="宋体" w:hAnsi="宋体" w:eastAsia="宋体" w:cs="宋体"/>
                <w:i w:val="0"/>
                <w:iCs w:val="0"/>
                <w:color w:val="000000"/>
                <w:sz w:val="21"/>
                <w:szCs w:val="21"/>
                <w:u w:val="none"/>
              </w:rPr>
            </w:pPr>
          </w:p>
        </w:tc>
      </w:tr>
      <w:tr w14:paraId="7D4DB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DF0F2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37284A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写生画箱</w:t>
            </w:r>
          </w:p>
        </w:tc>
        <w:tc>
          <w:tcPr>
            <w:tcW w:w="1300" w:type="dxa"/>
            <w:shd w:val="clear" w:color="auto" w:fill="auto"/>
            <w:vAlign w:val="center"/>
          </w:tcPr>
          <w:p w14:paraId="75063C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113FBE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众谱/HX-3</w:t>
            </w:r>
          </w:p>
        </w:tc>
        <w:tc>
          <w:tcPr>
            <w:tcW w:w="5283" w:type="dxa"/>
            <w:shd w:val="clear" w:color="auto" w:fill="auto"/>
            <w:vAlign w:val="center"/>
          </w:tcPr>
          <w:p w14:paraId="10B0423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1.整体规格：780*1000*1450（1830）mm(±5mm）。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2.箱体：500×330×110mm（±10mm），箱体内储物格为推拉式4格，配调色板，箱体有提把、背带，箱盖可支起作画架用。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3.材质：进口榉木，防潮防晒，稳固耐用。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4.三腿支撑，可折叠便携式油画箱，箱体分为上箱体和下箱体，可以打开闭合，并可以在0°-120°范围调节，画箱腿可伸缩折叠。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5.工艺：精抛光，环保漆面，表面光滑无毛刺。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6.纸箱规格：620*460*210mm。</w:t>
            </w:r>
          </w:p>
        </w:tc>
        <w:tc>
          <w:tcPr>
            <w:tcW w:w="717" w:type="dxa"/>
            <w:shd w:val="clear" w:color="auto" w:fill="auto"/>
            <w:vAlign w:val="center"/>
          </w:tcPr>
          <w:p w14:paraId="1FE2B3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5053ED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D5130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550.00 </w:t>
            </w:r>
          </w:p>
        </w:tc>
        <w:tc>
          <w:tcPr>
            <w:tcW w:w="1316" w:type="dxa"/>
            <w:shd w:val="clear" w:color="auto" w:fill="auto"/>
            <w:vAlign w:val="center"/>
          </w:tcPr>
          <w:p w14:paraId="05ADB9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2200.00 </w:t>
            </w:r>
          </w:p>
        </w:tc>
        <w:tc>
          <w:tcPr>
            <w:tcW w:w="800" w:type="dxa"/>
            <w:shd w:val="clear" w:color="auto" w:fill="auto"/>
            <w:vAlign w:val="center"/>
          </w:tcPr>
          <w:p w14:paraId="4B3E65D6">
            <w:pPr>
              <w:jc w:val="both"/>
              <w:rPr>
                <w:rFonts w:hint="eastAsia" w:ascii="宋体" w:hAnsi="宋体" w:eastAsia="宋体" w:cs="宋体"/>
                <w:i w:val="0"/>
                <w:iCs w:val="0"/>
                <w:color w:val="000000"/>
                <w:sz w:val="21"/>
                <w:szCs w:val="21"/>
                <w:u w:val="none"/>
              </w:rPr>
            </w:pPr>
          </w:p>
        </w:tc>
      </w:tr>
      <w:tr w14:paraId="6AB96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E8A41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1C49F8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木制关节人</w:t>
            </w:r>
          </w:p>
        </w:tc>
        <w:tc>
          <w:tcPr>
            <w:tcW w:w="1300" w:type="dxa"/>
            <w:shd w:val="clear" w:color="auto" w:fill="auto"/>
            <w:vAlign w:val="center"/>
          </w:tcPr>
          <w:p w14:paraId="3BCCA3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94E0C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众谱/ZP-M2013</w:t>
            </w:r>
          </w:p>
        </w:tc>
        <w:tc>
          <w:tcPr>
            <w:tcW w:w="5283" w:type="dxa"/>
            <w:shd w:val="clear" w:color="auto" w:fill="auto"/>
            <w:vAlign w:val="center"/>
          </w:tcPr>
          <w:p w14:paraId="312B9FF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1.规格：高度不小于400mm。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2.材质：椴木，表面无毛刺，关节活动灵活。</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3.功能：具有多个活动关节，可以轻松实现各种姿势和动作，满足美术生对不同形体和动态的参考需求。使学生在绘画时可以更准确地捕捉到人体的形态和结构，从而提高绘画技巧。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4.结构：木质关节人由铁丝串联而成，立于木质底座上，关节可活动。</w:t>
            </w:r>
          </w:p>
        </w:tc>
        <w:tc>
          <w:tcPr>
            <w:tcW w:w="717" w:type="dxa"/>
            <w:shd w:val="clear" w:color="auto" w:fill="auto"/>
            <w:vAlign w:val="center"/>
          </w:tcPr>
          <w:p w14:paraId="4857D4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5460E4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415747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82.00 </w:t>
            </w:r>
          </w:p>
        </w:tc>
        <w:tc>
          <w:tcPr>
            <w:tcW w:w="1316" w:type="dxa"/>
            <w:shd w:val="clear" w:color="auto" w:fill="auto"/>
            <w:vAlign w:val="center"/>
          </w:tcPr>
          <w:p w14:paraId="35AEF7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492.00 </w:t>
            </w:r>
          </w:p>
        </w:tc>
        <w:tc>
          <w:tcPr>
            <w:tcW w:w="800" w:type="dxa"/>
            <w:shd w:val="clear" w:color="auto" w:fill="auto"/>
            <w:vAlign w:val="center"/>
          </w:tcPr>
          <w:p w14:paraId="183216C1">
            <w:pPr>
              <w:jc w:val="both"/>
              <w:rPr>
                <w:rFonts w:hint="eastAsia" w:ascii="宋体" w:hAnsi="宋体" w:eastAsia="宋体" w:cs="宋体"/>
                <w:i w:val="0"/>
                <w:iCs w:val="0"/>
                <w:color w:val="000000"/>
                <w:sz w:val="21"/>
                <w:szCs w:val="21"/>
                <w:u w:val="none"/>
              </w:rPr>
            </w:pPr>
          </w:p>
        </w:tc>
      </w:tr>
      <w:tr w14:paraId="0C5EF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61125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298600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衬布</w:t>
            </w:r>
          </w:p>
        </w:tc>
        <w:tc>
          <w:tcPr>
            <w:tcW w:w="1300" w:type="dxa"/>
            <w:shd w:val="clear" w:color="auto" w:fill="auto"/>
            <w:vAlign w:val="center"/>
          </w:tcPr>
          <w:p w14:paraId="49D8A8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27357D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众谱/ZP-M2001</w:t>
            </w:r>
          </w:p>
        </w:tc>
        <w:tc>
          <w:tcPr>
            <w:tcW w:w="5283" w:type="dxa"/>
            <w:shd w:val="clear" w:color="auto" w:fill="auto"/>
            <w:vAlign w:val="center"/>
          </w:tcPr>
          <w:p w14:paraId="70A46D0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1.规格：1000mm×2000mm。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2.材质：棉、麻、丝、绒布料 ，颜色均匀搭配。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3.功能：衬布的主要作用是衬托画面中的物体，使其更加突出。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4.结构：方形布料，柔软材质，易收纳。</w:t>
            </w:r>
          </w:p>
        </w:tc>
        <w:tc>
          <w:tcPr>
            <w:tcW w:w="717" w:type="dxa"/>
            <w:shd w:val="clear" w:color="auto" w:fill="auto"/>
            <w:vAlign w:val="center"/>
          </w:tcPr>
          <w:p w14:paraId="3E6FC2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16" w:type="dxa"/>
            <w:shd w:val="clear" w:color="auto" w:fill="auto"/>
            <w:vAlign w:val="center"/>
          </w:tcPr>
          <w:p w14:paraId="56EE7E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1101" w:type="dxa"/>
            <w:shd w:val="clear" w:color="auto" w:fill="auto"/>
            <w:vAlign w:val="center"/>
          </w:tcPr>
          <w:p w14:paraId="0C2C53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28.00 </w:t>
            </w:r>
          </w:p>
        </w:tc>
        <w:tc>
          <w:tcPr>
            <w:tcW w:w="1316" w:type="dxa"/>
            <w:shd w:val="clear" w:color="auto" w:fill="auto"/>
            <w:vAlign w:val="center"/>
          </w:tcPr>
          <w:p w14:paraId="63A966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364.00 </w:t>
            </w:r>
          </w:p>
        </w:tc>
        <w:tc>
          <w:tcPr>
            <w:tcW w:w="800" w:type="dxa"/>
            <w:shd w:val="clear" w:color="auto" w:fill="auto"/>
            <w:vAlign w:val="center"/>
          </w:tcPr>
          <w:p w14:paraId="44801445">
            <w:pPr>
              <w:jc w:val="both"/>
              <w:rPr>
                <w:rFonts w:hint="eastAsia" w:ascii="宋体" w:hAnsi="宋体" w:eastAsia="宋体" w:cs="宋体"/>
                <w:i w:val="0"/>
                <w:iCs w:val="0"/>
                <w:color w:val="000000"/>
                <w:sz w:val="21"/>
                <w:szCs w:val="21"/>
                <w:u w:val="none"/>
              </w:rPr>
            </w:pPr>
          </w:p>
        </w:tc>
      </w:tr>
      <w:tr w14:paraId="377D0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D769E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410" w:type="dxa"/>
            <w:shd w:val="clear" w:color="auto" w:fill="auto"/>
            <w:vAlign w:val="center"/>
          </w:tcPr>
          <w:p w14:paraId="6C8092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石膏像</w:t>
            </w:r>
          </w:p>
        </w:tc>
        <w:tc>
          <w:tcPr>
            <w:tcW w:w="1300" w:type="dxa"/>
            <w:shd w:val="clear" w:color="auto" w:fill="auto"/>
            <w:vAlign w:val="center"/>
          </w:tcPr>
          <w:p w14:paraId="5CCC92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254D97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众谱/ZP-M2019</w:t>
            </w:r>
          </w:p>
        </w:tc>
        <w:tc>
          <w:tcPr>
            <w:tcW w:w="5283" w:type="dxa"/>
            <w:shd w:val="clear" w:color="auto" w:fill="auto"/>
            <w:vAlign w:val="center"/>
          </w:tcPr>
          <w:p w14:paraId="324A9D9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1.材质：200目石膏粉。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2.石膏像类5件：太阳神头像1件380mm、海盗头像1件450mm、小卫头像1件620mm、阿古力巴切面1件300mm、腊空半面1件300mm。石膏表面应光洁、无疤痕。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3.形态逼真，工艺新颖，外观整洁，无反光，线条清晰，无裂纹，造型准确，比例适当，形象生动。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4.石膏像是一种很好的绘画训练工具，因为它们具有固定的形态和材质，可以让绘画者仔细研究形态、结构和明暗关系等基本要素。不仅可以提高绘画技巧，还能培养绘画者的观察力和创造力。</w:t>
            </w:r>
          </w:p>
        </w:tc>
        <w:tc>
          <w:tcPr>
            <w:tcW w:w="717" w:type="dxa"/>
            <w:shd w:val="clear" w:color="auto" w:fill="auto"/>
            <w:vAlign w:val="center"/>
          </w:tcPr>
          <w:p w14:paraId="75D979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F00F8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7717A7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420.00 </w:t>
            </w:r>
          </w:p>
        </w:tc>
        <w:tc>
          <w:tcPr>
            <w:tcW w:w="1316" w:type="dxa"/>
            <w:shd w:val="clear" w:color="auto" w:fill="auto"/>
            <w:vAlign w:val="center"/>
          </w:tcPr>
          <w:p w14:paraId="6489EF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420.00 </w:t>
            </w:r>
          </w:p>
        </w:tc>
        <w:tc>
          <w:tcPr>
            <w:tcW w:w="800" w:type="dxa"/>
            <w:shd w:val="clear" w:color="auto" w:fill="auto"/>
            <w:vAlign w:val="center"/>
          </w:tcPr>
          <w:p w14:paraId="268A2887">
            <w:pPr>
              <w:jc w:val="both"/>
              <w:rPr>
                <w:rFonts w:hint="eastAsia" w:ascii="宋体" w:hAnsi="宋体" w:eastAsia="宋体" w:cs="宋体"/>
                <w:i w:val="0"/>
                <w:iCs w:val="0"/>
                <w:color w:val="000000"/>
                <w:sz w:val="21"/>
                <w:szCs w:val="21"/>
                <w:u w:val="none"/>
              </w:rPr>
            </w:pPr>
          </w:p>
        </w:tc>
      </w:tr>
      <w:tr w14:paraId="12365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78719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410" w:type="dxa"/>
            <w:shd w:val="clear" w:color="auto" w:fill="auto"/>
            <w:vAlign w:val="center"/>
          </w:tcPr>
          <w:p w14:paraId="7C4BAB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几何形体</w:t>
            </w:r>
          </w:p>
        </w:tc>
        <w:tc>
          <w:tcPr>
            <w:tcW w:w="1300" w:type="dxa"/>
            <w:shd w:val="clear" w:color="auto" w:fill="auto"/>
            <w:vAlign w:val="center"/>
          </w:tcPr>
          <w:p w14:paraId="559E69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EF610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众谱/ZP-M2020</w:t>
            </w:r>
          </w:p>
        </w:tc>
        <w:tc>
          <w:tcPr>
            <w:tcW w:w="5283" w:type="dxa"/>
            <w:shd w:val="clear" w:color="auto" w:fill="auto"/>
            <w:vAlign w:val="center"/>
          </w:tcPr>
          <w:p w14:paraId="3D6F264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1.石膏几何形体：圆球、长方体、正方体、圆柱体、六棱柱、圆锥、方锥、方带方、圆锥带圆、十二面体。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2.木箱包装，表面光滑、无裂痕。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3.形态逼真,无明显凹凸不平。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4.几何形体是一种很好的绘画训练工具，因为它们具有固定的形态和材质，可以让绘画者仔细研究形态、结构和明暗关系等基本要素。不仅可以提高绘画技巧，还能培养绘画者的观察力和创造力。</w:t>
            </w:r>
          </w:p>
        </w:tc>
        <w:tc>
          <w:tcPr>
            <w:tcW w:w="717" w:type="dxa"/>
            <w:shd w:val="clear" w:color="auto" w:fill="auto"/>
            <w:vAlign w:val="center"/>
          </w:tcPr>
          <w:p w14:paraId="291A1C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08EFA0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2536DE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192.00 </w:t>
            </w:r>
          </w:p>
        </w:tc>
        <w:tc>
          <w:tcPr>
            <w:tcW w:w="1316" w:type="dxa"/>
            <w:shd w:val="clear" w:color="auto" w:fill="auto"/>
            <w:vAlign w:val="center"/>
          </w:tcPr>
          <w:p w14:paraId="332732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192.00 </w:t>
            </w:r>
          </w:p>
        </w:tc>
        <w:tc>
          <w:tcPr>
            <w:tcW w:w="800" w:type="dxa"/>
            <w:shd w:val="clear" w:color="auto" w:fill="auto"/>
            <w:vAlign w:val="center"/>
          </w:tcPr>
          <w:p w14:paraId="21B7BA68">
            <w:pPr>
              <w:jc w:val="both"/>
              <w:rPr>
                <w:rFonts w:hint="eastAsia" w:ascii="宋体" w:hAnsi="宋体" w:eastAsia="宋体" w:cs="宋体"/>
                <w:i w:val="0"/>
                <w:iCs w:val="0"/>
                <w:color w:val="000000"/>
                <w:sz w:val="21"/>
                <w:szCs w:val="21"/>
                <w:u w:val="none"/>
              </w:rPr>
            </w:pPr>
          </w:p>
        </w:tc>
      </w:tr>
      <w:tr w14:paraId="29BAE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4FEAC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410" w:type="dxa"/>
            <w:shd w:val="clear" w:color="auto" w:fill="auto"/>
            <w:vAlign w:val="center"/>
          </w:tcPr>
          <w:p w14:paraId="2595ED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静物</w:t>
            </w:r>
          </w:p>
        </w:tc>
        <w:tc>
          <w:tcPr>
            <w:tcW w:w="1300" w:type="dxa"/>
            <w:shd w:val="clear" w:color="auto" w:fill="auto"/>
            <w:vAlign w:val="center"/>
          </w:tcPr>
          <w:p w14:paraId="566A86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10EC64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众谱/ZP-M2022</w:t>
            </w:r>
          </w:p>
        </w:tc>
        <w:tc>
          <w:tcPr>
            <w:tcW w:w="5283" w:type="dxa"/>
            <w:shd w:val="clear" w:color="auto" w:fill="auto"/>
            <w:vAlign w:val="center"/>
          </w:tcPr>
          <w:p w14:paraId="396CB8E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 蜡果：重体仿真（苹果、香蕉、橘子、黄瓜、柿子椒、茄子）。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器皿：（①花瓶2件，高度不小于300mm,直径不小于70mm②砂锅2件，大号高度不小于110mm，直径不小于200mm，小号高度不小于100mm，直径180mm③玻璃杯2件，高度不小于200mm，直径100mm④瓷盘2件，方、圆各1个，方瓷盘200mm×200mm，圆瓷盘直径不小于270mm⑤瓷碗2个，大号瓷碗直径不小于220mm，高度不小于70mm；小号瓷碗直径不小于200mm，高度不小于60mm⑥编织篮2个，木条编制，高度不小于250mm，宽度不小于200mm⑦陶罐2个，直径不小于220mm，高度不小于140mm⑧铝壶2个，大号铝壶壶底直径不小于230mm，高度不小于170mm；小号铝壶壶底直径不小于200mm，高度不小于160mm）。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3.玩具（毛绒、塑料、布质、木质各一）。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4.静物是学习和练习技术的重要对象。通过静物的描绘，可以训练观察力、构图能力和对光影的把握。</w:t>
            </w:r>
          </w:p>
        </w:tc>
        <w:tc>
          <w:tcPr>
            <w:tcW w:w="717" w:type="dxa"/>
            <w:shd w:val="clear" w:color="auto" w:fill="auto"/>
            <w:vAlign w:val="center"/>
          </w:tcPr>
          <w:p w14:paraId="1F7F1D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A8A7B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38FA0D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450.00 </w:t>
            </w:r>
          </w:p>
        </w:tc>
        <w:tc>
          <w:tcPr>
            <w:tcW w:w="1316" w:type="dxa"/>
            <w:shd w:val="clear" w:color="auto" w:fill="auto"/>
            <w:vAlign w:val="center"/>
          </w:tcPr>
          <w:p w14:paraId="6895EC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450.00 </w:t>
            </w:r>
          </w:p>
        </w:tc>
        <w:tc>
          <w:tcPr>
            <w:tcW w:w="800" w:type="dxa"/>
            <w:shd w:val="clear" w:color="auto" w:fill="auto"/>
            <w:vAlign w:val="center"/>
          </w:tcPr>
          <w:p w14:paraId="45DFC016">
            <w:pPr>
              <w:jc w:val="both"/>
              <w:rPr>
                <w:rFonts w:hint="eastAsia" w:ascii="宋体" w:hAnsi="宋体" w:eastAsia="宋体" w:cs="宋体"/>
                <w:i w:val="0"/>
                <w:iCs w:val="0"/>
                <w:color w:val="000000"/>
                <w:sz w:val="21"/>
                <w:szCs w:val="21"/>
                <w:u w:val="none"/>
              </w:rPr>
            </w:pPr>
          </w:p>
        </w:tc>
      </w:tr>
      <w:tr w14:paraId="688C5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516B5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410" w:type="dxa"/>
            <w:shd w:val="clear" w:color="auto" w:fill="auto"/>
            <w:vAlign w:val="center"/>
          </w:tcPr>
          <w:p w14:paraId="255299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民间美术欣赏及写生样本</w:t>
            </w:r>
          </w:p>
        </w:tc>
        <w:tc>
          <w:tcPr>
            <w:tcW w:w="1300" w:type="dxa"/>
            <w:shd w:val="clear" w:color="auto" w:fill="auto"/>
            <w:vAlign w:val="center"/>
          </w:tcPr>
          <w:p w14:paraId="570889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376FD5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众谱/ZP-M2024</w:t>
            </w:r>
          </w:p>
        </w:tc>
        <w:tc>
          <w:tcPr>
            <w:tcW w:w="5283" w:type="dxa"/>
            <w:shd w:val="clear" w:color="auto" w:fill="auto"/>
            <w:vAlign w:val="center"/>
          </w:tcPr>
          <w:p w14:paraId="2787BBA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1、配置：中国结、京剧脸谱、扎染、蜡染、皮影、年画、木板年画、剪纸、面具、泥塑、玩具、风车、纹样、风筝、唐三彩、彩陶器、瓷器等。适用范围：适用于中小学美术教学需求。</w:t>
            </w:r>
          </w:p>
        </w:tc>
        <w:tc>
          <w:tcPr>
            <w:tcW w:w="717" w:type="dxa"/>
            <w:shd w:val="clear" w:color="auto" w:fill="auto"/>
            <w:vAlign w:val="center"/>
          </w:tcPr>
          <w:p w14:paraId="09036C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6CAC2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14385D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650.00 </w:t>
            </w:r>
          </w:p>
        </w:tc>
        <w:tc>
          <w:tcPr>
            <w:tcW w:w="1316" w:type="dxa"/>
            <w:shd w:val="clear" w:color="auto" w:fill="auto"/>
            <w:vAlign w:val="center"/>
          </w:tcPr>
          <w:p w14:paraId="25BE47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650.00 </w:t>
            </w:r>
          </w:p>
        </w:tc>
        <w:tc>
          <w:tcPr>
            <w:tcW w:w="800" w:type="dxa"/>
            <w:shd w:val="clear" w:color="auto" w:fill="auto"/>
            <w:vAlign w:val="center"/>
          </w:tcPr>
          <w:p w14:paraId="1FBB8998">
            <w:pPr>
              <w:jc w:val="both"/>
              <w:rPr>
                <w:rFonts w:hint="eastAsia" w:ascii="宋体" w:hAnsi="宋体" w:eastAsia="宋体" w:cs="宋体"/>
                <w:i w:val="0"/>
                <w:iCs w:val="0"/>
                <w:color w:val="000000"/>
                <w:sz w:val="21"/>
                <w:szCs w:val="21"/>
                <w:u w:val="none"/>
              </w:rPr>
            </w:pPr>
          </w:p>
        </w:tc>
      </w:tr>
      <w:tr w14:paraId="119F1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DEA92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10" w:type="dxa"/>
            <w:shd w:val="clear" w:color="auto" w:fill="auto"/>
            <w:vAlign w:val="center"/>
          </w:tcPr>
          <w:p w14:paraId="75EDF9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作品展示架</w:t>
            </w:r>
          </w:p>
        </w:tc>
        <w:tc>
          <w:tcPr>
            <w:tcW w:w="1300" w:type="dxa"/>
            <w:shd w:val="clear" w:color="auto" w:fill="auto"/>
            <w:vAlign w:val="center"/>
          </w:tcPr>
          <w:p w14:paraId="7B7CA7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1602DC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众谱/ZP-M2052</w:t>
            </w:r>
          </w:p>
        </w:tc>
        <w:tc>
          <w:tcPr>
            <w:tcW w:w="5283" w:type="dxa"/>
            <w:shd w:val="clear" w:color="auto" w:fill="auto"/>
            <w:vAlign w:val="center"/>
          </w:tcPr>
          <w:p w14:paraId="6C587B8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1.规格：900*400*1800mm(±5mm）。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2.材质：18mm厚橡胶木。环保清漆多遍喷涂，表面光滑无毛刺。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3.功能：用于美术作品摆放和展示。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4.结构：多个柜格组合而成。</w:t>
            </w:r>
          </w:p>
        </w:tc>
        <w:tc>
          <w:tcPr>
            <w:tcW w:w="717" w:type="dxa"/>
            <w:shd w:val="clear" w:color="auto" w:fill="auto"/>
            <w:vAlign w:val="center"/>
          </w:tcPr>
          <w:p w14:paraId="06DAD3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5525F8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668426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2000.00 </w:t>
            </w:r>
          </w:p>
        </w:tc>
        <w:tc>
          <w:tcPr>
            <w:tcW w:w="1316" w:type="dxa"/>
            <w:shd w:val="clear" w:color="auto" w:fill="auto"/>
            <w:vAlign w:val="center"/>
          </w:tcPr>
          <w:p w14:paraId="388640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4000.00 </w:t>
            </w:r>
          </w:p>
        </w:tc>
        <w:tc>
          <w:tcPr>
            <w:tcW w:w="800" w:type="dxa"/>
            <w:shd w:val="clear" w:color="auto" w:fill="auto"/>
            <w:vAlign w:val="center"/>
          </w:tcPr>
          <w:p w14:paraId="362A72E2">
            <w:pPr>
              <w:jc w:val="both"/>
              <w:rPr>
                <w:rFonts w:hint="eastAsia" w:ascii="宋体" w:hAnsi="宋体" w:eastAsia="宋体" w:cs="宋体"/>
                <w:i w:val="0"/>
                <w:iCs w:val="0"/>
                <w:color w:val="000000"/>
                <w:sz w:val="21"/>
                <w:szCs w:val="21"/>
                <w:u w:val="none"/>
              </w:rPr>
            </w:pPr>
          </w:p>
        </w:tc>
      </w:tr>
      <w:tr w14:paraId="096AB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0C6C7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410" w:type="dxa"/>
            <w:shd w:val="clear" w:color="auto" w:fill="auto"/>
            <w:vAlign w:val="center"/>
          </w:tcPr>
          <w:p w14:paraId="4DF500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边柜</w:t>
            </w:r>
          </w:p>
        </w:tc>
        <w:tc>
          <w:tcPr>
            <w:tcW w:w="1300" w:type="dxa"/>
            <w:shd w:val="clear" w:color="auto" w:fill="auto"/>
            <w:vAlign w:val="center"/>
          </w:tcPr>
          <w:p w14:paraId="0DFAD6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1375D2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众谱/ZP-M2089</w:t>
            </w:r>
          </w:p>
        </w:tc>
        <w:tc>
          <w:tcPr>
            <w:tcW w:w="5283" w:type="dxa"/>
            <w:shd w:val="clear" w:color="auto" w:fill="auto"/>
            <w:vAlign w:val="center"/>
          </w:tcPr>
          <w:p w14:paraId="3D70ED3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1.规格：长1200*宽400*高800mm(±5mm）。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2.材质：板材选用18mm厚橡胶木。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3.结构：三层六格均分结构，带有后背板，结实牢固。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4.工艺：两底两面喷漆工艺，整体美观无毛刺。</w:t>
            </w:r>
          </w:p>
        </w:tc>
        <w:tc>
          <w:tcPr>
            <w:tcW w:w="717" w:type="dxa"/>
            <w:shd w:val="clear" w:color="auto" w:fill="auto"/>
            <w:vAlign w:val="center"/>
          </w:tcPr>
          <w:p w14:paraId="48FAA2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1F7744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w:t>
            </w:r>
          </w:p>
        </w:tc>
        <w:tc>
          <w:tcPr>
            <w:tcW w:w="1101" w:type="dxa"/>
            <w:shd w:val="clear" w:color="auto" w:fill="auto"/>
            <w:vAlign w:val="center"/>
          </w:tcPr>
          <w:p w14:paraId="14D337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980.00 </w:t>
            </w:r>
          </w:p>
        </w:tc>
        <w:tc>
          <w:tcPr>
            <w:tcW w:w="1316" w:type="dxa"/>
            <w:shd w:val="clear" w:color="auto" w:fill="auto"/>
            <w:vAlign w:val="center"/>
          </w:tcPr>
          <w:p w14:paraId="4B5585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7840.00 </w:t>
            </w:r>
          </w:p>
        </w:tc>
        <w:tc>
          <w:tcPr>
            <w:tcW w:w="800" w:type="dxa"/>
            <w:shd w:val="clear" w:color="auto" w:fill="auto"/>
            <w:vAlign w:val="center"/>
          </w:tcPr>
          <w:p w14:paraId="40204D89">
            <w:pPr>
              <w:jc w:val="both"/>
              <w:rPr>
                <w:rFonts w:hint="eastAsia" w:ascii="宋体" w:hAnsi="宋体" w:eastAsia="宋体" w:cs="宋体"/>
                <w:i w:val="0"/>
                <w:iCs w:val="0"/>
                <w:color w:val="000000"/>
                <w:sz w:val="21"/>
                <w:szCs w:val="21"/>
                <w:u w:val="none"/>
              </w:rPr>
            </w:pPr>
          </w:p>
        </w:tc>
      </w:tr>
      <w:tr w14:paraId="098AB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F9C423D">
            <w:pPr>
              <w:jc w:val="center"/>
              <w:rPr>
                <w:rFonts w:hint="eastAsia" w:ascii="宋体" w:hAnsi="宋体" w:eastAsia="宋体" w:cs="宋体"/>
                <w:b/>
                <w:bCs/>
                <w:i w:val="0"/>
                <w:iCs w:val="0"/>
                <w:color w:val="000000"/>
                <w:sz w:val="21"/>
                <w:szCs w:val="21"/>
                <w:u w:val="none"/>
              </w:rPr>
            </w:pPr>
          </w:p>
        </w:tc>
        <w:tc>
          <w:tcPr>
            <w:tcW w:w="1410" w:type="dxa"/>
            <w:shd w:val="clear" w:color="auto" w:fill="auto"/>
            <w:vAlign w:val="center"/>
          </w:tcPr>
          <w:p w14:paraId="7D371022">
            <w:pPr>
              <w:jc w:val="center"/>
              <w:rPr>
                <w:rFonts w:hint="eastAsia" w:ascii="宋体" w:hAnsi="宋体" w:eastAsia="宋体" w:cs="宋体"/>
                <w:i w:val="0"/>
                <w:iCs w:val="0"/>
                <w:color w:val="000000"/>
                <w:sz w:val="21"/>
                <w:szCs w:val="21"/>
                <w:u w:val="none"/>
              </w:rPr>
            </w:pPr>
          </w:p>
        </w:tc>
        <w:tc>
          <w:tcPr>
            <w:tcW w:w="1300" w:type="dxa"/>
            <w:shd w:val="clear" w:color="auto" w:fill="auto"/>
            <w:vAlign w:val="center"/>
          </w:tcPr>
          <w:p w14:paraId="48EB3DAD">
            <w:pPr>
              <w:jc w:val="center"/>
              <w:rPr>
                <w:rFonts w:hint="eastAsia" w:ascii="宋体" w:hAnsi="宋体" w:eastAsia="宋体" w:cs="宋体"/>
                <w:i w:val="0"/>
                <w:iCs w:val="0"/>
                <w:color w:val="000000"/>
                <w:sz w:val="21"/>
                <w:szCs w:val="21"/>
                <w:u w:val="none"/>
              </w:rPr>
            </w:pPr>
          </w:p>
        </w:tc>
        <w:tc>
          <w:tcPr>
            <w:tcW w:w="1600" w:type="dxa"/>
            <w:shd w:val="clear" w:color="auto" w:fill="auto"/>
            <w:vAlign w:val="center"/>
          </w:tcPr>
          <w:p w14:paraId="1ED44C67">
            <w:pPr>
              <w:jc w:val="center"/>
              <w:rPr>
                <w:rFonts w:hint="eastAsia" w:ascii="宋体" w:hAnsi="宋体" w:eastAsia="宋体" w:cs="宋体"/>
                <w:i w:val="0"/>
                <w:iCs w:val="0"/>
                <w:color w:val="000000"/>
                <w:sz w:val="21"/>
                <w:szCs w:val="21"/>
                <w:u w:val="none"/>
              </w:rPr>
            </w:pPr>
          </w:p>
        </w:tc>
        <w:tc>
          <w:tcPr>
            <w:tcW w:w="5283" w:type="dxa"/>
            <w:shd w:val="clear" w:color="auto" w:fill="auto"/>
            <w:vAlign w:val="center"/>
          </w:tcPr>
          <w:p w14:paraId="66F42137">
            <w:pPr>
              <w:jc w:val="center"/>
              <w:rPr>
                <w:rFonts w:hint="eastAsia" w:ascii="宋体" w:hAnsi="宋体" w:eastAsia="宋体" w:cs="宋体"/>
                <w:i w:val="0"/>
                <w:iCs w:val="0"/>
                <w:color w:val="000000"/>
                <w:sz w:val="21"/>
                <w:szCs w:val="21"/>
                <w:u w:val="none"/>
              </w:rPr>
            </w:pPr>
          </w:p>
        </w:tc>
        <w:tc>
          <w:tcPr>
            <w:tcW w:w="717" w:type="dxa"/>
            <w:shd w:val="clear" w:color="auto" w:fill="auto"/>
            <w:vAlign w:val="center"/>
          </w:tcPr>
          <w:p w14:paraId="63B962EA">
            <w:pPr>
              <w:jc w:val="center"/>
              <w:rPr>
                <w:rFonts w:hint="eastAsia" w:ascii="宋体" w:hAnsi="宋体" w:eastAsia="宋体" w:cs="宋体"/>
                <w:b/>
                <w:bCs/>
                <w:i w:val="0"/>
                <w:iCs w:val="0"/>
                <w:color w:val="000000"/>
                <w:sz w:val="21"/>
                <w:szCs w:val="21"/>
                <w:u w:val="none"/>
              </w:rPr>
            </w:pPr>
          </w:p>
        </w:tc>
        <w:tc>
          <w:tcPr>
            <w:tcW w:w="716" w:type="dxa"/>
            <w:shd w:val="clear" w:color="auto" w:fill="auto"/>
            <w:vAlign w:val="center"/>
          </w:tcPr>
          <w:p w14:paraId="2DC7DCCE">
            <w:pPr>
              <w:jc w:val="center"/>
              <w:rPr>
                <w:rFonts w:hint="eastAsia" w:ascii="宋体" w:hAnsi="宋体" w:eastAsia="宋体" w:cs="宋体"/>
                <w:b/>
                <w:bCs/>
                <w:i w:val="0"/>
                <w:iCs w:val="0"/>
                <w:color w:val="000000"/>
                <w:sz w:val="21"/>
                <w:szCs w:val="21"/>
                <w:u w:val="none"/>
              </w:rPr>
            </w:pPr>
          </w:p>
        </w:tc>
        <w:tc>
          <w:tcPr>
            <w:tcW w:w="1101" w:type="dxa"/>
            <w:shd w:val="clear" w:color="auto" w:fill="auto"/>
            <w:vAlign w:val="center"/>
          </w:tcPr>
          <w:p w14:paraId="6A9F410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小计17</w:t>
            </w:r>
          </w:p>
        </w:tc>
        <w:tc>
          <w:tcPr>
            <w:tcW w:w="1316" w:type="dxa"/>
            <w:shd w:val="clear" w:color="auto" w:fill="auto"/>
            <w:vAlign w:val="center"/>
          </w:tcPr>
          <w:p w14:paraId="7525CD4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99152.00 </w:t>
            </w:r>
          </w:p>
        </w:tc>
        <w:tc>
          <w:tcPr>
            <w:tcW w:w="800" w:type="dxa"/>
            <w:shd w:val="clear" w:color="auto" w:fill="auto"/>
            <w:vAlign w:val="center"/>
          </w:tcPr>
          <w:p w14:paraId="209BE635">
            <w:pPr>
              <w:jc w:val="both"/>
              <w:rPr>
                <w:rFonts w:hint="eastAsia" w:ascii="宋体" w:hAnsi="宋体" w:eastAsia="宋体" w:cs="宋体"/>
                <w:i w:val="0"/>
                <w:iCs w:val="0"/>
                <w:color w:val="000000"/>
                <w:sz w:val="21"/>
                <w:szCs w:val="21"/>
                <w:u w:val="none"/>
              </w:rPr>
            </w:pPr>
          </w:p>
        </w:tc>
      </w:tr>
      <w:tr w14:paraId="13AC1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7C792FF4">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十八、体育设施设备</w:t>
            </w:r>
          </w:p>
        </w:tc>
        <w:tc>
          <w:tcPr>
            <w:tcW w:w="1316" w:type="dxa"/>
            <w:shd w:val="clear" w:color="auto" w:fill="auto"/>
            <w:vAlign w:val="center"/>
          </w:tcPr>
          <w:p w14:paraId="7471A644">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44785C73">
            <w:pPr>
              <w:jc w:val="both"/>
              <w:rPr>
                <w:rFonts w:hint="eastAsia" w:ascii="宋体" w:hAnsi="宋体" w:eastAsia="宋体" w:cs="宋体"/>
                <w:i w:val="0"/>
                <w:iCs w:val="0"/>
                <w:color w:val="000000"/>
                <w:sz w:val="21"/>
                <w:szCs w:val="21"/>
                <w:u w:val="none"/>
              </w:rPr>
            </w:pPr>
          </w:p>
        </w:tc>
      </w:tr>
      <w:tr w14:paraId="08C5F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0D6FB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6E9D79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计算器</w:t>
            </w:r>
          </w:p>
        </w:tc>
        <w:tc>
          <w:tcPr>
            <w:tcW w:w="1300" w:type="dxa"/>
            <w:shd w:val="clear" w:color="auto" w:fill="auto"/>
            <w:vAlign w:val="center"/>
          </w:tcPr>
          <w:p w14:paraId="778644E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莆田德信电子有限公司</w:t>
            </w:r>
          </w:p>
        </w:tc>
        <w:tc>
          <w:tcPr>
            <w:tcW w:w="1600" w:type="dxa"/>
            <w:shd w:val="clear" w:color="auto" w:fill="auto"/>
            <w:vAlign w:val="center"/>
          </w:tcPr>
          <w:p w14:paraId="5A5EB1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德信/TS-82MS-2</w:t>
            </w:r>
          </w:p>
        </w:tc>
        <w:tc>
          <w:tcPr>
            <w:tcW w:w="5283" w:type="dxa"/>
            <w:shd w:val="clear" w:color="auto" w:fill="auto"/>
            <w:vAlign w:val="center"/>
          </w:tcPr>
          <w:p w14:paraId="25545FC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1.规格:长*宽*厚约为155*83*13mm(±5mm）。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2.材质：防撞硬壳，双行LCD显示。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3.功能：函数型，12位数，可进行统计计算，分数计算，多步重现功能。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4.结构：240种科学运算功能，内置方程编辑，自动关电。</w:t>
            </w:r>
          </w:p>
        </w:tc>
        <w:tc>
          <w:tcPr>
            <w:tcW w:w="717" w:type="dxa"/>
            <w:shd w:val="clear" w:color="auto" w:fill="auto"/>
            <w:vAlign w:val="center"/>
          </w:tcPr>
          <w:p w14:paraId="7F92BC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2A9059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BE047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 </w:t>
            </w:r>
          </w:p>
        </w:tc>
        <w:tc>
          <w:tcPr>
            <w:tcW w:w="1316" w:type="dxa"/>
            <w:shd w:val="clear" w:color="auto" w:fill="auto"/>
            <w:vAlign w:val="center"/>
          </w:tcPr>
          <w:p w14:paraId="4D43B7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120.00 </w:t>
            </w:r>
          </w:p>
        </w:tc>
        <w:tc>
          <w:tcPr>
            <w:tcW w:w="800" w:type="dxa"/>
            <w:shd w:val="clear" w:color="auto" w:fill="auto"/>
            <w:vAlign w:val="center"/>
          </w:tcPr>
          <w:p w14:paraId="79453E01">
            <w:pPr>
              <w:jc w:val="both"/>
              <w:rPr>
                <w:rFonts w:hint="eastAsia" w:ascii="宋体" w:hAnsi="宋体" w:eastAsia="宋体" w:cs="宋体"/>
                <w:i w:val="0"/>
                <w:iCs w:val="0"/>
                <w:color w:val="000000"/>
                <w:sz w:val="21"/>
                <w:szCs w:val="21"/>
                <w:u w:val="none"/>
              </w:rPr>
            </w:pPr>
          </w:p>
        </w:tc>
      </w:tr>
      <w:tr w14:paraId="4B797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D4EC8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0B8637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录放音机</w:t>
            </w:r>
          </w:p>
        </w:tc>
        <w:tc>
          <w:tcPr>
            <w:tcW w:w="1300" w:type="dxa"/>
            <w:shd w:val="clear" w:color="auto" w:fill="auto"/>
            <w:vAlign w:val="center"/>
          </w:tcPr>
          <w:p w14:paraId="4EC1C29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中山市小霸王智能科技发展有限公司</w:t>
            </w:r>
          </w:p>
        </w:tc>
        <w:tc>
          <w:tcPr>
            <w:tcW w:w="1600" w:type="dxa"/>
            <w:shd w:val="clear" w:color="auto" w:fill="auto"/>
            <w:vAlign w:val="center"/>
          </w:tcPr>
          <w:p w14:paraId="3A5EE4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小霸王/CD-X2A</w:t>
            </w:r>
          </w:p>
        </w:tc>
        <w:tc>
          <w:tcPr>
            <w:tcW w:w="5283" w:type="dxa"/>
            <w:shd w:val="clear" w:color="auto" w:fill="auto"/>
            <w:vAlign w:val="center"/>
          </w:tcPr>
          <w:p w14:paraId="72859F3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1.规格:（长×宽×高）：217x213x122mm(±5mm）。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2.材质：塑料。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3.功能：①蓝牙播放功能②CD/MP3/CD-R/CD-RW播放③USB播放，可放TF卡④磁带录放音⑤多功能遥控操作系统⑥FM/AM收音。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4.结构：LCD显示音频输入，立体声耳机插座；直流电9V(二号电池6节)[电池不包括]；使用交流电220V~50Hz。</w:t>
            </w:r>
          </w:p>
        </w:tc>
        <w:tc>
          <w:tcPr>
            <w:tcW w:w="717" w:type="dxa"/>
            <w:shd w:val="clear" w:color="auto" w:fill="auto"/>
            <w:vAlign w:val="center"/>
          </w:tcPr>
          <w:p w14:paraId="2E29F3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364C58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1381D1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800.00 </w:t>
            </w:r>
          </w:p>
        </w:tc>
        <w:tc>
          <w:tcPr>
            <w:tcW w:w="1316" w:type="dxa"/>
            <w:shd w:val="clear" w:color="auto" w:fill="auto"/>
            <w:vAlign w:val="center"/>
          </w:tcPr>
          <w:p w14:paraId="097DAE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3200.00 </w:t>
            </w:r>
          </w:p>
        </w:tc>
        <w:tc>
          <w:tcPr>
            <w:tcW w:w="800" w:type="dxa"/>
            <w:shd w:val="clear" w:color="auto" w:fill="auto"/>
            <w:vAlign w:val="center"/>
          </w:tcPr>
          <w:p w14:paraId="0CAF58B1">
            <w:pPr>
              <w:jc w:val="both"/>
              <w:rPr>
                <w:rFonts w:hint="eastAsia" w:ascii="宋体" w:hAnsi="宋体" w:eastAsia="宋体" w:cs="宋体"/>
                <w:i w:val="0"/>
                <w:iCs w:val="0"/>
                <w:color w:val="000000"/>
                <w:sz w:val="21"/>
                <w:szCs w:val="21"/>
                <w:u w:val="none"/>
              </w:rPr>
            </w:pPr>
          </w:p>
        </w:tc>
      </w:tr>
      <w:tr w14:paraId="090D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C9A40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03DFBB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打气筒</w:t>
            </w:r>
          </w:p>
        </w:tc>
        <w:tc>
          <w:tcPr>
            <w:tcW w:w="1300" w:type="dxa"/>
            <w:shd w:val="clear" w:color="auto" w:fill="auto"/>
            <w:vAlign w:val="center"/>
          </w:tcPr>
          <w:p w14:paraId="1F8DFEB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6CAB68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众谱/ZP-T1000</w:t>
            </w:r>
          </w:p>
        </w:tc>
        <w:tc>
          <w:tcPr>
            <w:tcW w:w="5283" w:type="dxa"/>
            <w:shd w:val="clear" w:color="auto" w:fill="auto"/>
            <w:vAlign w:val="center"/>
          </w:tcPr>
          <w:p w14:paraId="17E7590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1.规格:直径35mm，总长度约为620mm。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2.材质：气筒外管加厚钢管。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3.功能：适用于各种球类、车胎等不同情况下充气需要。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4.结构：气筒配有多功能气筒气嘴；充气活塞推拉轻便、灵活，无气体泄漏等现象。</w:t>
            </w:r>
          </w:p>
        </w:tc>
        <w:tc>
          <w:tcPr>
            <w:tcW w:w="717" w:type="dxa"/>
            <w:shd w:val="clear" w:color="auto" w:fill="auto"/>
            <w:vAlign w:val="center"/>
          </w:tcPr>
          <w:p w14:paraId="54D763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16" w:type="dxa"/>
            <w:shd w:val="clear" w:color="auto" w:fill="auto"/>
            <w:vAlign w:val="center"/>
          </w:tcPr>
          <w:p w14:paraId="6812A0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5CC33D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40.00 </w:t>
            </w:r>
          </w:p>
        </w:tc>
        <w:tc>
          <w:tcPr>
            <w:tcW w:w="1316" w:type="dxa"/>
            <w:shd w:val="clear" w:color="auto" w:fill="auto"/>
            <w:vAlign w:val="center"/>
          </w:tcPr>
          <w:p w14:paraId="09C6AE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120.00 </w:t>
            </w:r>
          </w:p>
        </w:tc>
        <w:tc>
          <w:tcPr>
            <w:tcW w:w="800" w:type="dxa"/>
            <w:shd w:val="clear" w:color="auto" w:fill="auto"/>
            <w:vAlign w:val="center"/>
          </w:tcPr>
          <w:p w14:paraId="1F630525">
            <w:pPr>
              <w:jc w:val="both"/>
              <w:rPr>
                <w:rFonts w:hint="eastAsia" w:ascii="宋体" w:hAnsi="宋体" w:eastAsia="宋体" w:cs="宋体"/>
                <w:i w:val="0"/>
                <w:iCs w:val="0"/>
                <w:color w:val="000000"/>
                <w:sz w:val="21"/>
                <w:szCs w:val="21"/>
                <w:u w:val="none"/>
              </w:rPr>
            </w:pPr>
          </w:p>
        </w:tc>
      </w:tr>
      <w:tr w14:paraId="05546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6B1F3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37F6A4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电动充气泵</w:t>
            </w:r>
          </w:p>
        </w:tc>
        <w:tc>
          <w:tcPr>
            <w:tcW w:w="1300" w:type="dxa"/>
            <w:shd w:val="clear" w:color="auto" w:fill="auto"/>
            <w:vAlign w:val="center"/>
          </w:tcPr>
          <w:p w14:paraId="3400737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2211B4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众谱/ZP-T1002</w:t>
            </w:r>
          </w:p>
        </w:tc>
        <w:tc>
          <w:tcPr>
            <w:tcW w:w="5283" w:type="dxa"/>
            <w:shd w:val="clear" w:color="auto" w:fill="auto"/>
            <w:vAlign w:val="center"/>
          </w:tcPr>
          <w:p w14:paraId="04DCC9D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1.规格:长170mm*宽130mm*高110mm(±5mm）。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2.材质：塑料外壳+金属缸体。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3.功能：适用于篮球、排球、足球充气。充气快速，操作简单，使用方便。工作电压220V，适用于学校使用。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4.结构：单缸机械款，噪音小；带压力表，配备多功能气嘴。</w:t>
            </w:r>
          </w:p>
        </w:tc>
        <w:tc>
          <w:tcPr>
            <w:tcW w:w="717" w:type="dxa"/>
            <w:shd w:val="clear" w:color="auto" w:fill="auto"/>
            <w:vAlign w:val="center"/>
          </w:tcPr>
          <w:p w14:paraId="0C1F8A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4108BE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54A8EC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255.00 </w:t>
            </w:r>
          </w:p>
        </w:tc>
        <w:tc>
          <w:tcPr>
            <w:tcW w:w="1316" w:type="dxa"/>
            <w:shd w:val="clear" w:color="auto" w:fill="auto"/>
            <w:vAlign w:val="center"/>
          </w:tcPr>
          <w:p w14:paraId="749E0F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255.00 </w:t>
            </w:r>
          </w:p>
        </w:tc>
        <w:tc>
          <w:tcPr>
            <w:tcW w:w="800" w:type="dxa"/>
            <w:shd w:val="clear" w:color="auto" w:fill="auto"/>
            <w:vAlign w:val="center"/>
          </w:tcPr>
          <w:p w14:paraId="3194E2BF">
            <w:pPr>
              <w:jc w:val="both"/>
              <w:rPr>
                <w:rFonts w:hint="eastAsia" w:ascii="宋体" w:hAnsi="宋体" w:eastAsia="宋体" w:cs="宋体"/>
                <w:i w:val="0"/>
                <w:iCs w:val="0"/>
                <w:color w:val="000000"/>
                <w:sz w:val="21"/>
                <w:szCs w:val="21"/>
                <w:u w:val="none"/>
              </w:rPr>
            </w:pPr>
          </w:p>
        </w:tc>
      </w:tr>
      <w:tr w14:paraId="5CF41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7F90B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7116AC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布卷尺</w:t>
            </w:r>
          </w:p>
        </w:tc>
        <w:tc>
          <w:tcPr>
            <w:tcW w:w="1300" w:type="dxa"/>
            <w:shd w:val="clear" w:color="auto" w:fill="auto"/>
            <w:vAlign w:val="center"/>
          </w:tcPr>
          <w:p w14:paraId="5AD6CF2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河南商特五金加工有限公司</w:t>
            </w:r>
          </w:p>
        </w:tc>
        <w:tc>
          <w:tcPr>
            <w:tcW w:w="1600" w:type="dxa"/>
            <w:shd w:val="clear" w:color="auto" w:fill="auto"/>
            <w:vAlign w:val="center"/>
          </w:tcPr>
          <w:p w14:paraId="1E7AA0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商特/10M</w:t>
            </w:r>
          </w:p>
        </w:tc>
        <w:tc>
          <w:tcPr>
            <w:tcW w:w="5283" w:type="dxa"/>
            <w:shd w:val="clear" w:color="auto" w:fill="auto"/>
            <w:vAlign w:val="center"/>
          </w:tcPr>
          <w:p w14:paraId="5187161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1.规格:长度10m。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2.材质：塑料外壳，尺子材质为纤维制成；金属卡扣和塑料收放扣。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3.功能：精准测量尺寸。</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4.结构：盒上装有皮尺带用的手柄；尺带的端头装有金属拉环。尺带涂料应均匀、平滑、牢固，无剥落现象，色泽一致。</w:t>
            </w:r>
          </w:p>
        </w:tc>
        <w:tc>
          <w:tcPr>
            <w:tcW w:w="717" w:type="dxa"/>
            <w:shd w:val="clear" w:color="auto" w:fill="auto"/>
            <w:vAlign w:val="center"/>
          </w:tcPr>
          <w:p w14:paraId="00A889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16" w:type="dxa"/>
            <w:shd w:val="clear" w:color="auto" w:fill="auto"/>
            <w:vAlign w:val="center"/>
          </w:tcPr>
          <w:p w14:paraId="4F6CBD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1101" w:type="dxa"/>
            <w:shd w:val="clear" w:color="auto" w:fill="auto"/>
            <w:vAlign w:val="center"/>
          </w:tcPr>
          <w:p w14:paraId="51359B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 </w:t>
            </w:r>
          </w:p>
        </w:tc>
        <w:tc>
          <w:tcPr>
            <w:tcW w:w="1316" w:type="dxa"/>
            <w:shd w:val="clear" w:color="auto" w:fill="auto"/>
            <w:vAlign w:val="center"/>
          </w:tcPr>
          <w:p w14:paraId="4BE541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60.00 </w:t>
            </w:r>
          </w:p>
        </w:tc>
        <w:tc>
          <w:tcPr>
            <w:tcW w:w="800" w:type="dxa"/>
            <w:shd w:val="clear" w:color="auto" w:fill="auto"/>
            <w:vAlign w:val="center"/>
          </w:tcPr>
          <w:p w14:paraId="7A296B7C">
            <w:pPr>
              <w:jc w:val="both"/>
              <w:rPr>
                <w:rFonts w:hint="eastAsia" w:ascii="宋体" w:hAnsi="宋体" w:eastAsia="宋体" w:cs="宋体"/>
                <w:i w:val="0"/>
                <w:iCs w:val="0"/>
                <w:color w:val="000000"/>
                <w:sz w:val="21"/>
                <w:szCs w:val="21"/>
                <w:u w:val="none"/>
              </w:rPr>
            </w:pPr>
          </w:p>
        </w:tc>
      </w:tr>
      <w:tr w14:paraId="257D0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69410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410" w:type="dxa"/>
            <w:shd w:val="clear" w:color="auto" w:fill="auto"/>
            <w:vAlign w:val="center"/>
          </w:tcPr>
          <w:p w14:paraId="481A51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布卷尺</w:t>
            </w:r>
          </w:p>
        </w:tc>
        <w:tc>
          <w:tcPr>
            <w:tcW w:w="1300" w:type="dxa"/>
            <w:shd w:val="clear" w:color="auto" w:fill="auto"/>
            <w:vAlign w:val="center"/>
          </w:tcPr>
          <w:p w14:paraId="2BC4E3C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河南商特五金加工有限公司</w:t>
            </w:r>
          </w:p>
        </w:tc>
        <w:tc>
          <w:tcPr>
            <w:tcW w:w="1600" w:type="dxa"/>
            <w:shd w:val="clear" w:color="auto" w:fill="auto"/>
            <w:vAlign w:val="center"/>
          </w:tcPr>
          <w:p w14:paraId="02652D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商特/20M</w:t>
            </w:r>
          </w:p>
        </w:tc>
        <w:tc>
          <w:tcPr>
            <w:tcW w:w="5283" w:type="dxa"/>
            <w:shd w:val="clear" w:color="auto" w:fill="auto"/>
            <w:vAlign w:val="center"/>
          </w:tcPr>
          <w:p w14:paraId="7C105BE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1.规格:长度20m。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2.材质：塑料外壳，尺子材质为纤维制成；金属卡扣和塑料收放扣。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3.功能：精准测量尺寸。</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4.结构：盒上装有皮尺带用的手柄；尺带的端头装有金属拉环。尺带涂料应均匀、平滑、牢固，无剥落现象，色泽一致。</w:t>
            </w:r>
          </w:p>
        </w:tc>
        <w:tc>
          <w:tcPr>
            <w:tcW w:w="717" w:type="dxa"/>
            <w:shd w:val="clear" w:color="auto" w:fill="auto"/>
            <w:vAlign w:val="center"/>
          </w:tcPr>
          <w:p w14:paraId="774C34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2B247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1101" w:type="dxa"/>
            <w:shd w:val="clear" w:color="auto" w:fill="auto"/>
            <w:vAlign w:val="center"/>
          </w:tcPr>
          <w:p w14:paraId="48EF86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26.00 </w:t>
            </w:r>
          </w:p>
        </w:tc>
        <w:tc>
          <w:tcPr>
            <w:tcW w:w="1316" w:type="dxa"/>
            <w:shd w:val="clear" w:color="auto" w:fill="auto"/>
            <w:vAlign w:val="center"/>
          </w:tcPr>
          <w:p w14:paraId="6120A5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26.00 </w:t>
            </w:r>
          </w:p>
        </w:tc>
        <w:tc>
          <w:tcPr>
            <w:tcW w:w="800" w:type="dxa"/>
            <w:shd w:val="clear" w:color="auto" w:fill="auto"/>
            <w:vAlign w:val="center"/>
          </w:tcPr>
          <w:p w14:paraId="01B534E3">
            <w:pPr>
              <w:jc w:val="both"/>
              <w:rPr>
                <w:rFonts w:hint="eastAsia" w:ascii="宋体" w:hAnsi="宋体" w:eastAsia="宋体" w:cs="宋体"/>
                <w:i w:val="0"/>
                <w:iCs w:val="0"/>
                <w:color w:val="000000"/>
                <w:sz w:val="21"/>
                <w:szCs w:val="21"/>
                <w:u w:val="none"/>
              </w:rPr>
            </w:pPr>
          </w:p>
        </w:tc>
      </w:tr>
      <w:tr w14:paraId="18B78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888E4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410" w:type="dxa"/>
            <w:shd w:val="clear" w:color="auto" w:fill="auto"/>
            <w:vAlign w:val="center"/>
          </w:tcPr>
          <w:p w14:paraId="19F535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布卷尺</w:t>
            </w:r>
          </w:p>
        </w:tc>
        <w:tc>
          <w:tcPr>
            <w:tcW w:w="1300" w:type="dxa"/>
            <w:shd w:val="clear" w:color="auto" w:fill="auto"/>
            <w:vAlign w:val="center"/>
          </w:tcPr>
          <w:p w14:paraId="01314C2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河南商特五金加工有限公司</w:t>
            </w:r>
          </w:p>
        </w:tc>
        <w:tc>
          <w:tcPr>
            <w:tcW w:w="1600" w:type="dxa"/>
            <w:shd w:val="clear" w:color="auto" w:fill="auto"/>
            <w:vAlign w:val="center"/>
          </w:tcPr>
          <w:p w14:paraId="0C4C61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商特/30M</w:t>
            </w:r>
          </w:p>
        </w:tc>
        <w:tc>
          <w:tcPr>
            <w:tcW w:w="5283" w:type="dxa"/>
            <w:shd w:val="clear" w:color="auto" w:fill="auto"/>
            <w:vAlign w:val="center"/>
          </w:tcPr>
          <w:p w14:paraId="79061B8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1.规格:长度30m。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2.材质：塑料外壳，尺子材质为纤维制成；金属卡扣和塑料收放扣；尺带涂料应均匀、平滑、牢固，无剥落现象，色泽一致。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3.功能：精准测量尺寸。</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4.结构：盒上装有皮尺带用的手柄；尺带的端头装有金属拉环。</w:t>
            </w:r>
          </w:p>
        </w:tc>
        <w:tc>
          <w:tcPr>
            <w:tcW w:w="717" w:type="dxa"/>
            <w:shd w:val="clear" w:color="auto" w:fill="auto"/>
            <w:vAlign w:val="center"/>
          </w:tcPr>
          <w:p w14:paraId="2A2A20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F4BCA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1101" w:type="dxa"/>
            <w:shd w:val="clear" w:color="auto" w:fill="auto"/>
            <w:vAlign w:val="center"/>
          </w:tcPr>
          <w:p w14:paraId="4C2A27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26.00 </w:t>
            </w:r>
          </w:p>
        </w:tc>
        <w:tc>
          <w:tcPr>
            <w:tcW w:w="1316" w:type="dxa"/>
            <w:shd w:val="clear" w:color="auto" w:fill="auto"/>
            <w:vAlign w:val="center"/>
          </w:tcPr>
          <w:p w14:paraId="6AA2AF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26.00 </w:t>
            </w:r>
          </w:p>
        </w:tc>
        <w:tc>
          <w:tcPr>
            <w:tcW w:w="800" w:type="dxa"/>
            <w:shd w:val="clear" w:color="auto" w:fill="auto"/>
            <w:vAlign w:val="center"/>
          </w:tcPr>
          <w:p w14:paraId="76E16248">
            <w:pPr>
              <w:jc w:val="both"/>
              <w:rPr>
                <w:rFonts w:hint="eastAsia" w:ascii="宋体" w:hAnsi="宋体" w:eastAsia="宋体" w:cs="宋体"/>
                <w:i w:val="0"/>
                <w:iCs w:val="0"/>
                <w:color w:val="000000"/>
                <w:sz w:val="21"/>
                <w:szCs w:val="21"/>
                <w:u w:val="none"/>
              </w:rPr>
            </w:pPr>
          </w:p>
        </w:tc>
      </w:tr>
      <w:tr w14:paraId="4C138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3F40A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410" w:type="dxa"/>
            <w:shd w:val="clear" w:color="auto" w:fill="auto"/>
            <w:vAlign w:val="center"/>
          </w:tcPr>
          <w:p w14:paraId="16E0C6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布卷尺</w:t>
            </w:r>
          </w:p>
        </w:tc>
        <w:tc>
          <w:tcPr>
            <w:tcW w:w="1300" w:type="dxa"/>
            <w:shd w:val="clear" w:color="auto" w:fill="auto"/>
            <w:vAlign w:val="center"/>
          </w:tcPr>
          <w:p w14:paraId="6A03E20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河南商特五金加工有限公司</w:t>
            </w:r>
          </w:p>
        </w:tc>
        <w:tc>
          <w:tcPr>
            <w:tcW w:w="1600" w:type="dxa"/>
            <w:shd w:val="clear" w:color="auto" w:fill="auto"/>
            <w:vAlign w:val="center"/>
          </w:tcPr>
          <w:p w14:paraId="6342F9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商特/50M</w:t>
            </w:r>
          </w:p>
        </w:tc>
        <w:tc>
          <w:tcPr>
            <w:tcW w:w="5283" w:type="dxa"/>
            <w:shd w:val="clear" w:color="auto" w:fill="auto"/>
            <w:vAlign w:val="center"/>
          </w:tcPr>
          <w:p w14:paraId="5CD0EFB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1.规格:长度50m。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2.材质：塑料外壳，尺子材质为纤维制成；金属卡扣和塑料收放扣。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3.功能：精准测量尺寸。</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4.结构：盒上装有皮尺带用的手柄；尺带的端头装有金属拉环。尺带涂料应均匀、平滑、牢固，无剥落现象，色泽一致。</w:t>
            </w:r>
          </w:p>
        </w:tc>
        <w:tc>
          <w:tcPr>
            <w:tcW w:w="717" w:type="dxa"/>
            <w:shd w:val="clear" w:color="auto" w:fill="auto"/>
            <w:vAlign w:val="center"/>
          </w:tcPr>
          <w:p w14:paraId="194510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043680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1101" w:type="dxa"/>
            <w:shd w:val="clear" w:color="auto" w:fill="auto"/>
            <w:vAlign w:val="center"/>
          </w:tcPr>
          <w:p w14:paraId="36ED61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32.00 </w:t>
            </w:r>
          </w:p>
        </w:tc>
        <w:tc>
          <w:tcPr>
            <w:tcW w:w="1316" w:type="dxa"/>
            <w:shd w:val="clear" w:color="auto" w:fill="auto"/>
            <w:vAlign w:val="center"/>
          </w:tcPr>
          <w:p w14:paraId="38344B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32.00 </w:t>
            </w:r>
          </w:p>
        </w:tc>
        <w:tc>
          <w:tcPr>
            <w:tcW w:w="800" w:type="dxa"/>
            <w:shd w:val="clear" w:color="auto" w:fill="auto"/>
            <w:vAlign w:val="center"/>
          </w:tcPr>
          <w:p w14:paraId="034F58C4">
            <w:pPr>
              <w:jc w:val="both"/>
              <w:rPr>
                <w:rFonts w:hint="eastAsia" w:ascii="宋体" w:hAnsi="宋体" w:eastAsia="宋体" w:cs="宋体"/>
                <w:i w:val="0"/>
                <w:iCs w:val="0"/>
                <w:color w:val="000000"/>
                <w:sz w:val="21"/>
                <w:szCs w:val="21"/>
                <w:u w:val="none"/>
              </w:rPr>
            </w:pPr>
          </w:p>
        </w:tc>
      </w:tr>
      <w:tr w14:paraId="61814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238A2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410" w:type="dxa"/>
            <w:shd w:val="clear" w:color="auto" w:fill="auto"/>
            <w:vAlign w:val="center"/>
          </w:tcPr>
          <w:p w14:paraId="268034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数字秒表</w:t>
            </w:r>
          </w:p>
        </w:tc>
        <w:tc>
          <w:tcPr>
            <w:tcW w:w="1300" w:type="dxa"/>
            <w:shd w:val="clear" w:color="auto" w:fill="auto"/>
            <w:vAlign w:val="center"/>
          </w:tcPr>
          <w:p w14:paraId="2C9A013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深圳市金拓佳电子科技有限公司</w:t>
            </w:r>
          </w:p>
        </w:tc>
        <w:tc>
          <w:tcPr>
            <w:tcW w:w="1600" w:type="dxa"/>
            <w:shd w:val="clear" w:color="auto" w:fill="auto"/>
            <w:vAlign w:val="center"/>
          </w:tcPr>
          <w:p w14:paraId="7C4BF2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金拓佳/TA-260</w:t>
            </w:r>
          </w:p>
        </w:tc>
        <w:tc>
          <w:tcPr>
            <w:tcW w:w="5283" w:type="dxa"/>
            <w:shd w:val="clear" w:color="auto" w:fill="auto"/>
            <w:vAlign w:val="center"/>
          </w:tcPr>
          <w:p w14:paraId="6274A8C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1.规格:84×66×23mm(±1mm）。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2.材质：采用ABS材质，专业严格工序制成，使用寿命长，抗磨抗腐蚀，更加适合学校多场景使用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3.功能：电子型，可以分段记录60道成绩；精度1/100秒。具有记忆、存储、重现等多重功能。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4.结构：三排显示。高清大屏清晰可见，采用先进材料升级大屏， 即使在阳光下依然清晰不晃眼。室内外比赛均可使用。握感舒适，按钮顺手，响应速度快，人体工学设计符合手掌，在比赛中久久拿住不累手。</w:t>
            </w:r>
          </w:p>
        </w:tc>
        <w:tc>
          <w:tcPr>
            <w:tcW w:w="717" w:type="dxa"/>
            <w:shd w:val="clear" w:color="auto" w:fill="auto"/>
            <w:vAlign w:val="center"/>
          </w:tcPr>
          <w:p w14:paraId="2A1D65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422A10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1101" w:type="dxa"/>
            <w:shd w:val="clear" w:color="auto" w:fill="auto"/>
            <w:vAlign w:val="center"/>
          </w:tcPr>
          <w:p w14:paraId="1C8E0F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 </w:t>
            </w:r>
          </w:p>
        </w:tc>
        <w:tc>
          <w:tcPr>
            <w:tcW w:w="1316" w:type="dxa"/>
            <w:shd w:val="clear" w:color="auto" w:fill="auto"/>
            <w:vAlign w:val="center"/>
          </w:tcPr>
          <w:p w14:paraId="6B6EE5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390.00 </w:t>
            </w:r>
          </w:p>
        </w:tc>
        <w:tc>
          <w:tcPr>
            <w:tcW w:w="800" w:type="dxa"/>
            <w:shd w:val="clear" w:color="auto" w:fill="auto"/>
            <w:vAlign w:val="center"/>
          </w:tcPr>
          <w:p w14:paraId="3723051F">
            <w:pPr>
              <w:jc w:val="both"/>
              <w:rPr>
                <w:rFonts w:hint="eastAsia" w:ascii="宋体" w:hAnsi="宋体" w:eastAsia="宋体" w:cs="宋体"/>
                <w:i w:val="0"/>
                <w:iCs w:val="0"/>
                <w:color w:val="000000"/>
                <w:sz w:val="21"/>
                <w:szCs w:val="21"/>
                <w:u w:val="none"/>
              </w:rPr>
            </w:pPr>
          </w:p>
        </w:tc>
      </w:tr>
      <w:tr w14:paraId="657DF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40790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10" w:type="dxa"/>
            <w:shd w:val="clear" w:color="auto" w:fill="auto"/>
            <w:vAlign w:val="center"/>
          </w:tcPr>
          <w:p w14:paraId="5BE9EB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体育器材架</w:t>
            </w:r>
          </w:p>
        </w:tc>
        <w:tc>
          <w:tcPr>
            <w:tcW w:w="1300" w:type="dxa"/>
            <w:shd w:val="clear" w:color="auto" w:fill="auto"/>
            <w:vAlign w:val="center"/>
          </w:tcPr>
          <w:p w14:paraId="30ECD5F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051F3C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众谱/ZP-T1005</w:t>
            </w:r>
          </w:p>
        </w:tc>
        <w:tc>
          <w:tcPr>
            <w:tcW w:w="5283" w:type="dxa"/>
            <w:shd w:val="clear" w:color="auto" w:fill="auto"/>
            <w:vAlign w:val="center"/>
          </w:tcPr>
          <w:p w14:paraId="48B7562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1.规格:1500mm*600mm*2000mm(±5mm）；中仓立柱是75*35mm；层板厚度0.35mm，立柱0.8mm，横梁0.7mm。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2.材质：Q235冷轧钢。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3.功能：供放置体育器材使用，承重量大。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4.结构：4层，蝴蝶孔设计，安装容易，搬运方便。货架零部件均经过除锈、酸洗、磷化、喷涂等表面处理，结实耐用。</w:t>
            </w:r>
          </w:p>
        </w:tc>
        <w:tc>
          <w:tcPr>
            <w:tcW w:w="717" w:type="dxa"/>
            <w:shd w:val="clear" w:color="auto" w:fill="auto"/>
            <w:vAlign w:val="center"/>
          </w:tcPr>
          <w:p w14:paraId="158CF4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16" w:type="dxa"/>
            <w:shd w:val="clear" w:color="auto" w:fill="auto"/>
            <w:vAlign w:val="center"/>
          </w:tcPr>
          <w:p w14:paraId="09AA87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094E2D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735.00 </w:t>
            </w:r>
          </w:p>
        </w:tc>
        <w:tc>
          <w:tcPr>
            <w:tcW w:w="1316" w:type="dxa"/>
            <w:shd w:val="clear" w:color="auto" w:fill="auto"/>
            <w:vAlign w:val="center"/>
          </w:tcPr>
          <w:p w14:paraId="09F86D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7350.00 </w:t>
            </w:r>
          </w:p>
        </w:tc>
        <w:tc>
          <w:tcPr>
            <w:tcW w:w="800" w:type="dxa"/>
            <w:shd w:val="clear" w:color="auto" w:fill="auto"/>
            <w:vAlign w:val="center"/>
          </w:tcPr>
          <w:p w14:paraId="661A7819">
            <w:pPr>
              <w:jc w:val="both"/>
              <w:rPr>
                <w:rFonts w:hint="eastAsia" w:ascii="宋体" w:hAnsi="宋体" w:eastAsia="宋体" w:cs="宋体"/>
                <w:i w:val="0"/>
                <w:iCs w:val="0"/>
                <w:color w:val="000000"/>
                <w:sz w:val="21"/>
                <w:szCs w:val="21"/>
                <w:u w:val="none"/>
              </w:rPr>
            </w:pPr>
          </w:p>
        </w:tc>
      </w:tr>
      <w:tr w14:paraId="43533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07E8C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410" w:type="dxa"/>
            <w:shd w:val="clear" w:color="auto" w:fill="auto"/>
            <w:vAlign w:val="center"/>
          </w:tcPr>
          <w:p w14:paraId="1DAD6E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体育器材橱（柜)</w:t>
            </w:r>
          </w:p>
        </w:tc>
        <w:tc>
          <w:tcPr>
            <w:tcW w:w="1300" w:type="dxa"/>
            <w:shd w:val="clear" w:color="auto" w:fill="auto"/>
            <w:vAlign w:val="center"/>
          </w:tcPr>
          <w:p w14:paraId="72EB386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0D8BD7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众谱/ZP-T1006</w:t>
            </w:r>
          </w:p>
        </w:tc>
        <w:tc>
          <w:tcPr>
            <w:tcW w:w="5283" w:type="dxa"/>
            <w:shd w:val="clear" w:color="auto" w:fill="auto"/>
            <w:vAlign w:val="center"/>
          </w:tcPr>
          <w:p w14:paraId="40E8813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 1850mm*900mm*390mm。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2.材质：冷轧钢，厚度不低于0.6mm。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3.功能：收纳体育资料或体育器材。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4.结构：上为玻璃对开门，下为钢质门，隔板可调。</w:t>
            </w:r>
          </w:p>
        </w:tc>
        <w:tc>
          <w:tcPr>
            <w:tcW w:w="717" w:type="dxa"/>
            <w:shd w:val="clear" w:color="auto" w:fill="auto"/>
            <w:vAlign w:val="center"/>
          </w:tcPr>
          <w:p w14:paraId="4386D0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11C73E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D3383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700.00 </w:t>
            </w:r>
          </w:p>
        </w:tc>
        <w:tc>
          <w:tcPr>
            <w:tcW w:w="1316" w:type="dxa"/>
            <w:shd w:val="clear" w:color="auto" w:fill="auto"/>
            <w:vAlign w:val="center"/>
          </w:tcPr>
          <w:p w14:paraId="1AB877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4200.00 </w:t>
            </w:r>
          </w:p>
        </w:tc>
        <w:tc>
          <w:tcPr>
            <w:tcW w:w="800" w:type="dxa"/>
            <w:shd w:val="clear" w:color="auto" w:fill="auto"/>
            <w:vAlign w:val="center"/>
          </w:tcPr>
          <w:p w14:paraId="7137CFAC">
            <w:pPr>
              <w:jc w:val="both"/>
              <w:rPr>
                <w:rFonts w:hint="eastAsia" w:ascii="宋体" w:hAnsi="宋体" w:eastAsia="宋体" w:cs="宋体"/>
                <w:i w:val="0"/>
                <w:iCs w:val="0"/>
                <w:color w:val="000000"/>
                <w:sz w:val="21"/>
                <w:szCs w:val="21"/>
                <w:u w:val="none"/>
              </w:rPr>
            </w:pPr>
          </w:p>
        </w:tc>
      </w:tr>
      <w:tr w14:paraId="7B040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A521C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410" w:type="dxa"/>
            <w:shd w:val="clear" w:color="auto" w:fill="auto"/>
            <w:vAlign w:val="center"/>
          </w:tcPr>
          <w:p w14:paraId="464733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接力棒</w:t>
            </w:r>
          </w:p>
        </w:tc>
        <w:tc>
          <w:tcPr>
            <w:tcW w:w="1300" w:type="dxa"/>
            <w:shd w:val="clear" w:color="auto" w:fill="auto"/>
            <w:vAlign w:val="center"/>
          </w:tcPr>
          <w:p w14:paraId="648C4CF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6713D3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众谱/ZP-T1007</w:t>
            </w:r>
          </w:p>
        </w:tc>
        <w:tc>
          <w:tcPr>
            <w:tcW w:w="5283" w:type="dxa"/>
            <w:shd w:val="clear" w:color="auto" w:fill="auto"/>
            <w:vAlign w:val="center"/>
          </w:tcPr>
          <w:p w14:paraId="2FACD6D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1.规格:长度300±5mm，直径28～30mm，约为57.5g。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2.材质：PVC材质。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3.功能：田径接力使用。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4.结构：红白相间，色泽均匀鲜艳。</w:t>
            </w:r>
          </w:p>
        </w:tc>
        <w:tc>
          <w:tcPr>
            <w:tcW w:w="717" w:type="dxa"/>
            <w:shd w:val="clear" w:color="auto" w:fill="auto"/>
            <w:vAlign w:val="center"/>
          </w:tcPr>
          <w:p w14:paraId="66267A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716" w:type="dxa"/>
            <w:shd w:val="clear" w:color="auto" w:fill="auto"/>
            <w:vAlign w:val="center"/>
          </w:tcPr>
          <w:p w14:paraId="4DFEFD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w:t>
            </w:r>
          </w:p>
        </w:tc>
        <w:tc>
          <w:tcPr>
            <w:tcW w:w="1101" w:type="dxa"/>
            <w:shd w:val="clear" w:color="auto" w:fill="auto"/>
            <w:vAlign w:val="center"/>
          </w:tcPr>
          <w:p w14:paraId="079711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 </w:t>
            </w:r>
          </w:p>
        </w:tc>
        <w:tc>
          <w:tcPr>
            <w:tcW w:w="1316" w:type="dxa"/>
            <w:shd w:val="clear" w:color="auto" w:fill="auto"/>
            <w:vAlign w:val="center"/>
          </w:tcPr>
          <w:p w14:paraId="3C353F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192.00 </w:t>
            </w:r>
          </w:p>
        </w:tc>
        <w:tc>
          <w:tcPr>
            <w:tcW w:w="800" w:type="dxa"/>
            <w:shd w:val="clear" w:color="auto" w:fill="auto"/>
            <w:vAlign w:val="center"/>
          </w:tcPr>
          <w:p w14:paraId="04D9261A">
            <w:pPr>
              <w:jc w:val="both"/>
              <w:rPr>
                <w:rFonts w:hint="eastAsia" w:ascii="宋体" w:hAnsi="宋体" w:eastAsia="宋体" w:cs="宋体"/>
                <w:i w:val="0"/>
                <w:iCs w:val="0"/>
                <w:color w:val="000000"/>
                <w:sz w:val="21"/>
                <w:szCs w:val="21"/>
                <w:u w:val="none"/>
              </w:rPr>
            </w:pPr>
          </w:p>
        </w:tc>
      </w:tr>
      <w:tr w14:paraId="2BF6B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EA71B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410" w:type="dxa"/>
            <w:shd w:val="clear" w:color="auto" w:fill="auto"/>
            <w:vAlign w:val="center"/>
          </w:tcPr>
          <w:p w14:paraId="4C11E4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跳高架</w:t>
            </w:r>
          </w:p>
        </w:tc>
        <w:tc>
          <w:tcPr>
            <w:tcW w:w="1300" w:type="dxa"/>
            <w:shd w:val="clear" w:color="auto" w:fill="auto"/>
            <w:vAlign w:val="center"/>
          </w:tcPr>
          <w:p w14:paraId="1C4946D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C34A9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众谱/ZP-T1008</w:t>
            </w:r>
          </w:p>
        </w:tc>
        <w:tc>
          <w:tcPr>
            <w:tcW w:w="5283" w:type="dxa"/>
            <w:shd w:val="clear" w:color="auto" w:fill="auto"/>
            <w:vAlign w:val="center"/>
          </w:tcPr>
          <w:p w14:paraId="52E9407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1.规格:立柱高2m±10mm，刻度500-2000mm；单立柱，立柱为40*40mm的方管。横托40*60mm。底座395*295*2mm。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2.材质：立柱铝合金，底座钢质。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3.功能：适用于跳高比赛和练习使用。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4.结构：跳高架由底座、立柱、横杆托架构成。底座为方座，底部设有滚轮，移动方便。</w:t>
            </w:r>
          </w:p>
        </w:tc>
        <w:tc>
          <w:tcPr>
            <w:tcW w:w="717" w:type="dxa"/>
            <w:shd w:val="clear" w:color="auto" w:fill="auto"/>
            <w:vAlign w:val="center"/>
          </w:tcPr>
          <w:p w14:paraId="4CF9DD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317CCE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付</w:t>
            </w:r>
          </w:p>
        </w:tc>
        <w:tc>
          <w:tcPr>
            <w:tcW w:w="1101" w:type="dxa"/>
            <w:shd w:val="clear" w:color="auto" w:fill="auto"/>
            <w:vAlign w:val="center"/>
          </w:tcPr>
          <w:p w14:paraId="3EFECB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538.00 </w:t>
            </w:r>
          </w:p>
        </w:tc>
        <w:tc>
          <w:tcPr>
            <w:tcW w:w="1316" w:type="dxa"/>
            <w:shd w:val="clear" w:color="auto" w:fill="auto"/>
            <w:vAlign w:val="center"/>
          </w:tcPr>
          <w:p w14:paraId="23C3B6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1076.00 </w:t>
            </w:r>
          </w:p>
        </w:tc>
        <w:tc>
          <w:tcPr>
            <w:tcW w:w="800" w:type="dxa"/>
            <w:shd w:val="clear" w:color="auto" w:fill="auto"/>
            <w:vAlign w:val="center"/>
          </w:tcPr>
          <w:p w14:paraId="5E1BEE2A">
            <w:pPr>
              <w:jc w:val="both"/>
              <w:rPr>
                <w:rFonts w:hint="eastAsia" w:ascii="宋体" w:hAnsi="宋体" w:eastAsia="宋体" w:cs="宋体"/>
                <w:i w:val="0"/>
                <w:iCs w:val="0"/>
                <w:color w:val="000000"/>
                <w:sz w:val="21"/>
                <w:szCs w:val="21"/>
                <w:u w:val="none"/>
              </w:rPr>
            </w:pPr>
          </w:p>
        </w:tc>
      </w:tr>
      <w:tr w14:paraId="07E0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10C1E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410" w:type="dxa"/>
            <w:shd w:val="clear" w:color="auto" w:fill="auto"/>
            <w:vAlign w:val="center"/>
          </w:tcPr>
          <w:p w14:paraId="5D8FC0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跳高垫</w:t>
            </w:r>
          </w:p>
        </w:tc>
        <w:tc>
          <w:tcPr>
            <w:tcW w:w="1300" w:type="dxa"/>
            <w:shd w:val="clear" w:color="auto" w:fill="auto"/>
            <w:vAlign w:val="center"/>
          </w:tcPr>
          <w:p w14:paraId="3ADBB51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358E48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众谱/ZP-T1009</w:t>
            </w:r>
          </w:p>
        </w:tc>
        <w:tc>
          <w:tcPr>
            <w:tcW w:w="5283" w:type="dxa"/>
            <w:shd w:val="clear" w:color="auto" w:fill="auto"/>
            <w:vAlign w:val="center"/>
          </w:tcPr>
          <w:p w14:paraId="11D0599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1.规格:3000×2000×300mm(±5mm）。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2.材质：垫套材质为精细帆布，内胆材质为海绵材质，颜色为军绿色。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3.功能：跳高垫是田径运动中必不可少的器材之一，其作用是为跳高运动员提供一个更加稳固和弹性的平台。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4.结构：跳垫的四角为直角，四周仿皮革包角，跳高垫长度方向两侧设提手，表面平整，无皱折。当载荷落至体操垫时，外层不起皱，里外层不发生相对位移。</w:t>
            </w:r>
          </w:p>
        </w:tc>
        <w:tc>
          <w:tcPr>
            <w:tcW w:w="717" w:type="dxa"/>
            <w:shd w:val="clear" w:color="auto" w:fill="auto"/>
            <w:vAlign w:val="center"/>
          </w:tcPr>
          <w:p w14:paraId="1C6729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074923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286083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1895.00 </w:t>
            </w:r>
          </w:p>
        </w:tc>
        <w:tc>
          <w:tcPr>
            <w:tcW w:w="1316" w:type="dxa"/>
            <w:shd w:val="clear" w:color="auto" w:fill="auto"/>
            <w:vAlign w:val="center"/>
          </w:tcPr>
          <w:p w14:paraId="0EDBF7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3790.00 </w:t>
            </w:r>
          </w:p>
        </w:tc>
        <w:tc>
          <w:tcPr>
            <w:tcW w:w="800" w:type="dxa"/>
            <w:shd w:val="clear" w:color="auto" w:fill="auto"/>
            <w:vAlign w:val="center"/>
          </w:tcPr>
          <w:p w14:paraId="6562E9F0">
            <w:pPr>
              <w:jc w:val="both"/>
              <w:rPr>
                <w:rFonts w:hint="eastAsia" w:ascii="宋体" w:hAnsi="宋体" w:eastAsia="宋体" w:cs="宋体"/>
                <w:i w:val="0"/>
                <w:iCs w:val="0"/>
                <w:color w:val="000000"/>
                <w:sz w:val="21"/>
                <w:szCs w:val="21"/>
                <w:u w:val="none"/>
              </w:rPr>
            </w:pPr>
          </w:p>
        </w:tc>
      </w:tr>
      <w:tr w14:paraId="1E948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C9EF3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1410" w:type="dxa"/>
            <w:shd w:val="clear" w:color="auto" w:fill="auto"/>
            <w:vAlign w:val="center"/>
          </w:tcPr>
          <w:p w14:paraId="4AE52E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跳高横杆</w:t>
            </w:r>
          </w:p>
        </w:tc>
        <w:tc>
          <w:tcPr>
            <w:tcW w:w="1300" w:type="dxa"/>
            <w:shd w:val="clear" w:color="auto" w:fill="auto"/>
            <w:vAlign w:val="center"/>
          </w:tcPr>
          <w:p w14:paraId="68B0981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4A4DD3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众谱/ZP-T1010</w:t>
            </w:r>
          </w:p>
        </w:tc>
        <w:tc>
          <w:tcPr>
            <w:tcW w:w="5283" w:type="dxa"/>
            <w:shd w:val="clear" w:color="auto" w:fill="auto"/>
            <w:vAlign w:val="center"/>
          </w:tcPr>
          <w:p w14:paraId="55D742E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1.规格:横杆直径约30mm，总长为4000mm，重量约1615g。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2.材质：玻璃钢材料制作。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3.功能：搭配调高架使用，跳高运动员所跳高度的参照标准。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4.结构：跳高横杆由横杆和横杆接头组成。</w:t>
            </w:r>
          </w:p>
        </w:tc>
        <w:tc>
          <w:tcPr>
            <w:tcW w:w="717" w:type="dxa"/>
            <w:shd w:val="clear" w:color="auto" w:fill="auto"/>
            <w:vAlign w:val="center"/>
          </w:tcPr>
          <w:p w14:paraId="57BEFE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49FD7F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w:t>
            </w:r>
          </w:p>
        </w:tc>
        <w:tc>
          <w:tcPr>
            <w:tcW w:w="1101" w:type="dxa"/>
            <w:shd w:val="clear" w:color="auto" w:fill="auto"/>
            <w:vAlign w:val="center"/>
          </w:tcPr>
          <w:p w14:paraId="61AEEE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1316" w:type="dxa"/>
            <w:shd w:val="clear" w:color="auto" w:fill="auto"/>
            <w:vAlign w:val="center"/>
          </w:tcPr>
          <w:p w14:paraId="348AF5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160.00 </w:t>
            </w:r>
          </w:p>
        </w:tc>
        <w:tc>
          <w:tcPr>
            <w:tcW w:w="800" w:type="dxa"/>
            <w:shd w:val="clear" w:color="auto" w:fill="auto"/>
            <w:vAlign w:val="center"/>
          </w:tcPr>
          <w:p w14:paraId="7336AEC3">
            <w:pPr>
              <w:jc w:val="both"/>
              <w:rPr>
                <w:rFonts w:hint="eastAsia" w:ascii="宋体" w:hAnsi="宋体" w:eastAsia="宋体" w:cs="宋体"/>
                <w:i w:val="0"/>
                <w:iCs w:val="0"/>
                <w:color w:val="000000"/>
                <w:sz w:val="21"/>
                <w:szCs w:val="21"/>
                <w:u w:val="none"/>
              </w:rPr>
            </w:pPr>
          </w:p>
        </w:tc>
      </w:tr>
      <w:tr w14:paraId="1A90A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406DE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1410" w:type="dxa"/>
            <w:shd w:val="clear" w:color="auto" w:fill="auto"/>
            <w:vAlign w:val="center"/>
          </w:tcPr>
          <w:p w14:paraId="2797AF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起跑器</w:t>
            </w:r>
          </w:p>
        </w:tc>
        <w:tc>
          <w:tcPr>
            <w:tcW w:w="1300" w:type="dxa"/>
            <w:shd w:val="clear" w:color="auto" w:fill="auto"/>
            <w:vAlign w:val="center"/>
          </w:tcPr>
          <w:p w14:paraId="609EEC5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2E1388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众谱/ZP-T1013</w:t>
            </w:r>
          </w:p>
        </w:tc>
        <w:tc>
          <w:tcPr>
            <w:tcW w:w="5283" w:type="dxa"/>
            <w:shd w:val="clear" w:color="auto" w:fill="auto"/>
            <w:vAlign w:val="center"/>
          </w:tcPr>
          <w:p w14:paraId="4E6F07E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1.规格:底座长640±5mm、宽100±5mm；三角体抵脚板长160mm,宽120mm,高130mm。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2.材质：铝合金底座，脚踏板为钢材质并附带橡胶层。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3.功能：适用塑胶场地、混合场地等。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4.结构：脚踏底座距离可调、倾斜度可调，定位销牢固。</w:t>
            </w:r>
          </w:p>
        </w:tc>
        <w:tc>
          <w:tcPr>
            <w:tcW w:w="717" w:type="dxa"/>
            <w:shd w:val="clear" w:color="auto" w:fill="auto"/>
            <w:vAlign w:val="center"/>
          </w:tcPr>
          <w:p w14:paraId="314864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6E47B5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付</w:t>
            </w:r>
          </w:p>
        </w:tc>
        <w:tc>
          <w:tcPr>
            <w:tcW w:w="1101" w:type="dxa"/>
            <w:shd w:val="clear" w:color="auto" w:fill="auto"/>
            <w:vAlign w:val="center"/>
          </w:tcPr>
          <w:p w14:paraId="6EF1A8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283.00 </w:t>
            </w:r>
          </w:p>
        </w:tc>
        <w:tc>
          <w:tcPr>
            <w:tcW w:w="1316" w:type="dxa"/>
            <w:shd w:val="clear" w:color="auto" w:fill="auto"/>
            <w:vAlign w:val="center"/>
          </w:tcPr>
          <w:p w14:paraId="55BBF3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1698.00 </w:t>
            </w:r>
          </w:p>
        </w:tc>
        <w:tc>
          <w:tcPr>
            <w:tcW w:w="800" w:type="dxa"/>
            <w:shd w:val="clear" w:color="auto" w:fill="auto"/>
            <w:vAlign w:val="center"/>
          </w:tcPr>
          <w:p w14:paraId="4E0FA5F8">
            <w:pPr>
              <w:jc w:val="both"/>
              <w:rPr>
                <w:rFonts w:hint="eastAsia" w:ascii="宋体" w:hAnsi="宋体" w:eastAsia="宋体" w:cs="宋体"/>
                <w:i w:val="0"/>
                <w:iCs w:val="0"/>
                <w:color w:val="000000"/>
                <w:sz w:val="21"/>
                <w:szCs w:val="21"/>
                <w:u w:val="none"/>
              </w:rPr>
            </w:pPr>
          </w:p>
        </w:tc>
      </w:tr>
      <w:tr w14:paraId="0714B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027F3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1410" w:type="dxa"/>
            <w:shd w:val="clear" w:color="auto" w:fill="auto"/>
            <w:vAlign w:val="center"/>
          </w:tcPr>
          <w:p w14:paraId="3F2B52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发令枪</w:t>
            </w:r>
          </w:p>
        </w:tc>
        <w:tc>
          <w:tcPr>
            <w:tcW w:w="1300" w:type="dxa"/>
            <w:shd w:val="clear" w:color="auto" w:fill="auto"/>
            <w:vAlign w:val="center"/>
          </w:tcPr>
          <w:p w14:paraId="44E92E7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许昌市建安区洪煜体育器材厂</w:t>
            </w:r>
          </w:p>
        </w:tc>
        <w:tc>
          <w:tcPr>
            <w:tcW w:w="1600" w:type="dxa"/>
            <w:shd w:val="clear" w:color="auto" w:fill="auto"/>
            <w:vAlign w:val="center"/>
          </w:tcPr>
          <w:p w14:paraId="762AC2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环宇/FLQ-2型</w:t>
            </w:r>
          </w:p>
        </w:tc>
        <w:tc>
          <w:tcPr>
            <w:tcW w:w="5283" w:type="dxa"/>
            <w:shd w:val="clear" w:color="auto" w:fill="auto"/>
            <w:vAlign w:val="center"/>
          </w:tcPr>
          <w:p w14:paraId="3B01475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1.外观表面色泽应均匀，不应有明显花斑、擦伤、划痕等缺陷。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2.容弹量：不少于2发，连续击发。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3.发射方式：单发，总质量220克。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4.声响：镗口水平正前方100米处，声强值不小于60分贝。</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5.烟雾：在规定背景下，镗正前方150米清晰可见。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6.扣动扳机可发出枪声、烟和闪光。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7.功能：比赛发令使用。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8.材质：外壳塑料+金属。</w:t>
            </w:r>
          </w:p>
        </w:tc>
        <w:tc>
          <w:tcPr>
            <w:tcW w:w="717" w:type="dxa"/>
            <w:shd w:val="clear" w:color="auto" w:fill="auto"/>
            <w:vAlign w:val="center"/>
          </w:tcPr>
          <w:p w14:paraId="243A07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4AE0E3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1101" w:type="dxa"/>
            <w:shd w:val="clear" w:color="auto" w:fill="auto"/>
            <w:vAlign w:val="center"/>
          </w:tcPr>
          <w:p w14:paraId="38CA61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220.00 </w:t>
            </w:r>
          </w:p>
        </w:tc>
        <w:tc>
          <w:tcPr>
            <w:tcW w:w="1316" w:type="dxa"/>
            <w:shd w:val="clear" w:color="auto" w:fill="auto"/>
            <w:vAlign w:val="center"/>
          </w:tcPr>
          <w:p w14:paraId="07B8BD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440.00 </w:t>
            </w:r>
          </w:p>
        </w:tc>
        <w:tc>
          <w:tcPr>
            <w:tcW w:w="800" w:type="dxa"/>
            <w:shd w:val="clear" w:color="auto" w:fill="auto"/>
            <w:vAlign w:val="center"/>
          </w:tcPr>
          <w:p w14:paraId="4BCBE064">
            <w:pPr>
              <w:jc w:val="both"/>
              <w:rPr>
                <w:rFonts w:hint="eastAsia" w:ascii="宋体" w:hAnsi="宋体" w:eastAsia="宋体" w:cs="宋体"/>
                <w:i w:val="0"/>
                <w:iCs w:val="0"/>
                <w:color w:val="000000"/>
                <w:sz w:val="21"/>
                <w:szCs w:val="21"/>
                <w:u w:val="none"/>
              </w:rPr>
            </w:pPr>
          </w:p>
        </w:tc>
      </w:tr>
      <w:tr w14:paraId="1E1CD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A9F0A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1410" w:type="dxa"/>
            <w:shd w:val="clear" w:color="auto" w:fill="auto"/>
            <w:vAlign w:val="center"/>
          </w:tcPr>
          <w:p w14:paraId="349725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钉鞋</w:t>
            </w:r>
          </w:p>
        </w:tc>
        <w:tc>
          <w:tcPr>
            <w:tcW w:w="1300" w:type="dxa"/>
            <w:shd w:val="clear" w:color="auto" w:fill="auto"/>
            <w:vAlign w:val="center"/>
          </w:tcPr>
          <w:p w14:paraId="6AD5CDB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慈溪市天元镇新鲸体育器材厂</w:t>
            </w:r>
          </w:p>
        </w:tc>
        <w:tc>
          <w:tcPr>
            <w:tcW w:w="1600" w:type="dxa"/>
            <w:shd w:val="clear" w:color="auto" w:fill="auto"/>
            <w:vAlign w:val="center"/>
          </w:tcPr>
          <w:p w14:paraId="7D5CE6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新鲸/XJ-555</w:t>
            </w:r>
          </w:p>
        </w:tc>
        <w:tc>
          <w:tcPr>
            <w:tcW w:w="5283" w:type="dxa"/>
            <w:shd w:val="clear" w:color="auto" w:fill="auto"/>
            <w:vAlign w:val="center"/>
          </w:tcPr>
          <w:p w14:paraId="4BDD6D5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 7钉，尺码：35-45码。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2.材质：面料：合成皮革；内里：网布；鞋垫：舒适透气鞋垫；鞋底：耐磨橡胶底，EVA中底。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3.功能：运动跑步、跳远，田径类项目使用。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4.特点：牢固、高强度钢钉、透气网格、防滑。</w:t>
            </w:r>
          </w:p>
        </w:tc>
        <w:tc>
          <w:tcPr>
            <w:tcW w:w="717" w:type="dxa"/>
            <w:shd w:val="clear" w:color="auto" w:fill="auto"/>
            <w:vAlign w:val="center"/>
          </w:tcPr>
          <w:p w14:paraId="1161BB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1DC43B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w:t>
            </w:r>
          </w:p>
        </w:tc>
        <w:tc>
          <w:tcPr>
            <w:tcW w:w="1101" w:type="dxa"/>
            <w:shd w:val="clear" w:color="auto" w:fill="auto"/>
            <w:vAlign w:val="center"/>
          </w:tcPr>
          <w:p w14:paraId="1F3324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115.00 </w:t>
            </w:r>
          </w:p>
        </w:tc>
        <w:tc>
          <w:tcPr>
            <w:tcW w:w="1316" w:type="dxa"/>
            <w:shd w:val="clear" w:color="auto" w:fill="auto"/>
            <w:vAlign w:val="center"/>
          </w:tcPr>
          <w:p w14:paraId="5016A1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920.00 </w:t>
            </w:r>
          </w:p>
        </w:tc>
        <w:tc>
          <w:tcPr>
            <w:tcW w:w="800" w:type="dxa"/>
            <w:shd w:val="clear" w:color="auto" w:fill="auto"/>
            <w:vAlign w:val="center"/>
          </w:tcPr>
          <w:p w14:paraId="22125C14">
            <w:pPr>
              <w:jc w:val="both"/>
              <w:rPr>
                <w:rFonts w:hint="eastAsia" w:ascii="宋体" w:hAnsi="宋体" w:eastAsia="宋体" w:cs="宋体"/>
                <w:i w:val="0"/>
                <w:iCs w:val="0"/>
                <w:color w:val="000000"/>
                <w:sz w:val="21"/>
                <w:szCs w:val="21"/>
                <w:u w:val="none"/>
              </w:rPr>
            </w:pPr>
          </w:p>
        </w:tc>
      </w:tr>
      <w:tr w14:paraId="6D59F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05AF4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1410" w:type="dxa"/>
            <w:shd w:val="clear" w:color="auto" w:fill="auto"/>
            <w:vAlign w:val="center"/>
          </w:tcPr>
          <w:p w14:paraId="167010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标志筒</w:t>
            </w:r>
          </w:p>
        </w:tc>
        <w:tc>
          <w:tcPr>
            <w:tcW w:w="1300" w:type="dxa"/>
            <w:shd w:val="clear" w:color="auto" w:fill="auto"/>
            <w:vAlign w:val="center"/>
          </w:tcPr>
          <w:p w14:paraId="0C0658B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B6580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众谱/ZP-T32</w:t>
            </w:r>
          </w:p>
        </w:tc>
        <w:tc>
          <w:tcPr>
            <w:tcW w:w="5283" w:type="dxa"/>
            <w:shd w:val="clear" w:color="auto" w:fill="auto"/>
            <w:vAlign w:val="center"/>
          </w:tcPr>
          <w:p w14:paraId="6C2FCC0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1.规格：高度约为32cm。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2.材质：全塑料制品。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3.功能：测距，定位、及标识性。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4.结构：呈圆锥体状，放置平稳。产品质量佳，外观优。</w:t>
            </w:r>
          </w:p>
        </w:tc>
        <w:tc>
          <w:tcPr>
            <w:tcW w:w="717" w:type="dxa"/>
            <w:shd w:val="clear" w:color="auto" w:fill="auto"/>
            <w:vAlign w:val="center"/>
          </w:tcPr>
          <w:p w14:paraId="094A56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716" w:type="dxa"/>
            <w:shd w:val="clear" w:color="auto" w:fill="auto"/>
            <w:vAlign w:val="center"/>
          </w:tcPr>
          <w:p w14:paraId="425023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562DD5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 </w:t>
            </w:r>
          </w:p>
        </w:tc>
        <w:tc>
          <w:tcPr>
            <w:tcW w:w="1316" w:type="dxa"/>
            <w:shd w:val="clear" w:color="auto" w:fill="auto"/>
            <w:vAlign w:val="center"/>
          </w:tcPr>
          <w:p w14:paraId="673B93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240.00 </w:t>
            </w:r>
          </w:p>
        </w:tc>
        <w:tc>
          <w:tcPr>
            <w:tcW w:w="800" w:type="dxa"/>
            <w:shd w:val="clear" w:color="auto" w:fill="auto"/>
            <w:vAlign w:val="center"/>
          </w:tcPr>
          <w:p w14:paraId="6454F7EF">
            <w:pPr>
              <w:jc w:val="both"/>
              <w:rPr>
                <w:rFonts w:hint="eastAsia" w:ascii="宋体" w:hAnsi="宋体" w:eastAsia="宋体" w:cs="宋体"/>
                <w:i w:val="0"/>
                <w:iCs w:val="0"/>
                <w:color w:val="000000"/>
                <w:sz w:val="21"/>
                <w:szCs w:val="21"/>
                <w:u w:val="none"/>
              </w:rPr>
            </w:pPr>
          </w:p>
        </w:tc>
      </w:tr>
      <w:tr w14:paraId="0099B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8B661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10" w:type="dxa"/>
            <w:shd w:val="clear" w:color="auto" w:fill="auto"/>
            <w:vAlign w:val="center"/>
          </w:tcPr>
          <w:p w14:paraId="65F858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实心球</w:t>
            </w:r>
          </w:p>
        </w:tc>
        <w:tc>
          <w:tcPr>
            <w:tcW w:w="1300" w:type="dxa"/>
            <w:shd w:val="clear" w:color="auto" w:fill="auto"/>
            <w:vAlign w:val="center"/>
          </w:tcPr>
          <w:p w14:paraId="32FA69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239716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众谱/1KG</w:t>
            </w:r>
          </w:p>
        </w:tc>
        <w:tc>
          <w:tcPr>
            <w:tcW w:w="5283" w:type="dxa"/>
            <w:shd w:val="clear" w:color="auto" w:fill="auto"/>
            <w:vAlign w:val="center"/>
          </w:tcPr>
          <w:p w14:paraId="66EE7C0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1.规格:圆周长350-780mm，直径约为120mm，重量约1kg。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2.材质：充气式橡塑实心球。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3.功能：提高身体协调性、提高身体灵活性。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4.结构：圆球形，球体表面应进行防滑处理,不应有颗粒脱落、裂缝等缺陷，手感柔软。</w:t>
            </w:r>
          </w:p>
        </w:tc>
        <w:tc>
          <w:tcPr>
            <w:tcW w:w="717" w:type="dxa"/>
            <w:shd w:val="clear" w:color="auto" w:fill="auto"/>
            <w:vAlign w:val="center"/>
          </w:tcPr>
          <w:p w14:paraId="5A64C6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716" w:type="dxa"/>
            <w:shd w:val="clear" w:color="auto" w:fill="auto"/>
            <w:vAlign w:val="center"/>
          </w:tcPr>
          <w:p w14:paraId="0399BB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4099B8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 </w:t>
            </w:r>
          </w:p>
        </w:tc>
        <w:tc>
          <w:tcPr>
            <w:tcW w:w="1316" w:type="dxa"/>
            <w:shd w:val="clear" w:color="auto" w:fill="auto"/>
            <w:vAlign w:val="center"/>
          </w:tcPr>
          <w:p w14:paraId="534CE2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460.00 </w:t>
            </w:r>
          </w:p>
        </w:tc>
        <w:tc>
          <w:tcPr>
            <w:tcW w:w="800" w:type="dxa"/>
            <w:shd w:val="clear" w:color="auto" w:fill="auto"/>
            <w:vAlign w:val="center"/>
          </w:tcPr>
          <w:p w14:paraId="57876DA5">
            <w:pPr>
              <w:jc w:val="both"/>
              <w:rPr>
                <w:rFonts w:hint="eastAsia" w:ascii="宋体" w:hAnsi="宋体" w:eastAsia="宋体" w:cs="宋体"/>
                <w:i w:val="0"/>
                <w:iCs w:val="0"/>
                <w:color w:val="000000"/>
                <w:sz w:val="21"/>
                <w:szCs w:val="21"/>
                <w:u w:val="none"/>
              </w:rPr>
            </w:pPr>
          </w:p>
        </w:tc>
      </w:tr>
      <w:tr w14:paraId="1FE2C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84BFB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1410" w:type="dxa"/>
            <w:shd w:val="clear" w:color="auto" w:fill="auto"/>
            <w:vAlign w:val="center"/>
          </w:tcPr>
          <w:p w14:paraId="7F88C4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投掷靶</w:t>
            </w:r>
          </w:p>
        </w:tc>
        <w:tc>
          <w:tcPr>
            <w:tcW w:w="1300" w:type="dxa"/>
            <w:shd w:val="clear" w:color="auto" w:fill="auto"/>
            <w:vAlign w:val="center"/>
          </w:tcPr>
          <w:p w14:paraId="4B31B3D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3603B4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众谱/ZP-T1134</w:t>
            </w:r>
          </w:p>
        </w:tc>
        <w:tc>
          <w:tcPr>
            <w:tcW w:w="5283" w:type="dxa"/>
            <w:shd w:val="clear" w:color="auto" w:fill="auto"/>
            <w:vAlign w:val="center"/>
          </w:tcPr>
          <w:p w14:paraId="069B134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1.规格：靶面800mm×800mm(±5mm），中心孔直径为250mm，孔中心距地面1100～1300mm。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2.材质：铁框架，木靶面。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3.功能：进行投掷运动，锻炼臂力。</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4.结构：由铁框架与木制靶面组成，可折叠。</w:t>
            </w:r>
          </w:p>
        </w:tc>
        <w:tc>
          <w:tcPr>
            <w:tcW w:w="717" w:type="dxa"/>
            <w:shd w:val="clear" w:color="auto" w:fill="auto"/>
            <w:vAlign w:val="center"/>
          </w:tcPr>
          <w:p w14:paraId="1D463A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62C9E8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121C13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289.00 </w:t>
            </w:r>
          </w:p>
        </w:tc>
        <w:tc>
          <w:tcPr>
            <w:tcW w:w="1316" w:type="dxa"/>
            <w:shd w:val="clear" w:color="auto" w:fill="auto"/>
            <w:vAlign w:val="center"/>
          </w:tcPr>
          <w:p w14:paraId="5F9B75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2312.00 </w:t>
            </w:r>
          </w:p>
        </w:tc>
        <w:tc>
          <w:tcPr>
            <w:tcW w:w="800" w:type="dxa"/>
            <w:shd w:val="clear" w:color="auto" w:fill="auto"/>
            <w:vAlign w:val="center"/>
          </w:tcPr>
          <w:p w14:paraId="49AC1DC3">
            <w:pPr>
              <w:jc w:val="both"/>
              <w:rPr>
                <w:rFonts w:hint="eastAsia" w:ascii="宋体" w:hAnsi="宋体" w:eastAsia="宋体" w:cs="宋体"/>
                <w:i w:val="0"/>
                <w:iCs w:val="0"/>
                <w:color w:val="000000"/>
                <w:sz w:val="21"/>
                <w:szCs w:val="21"/>
                <w:u w:val="none"/>
              </w:rPr>
            </w:pPr>
          </w:p>
        </w:tc>
      </w:tr>
      <w:tr w14:paraId="08DE9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9304F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1410" w:type="dxa"/>
            <w:shd w:val="clear" w:color="auto" w:fill="auto"/>
            <w:vAlign w:val="center"/>
          </w:tcPr>
          <w:p w14:paraId="106BCC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钻圈架</w:t>
            </w:r>
          </w:p>
        </w:tc>
        <w:tc>
          <w:tcPr>
            <w:tcW w:w="1300" w:type="dxa"/>
            <w:shd w:val="clear" w:color="auto" w:fill="auto"/>
            <w:vAlign w:val="center"/>
          </w:tcPr>
          <w:p w14:paraId="1B06123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07C000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众谱/ZP-T1135</w:t>
            </w:r>
          </w:p>
        </w:tc>
        <w:tc>
          <w:tcPr>
            <w:tcW w:w="5283" w:type="dxa"/>
            <w:shd w:val="clear" w:color="auto" w:fill="auto"/>
            <w:vAlign w:val="center"/>
          </w:tcPr>
          <w:p w14:paraId="3105E5D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1.规格：方管底座30*30mm，圆管圈体直径20mm。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2.材质：钢管。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3.功能：提供儿童协调能力及敏捷度。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4.结构：由两立柱及底座与圈体组成。</w:t>
            </w:r>
          </w:p>
        </w:tc>
        <w:tc>
          <w:tcPr>
            <w:tcW w:w="717" w:type="dxa"/>
            <w:shd w:val="clear" w:color="auto" w:fill="auto"/>
            <w:vAlign w:val="center"/>
          </w:tcPr>
          <w:p w14:paraId="5EF1CB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5E2131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06AC8C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155.00 </w:t>
            </w:r>
          </w:p>
        </w:tc>
        <w:tc>
          <w:tcPr>
            <w:tcW w:w="1316" w:type="dxa"/>
            <w:shd w:val="clear" w:color="auto" w:fill="auto"/>
            <w:vAlign w:val="center"/>
          </w:tcPr>
          <w:p w14:paraId="4217F6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1240.00 </w:t>
            </w:r>
          </w:p>
        </w:tc>
        <w:tc>
          <w:tcPr>
            <w:tcW w:w="800" w:type="dxa"/>
            <w:shd w:val="clear" w:color="auto" w:fill="auto"/>
            <w:vAlign w:val="center"/>
          </w:tcPr>
          <w:p w14:paraId="04F6BE4E">
            <w:pPr>
              <w:jc w:val="both"/>
              <w:rPr>
                <w:rFonts w:hint="eastAsia" w:ascii="宋体" w:hAnsi="宋体" w:eastAsia="宋体" w:cs="宋体"/>
                <w:i w:val="0"/>
                <w:iCs w:val="0"/>
                <w:color w:val="000000"/>
                <w:sz w:val="21"/>
                <w:szCs w:val="21"/>
                <w:u w:val="none"/>
              </w:rPr>
            </w:pPr>
          </w:p>
        </w:tc>
      </w:tr>
      <w:tr w14:paraId="13D12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DFF84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1410" w:type="dxa"/>
            <w:shd w:val="clear" w:color="auto" w:fill="auto"/>
            <w:vAlign w:val="center"/>
          </w:tcPr>
          <w:p w14:paraId="49AC6F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标志杆</w:t>
            </w:r>
          </w:p>
        </w:tc>
        <w:tc>
          <w:tcPr>
            <w:tcW w:w="1300" w:type="dxa"/>
            <w:shd w:val="clear" w:color="auto" w:fill="auto"/>
            <w:vAlign w:val="center"/>
          </w:tcPr>
          <w:p w14:paraId="161BC3E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0E8CBE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众谱/ZP-T1500</w:t>
            </w:r>
          </w:p>
        </w:tc>
        <w:tc>
          <w:tcPr>
            <w:tcW w:w="5283" w:type="dxa"/>
            <w:shd w:val="clear" w:color="auto" w:fill="auto"/>
            <w:vAlign w:val="center"/>
          </w:tcPr>
          <w:p w14:paraId="7467A57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1.规格:标志杆高1500mm，直径25mm；底座直径195mm，高100mm。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2.材质：标志杆为PVC材质，底座为圆形ABS材质。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3.功能：训练器材标志物。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4.结构：由三角形红色旗面，立柱和底座组成。</w:t>
            </w:r>
          </w:p>
        </w:tc>
        <w:tc>
          <w:tcPr>
            <w:tcW w:w="717" w:type="dxa"/>
            <w:shd w:val="clear" w:color="auto" w:fill="auto"/>
            <w:vAlign w:val="center"/>
          </w:tcPr>
          <w:p w14:paraId="7D8FFC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716" w:type="dxa"/>
            <w:shd w:val="clear" w:color="auto" w:fill="auto"/>
            <w:vAlign w:val="center"/>
          </w:tcPr>
          <w:p w14:paraId="08D7F0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w:t>
            </w:r>
          </w:p>
        </w:tc>
        <w:tc>
          <w:tcPr>
            <w:tcW w:w="1101" w:type="dxa"/>
            <w:shd w:val="clear" w:color="auto" w:fill="auto"/>
            <w:vAlign w:val="center"/>
          </w:tcPr>
          <w:p w14:paraId="3D7BC1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32.00 </w:t>
            </w:r>
          </w:p>
        </w:tc>
        <w:tc>
          <w:tcPr>
            <w:tcW w:w="1316" w:type="dxa"/>
            <w:shd w:val="clear" w:color="auto" w:fill="auto"/>
            <w:vAlign w:val="center"/>
          </w:tcPr>
          <w:p w14:paraId="6BF037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640.00 </w:t>
            </w:r>
          </w:p>
        </w:tc>
        <w:tc>
          <w:tcPr>
            <w:tcW w:w="800" w:type="dxa"/>
            <w:shd w:val="clear" w:color="auto" w:fill="auto"/>
            <w:vAlign w:val="center"/>
          </w:tcPr>
          <w:p w14:paraId="56EAA70E">
            <w:pPr>
              <w:jc w:val="both"/>
              <w:rPr>
                <w:rFonts w:hint="eastAsia" w:ascii="宋体" w:hAnsi="宋体" w:eastAsia="宋体" w:cs="宋体"/>
                <w:i w:val="0"/>
                <w:iCs w:val="0"/>
                <w:color w:val="000000"/>
                <w:sz w:val="21"/>
                <w:szCs w:val="21"/>
                <w:u w:val="none"/>
              </w:rPr>
            </w:pPr>
          </w:p>
        </w:tc>
      </w:tr>
      <w:tr w14:paraId="29D2D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88B84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1410" w:type="dxa"/>
            <w:shd w:val="clear" w:color="auto" w:fill="auto"/>
            <w:vAlign w:val="center"/>
          </w:tcPr>
          <w:p w14:paraId="619567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划线器</w:t>
            </w:r>
          </w:p>
        </w:tc>
        <w:tc>
          <w:tcPr>
            <w:tcW w:w="1300" w:type="dxa"/>
            <w:shd w:val="clear" w:color="auto" w:fill="auto"/>
            <w:vAlign w:val="center"/>
          </w:tcPr>
          <w:p w14:paraId="70071E2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0369AB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众谱/ZP-T1025</w:t>
            </w:r>
          </w:p>
        </w:tc>
        <w:tc>
          <w:tcPr>
            <w:tcW w:w="5283" w:type="dxa"/>
            <w:shd w:val="clear" w:color="auto" w:fill="auto"/>
            <w:vAlign w:val="center"/>
          </w:tcPr>
          <w:p w14:paraId="00494BD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1.规格:箱体250*250mm，可调线宽40mm，高度750mm，可装粉10升。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2.材质：冷轧钢，橡胶轮，橡胶皮套。</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3.功能：干粉划线器，用于场地划线。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4.结构：三轮车斗式，带手推把柄，不带盖。</w:t>
            </w:r>
          </w:p>
        </w:tc>
        <w:tc>
          <w:tcPr>
            <w:tcW w:w="717" w:type="dxa"/>
            <w:shd w:val="clear" w:color="auto" w:fill="auto"/>
            <w:vAlign w:val="center"/>
          </w:tcPr>
          <w:p w14:paraId="7E217F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A88D4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D1A21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160.00 </w:t>
            </w:r>
          </w:p>
        </w:tc>
        <w:tc>
          <w:tcPr>
            <w:tcW w:w="1316" w:type="dxa"/>
            <w:shd w:val="clear" w:color="auto" w:fill="auto"/>
            <w:vAlign w:val="center"/>
          </w:tcPr>
          <w:p w14:paraId="2814B1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160.00 </w:t>
            </w:r>
          </w:p>
        </w:tc>
        <w:tc>
          <w:tcPr>
            <w:tcW w:w="800" w:type="dxa"/>
            <w:shd w:val="clear" w:color="auto" w:fill="auto"/>
            <w:vAlign w:val="center"/>
          </w:tcPr>
          <w:p w14:paraId="045348DB">
            <w:pPr>
              <w:jc w:val="both"/>
              <w:rPr>
                <w:rFonts w:hint="eastAsia" w:ascii="宋体" w:hAnsi="宋体" w:eastAsia="宋体" w:cs="宋体"/>
                <w:i w:val="0"/>
                <w:iCs w:val="0"/>
                <w:color w:val="000000"/>
                <w:sz w:val="21"/>
                <w:szCs w:val="21"/>
                <w:u w:val="none"/>
              </w:rPr>
            </w:pPr>
          </w:p>
        </w:tc>
      </w:tr>
      <w:tr w14:paraId="1436C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6975A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1410" w:type="dxa"/>
            <w:shd w:val="clear" w:color="auto" w:fill="auto"/>
            <w:vAlign w:val="center"/>
          </w:tcPr>
          <w:p w14:paraId="572BAF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软式练习跨栏架</w:t>
            </w:r>
          </w:p>
        </w:tc>
        <w:tc>
          <w:tcPr>
            <w:tcW w:w="1300" w:type="dxa"/>
            <w:shd w:val="clear" w:color="auto" w:fill="auto"/>
            <w:vAlign w:val="center"/>
          </w:tcPr>
          <w:p w14:paraId="30AF5B4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058BE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众谱/ZP-T1026</w:t>
            </w:r>
          </w:p>
        </w:tc>
        <w:tc>
          <w:tcPr>
            <w:tcW w:w="5283" w:type="dxa"/>
            <w:shd w:val="clear" w:color="auto" w:fill="auto"/>
            <w:vAlign w:val="center"/>
          </w:tcPr>
          <w:p w14:paraId="60D3BF0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1.规格:横板长：700mm，宽90mm，底板长：700mm，宽220mm，侧板下底长220mm，高560mm。高度可三档调节为:300mm、500mm、600mm；所有板的厚度18mm。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2.材质：XPE环保塑料发泡材料制成，色彩鲜艳，材质柔软。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3.功能：田径运动器械，具有保护性。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4.结构：由底板横板和侧板构成，侧板与横板之间以及侧板与底座之间均为榫卯连接，拆卸组装方便。</w:t>
            </w:r>
          </w:p>
        </w:tc>
        <w:tc>
          <w:tcPr>
            <w:tcW w:w="717" w:type="dxa"/>
            <w:shd w:val="clear" w:color="auto" w:fill="auto"/>
            <w:vAlign w:val="center"/>
          </w:tcPr>
          <w:p w14:paraId="473B00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716" w:type="dxa"/>
            <w:shd w:val="clear" w:color="auto" w:fill="auto"/>
            <w:vAlign w:val="center"/>
          </w:tcPr>
          <w:p w14:paraId="133F9D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付</w:t>
            </w:r>
          </w:p>
        </w:tc>
        <w:tc>
          <w:tcPr>
            <w:tcW w:w="1101" w:type="dxa"/>
            <w:shd w:val="clear" w:color="auto" w:fill="auto"/>
            <w:vAlign w:val="center"/>
          </w:tcPr>
          <w:p w14:paraId="7E2BE7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70.00 </w:t>
            </w:r>
          </w:p>
        </w:tc>
        <w:tc>
          <w:tcPr>
            <w:tcW w:w="1316" w:type="dxa"/>
            <w:shd w:val="clear" w:color="auto" w:fill="auto"/>
            <w:vAlign w:val="center"/>
          </w:tcPr>
          <w:p w14:paraId="008874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1610.00 </w:t>
            </w:r>
          </w:p>
        </w:tc>
        <w:tc>
          <w:tcPr>
            <w:tcW w:w="800" w:type="dxa"/>
            <w:shd w:val="clear" w:color="auto" w:fill="auto"/>
            <w:vAlign w:val="center"/>
          </w:tcPr>
          <w:p w14:paraId="60A7EBC7">
            <w:pPr>
              <w:jc w:val="both"/>
              <w:rPr>
                <w:rFonts w:hint="eastAsia" w:ascii="宋体" w:hAnsi="宋体" w:eastAsia="宋体" w:cs="宋体"/>
                <w:i w:val="0"/>
                <w:iCs w:val="0"/>
                <w:color w:val="000000"/>
                <w:sz w:val="21"/>
                <w:szCs w:val="21"/>
                <w:u w:val="none"/>
              </w:rPr>
            </w:pPr>
          </w:p>
        </w:tc>
      </w:tr>
      <w:tr w14:paraId="141AF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03C9D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1410" w:type="dxa"/>
            <w:shd w:val="clear" w:color="auto" w:fill="auto"/>
            <w:vAlign w:val="center"/>
          </w:tcPr>
          <w:p w14:paraId="59AA6D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软式练习标枪</w:t>
            </w:r>
          </w:p>
        </w:tc>
        <w:tc>
          <w:tcPr>
            <w:tcW w:w="1300" w:type="dxa"/>
            <w:shd w:val="clear" w:color="auto" w:fill="auto"/>
            <w:vAlign w:val="center"/>
          </w:tcPr>
          <w:p w14:paraId="30DD328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29E5D4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众谱/ZP-T1020</w:t>
            </w:r>
          </w:p>
        </w:tc>
        <w:tc>
          <w:tcPr>
            <w:tcW w:w="5283" w:type="dxa"/>
            <w:shd w:val="clear" w:color="auto" w:fill="auto"/>
            <w:vAlign w:val="center"/>
          </w:tcPr>
          <w:p w14:paraId="414F68D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1.规格:长约800mm；直径50mm；尾翼长度190mm；正常投掷飞行距离20m。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2.材质：枪身为EPE环保塑料泡沫管；枪头内里为EVA材质，外表套有硅胶套，三片尾翼由XPE塑料发泡材料制成。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3.功能：田径标枪统感投掷益智软式标枪训练，软式体育器材趣味运动会器材，可以锻炼孩子们的手眼协调能力，运动和团队精神。</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4.结构：整体呈火箭形状，枪身笔直，枪头为圆形弧状，尾翼呈十字形拼插，与枪身结合牢固，不易脱落。标枪的重心应在枪身中间偏后位置。</w:t>
            </w:r>
          </w:p>
        </w:tc>
        <w:tc>
          <w:tcPr>
            <w:tcW w:w="717" w:type="dxa"/>
            <w:shd w:val="clear" w:color="auto" w:fill="auto"/>
            <w:vAlign w:val="center"/>
          </w:tcPr>
          <w:p w14:paraId="4DC3CC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716" w:type="dxa"/>
            <w:shd w:val="clear" w:color="auto" w:fill="auto"/>
            <w:vAlign w:val="center"/>
          </w:tcPr>
          <w:p w14:paraId="6F7E4A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1101" w:type="dxa"/>
            <w:shd w:val="clear" w:color="auto" w:fill="auto"/>
            <w:vAlign w:val="center"/>
          </w:tcPr>
          <w:p w14:paraId="0EB8FF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45.00 </w:t>
            </w:r>
          </w:p>
        </w:tc>
        <w:tc>
          <w:tcPr>
            <w:tcW w:w="1316" w:type="dxa"/>
            <w:shd w:val="clear" w:color="auto" w:fill="auto"/>
            <w:vAlign w:val="center"/>
          </w:tcPr>
          <w:p w14:paraId="06557C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1035.00 </w:t>
            </w:r>
          </w:p>
        </w:tc>
        <w:tc>
          <w:tcPr>
            <w:tcW w:w="800" w:type="dxa"/>
            <w:shd w:val="clear" w:color="auto" w:fill="auto"/>
            <w:vAlign w:val="center"/>
          </w:tcPr>
          <w:p w14:paraId="644E64A0">
            <w:pPr>
              <w:jc w:val="both"/>
              <w:rPr>
                <w:rFonts w:hint="eastAsia" w:ascii="宋体" w:hAnsi="宋体" w:eastAsia="宋体" w:cs="宋体"/>
                <w:i w:val="0"/>
                <w:iCs w:val="0"/>
                <w:color w:val="000000"/>
                <w:sz w:val="21"/>
                <w:szCs w:val="21"/>
                <w:u w:val="none"/>
              </w:rPr>
            </w:pPr>
          </w:p>
        </w:tc>
      </w:tr>
      <w:tr w14:paraId="44165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9A651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1410" w:type="dxa"/>
            <w:shd w:val="clear" w:color="auto" w:fill="auto"/>
            <w:vAlign w:val="center"/>
          </w:tcPr>
          <w:p w14:paraId="290A2E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掷准练习标枪</w:t>
            </w:r>
          </w:p>
        </w:tc>
        <w:tc>
          <w:tcPr>
            <w:tcW w:w="1300" w:type="dxa"/>
            <w:shd w:val="clear" w:color="auto" w:fill="auto"/>
            <w:vAlign w:val="center"/>
          </w:tcPr>
          <w:p w14:paraId="178A9B2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63C2CE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众谱/ZP-T1021</w:t>
            </w:r>
          </w:p>
        </w:tc>
        <w:tc>
          <w:tcPr>
            <w:tcW w:w="5283" w:type="dxa"/>
            <w:shd w:val="clear" w:color="auto" w:fill="auto"/>
            <w:vAlign w:val="center"/>
          </w:tcPr>
          <w:p w14:paraId="037B8DF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1.规格:枪体长度300mm，头部长度160mm，尾翼长度135mm，最大处直径85mm；重量约110g。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2.材质：头部由PU发泡材料制成，材质柔软，三片尾翼由EVA材质制成。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3.功能：锻炼孩子们的手眼协调能力，运动和团队精神。</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4.结构：由橄榄形头部和尾翼构成，三个塑料响哨呈120度对称安装在头部中央；尾翼分别呈120度粘贴在由头部连接出的软管壁上。</w:t>
            </w:r>
          </w:p>
        </w:tc>
        <w:tc>
          <w:tcPr>
            <w:tcW w:w="717" w:type="dxa"/>
            <w:shd w:val="clear" w:color="auto" w:fill="auto"/>
            <w:vAlign w:val="center"/>
          </w:tcPr>
          <w:p w14:paraId="4AAC14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716" w:type="dxa"/>
            <w:shd w:val="clear" w:color="auto" w:fill="auto"/>
            <w:vAlign w:val="center"/>
          </w:tcPr>
          <w:p w14:paraId="6729E9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1101" w:type="dxa"/>
            <w:shd w:val="clear" w:color="auto" w:fill="auto"/>
            <w:vAlign w:val="center"/>
          </w:tcPr>
          <w:p w14:paraId="05D960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 </w:t>
            </w:r>
          </w:p>
        </w:tc>
        <w:tc>
          <w:tcPr>
            <w:tcW w:w="1316" w:type="dxa"/>
            <w:shd w:val="clear" w:color="auto" w:fill="auto"/>
            <w:vAlign w:val="center"/>
          </w:tcPr>
          <w:p w14:paraId="742A90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1495.00 </w:t>
            </w:r>
          </w:p>
        </w:tc>
        <w:tc>
          <w:tcPr>
            <w:tcW w:w="800" w:type="dxa"/>
            <w:shd w:val="clear" w:color="auto" w:fill="auto"/>
            <w:vAlign w:val="center"/>
          </w:tcPr>
          <w:p w14:paraId="608173B3">
            <w:pPr>
              <w:jc w:val="both"/>
              <w:rPr>
                <w:rFonts w:hint="eastAsia" w:ascii="宋体" w:hAnsi="宋体" w:eastAsia="宋体" w:cs="宋体"/>
                <w:i w:val="0"/>
                <w:iCs w:val="0"/>
                <w:color w:val="000000"/>
                <w:sz w:val="21"/>
                <w:szCs w:val="21"/>
                <w:u w:val="none"/>
              </w:rPr>
            </w:pPr>
          </w:p>
        </w:tc>
      </w:tr>
      <w:tr w14:paraId="73F80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5A326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1410" w:type="dxa"/>
            <w:shd w:val="clear" w:color="auto" w:fill="auto"/>
            <w:vAlign w:val="center"/>
          </w:tcPr>
          <w:p w14:paraId="466A46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塑胶练习标枪</w:t>
            </w:r>
          </w:p>
        </w:tc>
        <w:tc>
          <w:tcPr>
            <w:tcW w:w="1300" w:type="dxa"/>
            <w:shd w:val="clear" w:color="auto" w:fill="auto"/>
            <w:vAlign w:val="center"/>
          </w:tcPr>
          <w:p w14:paraId="71A6641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38DF75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众谱/ZP-T1022</w:t>
            </w:r>
          </w:p>
        </w:tc>
        <w:tc>
          <w:tcPr>
            <w:tcW w:w="5283" w:type="dxa"/>
            <w:shd w:val="clear" w:color="auto" w:fill="auto"/>
            <w:vAlign w:val="center"/>
          </w:tcPr>
          <w:p w14:paraId="56B94CF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1.规格:标枪总长约695mm，枪头长约80mm，枪身长约380mm，尾翼部分长约235mm。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2.材质：枪头由柔软塑胶材料制成，枪身由塑料制成。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3.功能：锻炼孩子们的手眼协调能力，运动和团队精神。</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由枪头、枪身和尾翼三部分组成，每个部分之间通过螺纹活动连接，可以自由拆卸组装。枪身为管状结构，可以填充沙子以增加重量，枪体有提示持握位置和防滑功能的环状纹和突出颗粒，十字弧形尾翼。标枪整体外形呈火箭形状。</w:t>
            </w:r>
          </w:p>
        </w:tc>
        <w:tc>
          <w:tcPr>
            <w:tcW w:w="717" w:type="dxa"/>
            <w:shd w:val="clear" w:color="auto" w:fill="auto"/>
            <w:vAlign w:val="center"/>
          </w:tcPr>
          <w:p w14:paraId="389C38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16" w:type="dxa"/>
            <w:shd w:val="clear" w:color="auto" w:fill="auto"/>
            <w:vAlign w:val="center"/>
          </w:tcPr>
          <w:p w14:paraId="0306C5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1101" w:type="dxa"/>
            <w:shd w:val="clear" w:color="auto" w:fill="auto"/>
            <w:vAlign w:val="center"/>
          </w:tcPr>
          <w:p w14:paraId="7F07EA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70.00 </w:t>
            </w:r>
          </w:p>
        </w:tc>
        <w:tc>
          <w:tcPr>
            <w:tcW w:w="1316" w:type="dxa"/>
            <w:shd w:val="clear" w:color="auto" w:fill="auto"/>
            <w:vAlign w:val="center"/>
          </w:tcPr>
          <w:p w14:paraId="662980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840.00 </w:t>
            </w:r>
          </w:p>
        </w:tc>
        <w:tc>
          <w:tcPr>
            <w:tcW w:w="800" w:type="dxa"/>
            <w:shd w:val="clear" w:color="auto" w:fill="auto"/>
            <w:vAlign w:val="center"/>
          </w:tcPr>
          <w:p w14:paraId="51FD9455">
            <w:pPr>
              <w:jc w:val="both"/>
              <w:rPr>
                <w:rFonts w:hint="eastAsia" w:ascii="宋体" w:hAnsi="宋体" w:eastAsia="宋体" w:cs="宋体"/>
                <w:i w:val="0"/>
                <w:iCs w:val="0"/>
                <w:color w:val="000000"/>
                <w:sz w:val="21"/>
                <w:szCs w:val="21"/>
                <w:u w:val="none"/>
              </w:rPr>
            </w:pPr>
          </w:p>
        </w:tc>
      </w:tr>
      <w:tr w14:paraId="13FEB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E7460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1410" w:type="dxa"/>
            <w:shd w:val="clear" w:color="auto" w:fill="auto"/>
            <w:vAlign w:val="center"/>
          </w:tcPr>
          <w:p w14:paraId="0FB3AB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彩带软球</w:t>
            </w:r>
          </w:p>
        </w:tc>
        <w:tc>
          <w:tcPr>
            <w:tcW w:w="1300" w:type="dxa"/>
            <w:shd w:val="clear" w:color="auto" w:fill="auto"/>
            <w:vAlign w:val="center"/>
          </w:tcPr>
          <w:p w14:paraId="1C34647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58BB71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众谱/ZP-T1039</w:t>
            </w:r>
          </w:p>
        </w:tc>
        <w:tc>
          <w:tcPr>
            <w:tcW w:w="5283" w:type="dxa"/>
            <w:shd w:val="clear" w:color="auto" w:fill="auto"/>
            <w:vAlign w:val="center"/>
          </w:tcPr>
          <w:p w14:paraId="2CB7FB2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1.规格:长度650mm～700mm，前部分球体直径60mm～70mm；尾翼长度600±50mm，重量约为35g。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2.材质：球体橡胶发泡材料制成+布料。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3.功能：提高灵活性，敏捷度。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4.结构：整体呈彗星状，尾翼为蓝色、红色、黄色相间的彩色布料，用网兜将球体与尾翼连接。</w:t>
            </w:r>
          </w:p>
        </w:tc>
        <w:tc>
          <w:tcPr>
            <w:tcW w:w="717" w:type="dxa"/>
            <w:shd w:val="clear" w:color="auto" w:fill="auto"/>
            <w:vAlign w:val="center"/>
          </w:tcPr>
          <w:p w14:paraId="681E6B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716" w:type="dxa"/>
            <w:shd w:val="clear" w:color="auto" w:fill="auto"/>
            <w:vAlign w:val="center"/>
          </w:tcPr>
          <w:p w14:paraId="1EC01F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43362A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30605C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690.00 </w:t>
            </w:r>
          </w:p>
        </w:tc>
        <w:tc>
          <w:tcPr>
            <w:tcW w:w="800" w:type="dxa"/>
            <w:shd w:val="clear" w:color="auto" w:fill="auto"/>
            <w:vAlign w:val="center"/>
          </w:tcPr>
          <w:p w14:paraId="46FDAEAE">
            <w:pPr>
              <w:jc w:val="both"/>
              <w:rPr>
                <w:rFonts w:hint="eastAsia" w:ascii="宋体" w:hAnsi="宋体" w:eastAsia="宋体" w:cs="宋体"/>
                <w:i w:val="0"/>
                <w:iCs w:val="0"/>
                <w:color w:val="000000"/>
                <w:sz w:val="21"/>
                <w:szCs w:val="21"/>
                <w:u w:val="none"/>
              </w:rPr>
            </w:pPr>
          </w:p>
        </w:tc>
      </w:tr>
      <w:tr w14:paraId="005C6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1E99B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1410" w:type="dxa"/>
            <w:shd w:val="clear" w:color="auto" w:fill="auto"/>
            <w:vAlign w:val="center"/>
          </w:tcPr>
          <w:p w14:paraId="35972D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软式铁饼</w:t>
            </w:r>
          </w:p>
        </w:tc>
        <w:tc>
          <w:tcPr>
            <w:tcW w:w="1300" w:type="dxa"/>
            <w:shd w:val="clear" w:color="auto" w:fill="auto"/>
            <w:vAlign w:val="center"/>
          </w:tcPr>
          <w:p w14:paraId="11B24EE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36BD6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众谱/550g</w:t>
            </w:r>
          </w:p>
        </w:tc>
        <w:tc>
          <w:tcPr>
            <w:tcW w:w="5283" w:type="dxa"/>
            <w:shd w:val="clear" w:color="auto" w:fill="auto"/>
            <w:vAlign w:val="center"/>
          </w:tcPr>
          <w:p w14:paraId="05579F6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1.规格:直径200mm，重量约550g。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2.材质：软塑胶材料。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3.功能：软式田径训练器材，用于模拟铁饼运动进行教学，可以锻炼身体协调性和平衡能力。</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4.结构：圆形，里面有填充物。</w:t>
            </w:r>
          </w:p>
        </w:tc>
        <w:tc>
          <w:tcPr>
            <w:tcW w:w="717" w:type="dxa"/>
            <w:shd w:val="clear" w:color="auto" w:fill="auto"/>
            <w:vAlign w:val="center"/>
          </w:tcPr>
          <w:p w14:paraId="1C7175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16" w:type="dxa"/>
            <w:shd w:val="clear" w:color="auto" w:fill="auto"/>
            <w:vAlign w:val="center"/>
          </w:tcPr>
          <w:p w14:paraId="6C9C98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2DA446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 </w:t>
            </w:r>
          </w:p>
        </w:tc>
        <w:tc>
          <w:tcPr>
            <w:tcW w:w="1316" w:type="dxa"/>
            <w:shd w:val="clear" w:color="auto" w:fill="auto"/>
            <w:vAlign w:val="center"/>
          </w:tcPr>
          <w:p w14:paraId="40F62D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780.00 </w:t>
            </w:r>
          </w:p>
        </w:tc>
        <w:tc>
          <w:tcPr>
            <w:tcW w:w="800" w:type="dxa"/>
            <w:shd w:val="clear" w:color="auto" w:fill="auto"/>
            <w:vAlign w:val="center"/>
          </w:tcPr>
          <w:p w14:paraId="0D197154">
            <w:pPr>
              <w:jc w:val="both"/>
              <w:rPr>
                <w:rFonts w:hint="eastAsia" w:ascii="宋体" w:hAnsi="宋体" w:eastAsia="宋体" w:cs="宋体"/>
                <w:i w:val="0"/>
                <w:iCs w:val="0"/>
                <w:color w:val="000000"/>
                <w:sz w:val="21"/>
                <w:szCs w:val="21"/>
                <w:u w:val="none"/>
              </w:rPr>
            </w:pPr>
          </w:p>
        </w:tc>
      </w:tr>
      <w:tr w14:paraId="6BDFE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E5590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1410" w:type="dxa"/>
            <w:shd w:val="clear" w:color="auto" w:fill="auto"/>
            <w:vAlign w:val="center"/>
          </w:tcPr>
          <w:p w14:paraId="3B582E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软式教学铁饼</w:t>
            </w:r>
          </w:p>
        </w:tc>
        <w:tc>
          <w:tcPr>
            <w:tcW w:w="1300" w:type="dxa"/>
            <w:shd w:val="clear" w:color="auto" w:fill="auto"/>
            <w:vAlign w:val="center"/>
          </w:tcPr>
          <w:p w14:paraId="1F68DED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F7B77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众谱/ZP-T1041</w:t>
            </w:r>
          </w:p>
        </w:tc>
        <w:tc>
          <w:tcPr>
            <w:tcW w:w="5283" w:type="dxa"/>
            <w:shd w:val="clear" w:color="auto" w:fill="auto"/>
            <w:vAlign w:val="center"/>
          </w:tcPr>
          <w:p w14:paraId="4CD641B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1.规格:直径200mm-220mm。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2.材质：柔软塑胶材料制成。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3.功能：模拟铁饼运动教学，一种投掷体育器材，用于学生体育教学。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4.结构：有握手，有锯齿，空心结构。</w:t>
            </w:r>
          </w:p>
        </w:tc>
        <w:tc>
          <w:tcPr>
            <w:tcW w:w="717" w:type="dxa"/>
            <w:shd w:val="clear" w:color="auto" w:fill="auto"/>
            <w:vAlign w:val="center"/>
          </w:tcPr>
          <w:p w14:paraId="14BE90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16" w:type="dxa"/>
            <w:shd w:val="clear" w:color="auto" w:fill="auto"/>
            <w:vAlign w:val="center"/>
          </w:tcPr>
          <w:p w14:paraId="4824F7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A8AC5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 </w:t>
            </w:r>
          </w:p>
        </w:tc>
        <w:tc>
          <w:tcPr>
            <w:tcW w:w="1316" w:type="dxa"/>
            <w:shd w:val="clear" w:color="auto" w:fill="auto"/>
            <w:vAlign w:val="center"/>
          </w:tcPr>
          <w:p w14:paraId="38BB6B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780.00 </w:t>
            </w:r>
          </w:p>
        </w:tc>
        <w:tc>
          <w:tcPr>
            <w:tcW w:w="800" w:type="dxa"/>
            <w:shd w:val="clear" w:color="auto" w:fill="auto"/>
            <w:vAlign w:val="center"/>
          </w:tcPr>
          <w:p w14:paraId="7595EF50">
            <w:pPr>
              <w:jc w:val="both"/>
              <w:rPr>
                <w:rFonts w:hint="eastAsia" w:ascii="宋体" w:hAnsi="宋体" w:eastAsia="宋体" w:cs="宋体"/>
                <w:i w:val="0"/>
                <w:iCs w:val="0"/>
                <w:color w:val="000000"/>
                <w:sz w:val="21"/>
                <w:szCs w:val="21"/>
                <w:u w:val="none"/>
              </w:rPr>
            </w:pPr>
          </w:p>
        </w:tc>
      </w:tr>
      <w:tr w14:paraId="1A04E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11F0D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1410" w:type="dxa"/>
            <w:shd w:val="clear" w:color="auto" w:fill="auto"/>
            <w:vAlign w:val="center"/>
          </w:tcPr>
          <w:p w14:paraId="74C04D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软式练习铅球</w:t>
            </w:r>
          </w:p>
        </w:tc>
        <w:tc>
          <w:tcPr>
            <w:tcW w:w="1300" w:type="dxa"/>
            <w:shd w:val="clear" w:color="auto" w:fill="auto"/>
            <w:vAlign w:val="center"/>
          </w:tcPr>
          <w:p w14:paraId="6DE3982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628E0F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众谱/1kg</w:t>
            </w:r>
          </w:p>
        </w:tc>
        <w:tc>
          <w:tcPr>
            <w:tcW w:w="5283" w:type="dxa"/>
            <w:shd w:val="clear" w:color="auto" w:fill="auto"/>
            <w:vAlign w:val="center"/>
          </w:tcPr>
          <w:p w14:paraId="0B86DB1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1.规格:直径85mm～100mm；重量1000g。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2.材质：外胆由柔软塑胶材料制成。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3.功能：软式训练器材，进行力量训练。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4.结构：球体、通过适当充气使手感更加柔软。</w:t>
            </w:r>
          </w:p>
        </w:tc>
        <w:tc>
          <w:tcPr>
            <w:tcW w:w="717" w:type="dxa"/>
            <w:shd w:val="clear" w:color="auto" w:fill="auto"/>
            <w:vAlign w:val="center"/>
          </w:tcPr>
          <w:p w14:paraId="7BD0B5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16" w:type="dxa"/>
            <w:shd w:val="clear" w:color="auto" w:fill="auto"/>
            <w:vAlign w:val="center"/>
          </w:tcPr>
          <w:p w14:paraId="2255F1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429BE3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607AB2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360.00 </w:t>
            </w:r>
          </w:p>
        </w:tc>
        <w:tc>
          <w:tcPr>
            <w:tcW w:w="800" w:type="dxa"/>
            <w:shd w:val="clear" w:color="auto" w:fill="auto"/>
            <w:vAlign w:val="center"/>
          </w:tcPr>
          <w:p w14:paraId="0974CD90">
            <w:pPr>
              <w:jc w:val="both"/>
              <w:rPr>
                <w:rFonts w:hint="eastAsia" w:ascii="宋体" w:hAnsi="宋体" w:eastAsia="宋体" w:cs="宋体"/>
                <w:i w:val="0"/>
                <w:iCs w:val="0"/>
                <w:color w:val="000000"/>
                <w:sz w:val="21"/>
                <w:szCs w:val="21"/>
                <w:u w:val="none"/>
              </w:rPr>
            </w:pPr>
          </w:p>
        </w:tc>
      </w:tr>
      <w:tr w14:paraId="0CCB2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D2A46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1410" w:type="dxa"/>
            <w:shd w:val="clear" w:color="auto" w:fill="auto"/>
            <w:vAlign w:val="center"/>
          </w:tcPr>
          <w:p w14:paraId="3FB406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软式练习接力环</w:t>
            </w:r>
          </w:p>
        </w:tc>
        <w:tc>
          <w:tcPr>
            <w:tcW w:w="1300" w:type="dxa"/>
            <w:shd w:val="clear" w:color="auto" w:fill="auto"/>
            <w:vAlign w:val="center"/>
          </w:tcPr>
          <w:p w14:paraId="4DB10DF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D4550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众谱/ZP-T1032</w:t>
            </w:r>
          </w:p>
        </w:tc>
        <w:tc>
          <w:tcPr>
            <w:tcW w:w="5283" w:type="dxa"/>
            <w:shd w:val="clear" w:color="auto" w:fill="auto"/>
            <w:vAlign w:val="center"/>
          </w:tcPr>
          <w:p w14:paraId="61692A5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1.规格:外圈直径170mm～190mm；内圈直径90mm～100mm。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2.材质：柔软塑胶材料制成。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3.功能：有效地帮助学生在体育课上提高团队合作能力、感知力和身体协调性。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4.结构：空心圆圈结构，圆圈内环和外环壁上设置有防滑纹，环体设有气嘴，可进行充气。</w:t>
            </w:r>
          </w:p>
        </w:tc>
        <w:tc>
          <w:tcPr>
            <w:tcW w:w="717" w:type="dxa"/>
            <w:shd w:val="clear" w:color="auto" w:fill="auto"/>
            <w:vAlign w:val="center"/>
          </w:tcPr>
          <w:p w14:paraId="264940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16" w:type="dxa"/>
            <w:shd w:val="clear" w:color="auto" w:fill="auto"/>
            <w:vAlign w:val="center"/>
          </w:tcPr>
          <w:p w14:paraId="14D98D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630608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4BC222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800" w:type="dxa"/>
            <w:shd w:val="clear" w:color="auto" w:fill="auto"/>
            <w:vAlign w:val="center"/>
          </w:tcPr>
          <w:p w14:paraId="024F64C2">
            <w:pPr>
              <w:jc w:val="both"/>
              <w:rPr>
                <w:rFonts w:hint="eastAsia" w:ascii="宋体" w:hAnsi="宋体" w:eastAsia="宋体" w:cs="宋体"/>
                <w:i w:val="0"/>
                <w:iCs w:val="0"/>
                <w:color w:val="000000"/>
                <w:sz w:val="21"/>
                <w:szCs w:val="21"/>
                <w:u w:val="none"/>
              </w:rPr>
            </w:pPr>
          </w:p>
        </w:tc>
      </w:tr>
      <w:tr w14:paraId="11CF1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E310A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1410" w:type="dxa"/>
            <w:shd w:val="clear" w:color="auto" w:fill="auto"/>
            <w:vAlign w:val="center"/>
          </w:tcPr>
          <w:p w14:paraId="5DCC96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软式趣味绳套</w:t>
            </w:r>
          </w:p>
        </w:tc>
        <w:tc>
          <w:tcPr>
            <w:tcW w:w="1300" w:type="dxa"/>
            <w:shd w:val="clear" w:color="auto" w:fill="auto"/>
            <w:vAlign w:val="center"/>
          </w:tcPr>
          <w:p w14:paraId="02B6867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5A9EAB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众谱/ZP-T1044</w:t>
            </w:r>
          </w:p>
        </w:tc>
        <w:tc>
          <w:tcPr>
            <w:tcW w:w="5283" w:type="dxa"/>
            <w:shd w:val="clear" w:color="auto" w:fill="auto"/>
            <w:vAlign w:val="center"/>
          </w:tcPr>
          <w:p w14:paraId="2D3B5E6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1.规格:长度9500±50mm，泡沫直径30-40mm，绳子直径5-8mm。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2.材质：泡沫管为柔软泡沫材料制成， 彩色相间。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3.功能：可随意摆放成各种格子供跑跳练习。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4.结构：由一根长绳子串起多跟相同长度的泡沫管构成，绳子由2-3根绳制成。</w:t>
            </w:r>
          </w:p>
        </w:tc>
        <w:tc>
          <w:tcPr>
            <w:tcW w:w="717" w:type="dxa"/>
            <w:shd w:val="clear" w:color="auto" w:fill="auto"/>
            <w:vAlign w:val="center"/>
          </w:tcPr>
          <w:p w14:paraId="24304C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3CBB87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AA44D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60.00 </w:t>
            </w:r>
          </w:p>
        </w:tc>
        <w:tc>
          <w:tcPr>
            <w:tcW w:w="1316" w:type="dxa"/>
            <w:shd w:val="clear" w:color="auto" w:fill="auto"/>
            <w:vAlign w:val="center"/>
          </w:tcPr>
          <w:p w14:paraId="7FDA8E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240.00 </w:t>
            </w:r>
          </w:p>
        </w:tc>
        <w:tc>
          <w:tcPr>
            <w:tcW w:w="800" w:type="dxa"/>
            <w:shd w:val="clear" w:color="auto" w:fill="auto"/>
            <w:vAlign w:val="center"/>
          </w:tcPr>
          <w:p w14:paraId="6AB536E8">
            <w:pPr>
              <w:jc w:val="both"/>
              <w:rPr>
                <w:rFonts w:hint="eastAsia" w:ascii="宋体" w:hAnsi="宋体" w:eastAsia="宋体" w:cs="宋体"/>
                <w:i w:val="0"/>
                <w:iCs w:val="0"/>
                <w:color w:val="000000"/>
                <w:sz w:val="21"/>
                <w:szCs w:val="21"/>
                <w:u w:val="none"/>
              </w:rPr>
            </w:pPr>
          </w:p>
        </w:tc>
      </w:tr>
      <w:tr w14:paraId="5B41F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95E8C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1410" w:type="dxa"/>
            <w:shd w:val="clear" w:color="auto" w:fill="auto"/>
            <w:vAlign w:val="center"/>
          </w:tcPr>
          <w:p w14:paraId="6DCE92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软式跳高横杆</w:t>
            </w:r>
          </w:p>
        </w:tc>
        <w:tc>
          <w:tcPr>
            <w:tcW w:w="1300" w:type="dxa"/>
            <w:shd w:val="clear" w:color="auto" w:fill="auto"/>
            <w:vAlign w:val="center"/>
          </w:tcPr>
          <w:p w14:paraId="574F482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565703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众谱/ZP-T1035</w:t>
            </w:r>
          </w:p>
        </w:tc>
        <w:tc>
          <w:tcPr>
            <w:tcW w:w="5283" w:type="dxa"/>
            <w:shd w:val="clear" w:color="auto" w:fill="auto"/>
            <w:vAlign w:val="center"/>
          </w:tcPr>
          <w:p w14:paraId="3CC0F42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1.规格：杆体长度约3500mm；直径约30mm；中间高强度弹力绳长度约4000mm；直径约3mm；塑料绳扣直径约40mm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2.材质：杆体由柔软泡沫材料制成。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3.功能：用于体能训练。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4.结构：中间串有高强度弹力绳，弹力绳两端连接ABS塑料绳扣，绳扣上有两个圆孔和一个契形开口，弹力绳穿过绳扣可以实现与立杆快捷连接。</w:t>
            </w:r>
          </w:p>
        </w:tc>
        <w:tc>
          <w:tcPr>
            <w:tcW w:w="717" w:type="dxa"/>
            <w:shd w:val="clear" w:color="auto" w:fill="auto"/>
            <w:vAlign w:val="center"/>
          </w:tcPr>
          <w:p w14:paraId="75249D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051140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88B86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40.00 </w:t>
            </w:r>
          </w:p>
        </w:tc>
        <w:tc>
          <w:tcPr>
            <w:tcW w:w="1316" w:type="dxa"/>
            <w:shd w:val="clear" w:color="auto" w:fill="auto"/>
            <w:vAlign w:val="center"/>
          </w:tcPr>
          <w:p w14:paraId="30733B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160.00 </w:t>
            </w:r>
          </w:p>
        </w:tc>
        <w:tc>
          <w:tcPr>
            <w:tcW w:w="800" w:type="dxa"/>
            <w:shd w:val="clear" w:color="auto" w:fill="auto"/>
            <w:vAlign w:val="center"/>
          </w:tcPr>
          <w:p w14:paraId="53C81B36">
            <w:pPr>
              <w:jc w:val="both"/>
              <w:rPr>
                <w:rFonts w:hint="eastAsia" w:ascii="宋体" w:hAnsi="宋体" w:eastAsia="宋体" w:cs="宋体"/>
                <w:i w:val="0"/>
                <w:iCs w:val="0"/>
                <w:color w:val="000000"/>
                <w:sz w:val="21"/>
                <w:szCs w:val="21"/>
                <w:u w:val="none"/>
              </w:rPr>
            </w:pPr>
          </w:p>
        </w:tc>
      </w:tr>
      <w:tr w14:paraId="03C6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09A0A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1410" w:type="dxa"/>
            <w:shd w:val="clear" w:color="auto" w:fill="auto"/>
            <w:vAlign w:val="center"/>
          </w:tcPr>
          <w:p w14:paraId="0A4D0C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助跳板</w:t>
            </w:r>
          </w:p>
        </w:tc>
        <w:tc>
          <w:tcPr>
            <w:tcW w:w="1300" w:type="dxa"/>
            <w:shd w:val="clear" w:color="auto" w:fill="auto"/>
            <w:vAlign w:val="center"/>
          </w:tcPr>
          <w:p w14:paraId="2A0DA62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31F114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众谱/ZP-T1049</w:t>
            </w:r>
          </w:p>
        </w:tc>
        <w:tc>
          <w:tcPr>
            <w:tcW w:w="5283" w:type="dxa"/>
            <w:shd w:val="clear" w:color="auto" w:fill="auto"/>
            <w:vAlign w:val="center"/>
          </w:tcPr>
          <w:p w14:paraId="35B8140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1.规格:助跳板长900mm*500mm*150mm。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2.材质：实木材质（黄花松），材质坚硬而富有弹性，表面漆层均匀光洁，木材无裂缝、疤痕、变形，并经脱脂干燥处理。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3.功能：体操训练、助跳训练。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4.结构：上盖表层应有防滑层。</w:t>
            </w:r>
          </w:p>
        </w:tc>
        <w:tc>
          <w:tcPr>
            <w:tcW w:w="717" w:type="dxa"/>
            <w:shd w:val="clear" w:color="auto" w:fill="auto"/>
            <w:vAlign w:val="center"/>
          </w:tcPr>
          <w:p w14:paraId="0FECED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16" w:type="dxa"/>
            <w:shd w:val="clear" w:color="auto" w:fill="auto"/>
            <w:vAlign w:val="center"/>
          </w:tcPr>
          <w:p w14:paraId="27DA17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1101" w:type="dxa"/>
            <w:shd w:val="clear" w:color="auto" w:fill="auto"/>
            <w:vAlign w:val="center"/>
          </w:tcPr>
          <w:p w14:paraId="2C4DB5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1316" w:type="dxa"/>
            <w:shd w:val="clear" w:color="auto" w:fill="auto"/>
            <w:vAlign w:val="center"/>
          </w:tcPr>
          <w:p w14:paraId="601454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900.00 </w:t>
            </w:r>
          </w:p>
        </w:tc>
        <w:tc>
          <w:tcPr>
            <w:tcW w:w="800" w:type="dxa"/>
            <w:shd w:val="clear" w:color="auto" w:fill="auto"/>
            <w:vAlign w:val="center"/>
          </w:tcPr>
          <w:p w14:paraId="2AF4D4AE">
            <w:pPr>
              <w:jc w:val="both"/>
              <w:rPr>
                <w:rFonts w:hint="eastAsia" w:ascii="宋体" w:hAnsi="宋体" w:eastAsia="宋体" w:cs="宋体"/>
                <w:i w:val="0"/>
                <w:iCs w:val="0"/>
                <w:color w:val="000000"/>
                <w:sz w:val="21"/>
                <w:szCs w:val="21"/>
                <w:u w:val="none"/>
              </w:rPr>
            </w:pPr>
          </w:p>
        </w:tc>
      </w:tr>
      <w:tr w14:paraId="2F6E3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1BF39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1410" w:type="dxa"/>
            <w:shd w:val="clear" w:color="auto" w:fill="auto"/>
            <w:vAlign w:val="center"/>
          </w:tcPr>
          <w:p w14:paraId="7B67E5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山羊</w:t>
            </w:r>
          </w:p>
        </w:tc>
        <w:tc>
          <w:tcPr>
            <w:tcW w:w="1300" w:type="dxa"/>
            <w:shd w:val="clear" w:color="auto" w:fill="auto"/>
            <w:vAlign w:val="center"/>
          </w:tcPr>
          <w:p w14:paraId="497E27A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562E14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众谱/ZP-T1050</w:t>
            </w:r>
          </w:p>
        </w:tc>
        <w:tc>
          <w:tcPr>
            <w:tcW w:w="5283" w:type="dxa"/>
            <w:shd w:val="clear" w:color="auto" w:fill="auto"/>
            <w:vAlign w:val="center"/>
          </w:tcPr>
          <w:p w14:paraId="3E76916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1.规格:山羊全高为680mm至1080mm范围内可调；立轴升降间距50mm；山羊头长420-460mm；山羊头宽280±50mm；山羊头高180-220mm。山羊腿壁厚不小于1.7mm。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2.材质：山羊头面采用人造革，夹层采用珍珠棉，以杨木多层板等材料粘合而成。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3.功能：比赛用跳山羊体育教学器材。旨在锻炼孩子们的身体协调能力、团队合作能力和反应能力。</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4.结构：山羊头和山羊腿组成。</w:t>
            </w:r>
          </w:p>
        </w:tc>
        <w:tc>
          <w:tcPr>
            <w:tcW w:w="717" w:type="dxa"/>
            <w:shd w:val="clear" w:color="auto" w:fill="auto"/>
            <w:vAlign w:val="center"/>
          </w:tcPr>
          <w:p w14:paraId="52789D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15172D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1D51C3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420.00 </w:t>
            </w:r>
          </w:p>
        </w:tc>
        <w:tc>
          <w:tcPr>
            <w:tcW w:w="1316" w:type="dxa"/>
            <w:shd w:val="clear" w:color="auto" w:fill="auto"/>
            <w:vAlign w:val="center"/>
          </w:tcPr>
          <w:p w14:paraId="711FA6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840.00 </w:t>
            </w:r>
          </w:p>
        </w:tc>
        <w:tc>
          <w:tcPr>
            <w:tcW w:w="800" w:type="dxa"/>
            <w:shd w:val="clear" w:color="auto" w:fill="auto"/>
            <w:vAlign w:val="center"/>
          </w:tcPr>
          <w:p w14:paraId="251403B0">
            <w:pPr>
              <w:jc w:val="both"/>
              <w:rPr>
                <w:rFonts w:hint="eastAsia" w:ascii="宋体" w:hAnsi="宋体" w:eastAsia="宋体" w:cs="宋体"/>
                <w:i w:val="0"/>
                <w:iCs w:val="0"/>
                <w:color w:val="000000"/>
                <w:sz w:val="21"/>
                <w:szCs w:val="21"/>
                <w:u w:val="none"/>
              </w:rPr>
            </w:pPr>
          </w:p>
        </w:tc>
      </w:tr>
      <w:tr w14:paraId="34452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61078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1410" w:type="dxa"/>
            <w:shd w:val="clear" w:color="auto" w:fill="auto"/>
            <w:vAlign w:val="center"/>
          </w:tcPr>
          <w:p w14:paraId="77F5AD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小跳垫</w:t>
            </w:r>
          </w:p>
        </w:tc>
        <w:tc>
          <w:tcPr>
            <w:tcW w:w="1300" w:type="dxa"/>
            <w:shd w:val="clear" w:color="auto" w:fill="auto"/>
            <w:vAlign w:val="center"/>
          </w:tcPr>
          <w:p w14:paraId="297CC58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0E444F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众谱/ZP-T1057</w:t>
            </w:r>
          </w:p>
        </w:tc>
        <w:tc>
          <w:tcPr>
            <w:tcW w:w="5283" w:type="dxa"/>
            <w:shd w:val="clear" w:color="auto" w:fill="auto"/>
            <w:vAlign w:val="center"/>
          </w:tcPr>
          <w:p w14:paraId="60A224C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1.规格:1200×600×50mm。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2.材质：内胆珍珠棉材料，垫套精细帆布，颜色为军绿色。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3.功能：多功能体操垫，适应各种训练运动，如体操，仰卧起坐等。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4.结构：体操垫的四角为直角，四周仿皮革包角。可在长度方向对半折叠，体操垫宽度方向两侧设提手；表面平整，无皱折。当载荷落至体操垫时，外层不得起皱里外层不得发生相对位移。</w:t>
            </w:r>
          </w:p>
        </w:tc>
        <w:tc>
          <w:tcPr>
            <w:tcW w:w="717" w:type="dxa"/>
            <w:shd w:val="clear" w:color="auto" w:fill="auto"/>
            <w:vAlign w:val="center"/>
          </w:tcPr>
          <w:p w14:paraId="5BDFFA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716" w:type="dxa"/>
            <w:shd w:val="clear" w:color="auto" w:fill="auto"/>
            <w:vAlign w:val="center"/>
          </w:tcPr>
          <w:p w14:paraId="6D322A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1101" w:type="dxa"/>
            <w:shd w:val="clear" w:color="auto" w:fill="auto"/>
            <w:vAlign w:val="center"/>
          </w:tcPr>
          <w:p w14:paraId="059178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1316" w:type="dxa"/>
            <w:shd w:val="clear" w:color="auto" w:fill="auto"/>
            <w:vAlign w:val="center"/>
          </w:tcPr>
          <w:p w14:paraId="7A8DFD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4000.00 </w:t>
            </w:r>
          </w:p>
        </w:tc>
        <w:tc>
          <w:tcPr>
            <w:tcW w:w="800" w:type="dxa"/>
            <w:shd w:val="clear" w:color="auto" w:fill="auto"/>
            <w:vAlign w:val="center"/>
          </w:tcPr>
          <w:p w14:paraId="5BC729DB">
            <w:pPr>
              <w:jc w:val="both"/>
              <w:rPr>
                <w:rFonts w:hint="eastAsia" w:ascii="宋体" w:hAnsi="宋体" w:eastAsia="宋体" w:cs="宋体"/>
                <w:i w:val="0"/>
                <w:iCs w:val="0"/>
                <w:color w:val="000000"/>
                <w:sz w:val="21"/>
                <w:szCs w:val="21"/>
                <w:u w:val="none"/>
              </w:rPr>
            </w:pPr>
          </w:p>
        </w:tc>
      </w:tr>
      <w:tr w14:paraId="0A92F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7FEB5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1410" w:type="dxa"/>
            <w:shd w:val="clear" w:color="auto" w:fill="auto"/>
            <w:vAlign w:val="center"/>
          </w:tcPr>
          <w:p w14:paraId="719326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大跳垫</w:t>
            </w:r>
          </w:p>
        </w:tc>
        <w:tc>
          <w:tcPr>
            <w:tcW w:w="1300" w:type="dxa"/>
            <w:shd w:val="clear" w:color="auto" w:fill="auto"/>
            <w:vAlign w:val="center"/>
          </w:tcPr>
          <w:p w14:paraId="757F0E0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FC23D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众谱/ZP-T1058</w:t>
            </w:r>
          </w:p>
        </w:tc>
        <w:tc>
          <w:tcPr>
            <w:tcW w:w="5283" w:type="dxa"/>
            <w:shd w:val="clear" w:color="auto" w:fill="auto"/>
            <w:vAlign w:val="center"/>
          </w:tcPr>
          <w:p w14:paraId="1943A43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1.规格:2000×1000×100mm。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2.材质：内胆珍珠棉（聚乙烯材料）；垫套精细帆布，颜色为军绿色。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3.功能：多功能体操垫，适应各种训练运动，如体操，仰卧起坐等。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4.结构：体操垫的四角为直角，四周仿皮革包角。可在长度方向对半折叠，体操垫长度方向两侧设提手。表面平整，无皱折。当载荷落至体操垫时，外层不得起皱里外层不得发生相对位移。</w:t>
            </w:r>
          </w:p>
        </w:tc>
        <w:tc>
          <w:tcPr>
            <w:tcW w:w="717" w:type="dxa"/>
            <w:shd w:val="clear" w:color="auto" w:fill="auto"/>
            <w:vAlign w:val="center"/>
          </w:tcPr>
          <w:p w14:paraId="3FB195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16" w:type="dxa"/>
            <w:shd w:val="clear" w:color="auto" w:fill="auto"/>
            <w:vAlign w:val="center"/>
          </w:tcPr>
          <w:p w14:paraId="19BD15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1101" w:type="dxa"/>
            <w:shd w:val="clear" w:color="auto" w:fill="auto"/>
            <w:vAlign w:val="center"/>
          </w:tcPr>
          <w:p w14:paraId="096A14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1316" w:type="dxa"/>
            <w:shd w:val="clear" w:color="auto" w:fill="auto"/>
            <w:vAlign w:val="center"/>
          </w:tcPr>
          <w:p w14:paraId="421A43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3600.00 </w:t>
            </w:r>
          </w:p>
        </w:tc>
        <w:tc>
          <w:tcPr>
            <w:tcW w:w="800" w:type="dxa"/>
            <w:shd w:val="clear" w:color="auto" w:fill="auto"/>
            <w:vAlign w:val="center"/>
          </w:tcPr>
          <w:p w14:paraId="78BCAFB6">
            <w:pPr>
              <w:jc w:val="both"/>
              <w:rPr>
                <w:rFonts w:hint="eastAsia" w:ascii="宋体" w:hAnsi="宋体" w:eastAsia="宋体" w:cs="宋体"/>
                <w:i w:val="0"/>
                <w:iCs w:val="0"/>
                <w:color w:val="000000"/>
                <w:sz w:val="21"/>
                <w:szCs w:val="21"/>
                <w:u w:val="none"/>
              </w:rPr>
            </w:pPr>
          </w:p>
        </w:tc>
      </w:tr>
      <w:tr w14:paraId="46B40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BE568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1410" w:type="dxa"/>
            <w:shd w:val="clear" w:color="auto" w:fill="auto"/>
            <w:vAlign w:val="center"/>
          </w:tcPr>
          <w:p w14:paraId="077ED0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体操棒</w:t>
            </w:r>
          </w:p>
        </w:tc>
        <w:tc>
          <w:tcPr>
            <w:tcW w:w="1300" w:type="dxa"/>
            <w:shd w:val="clear" w:color="auto" w:fill="auto"/>
            <w:vAlign w:val="center"/>
          </w:tcPr>
          <w:p w14:paraId="2D1834E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32EF16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众谱/ZP-T1059</w:t>
            </w:r>
          </w:p>
        </w:tc>
        <w:tc>
          <w:tcPr>
            <w:tcW w:w="5283" w:type="dxa"/>
            <w:shd w:val="clear" w:color="auto" w:fill="auto"/>
            <w:vAlign w:val="center"/>
          </w:tcPr>
          <w:p w14:paraId="50A4E3D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1.规格:棒长1000mm±3mm；截面直径25mm。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2.材质：采用PVC材质。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3.功能：教学辅助工具，可用于体操教学和学习。可以提高弹跳力，提高肩、腰的灵活性及双腿的弹跳力。</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4.结构：通体柱形，红白相间，颜色鲜艳醒目，表面光滑无缺损。</w:t>
            </w:r>
          </w:p>
        </w:tc>
        <w:tc>
          <w:tcPr>
            <w:tcW w:w="717" w:type="dxa"/>
            <w:shd w:val="clear" w:color="auto" w:fill="auto"/>
            <w:vAlign w:val="center"/>
          </w:tcPr>
          <w:p w14:paraId="57E344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716" w:type="dxa"/>
            <w:shd w:val="clear" w:color="auto" w:fill="auto"/>
            <w:vAlign w:val="center"/>
          </w:tcPr>
          <w:p w14:paraId="60B034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w:t>
            </w:r>
          </w:p>
        </w:tc>
        <w:tc>
          <w:tcPr>
            <w:tcW w:w="1101" w:type="dxa"/>
            <w:shd w:val="clear" w:color="auto" w:fill="auto"/>
            <w:vAlign w:val="center"/>
          </w:tcPr>
          <w:p w14:paraId="2E0E5F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11.00 </w:t>
            </w:r>
          </w:p>
        </w:tc>
        <w:tc>
          <w:tcPr>
            <w:tcW w:w="1316" w:type="dxa"/>
            <w:shd w:val="clear" w:color="auto" w:fill="auto"/>
            <w:vAlign w:val="center"/>
          </w:tcPr>
          <w:p w14:paraId="451ED4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506.00 </w:t>
            </w:r>
          </w:p>
        </w:tc>
        <w:tc>
          <w:tcPr>
            <w:tcW w:w="800" w:type="dxa"/>
            <w:shd w:val="clear" w:color="auto" w:fill="auto"/>
            <w:vAlign w:val="center"/>
          </w:tcPr>
          <w:p w14:paraId="63C0E76F">
            <w:pPr>
              <w:jc w:val="both"/>
              <w:rPr>
                <w:rFonts w:hint="eastAsia" w:ascii="宋体" w:hAnsi="宋体" w:eastAsia="宋体" w:cs="宋体"/>
                <w:i w:val="0"/>
                <w:iCs w:val="0"/>
                <w:color w:val="000000"/>
                <w:sz w:val="21"/>
                <w:szCs w:val="21"/>
                <w:u w:val="none"/>
              </w:rPr>
            </w:pPr>
          </w:p>
        </w:tc>
      </w:tr>
      <w:tr w14:paraId="1A9F3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47D2E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1410" w:type="dxa"/>
            <w:shd w:val="clear" w:color="auto" w:fill="auto"/>
            <w:vAlign w:val="center"/>
          </w:tcPr>
          <w:p w14:paraId="022C4F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小学生用篮球</w:t>
            </w:r>
          </w:p>
        </w:tc>
        <w:tc>
          <w:tcPr>
            <w:tcW w:w="1300" w:type="dxa"/>
            <w:shd w:val="clear" w:color="auto" w:fill="auto"/>
            <w:vAlign w:val="center"/>
          </w:tcPr>
          <w:p w14:paraId="5785E63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282F7A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众谱/ZP-T1200-5</w:t>
            </w:r>
          </w:p>
        </w:tc>
        <w:tc>
          <w:tcPr>
            <w:tcW w:w="5283" w:type="dxa"/>
            <w:shd w:val="clear" w:color="auto" w:fill="auto"/>
            <w:vAlign w:val="center"/>
          </w:tcPr>
          <w:p w14:paraId="48FB665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1.规格:5号篮球；圆周长680～700mm；重量480g～500g；圆周差均需≤4.0mm。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2.材质：球体表面选用合成革材料。内胆绕线包胶成为一体，绕线应采用一根尼龙线和两根腈纶线合绕，不能用棉纱线，重量不低于55g，含胶量不低于35%。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3.功能：篮球运动涵盖了跑、跳、投等多种身体运动形式，且运动强度较大，因此，它能全面、有效、综合地促进身体素质和人体机能的全面发展。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 由内胆、缠丝、中胆、表皮、球嘴等组合而成。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5、▲产品符合GB 21027-2020 学生用品的通用安全要求中可迁移元素限量均未检出（我公司提供具有CNAS或CMA标识的检测报告复印件）</w:t>
            </w:r>
          </w:p>
        </w:tc>
        <w:tc>
          <w:tcPr>
            <w:tcW w:w="717" w:type="dxa"/>
            <w:shd w:val="clear" w:color="auto" w:fill="auto"/>
            <w:vAlign w:val="center"/>
          </w:tcPr>
          <w:p w14:paraId="2F5869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716" w:type="dxa"/>
            <w:shd w:val="clear" w:color="auto" w:fill="auto"/>
            <w:vAlign w:val="center"/>
          </w:tcPr>
          <w:p w14:paraId="00B05C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2BDA3E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85.00 </w:t>
            </w:r>
          </w:p>
        </w:tc>
        <w:tc>
          <w:tcPr>
            <w:tcW w:w="1316" w:type="dxa"/>
            <w:shd w:val="clear" w:color="auto" w:fill="auto"/>
            <w:vAlign w:val="center"/>
          </w:tcPr>
          <w:p w14:paraId="26B1BC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4250.00 </w:t>
            </w:r>
          </w:p>
        </w:tc>
        <w:tc>
          <w:tcPr>
            <w:tcW w:w="800" w:type="dxa"/>
            <w:shd w:val="clear" w:color="auto" w:fill="auto"/>
            <w:vAlign w:val="center"/>
          </w:tcPr>
          <w:p w14:paraId="0EF8EBCA">
            <w:pPr>
              <w:jc w:val="both"/>
              <w:rPr>
                <w:rFonts w:hint="eastAsia" w:ascii="宋体" w:hAnsi="宋体" w:eastAsia="宋体" w:cs="宋体"/>
                <w:i w:val="0"/>
                <w:iCs w:val="0"/>
                <w:color w:val="000000"/>
                <w:sz w:val="21"/>
                <w:szCs w:val="21"/>
                <w:u w:val="none"/>
              </w:rPr>
            </w:pPr>
          </w:p>
        </w:tc>
      </w:tr>
      <w:tr w14:paraId="4ED46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C0305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1410" w:type="dxa"/>
            <w:shd w:val="clear" w:color="auto" w:fill="auto"/>
            <w:vAlign w:val="center"/>
          </w:tcPr>
          <w:p w14:paraId="07111D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球篮</w:t>
            </w:r>
          </w:p>
        </w:tc>
        <w:tc>
          <w:tcPr>
            <w:tcW w:w="1300" w:type="dxa"/>
            <w:shd w:val="clear" w:color="auto" w:fill="auto"/>
            <w:vAlign w:val="center"/>
          </w:tcPr>
          <w:p w14:paraId="251095C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186FF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众谱/ZP-T1060</w:t>
            </w:r>
          </w:p>
        </w:tc>
        <w:tc>
          <w:tcPr>
            <w:tcW w:w="5283" w:type="dxa"/>
            <w:shd w:val="clear" w:color="auto" w:fill="auto"/>
            <w:vAlign w:val="center"/>
          </w:tcPr>
          <w:p w14:paraId="6796ACC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和篮球架搭配使用。</w:t>
            </w:r>
          </w:p>
        </w:tc>
        <w:tc>
          <w:tcPr>
            <w:tcW w:w="717" w:type="dxa"/>
            <w:shd w:val="clear" w:color="auto" w:fill="auto"/>
            <w:vAlign w:val="center"/>
          </w:tcPr>
          <w:p w14:paraId="59DC6F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49D7B1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5FF2EC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 </w:t>
            </w:r>
          </w:p>
        </w:tc>
        <w:tc>
          <w:tcPr>
            <w:tcW w:w="1316" w:type="dxa"/>
            <w:shd w:val="clear" w:color="auto" w:fill="auto"/>
            <w:vAlign w:val="center"/>
          </w:tcPr>
          <w:p w14:paraId="15EE40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900.00 </w:t>
            </w:r>
          </w:p>
        </w:tc>
        <w:tc>
          <w:tcPr>
            <w:tcW w:w="800" w:type="dxa"/>
            <w:shd w:val="clear" w:color="auto" w:fill="auto"/>
            <w:vAlign w:val="center"/>
          </w:tcPr>
          <w:p w14:paraId="6368D205">
            <w:pPr>
              <w:jc w:val="both"/>
              <w:rPr>
                <w:rFonts w:hint="eastAsia" w:ascii="宋体" w:hAnsi="宋体" w:eastAsia="宋体" w:cs="宋体"/>
                <w:i w:val="0"/>
                <w:iCs w:val="0"/>
                <w:color w:val="000000"/>
                <w:sz w:val="21"/>
                <w:szCs w:val="21"/>
                <w:u w:val="none"/>
              </w:rPr>
            </w:pPr>
          </w:p>
        </w:tc>
      </w:tr>
      <w:tr w14:paraId="3AD86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C903F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w:t>
            </w:r>
          </w:p>
        </w:tc>
        <w:tc>
          <w:tcPr>
            <w:tcW w:w="1410" w:type="dxa"/>
            <w:shd w:val="clear" w:color="auto" w:fill="auto"/>
            <w:vAlign w:val="center"/>
          </w:tcPr>
          <w:p w14:paraId="14972C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篮球网</w:t>
            </w:r>
          </w:p>
        </w:tc>
        <w:tc>
          <w:tcPr>
            <w:tcW w:w="1300" w:type="dxa"/>
            <w:shd w:val="clear" w:color="auto" w:fill="auto"/>
            <w:vAlign w:val="center"/>
          </w:tcPr>
          <w:p w14:paraId="59CBEE3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696391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众谱/ZP-T1068</w:t>
            </w:r>
          </w:p>
        </w:tc>
        <w:tc>
          <w:tcPr>
            <w:tcW w:w="5283" w:type="dxa"/>
            <w:shd w:val="clear" w:color="auto" w:fill="auto"/>
            <w:vAlign w:val="center"/>
          </w:tcPr>
          <w:p w14:paraId="2C9461F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1.规格:高500mm～520mm，网口直径450mm±8mm，网底直径350mm±8mm。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2.材质：丙纶篮球网。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3.功能：防止投篮后篮球随意滚动，与篮球圈配套使用。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4.结构：丙纶编织三色篮球网。</w:t>
            </w:r>
          </w:p>
        </w:tc>
        <w:tc>
          <w:tcPr>
            <w:tcW w:w="717" w:type="dxa"/>
            <w:shd w:val="clear" w:color="auto" w:fill="auto"/>
            <w:vAlign w:val="center"/>
          </w:tcPr>
          <w:p w14:paraId="25F926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64EFE0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5F4576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 </w:t>
            </w:r>
          </w:p>
        </w:tc>
        <w:tc>
          <w:tcPr>
            <w:tcW w:w="1316" w:type="dxa"/>
            <w:shd w:val="clear" w:color="auto" w:fill="auto"/>
            <w:vAlign w:val="center"/>
          </w:tcPr>
          <w:p w14:paraId="20891A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110.00 </w:t>
            </w:r>
          </w:p>
        </w:tc>
        <w:tc>
          <w:tcPr>
            <w:tcW w:w="800" w:type="dxa"/>
            <w:shd w:val="clear" w:color="auto" w:fill="auto"/>
            <w:vAlign w:val="center"/>
          </w:tcPr>
          <w:p w14:paraId="0B28BD3F">
            <w:pPr>
              <w:jc w:val="both"/>
              <w:rPr>
                <w:rFonts w:hint="eastAsia" w:ascii="宋体" w:hAnsi="宋体" w:eastAsia="宋体" w:cs="宋体"/>
                <w:i w:val="0"/>
                <w:iCs w:val="0"/>
                <w:color w:val="000000"/>
                <w:sz w:val="21"/>
                <w:szCs w:val="21"/>
                <w:u w:val="none"/>
              </w:rPr>
            </w:pPr>
          </w:p>
        </w:tc>
      </w:tr>
      <w:tr w14:paraId="50826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1D762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1410" w:type="dxa"/>
            <w:shd w:val="clear" w:color="auto" w:fill="auto"/>
            <w:vAlign w:val="center"/>
          </w:tcPr>
          <w:p w14:paraId="61B8CD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小学生用排球</w:t>
            </w:r>
          </w:p>
        </w:tc>
        <w:tc>
          <w:tcPr>
            <w:tcW w:w="1300" w:type="dxa"/>
            <w:shd w:val="clear" w:color="auto" w:fill="auto"/>
            <w:vAlign w:val="center"/>
          </w:tcPr>
          <w:p w14:paraId="5A72FDA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6F95D6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众谱/ZP-T1204-4</w:t>
            </w:r>
          </w:p>
        </w:tc>
        <w:tc>
          <w:tcPr>
            <w:tcW w:w="5283" w:type="dxa"/>
            <w:shd w:val="clear" w:color="auto" w:fill="auto"/>
            <w:vAlign w:val="center"/>
          </w:tcPr>
          <w:p w14:paraId="15BF037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1.规格:4号排球；圆周长610～640mm；重量220g～250g；圆周差均需≤4.0mm。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2.材质：球体表面选用PU材料，厚度不低于1.4mm。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3.功能：排球运动是一项对身体和心理都有益的运动，它不仅能够提高身体素质和运动能力，还能够培养团队精神、提高心理素质，提高身体的灵活性和协调性。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4.结构：由表皮、内胆、中胎等组成。</w:t>
            </w:r>
          </w:p>
        </w:tc>
        <w:tc>
          <w:tcPr>
            <w:tcW w:w="717" w:type="dxa"/>
            <w:shd w:val="clear" w:color="auto" w:fill="auto"/>
            <w:vAlign w:val="center"/>
          </w:tcPr>
          <w:p w14:paraId="5E9858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716" w:type="dxa"/>
            <w:shd w:val="clear" w:color="auto" w:fill="auto"/>
            <w:vAlign w:val="center"/>
          </w:tcPr>
          <w:p w14:paraId="065A6E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D1D8E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1316" w:type="dxa"/>
            <w:shd w:val="clear" w:color="auto" w:fill="auto"/>
            <w:vAlign w:val="center"/>
          </w:tcPr>
          <w:p w14:paraId="3658AE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4000.00 </w:t>
            </w:r>
          </w:p>
        </w:tc>
        <w:tc>
          <w:tcPr>
            <w:tcW w:w="800" w:type="dxa"/>
            <w:shd w:val="clear" w:color="auto" w:fill="auto"/>
            <w:vAlign w:val="center"/>
          </w:tcPr>
          <w:p w14:paraId="46F51E7D">
            <w:pPr>
              <w:jc w:val="both"/>
              <w:rPr>
                <w:rFonts w:hint="eastAsia" w:ascii="宋体" w:hAnsi="宋体" w:eastAsia="宋体" w:cs="宋体"/>
                <w:i w:val="0"/>
                <w:iCs w:val="0"/>
                <w:color w:val="000000"/>
                <w:sz w:val="21"/>
                <w:szCs w:val="21"/>
                <w:u w:val="none"/>
              </w:rPr>
            </w:pPr>
          </w:p>
        </w:tc>
      </w:tr>
      <w:tr w14:paraId="130DE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8A1F8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1410" w:type="dxa"/>
            <w:shd w:val="clear" w:color="auto" w:fill="auto"/>
            <w:vAlign w:val="center"/>
          </w:tcPr>
          <w:p w14:paraId="7292DC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软式排球</w:t>
            </w:r>
          </w:p>
        </w:tc>
        <w:tc>
          <w:tcPr>
            <w:tcW w:w="1300" w:type="dxa"/>
            <w:shd w:val="clear" w:color="auto" w:fill="auto"/>
            <w:vAlign w:val="center"/>
          </w:tcPr>
          <w:p w14:paraId="4F75F5B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483D97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众谱/ZP-T1206-4</w:t>
            </w:r>
          </w:p>
        </w:tc>
        <w:tc>
          <w:tcPr>
            <w:tcW w:w="5283" w:type="dxa"/>
            <w:shd w:val="clear" w:color="auto" w:fill="auto"/>
            <w:vAlign w:val="center"/>
          </w:tcPr>
          <w:p w14:paraId="59578B2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1.规格:4号软式排球，球周长600-615mm；重量240-250g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2.材质：材料使用软质聚氨酯泡沫塑料。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3.功能：软式排球运动的技术动作是由各种各样的跑、跳、传、扣等基本技能所组成，对于促进人体力量、速度、耐力、灵敏等身体素质的全面发展起着良好的作用。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4.结构：球体，颜色均匀、无偏色、杂色和花斑。</w:t>
            </w:r>
          </w:p>
        </w:tc>
        <w:tc>
          <w:tcPr>
            <w:tcW w:w="717" w:type="dxa"/>
            <w:shd w:val="clear" w:color="auto" w:fill="auto"/>
            <w:vAlign w:val="center"/>
          </w:tcPr>
          <w:p w14:paraId="0A0A8B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716" w:type="dxa"/>
            <w:shd w:val="clear" w:color="auto" w:fill="auto"/>
            <w:vAlign w:val="center"/>
          </w:tcPr>
          <w:p w14:paraId="7DE947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741EAD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 </w:t>
            </w:r>
          </w:p>
        </w:tc>
        <w:tc>
          <w:tcPr>
            <w:tcW w:w="1316" w:type="dxa"/>
            <w:shd w:val="clear" w:color="auto" w:fill="auto"/>
            <w:vAlign w:val="center"/>
          </w:tcPr>
          <w:p w14:paraId="053B47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2300.00 </w:t>
            </w:r>
          </w:p>
        </w:tc>
        <w:tc>
          <w:tcPr>
            <w:tcW w:w="800" w:type="dxa"/>
            <w:shd w:val="clear" w:color="auto" w:fill="auto"/>
            <w:vAlign w:val="center"/>
          </w:tcPr>
          <w:p w14:paraId="5569F803">
            <w:pPr>
              <w:jc w:val="both"/>
              <w:rPr>
                <w:rFonts w:hint="eastAsia" w:ascii="宋体" w:hAnsi="宋体" w:eastAsia="宋体" w:cs="宋体"/>
                <w:i w:val="0"/>
                <w:iCs w:val="0"/>
                <w:color w:val="000000"/>
                <w:sz w:val="21"/>
                <w:szCs w:val="21"/>
                <w:u w:val="none"/>
              </w:rPr>
            </w:pPr>
          </w:p>
        </w:tc>
      </w:tr>
      <w:tr w14:paraId="585B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5D3ED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1410" w:type="dxa"/>
            <w:shd w:val="clear" w:color="auto" w:fill="auto"/>
            <w:vAlign w:val="center"/>
          </w:tcPr>
          <w:p w14:paraId="09527D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气排球</w:t>
            </w:r>
          </w:p>
        </w:tc>
        <w:tc>
          <w:tcPr>
            <w:tcW w:w="1300" w:type="dxa"/>
            <w:shd w:val="clear" w:color="auto" w:fill="auto"/>
            <w:vAlign w:val="center"/>
          </w:tcPr>
          <w:p w14:paraId="3539110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深圳宇生富运动科技发展有限公司</w:t>
            </w:r>
          </w:p>
        </w:tc>
        <w:tc>
          <w:tcPr>
            <w:tcW w:w="1600" w:type="dxa"/>
            <w:shd w:val="clear" w:color="auto" w:fill="auto"/>
            <w:vAlign w:val="center"/>
          </w:tcPr>
          <w:p w14:paraId="000F62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宇生富/9001</w:t>
            </w:r>
          </w:p>
        </w:tc>
        <w:tc>
          <w:tcPr>
            <w:tcW w:w="5283" w:type="dxa"/>
            <w:shd w:val="clear" w:color="auto" w:fill="auto"/>
            <w:vAlign w:val="center"/>
          </w:tcPr>
          <w:p w14:paraId="1249142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1.规格：5号气排球；圆周长：640-680mm；重量100-120g。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2.材质：标准密度EVA材质。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3.功能：适用于初学、训练、日常使用。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4.结构：气密性好，精密走线，耐打耐磨。</w:t>
            </w:r>
          </w:p>
        </w:tc>
        <w:tc>
          <w:tcPr>
            <w:tcW w:w="717" w:type="dxa"/>
            <w:shd w:val="clear" w:color="auto" w:fill="auto"/>
            <w:vAlign w:val="center"/>
          </w:tcPr>
          <w:p w14:paraId="2CFECA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716" w:type="dxa"/>
            <w:shd w:val="clear" w:color="auto" w:fill="auto"/>
            <w:vAlign w:val="center"/>
          </w:tcPr>
          <w:p w14:paraId="6DF64F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87079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 </w:t>
            </w:r>
          </w:p>
        </w:tc>
        <w:tc>
          <w:tcPr>
            <w:tcW w:w="1316" w:type="dxa"/>
            <w:shd w:val="clear" w:color="auto" w:fill="auto"/>
            <w:vAlign w:val="center"/>
          </w:tcPr>
          <w:p w14:paraId="6C5CC9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2990.00 </w:t>
            </w:r>
          </w:p>
        </w:tc>
        <w:tc>
          <w:tcPr>
            <w:tcW w:w="800" w:type="dxa"/>
            <w:shd w:val="clear" w:color="auto" w:fill="auto"/>
            <w:vAlign w:val="center"/>
          </w:tcPr>
          <w:p w14:paraId="23CE6816">
            <w:pPr>
              <w:jc w:val="both"/>
              <w:rPr>
                <w:rFonts w:hint="eastAsia" w:ascii="宋体" w:hAnsi="宋体" w:eastAsia="宋体" w:cs="宋体"/>
                <w:i w:val="0"/>
                <w:iCs w:val="0"/>
                <w:color w:val="000000"/>
                <w:sz w:val="21"/>
                <w:szCs w:val="21"/>
                <w:u w:val="none"/>
              </w:rPr>
            </w:pPr>
          </w:p>
        </w:tc>
      </w:tr>
      <w:tr w14:paraId="5702F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BA4AA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w:t>
            </w:r>
          </w:p>
        </w:tc>
        <w:tc>
          <w:tcPr>
            <w:tcW w:w="1410" w:type="dxa"/>
            <w:shd w:val="clear" w:color="auto" w:fill="auto"/>
            <w:vAlign w:val="center"/>
          </w:tcPr>
          <w:p w14:paraId="696B33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排球网柱</w:t>
            </w:r>
          </w:p>
        </w:tc>
        <w:tc>
          <w:tcPr>
            <w:tcW w:w="1300" w:type="dxa"/>
            <w:shd w:val="clear" w:color="auto" w:fill="auto"/>
            <w:vAlign w:val="center"/>
          </w:tcPr>
          <w:p w14:paraId="3B44552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2061C8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众谱/ZP-T1071</w:t>
            </w:r>
          </w:p>
        </w:tc>
        <w:tc>
          <w:tcPr>
            <w:tcW w:w="5283" w:type="dxa"/>
            <w:shd w:val="clear" w:color="auto" w:fill="auto"/>
            <w:vAlign w:val="center"/>
          </w:tcPr>
          <w:p w14:paraId="198F5C9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1.主管直径89mm*2.5mm，内管为76*2.0mm，升降拉销式。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2.配重箱外形尺寸：600*400*300mm；箱体厚度2.0mm。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3.高度调节范围为2240-2430mm。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4.材质：钢管/静电喷涂。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5.功能：用于排球场地支撑拦网使用。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6.结构：移动箱式。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7.赠送网子。</w:t>
            </w:r>
          </w:p>
        </w:tc>
        <w:tc>
          <w:tcPr>
            <w:tcW w:w="717" w:type="dxa"/>
            <w:shd w:val="clear" w:color="auto" w:fill="auto"/>
            <w:vAlign w:val="center"/>
          </w:tcPr>
          <w:p w14:paraId="7EF61F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47F9D9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付</w:t>
            </w:r>
          </w:p>
        </w:tc>
        <w:tc>
          <w:tcPr>
            <w:tcW w:w="1101" w:type="dxa"/>
            <w:shd w:val="clear" w:color="auto" w:fill="auto"/>
            <w:vAlign w:val="center"/>
          </w:tcPr>
          <w:p w14:paraId="5B38AD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2550.00 </w:t>
            </w:r>
          </w:p>
        </w:tc>
        <w:tc>
          <w:tcPr>
            <w:tcW w:w="1316" w:type="dxa"/>
            <w:shd w:val="clear" w:color="auto" w:fill="auto"/>
            <w:vAlign w:val="center"/>
          </w:tcPr>
          <w:p w14:paraId="0C7786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2550.00 </w:t>
            </w:r>
          </w:p>
        </w:tc>
        <w:tc>
          <w:tcPr>
            <w:tcW w:w="800" w:type="dxa"/>
            <w:shd w:val="clear" w:color="auto" w:fill="auto"/>
            <w:vAlign w:val="center"/>
          </w:tcPr>
          <w:p w14:paraId="6DF9DFDF">
            <w:pPr>
              <w:jc w:val="both"/>
              <w:rPr>
                <w:rFonts w:hint="eastAsia" w:ascii="宋体" w:hAnsi="宋体" w:eastAsia="宋体" w:cs="宋体"/>
                <w:i w:val="0"/>
                <w:iCs w:val="0"/>
                <w:color w:val="000000"/>
                <w:sz w:val="21"/>
                <w:szCs w:val="21"/>
                <w:u w:val="none"/>
              </w:rPr>
            </w:pPr>
          </w:p>
        </w:tc>
      </w:tr>
      <w:tr w14:paraId="724C2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A3A99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1410" w:type="dxa"/>
            <w:shd w:val="clear" w:color="auto" w:fill="auto"/>
            <w:vAlign w:val="center"/>
          </w:tcPr>
          <w:p w14:paraId="6FF158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排球网</w:t>
            </w:r>
          </w:p>
        </w:tc>
        <w:tc>
          <w:tcPr>
            <w:tcW w:w="1300" w:type="dxa"/>
            <w:shd w:val="clear" w:color="auto" w:fill="auto"/>
            <w:vAlign w:val="center"/>
          </w:tcPr>
          <w:p w14:paraId="5AD04E8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0F665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众谱/ZP-T1072</w:t>
            </w:r>
          </w:p>
        </w:tc>
        <w:tc>
          <w:tcPr>
            <w:tcW w:w="5283" w:type="dxa"/>
            <w:shd w:val="clear" w:color="auto" w:fill="auto"/>
            <w:vAlign w:val="center"/>
          </w:tcPr>
          <w:p w14:paraId="687819B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1.规格:9600mm*1000mm。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2.材质：聚乙烯材质。无毛刺，带钢丝绳。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3.功能：排球架配套使用。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4.结构：单边，网面平整，多股编织；包边边角平整精密锁边,做工精细，不易磨损开线。</w:t>
            </w:r>
          </w:p>
        </w:tc>
        <w:tc>
          <w:tcPr>
            <w:tcW w:w="717" w:type="dxa"/>
            <w:shd w:val="clear" w:color="auto" w:fill="auto"/>
            <w:vAlign w:val="center"/>
          </w:tcPr>
          <w:p w14:paraId="4A6BA7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E8537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53CE1F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 </w:t>
            </w:r>
          </w:p>
        </w:tc>
        <w:tc>
          <w:tcPr>
            <w:tcW w:w="1316" w:type="dxa"/>
            <w:shd w:val="clear" w:color="auto" w:fill="auto"/>
            <w:vAlign w:val="center"/>
          </w:tcPr>
          <w:p w14:paraId="33E589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 </w:t>
            </w:r>
          </w:p>
        </w:tc>
        <w:tc>
          <w:tcPr>
            <w:tcW w:w="800" w:type="dxa"/>
            <w:shd w:val="clear" w:color="auto" w:fill="auto"/>
            <w:vAlign w:val="center"/>
          </w:tcPr>
          <w:p w14:paraId="3314ACCE">
            <w:pPr>
              <w:jc w:val="both"/>
              <w:rPr>
                <w:rFonts w:hint="eastAsia" w:ascii="宋体" w:hAnsi="宋体" w:eastAsia="宋体" w:cs="宋体"/>
                <w:i w:val="0"/>
                <w:iCs w:val="0"/>
                <w:color w:val="000000"/>
                <w:sz w:val="21"/>
                <w:szCs w:val="21"/>
                <w:u w:val="none"/>
              </w:rPr>
            </w:pPr>
          </w:p>
        </w:tc>
      </w:tr>
      <w:tr w14:paraId="4AEAA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CF08C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w:t>
            </w:r>
          </w:p>
        </w:tc>
        <w:tc>
          <w:tcPr>
            <w:tcW w:w="1410" w:type="dxa"/>
            <w:shd w:val="clear" w:color="auto" w:fill="auto"/>
            <w:vAlign w:val="center"/>
          </w:tcPr>
          <w:p w14:paraId="263847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少年足球</w:t>
            </w:r>
          </w:p>
        </w:tc>
        <w:tc>
          <w:tcPr>
            <w:tcW w:w="1300" w:type="dxa"/>
            <w:shd w:val="clear" w:color="auto" w:fill="auto"/>
            <w:vAlign w:val="center"/>
          </w:tcPr>
          <w:p w14:paraId="40C5974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0BCABB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众谱/ZP-T1207-4</w:t>
            </w:r>
          </w:p>
        </w:tc>
        <w:tc>
          <w:tcPr>
            <w:tcW w:w="5283" w:type="dxa"/>
            <w:shd w:val="clear" w:color="auto" w:fill="auto"/>
            <w:vAlign w:val="center"/>
          </w:tcPr>
          <w:p w14:paraId="4F59450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1.4号机缝足球。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2.圆周长620—650mm，圆周差≤5mm。重量350—380g。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3.球面材料采用不低于1.2mm厚的合成革材料缝制，缝制过程不漏线不变形。橡胶内胆，含胶量不低于35%，衬布用2*2帆布乳胶压制而成。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4.球充气静置24h后圆周下降≤15%，返弹高度1050—1450mm。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5.功能：用于足球训练和足球运动，有助于促进身体的健康与发育，并增强耐力和灵活性。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6.结构：由表皮、内胆、缠纱等组成。</w:t>
            </w:r>
          </w:p>
        </w:tc>
        <w:tc>
          <w:tcPr>
            <w:tcW w:w="717" w:type="dxa"/>
            <w:shd w:val="clear" w:color="auto" w:fill="auto"/>
            <w:vAlign w:val="center"/>
          </w:tcPr>
          <w:p w14:paraId="0EEA1C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716" w:type="dxa"/>
            <w:shd w:val="clear" w:color="auto" w:fill="auto"/>
            <w:vAlign w:val="center"/>
          </w:tcPr>
          <w:p w14:paraId="17087E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7E8550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70.00 </w:t>
            </w:r>
          </w:p>
        </w:tc>
        <w:tc>
          <w:tcPr>
            <w:tcW w:w="1316" w:type="dxa"/>
            <w:shd w:val="clear" w:color="auto" w:fill="auto"/>
            <w:vAlign w:val="center"/>
          </w:tcPr>
          <w:p w14:paraId="31CB66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3220.00 </w:t>
            </w:r>
          </w:p>
        </w:tc>
        <w:tc>
          <w:tcPr>
            <w:tcW w:w="800" w:type="dxa"/>
            <w:shd w:val="clear" w:color="auto" w:fill="auto"/>
            <w:vAlign w:val="center"/>
          </w:tcPr>
          <w:p w14:paraId="3B933366">
            <w:pPr>
              <w:jc w:val="both"/>
              <w:rPr>
                <w:rFonts w:hint="eastAsia" w:ascii="宋体" w:hAnsi="宋体" w:eastAsia="宋体" w:cs="宋体"/>
                <w:i w:val="0"/>
                <w:iCs w:val="0"/>
                <w:color w:val="000000"/>
                <w:sz w:val="21"/>
                <w:szCs w:val="21"/>
                <w:u w:val="none"/>
              </w:rPr>
            </w:pPr>
          </w:p>
        </w:tc>
      </w:tr>
      <w:tr w14:paraId="4FB01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D8F4E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1410" w:type="dxa"/>
            <w:shd w:val="clear" w:color="auto" w:fill="auto"/>
            <w:vAlign w:val="center"/>
          </w:tcPr>
          <w:p w14:paraId="4A6817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足球网</w:t>
            </w:r>
          </w:p>
        </w:tc>
        <w:tc>
          <w:tcPr>
            <w:tcW w:w="1300" w:type="dxa"/>
            <w:shd w:val="clear" w:color="auto" w:fill="auto"/>
            <w:vAlign w:val="center"/>
          </w:tcPr>
          <w:p w14:paraId="30C7419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439479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众谱/ZP-T1076</w:t>
            </w:r>
          </w:p>
        </w:tc>
        <w:tc>
          <w:tcPr>
            <w:tcW w:w="5283" w:type="dxa"/>
            <w:shd w:val="clear" w:color="auto" w:fill="auto"/>
            <w:vAlign w:val="center"/>
          </w:tcPr>
          <w:p w14:paraId="79BD81F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1.规格：网长度5000mm，高度2000mm，7人制。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2.材质：聚乙烯材质。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3.功能：满足足球训练需求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4.结构：材料编织，塑料袋装，简单大方，方便携带。</w:t>
            </w:r>
          </w:p>
        </w:tc>
        <w:tc>
          <w:tcPr>
            <w:tcW w:w="717" w:type="dxa"/>
            <w:shd w:val="clear" w:color="auto" w:fill="auto"/>
            <w:vAlign w:val="center"/>
          </w:tcPr>
          <w:p w14:paraId="34DBAB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B0F12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付</w:t>
            </w:r>
          </w:p>
        </w:tc>
        <w:tc>
          <w:tcPr>
            <w:tcW w:w="1101" w:type="dxa"/>
            <w:shd w:val="clear" w:color="auto" w:fill="auto"/>
            <w:vAlign w:val="center"/>
          </w:tcPr>
          <w:p w14:paraId="51045B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185.00 </w:t>
            </w:r>
          </w:p>
        </w:tc>
        <w:tc>
          <w:tcPr>
            <w:tcW w:w="1316" w:type="dxa"/>
            <w:shd w:val="clear" w:color="auto" w:fill="auto"/>
            <w:vAlign w:val="center"/>
          </w:tcPr>
          <w:p w14:paraId="40B327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185.00 </w:t>
            </w:r>
          </w:p>
        </w:tc>
        <w:tc>
          <w:tcPr>
            <w:tcW w:w="800" w:type="dxa"/>
            <w:shd w:val="clear" w:color="auto" w:fill="auto"/>
            <w:vAlign w:val="center"/>
          </w:tcPr>
          <w:p w14:paraId="54C35A32">
            <w:pPr>
              <w:jc w:val="both"/>
              <w:rPr>
                <w:rFonts w:hint="eastAsia" w:ascii="宋体" w:hAnsi="宋体" w:eastAsia="宋体" w:cs="宋体"/>
                <w:i w:val="0"/>
                <w:iCs w:val="0"/>
                <w:color w:val="000000"/>
                <w:sz w:val="21"/>
                <w:szCs w:val="21"/>
                <w:u w:val="none"/>
              </w:rPr>
            </w:pPr>
          </w:p>
        </w:tc>
      </w:tr>
      <w:tr w14:paraId="1D6EB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FBD24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w:t>
            </w:r>
          </w:p>
        </w:tc>
        <w:tc>
          <w:tcPr>
            <w:tcW w:w="1410" w:type="dxa"/>
            <w:shd w:val="clear" w:color="auto" w:fill="auto"/>
            <w:vAlign w:val="center"/>
          </w:tcPr>
          <w:p w14:paraId="50D38D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乒乓球</w:t>
            </w:r>
          </w:p>
        </w:tc>
        <w:tc>
          <w:tcPr>
            <w:tcW w:w="1300" w:type="dxa"/>
            <w:shd w:val="clear" w:color="auto" w:fill="auto"/>
            <w:vAlign w:val="center"/>
          </w:tcPr>
          <w:p w14:paraId="6D07535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50D03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众谱/ZP-T1077</w:t>
            </w:r>
          </w:p>
        </w:tc>
        <w:tc>
          <w:tcPr>
            <w:tcW w:w="5283" w:type="dxa"/>
            <w:shd w:val="clear" w:color="auto" w:fill="auto"/>
            <w:vAlign w:val="center"/>
          </w:tcPr>
          <w:p w14:paraId="427030C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1.球重：2.20g-2.60g。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2.圆度：0.4mm。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3.直径：40.0mm-44.4mm。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4.弹跳：220mm-250mm以上。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5.材质：ABS材质。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6.功能：满足乒乓球运动或训练需求。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7.结构：接缝整齐，表面不反光。</w:t>
            </w:r>
          </w:p>
        </w:tc>
        <w:tc>
          <w:tcPr>
            <w:tcW w:w="717" w:type="dxa"/>
            <w:shd w:val="clear" w:color="auto" w:fill="auto"/>
            <w:vAlign w:val="center"/>
          </w:tcPr>
          <w:p w14:paraId="1F87B2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w:t>
            </w:r>
          </w:p>
        </w:tc>
        <w:tc>
          <w:tcPr>
            <w:tcW w:w="716" w:type="dxa"/>
            <w:shd w:val="clear" w:color="auto" w:fill="auto"/>
            <w:vAlign w:val="center"/>
          </w:tcPr>
          <w:p w14:paraId="75A886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216F2D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 </w:t>
            </w:r>
          </w:p>
        </w:tc>
        <w:tc>
          <w:tcPr>
            <w:tcW w:w="1316" w:type="dxa"/>
            <w:shd w:val="clear" w:color="auto" w:fill="auto"/>
            <w:vAlign w:val="center"/>
          </w:tcPr>
          <w:p w14:paraId="1B100C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360.00 </w:t>
            </w:r>
          </w:p>
        </w:tc>
        <w:tc>
          <w:tcPr>
            <w:tcW w:w="800" w:type="dxa"/>
            <w:shd w:val="clear" w:color="auto" w:fill="auto"/>
            <w:vAlign w:val="center"/>
          </w:tcPr>
          <w:p w14:paraId="4C02A649">
            <w:pPr>
              <w:jc w:val="both"/>
              <w:rPr>
                <w:rFonts w:hint="eastAsia" w:ascii="宋体" w:hAnsi="宋体" w:eastAsia="宋体" w:cs="宋体"/>
                <w:i w:val="0"/>
                <w:iCs w:val="0"/>
                <w:color w:val="000000"/>
                <w:sz w:val="21"/>
                <w:szCs w:val="21"/>
                <w:u w:val="none"/>
              </w:rPr>
            </w:pPr>
          </w:p>
        </w:tc>
      </w:tr>
      <w:tr w14:paraId="24C86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79D5D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w:t>
            </w:r>
          </w:p>
        </w:tc>
        <w:tc>
          <w:tcPr>
            <w:tcW w:w="1410" w:type="dxa"/>
            <w:shd w:val="clear" w:color="auto" w:fill="auto"/>
            <w:vAlign w:val="center"/>
          </w:tcPr>
          <w:p w14:paraId="05A64B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乒乓球拍</w:t>
            </w:r>
          </w:p>
        </w:tc>
        <w:tc>
          <w:tcPr>
            <w:tcW w:w="1300" w:type="dxa"/>
            <w:shd w:val="clear" w:color="auto" w:fill="auto"/>
            <w:vAlign w:val="center"/>
          </w:tcPr>
          <w:p w14:paraId="3D30580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99739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众谱/ZP-T1078A</w:t>
            </w:r>
          </w:p>
        </w:tc>
        <w:tc>
          <w:tcPr>
            <w:tcW w:w="5283" w:type="dxa"/>
            <w:shd w:val="clear" w:color="auto" w:fill="auto"/>
            <w:vAlign w:val="center"/>
          </w:tcPr>
          <w:p w14:paraId="4C66A90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1.规格：1副两拍，横握拍，拍柄为立式手柄。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2.材质：采用7层杨木底板，双面反胶，红色和黑色，胶皮平整，弹性好。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3.功能：满足乒乓球运动或训练需求。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4.结构：手柄边缘无毛刺，均匀光滑。拍身边缘不得有开胶现象，胶皮粘合度牢固，不开裂。</w:t>
            </w:r>
          </w:p>
        </w:tc>
        <w:tc>
          <w:tcPr>
            <w:tcW w:w="717" w:type="dxa"/>
            <w:shd w:val="clear" w:color="auto" w:fill="auto"/>
            <w:vAlign w:val="center"/>
          </w:tcPr>
          <w:p w14:paraId="1FF1A4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716" w:type="dxa"/>
            <w:shd w:val="clear" w:color="auto" w:fill="auto"/>
            <w:vAlign w:val="center"/>
          </w:tcPr>
          <w:p w14:paraId="1A729B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付</w:t>
            </w:r>
          </w:p>
        </w:tc>
        <w:tc>
          <w:tcPr>
            <w:tcW w:w="1101" w:type="dxa"/>
            <w:shd w:val="clear" w:color="auto" w:fill="auto"/>
            <w:vAlign w:val="center"/>
          </w:tcPr>
          <w:p w14:paraId="613240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48.00 </w:t>
            </w:r>
          </w:p>
        </w:tc>
        <w:tc>
          <w:tcPr>
            <w:tcW w:w="1316" w:type="dxa"/>
            <w:shd w:val="clear" w:color="auto" w:fill="auto"/>
            <w:vAlign w:val="center"/>
          </w:tcPr>
          <w:p w14:paraId="400EF4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1104.00 </w:t>
            </w:r>
          </w:p>
        </w:tc>
        <w:tc>
          <w:tcPr>
            <w:tcW w:w="800" w:type="dxa"/>
            <w:shd w:val="clear" w:color="auto" w:fill="auto"/>
            <w:vAlign w:val="center"/>
          </w:tcPr>
          <w:p w14:paraId="038EB64A">
            <w:pPr>
              <w:jc w:val="both"/>
              <w:rPr>
                <w:rFonts w:hint="eastAsia" w:ascii="宋体" w:hAnsi="宋体" w:eastAsia="宋体" w:cs="宋体"/>
                <w:i w:val="0"/>
                <w:iCs w:val="0"/>
                <w:color w:val="000000"/>
                <w:sz w:val="21"/>
                <w:szCs w:val="21"/>
                <w:u w:val="none"/>
              </w:rPr>
            </w:pPr>
          </w:p>
        </w:tc>
      </w:tr>
      <w:tr w14:paraId="32BF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32376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w:t>
            </w:r>
          </w:p>
        </w:tc>
        <w:tc>
          <w:tcPr>
            <w:tcW w:w="1410" w:type="dxa"/>
            <w:shd w:val="clear" w:color="auto" w:fill="auto"/>
            <w:vAlign w:val="center"/>
          </w:tcPr>
          <w:p w14:paraId="589738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乒乓球台</w:t>
            </w:r>
          </w:p>
        </w:tc>
        <w:tc>
          <w:tcPr>
            <w:tcW w:w="1300" w:type="dxa"/>
            <w:shd w:val="clear" w:color="auto" w:fill="auto"/>
            <w:vAlign w:val="center"/>
          </w:tcPr>
          <w:p w14:paraId="1A94B2A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00FB26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众谱/ZP-T1080</w:t>
            </w:r>
          </w:p>
        </w:tc>
        <w:tc>
          <w:tcPr>
            <w:tcW w:w="5283" w:type="dxa"/>
            <w:shd w:val="clear" w:color="auto" w:fill="auto"/>
            <w:vAlign w:val="center"/>
          </w:tcPr>
          <w:p w14:paraId="080EA2B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球台长度2740mm，宽度1525mm，高度760mm。台板材料厚度不低于5mm，台面翻边高度50mm，翻边厚度不低于5mm；台板背面采用米字型与井字型相结合结构的加强筋来增强台面的强度和耐撞击性，加强筋厚度不低于5mm，加强筋高度不低于29mm，网格均不大于220×210mm。底架采用彩虹腿设计结构，台腿使用不小于Φ60×1.7mm钢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2.材质：球台采用SMC乒乓球台面，铁制网架、台腿。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3.功能：满足乒乓球运动使用，既可以锻炼人体的肌肉力量和耐力，又可以提高人的反应速度和灵活性。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4.结构：球台采用铁制网架，防锈、防松、防盗、防损坏。由台面和台腿组成。</w:t>
            </w:r>
          </w:p>
        </w:tc>
        <w:tc>
          <w:tcPr>
            <w:tcW w:w="717" w:type="dxa"/>
            <w:shd w:val="clear" w:color="auto" w:fill="auto"/>
            <w:vAlign w:val="center"/>
          </w:tcPr>
          <w:p w14:paraId="6EA5A1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16" w:type="dxa"/>
            <w:shd w:val="clear" w:color="auto" w:fill="auto"/>
            <w:vAlign w:val="center"/>
          </w:tcPr>
          <w:p w14:paraId="0B92A6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16EAC0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2550.00 </w:t>
            </w:r>
          </w:p>
        </w:tc>
        <w:tc>
          <w:tcPr>
            <w:tcW w:w="1316" w:type="dxa"/>
            <w:shd w:val="clear" w:color="auto" w:fill="auto"/>
            <w:vAlign w:val="center"/>
          </w:tcPr>
          <w:p w14:paraId="6F401A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7650.00 </w:t>
            </w:r>
          </w:p>
        </w:tc>
        <w:tc>
          <w:tcPr>
            <w:tcW w:w="800" w:type="dxa"/>
            <w:shd w:val="clear" w:color="auto" w:fill="auto"/>
            <w:vAlign w:val="center"/>
          </w:tcPr>
          <w:p w14:paraId="79F0EC52">
            <w:pPr>
              <w:jc w:val="both"/>
              <w:rPr>
                <w:rFonts w:hint="eastAsia" w:ascii="宋体" w:hAnsi="宋体" w:eastAsia="宋体" w:cs="宋体"/>
                <w:i w:val="0"/>
                <w:iCs w:val="0"/>
                <w:color w:val="000000"/>
                <w:sz w:val="21"/>
                <w:szCs w:val="21"/>
                <w:u w:val="none"/>
              </w:rPr>
            </w:pPr>
          </w:p>
        </w:tc>
      </w:tr>
      <w:tr w14:paraId="1845C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6BF18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1410" w:type="dxa"/>
            <w:shd w:val="clear" w:color="auto" w:fill="auto"/>
            <w:vAlign w:val="center"/>
          </w:tcPr>
          <w:p w14:paraId="1743E2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羽毛球</w:t>
            </w:r>
          </w:p>
        </w:tc>
        <w:tc>
          <w:tcPr>
            <w:tcW w:w="1300" w:type="dxa"/>
            <w:shd w:val="clear" w:color="auto" w:fill="auto"/>
            <w:vAlign w:val="center"/>
          </w:tcPr>
          <w:p w14:paraId="455DFD2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50B457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众谱/ZP-T1082</w:t>
            </w:r>
          </w:p>
        </w:tc>
        <w:tc>
          <w:tcPr>
            <w:tcW w:w="5283" w:type="dxa"/>
            <w:shd w:val="clear" w:color="auto" w:fill="auto"/>
            <w:vAlign w:val="center"/>
          </w:tcPr>
          <w:p w14:paraId="08260A4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1.规格：球口外径 65 mm～68 mm，球头直径 25 mm～27 mm，球头高度 24 mm～26 mm，毛片插长 63 mm～64 mm，质量4.16 g～5.80 g，毛片数量 16 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2.材质：毛片为天然羽毛，球头为复合软木球头。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3.功能：适用于中小学体育运动需求。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4.结构：天然羽毛配复合软木球头。</w:t>
            </w:r>
          </w:p>
        </w:tc>
        <w:tc>
          <w:tcPr>
            <w:tcW w:w="717" w:type="dxa"/>
            <w:shd w:val="clear" w:color="auto" w:fill="auto"/>
            <w:vAlign w:val="center"/>
          </w:tcPr>
          <w:p w14:paraId="478D19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w:t>
            </w:r>
          </w:p>
        </w:tc>
        <w:tc>
          <w:tcPr>
            <w:tcW w:w="716" w:type="dxa"/>
            <w:shd w:val="clear" w:color="auto" w:fill="auto"/>
            <w:vAlign w:val="center"/>
          </w:tcPr>
          <w:p w14:paraId="227353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5006BE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 </w:t>
            </w:r>
          </w:p>
        </w:tc>
        <w:tc>
          <w:tcPr>
            <w:tcW w:w="1316" w:type="dxa"/>
            <w:shd w:val="clear" w:color="auto" w:fill="auto"/>
            <w:vAlign w:val="center"/>
          </w:tcPr>
          <w:p w14:paraId="1D3965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1080.00 </w:t>
            </w:r>
          </w:p>
        </w:tc>
        <w:tc>
          <w:tcPr>
            <w:tcW w:w="800" w:type="dxa"/>
            <w:shd w:val="clear" w:color="auto" w:fill="auto"/>
            <w:vAlign w:val="center"/>
          </w:tcPr>
          <w:p w14:paraId="6809CFE8">
            <w:pPr>
              <w:jc w:val="both"/>
              <w:rPr>
                <w:rFonts w:hint="eastAsia" w:ascii="宋体" w:hAnsi="宋体" w:eastAsia="宋体" w:cs="宋体"/>
                <w:i w:val="0"/>
                <w:iCs w:val="0"/>
                <w:color w:val="000000"/>
                <w:sz w:val="21"/>
                <w:szCs w:val="21"/>
                <w:u w:val="none"/>
              </w:rPr>
            </w:pPr>
          </w:p>
        </w:tc>
      </w:tr>
      <w:tr w14:paraId="23C3F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6DA5A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c>
          <w:tcPr>
            <w:tcW w:w="1410" w:type="dxa"/>
            <w:shd w:val="clear" w:color="auto" w:fill="auto"/>
            <w:vAlign w:val="center"/>
          </w:tcPr>
          <w:p w14:paraId="7D660D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羽毛球拍</w:t>
            </w:r>
          </w:p>
        </w:tc>
        <w:tc>
          <w:tcPr>
            <w:tcW w:w="1300" w:type="dxa"/>
            <w:shd w:val="clear" w:color="auto" w:fill="auto"/>
            <w:vAlign w:val="center"/>
          </w:tcPr>
          <w:p w14:paraId="61419EB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083BB9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众谱/ZP-T1083</w:t>
            </w:r>
          </w:p>
        </w:tc>
        <w:tc>
          <w:tcPr>
            <w:tcW w:w="5283" w:type="dxa"/>
            <w:shd w:val="clear" w:color="auto" w:fill="auto"/>
            <w:vAlign w:val="center"/>
          </w:tcPr>
          <w:p w14:paraId="728FB8D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1.规格：球拍总长度665mm，球拍宽度195mm，球拍弦面长度不小于240mm。2个球拍为1副。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2.材质：铝合金材质。经过热处理具有很好的弹性；球拍表面涂层附着力好，不易脱落。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3.功能：用于羽毛球运动。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4.结构：一体式羽毛球拍，由拍头、拍杆、拍柄及拍框组成。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5、▲产品符合GB 21027-2020 学生用品的通用安全要求中可迁移元素限量检验结果符合要求（我公司提供具有CNAS或CMA标识的检测报告复印件）</w:t>
            </w:r>
          </w:p>
        </w:tc>
        <w:tc>
          <w:tcPr>
            <w:tcW w:w="717" w:type="dxa"/>
            <w:shd w:val="clear" w:color="auto" w:fill="auto"/>
            <w:vAlign w:val="center"/>
          </w:tcPr>
          <w:p w14:paraId="7FD1E1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716" w:type="dxa"/>
            <w:shd w:val="clear" w:color="auto" w:fill="auto"/>
            <w:vAlign w:val="center"/>
          </w:tcPr>
          <w:p w14:paraId="36B175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付</w:t>
            </w:r>
          </w:p>
        </w:tc>
        <w:tc>
          <w:tcPr>
            <w:tcW w:w="1101" w:type="dxa"/>
            <w:shd w:val="clear" w:color="auto" w:fill="auto"/>
            <w:vAlign w:val="center"/>
          </w:tcPr>
          <w:p w14:paraId="31C5AC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1316" w:type="dxa"/>
            <w:shd w:val="clear" w:color="auto" w:fill="auto"/>
            <w:vAlign w:val="center"/>
          </w:tcPr>
          <w:p w14:paraId="7B516E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1840.00 </w:t>
            </w:r>
          </w:p>
        </w:tc>
        <w:tc>
          <w:tcPr>
            <w:tcW w:w="800" w:type="dxa"/>
            <w:shd w:val="clear" w:color="auto" w:fill="auto"/>
            <w:vAlign w:val="center"/>
          </w:tcPr>
          <w:p w14:paraId="7746D742">
            <w:pPr>
              <w:jc w:val="both"/>
              <w:rPr>
                <w:rFonts w:hint="eastAsia" w:ascii="宋体" w:hAnsi="宋体" w:eastAsia="宋体" w:cs="宋体"/>
                <w:i w:val="0"/>
                <w:iCs w:val="0"/>
                <w:color w:val="000000"/>
                <w:sz w:val="21"/>
                <w:szCs w:val="21"/>
                <w:u w:val="none"/>
              </w:rPr>
            </w:pPr>
          </w:p>
        </w:tc>
      </w:tr>
      <w:tr w14:paraId="19538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07571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w:t>
            </w:r>
          </w:p>
        </w:tc>
        <w:tc>
          <w:tcPr>
            <w:tcW w:w="1410" w:type="dxa"/>
            <w:shd w:val="clear" w:color="auto" w:fill="auto"/>
            <w:vAlign w:val="center"/>
          </w:tcPr>
          <w:p w14:paraId="7555BC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羽毛球网柱</w:t>
            </w:r>
          </w:p>
        </w:tc>
        <w:tc>
          <w:tcPr>
            <w:tcW w:w="1300" w:type="dxa"/>
            <w:shd w:val="clear" w:color="auto" w:fill="auto"/>
            <w:vAlign w:val="center"/>
          </w:tcPr>
          <w:p w14:paraId="2732AF5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340201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众谱/ZP-T1084</w:t>
            </w:r>
          </w:p>
        </w:tc>
        <w:tc>
          <w:tcPr>
            <w:tcW w:w="5283" w:type="dxa"/>
            <w:shd w:val="clear" w:color="auto" w:fill="auto"/>
            <w:vAlign w:val="center"/>
          </w:tcPr>
          <w:p w14:paraId="3BEF5E1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1.规格：每付约70公斤。柱高1550mm，使用直径42mm钢管，壁厚不低于2.0mm。底座560x240x140mm。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2.材质：立柱钢管，底座ABS材质。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3.功能：适用于中小学体育需求，底座平稳无晃动，使用方便，室内室外通用。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4.结构：移动式，由底座和立柱组成。底座配有高档地轮，方便移动。支架顶端加一滑动凹槽，尼龙紧线器，轻松拉紧网绳， 不会松动，内侧配有魔术贴方便调节球网高度。外表面采用静电粉末喷塑工艺，涂饰层附着力应达到一级，硬度达到2H、有一定的耐冲击性能，表面无皱纹、无漏喷、起泡、脱皮及明显的划痕等缺陷。喷涂前必须采取除锈处理，以确保涂层在户外长期使用。产品涂料配方不应含有毒元素，各部件焊接应严密牢固，不应有漏焊、虚焊、裂纹等缺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5.赠送网子。</w:t>
            </w:r>
          </w:p>
        </w:tc>
        <w:tc>
          <w:tcPr>
            <w:tcW w:w="717" w:type="dxa"/>
            <w:shd w:val="clear" w:color="auto" w:fill="auto"/>
            <w:vAlign w:val="center"/>
          </w:tcPr>
          <w:p w14:paraId="4F492A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34FD1F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付</w:t>
            </w:r>
          </w:p>
        </w:tc>
        <w:tc>
          <w:tcPr>
            <w:tcW w:w="1101" w:type="dxa"/>
            <w:shd w:val="clear" w:color="auto" w:fill="auto"/>
            <w:vAlign w:val="center"/>
          </w:tcPr>
          <w:p w14:paraId="183402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650.00 </w:t>
            </w:r>
          </w:p>
        </w:tc>
        <w:tc>
          <w:tcPr>
            <w:tcW w:w="1316" w:type="dxa"/>
            <w:shd w:val="clear" w:color="auto" w:fill="auto"/>
            <w:vAlign w:val="center"/>
          </w:tcPr>
          <w:p w14:paraId="7FA850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1300.00 </w:t>
            </w:r>
          </w:p>
        </w:tc>
        <w:tc>
          <w:tcPr>
            <w:tcW w:w="800" w:type="dxa"/>
            <w:shd w:val="clear" w:color="auto" w:fill="auto"/>
            <w:vAlign w:val="center"/>
          </w:tcPr>
          <w:p w14:paraId="228CA63A">
            <w:pPr>
              <w:jc w:val="both"/>
              <w:rPr>
                <w:rFonts w:hint="eastAsia" w:ascii="宋体" w:hAnsi="宋体" w:eastAsia="宋体" w:cs="宋体"/>
                <w:i w:val="0"/>
                <w:iCs w:val="0"/>
                <w:color w:val="000000"/>
                <w:sz w:val="21"/>
                <w:szCs w:val="21"/>
                <w:u w:val="none"/>
              </w:rPr>
            </w:pPr>
          </w:p>
        </w:tc>
      </w:tr>
      <w:tr w14:paraId="220F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4787E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w:t>
            </w:r>
          </w:p>
        </w:tc>
        <w:tc>
          <w:tcPr>
            <w:tcW w:w="1410" w:type="dxa"/>
            <w:shd w:val="clear" w:color="auto" w:fill="auto"/>
            <w:vAlign w:val="center"/>
          </w:tcPr>
          <w:p w14:paraId="7CB024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羽毛球网</w:t>
            </w:r>
          </w:p>
        </w:tc>
        <w:tc>
          <w:tcPr>
            <w:tcW w:w="1300" w:type="dxa"/>
            <w:shd w:val="clear" w:color="auto" w:fill="auto"/>
            <w:vAlign w:val="center"/>
          </w:tcPr>
          <w:p w14:paraId="0C6898B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0CB32A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众谱/ZP-T1085</w:t>
            </w:r>
          </w:p>
        </w:tc>
        <w:tc>
          <w:tcPr>
            <w:tcW w:w="5283" w:type="dxa"/>
            <w:shd w:val="clear" w:color="auto" w:fill="auto"/>
            <w:vAlign w:val="center"/>
          </w:tcPr>
          <w:p w14:paraId="5923A3B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1.规格：6100mm*760mm。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2.材质：丙纶。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3.功能：和羽毛球架配套使用。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4.结构：丙纶编织而成，带钢丝，单包边。</w:t>
            </w:r>
          </w:p>
        </w:tc>
        <w:tc>
          <w:tcPr>
            <w:tcW w:w="717" w:type="dxa"/>
            <w:shd w:val="clear" w:color="auto" w:fill="auto"/>
            <w:vAlign w:val="center"/>
          </w:tcPr>
          <w:p w14:paraId="36BCC5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7162DF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件</w:t>
            </w:r>
          </w:p>
        </w:tc>
        <w:tc>
          <w:tcPr>
            <w:tcW w:w="1101" w:type="dxa"/>
            <w:shd w:val="clear" w:color="auto" w:fill="auto"/>
            <w:vAlign w:val="center"/>
          </w:tcPr>
          <w:p w14:paraId="68440A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42.00 </w:t>
            </w:r>
          </w:p>
        </w:tc>
        <w:tc>
          <w:tcPr>
            <w:tcW w:w="1316" w:type="dxa"/>
            <w:shd w:val="clear" w:color="auto" w:fill="auto"/>
            <w:vAlign w:val="center"/>
          </w:tcPr>
          <w:p w14:paraId="6E09DF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84.00 </w:t>
            </w:r>
          </w:p>
        </w:tc>
        <w:tc>
          <w:tcPr>
            <w:tcW w:w="800" w:type="dxa"/>
            <w:shd w:val="clear" w:color="auto" w:fill="auto"/>
            <w:vAlign w:val="center"/>
          </w:tcPr>
          <w:p w14:paraId="4BA240BD">
            <w:pPr>
              <w:jc w:val="both"/>
              <w:rPr>
                <w:rFonts w:hint="eastAsia" w:ascii="宋体" w:hAnsi="宋体" w:eastAsia="宋体" w:cs="宋体"/>
                <w:i w:val="0"/>
                <w:iCs w:val="0"/>
                <w:color w:val="000000"/>
                <w:sz w:val="21"/>
                <w:szCs w:val="21"/>
                <w:u w:val="none"/>
              </w:rPr>
            </w:pPr>
          </w:p>
        </w:tc>
      </w:tr>
      <w:tr w14:paraId="168C0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038AF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58</w:t>
            </w:r>
          </w:p>
        </w:tc>
        <w:tc>
          <w:tcPr>
            <w:tcW w:w="1410" w:type="dxa"/>
            <w:shd w:val="clear" w:color="auto" w:fill="auto"/>
            <w:vAlign w:val="center"/>
          </w:tcPr>
          <w:p w14:paraId="0BD7E1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装球车</w:t>
            </w:r>
          </w:p>
        </w:tc>
        <w:tc>
          <w:tcPr>
            <w:tcW w:w="1300" w:type="dxa"/>
            <w:shd w:val="clear" w:color="auto" w:fill="auto"/>
            <w:vAlign w:val="center"/>
          </w:tcPr>
          <w:p w14:paraId="546E265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27B09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众谱/ZP-T1099</w:t>
            </w:r>
          </w:p>
        </w:tc>
        <w:tc>
          <w:tcPr>
            <w:tcW w:w="5283" w:type="dxa"/>
            <w:shd w:val="clear" w:color="auto" w:fill="auto"/>
            <w:vAlign w:val="center"/>
          </w:tcPr>
          <w:p w14:paraId="00B9BC2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1.规格：宽*高*长700*800*900mm。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2.材质：Q235冷轧钢，四角为圆角。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3.功能：适用于装篮球、排球、足球等球类物品。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4.结构：由钢架、滑轮组成，四轮移动，可折叠。</w:t>
            </w:r>
          </w:p>
        </w:tc>
        <w:tc>
          <w:tcPr>
            <w:tcW w:w="717" w:type="dxa"/>
            <w:shd w:val="clear" w:color="auto" w:fill="auto"/>
            <w:vAlign w:val="center"/>
          </w:tcPr>
          <w:p w14:paraId="67C1DE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45DBC6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辆</w:t>
            </w:r>
          </w:p>
        </w:tc>
        <w:tc>
          <w:tcPr>
            <w:tcW w:w="1101" w:type="dxa"/>
            <w:shd w:val="clear" w:color="auto" w:fill="auto"/>
            <w:vAlign w:val="center"/>
          </w:tcPr>
          <w:p w14:paraId="167A6A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800.00 </w:t>
            </w:r>
          </w:p>
        </w:tc>
        <w:tc>
          <w:tcPr>
            <w:tcW w:w="1316" w:type="dxa"/>
            <w:shd w:val="clear" w:color="auto" w:fill="auto"/>
            <w:vAlign w:val="center"/>
          </w:tcPr>
          <w:p w14:paraId="59F6D5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4800.00 </w:t>
            </w:r>
          </w:p>
        </w:tc>
        <w:tc>
          <w:tcPr>
            <w:tcW w:w="800" w:type="dxa"/>
            <w:shd w:val="clear" w:color="auto" w:fill="auto"/>
            <w:vAlign w:val="center"/>
          </w:tcPr>
          <w:p w14:paraId="3FFBB072">
            <w:pPr>
              <w:jc w:val="both"/>
              <w:rPr>
                <w:rFonts w:hint="eastAsia" w:ascii="宋体" w:hAnsi="宋体" w:eastAsia="宋体" w:cs="宋体"/>
                <w:i w:val="0"/>
                <w:iCs w:val="0"/>
                <w:color w:val="000000"/>
                <w:sz w:val="21"/>
                <w:szCs w:val="21"/>
                <w:u w:val="none"/>
              </w:rPr>
            </w:pPr>
          </w:p>
        </w:tc>
      </w:tr>
      <w:tr w14:paraId="5486B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CB478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w:t>
            </w:r>
          </w:p>
        </w:tc>
        <w:tc>
          <w:tcPr>
            <w:tcW w:w="1410" w:type="dxa"/>
            <w:shd w:val="clear" w:color="auto" w:fill="auto"/>
            <w:vAlign w:val="center"/>
          </w:tcPr>
          <w:p w14:paraId="55A43D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棍</w:t>
            </w:r>
          </w:p>
        </w:tc>
        <w:tc>
          <w:tcPr>
            <w:tcW w:w="1300" w:type="dxa"/>
            <w:shd w:val="clear" w:color="auto" w:fill="auto"/>
            <w:vAlign w:val="center"/>
          </w:tcPr>
          <w:p w14:paraId="02C20AB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5D62B7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众谱/ZP-T1100</w:t>
            </w:r>
          </w:p>
        </w:tc>
        <w:tc>
          <w:tcPr>
            <w:tcW w:w="5283" w:type="dxa"/>
            <w:shd w:val="clear" w:color="auto" w:fill="auto"/>
            <w:vAlign w:val="center"/>
          </w:tcPr>
          <w:p w14:paraId="14B99F3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1.规格：长1800±50mm，直径20±2mm。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2.材质：白蜡木。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3.功能：适用于中小学武术教学和训练需求。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4.结构：整根木质圆柱形长棍，外观光滑平整、笔直、无裂缝、无断裂，打磨精细。</w:t>
            </w:r>
          </w:p>
        </w:tc>
        <w:tc>
          <w:tcPr>
            <w:tcW w:w="717" w:type="dxa"/>
            <w:shd w:val="clear" w:color="auto" w:fill="auto"/>
            <w:vAlign w:val="center"/>
          </w:tcPr>
          <w:p w14:paraId="2DBCA2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716" w:type="dxa"/>
            <w:shd w:val="clear" w:color="auto" w:fill="auto"/>
            <w:vAlign w:val="center"/>
          </w:tcPr>
          <w:p w14:paraId="3FF13E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w:t>
            </w:r>
          </w:p>
        </w:tc>
        <w:tc>
          <w:tcPr>
            <w:tcW w:w="1101" w:type="dxa"/>
            <w:shd w:val="clear" w:color="auto" w:fill="auto"/>
            <w:vAlign w:val="center"/>
          </w:tcPr>
          <w:p w14:paraId="7681A2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38.00 </w:t>
            </w:r>
          </w:p>
        </w:tc>
        <w:tc>
          <w:tcPr>
            <w:tcW w:w="1316" w:type="dxa"/>
            <w:shd w:val="clear" w:color="auto" w:fill="auto"/>
            <w:vAlign w:val="center"/>
          </w:tcPr>
          <w:p w14:paraId="28E996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874.00 </w:t>
            </w:r>
          </w:p>
        </w:tc>
        <w:tc>
          <w:tcPr>
            <w:tcW w:w="800" w:type="dxa"/>
            <w:shd w:val="clear" w:color="auto" w:fill="auto"/>
            <w:vAlign w:val="center"/>
          </w:tcPr>
          <w:p w14:paraId="012A2FCA">
            <w:pPr>
              <w:jc w:val="both"/>
              <w:rPr>
                <w:rFonts w:hint="eastAsia" w:ascii="宋体" w:hAnsi="宋体" w:eastAsia="宋体" w:cs="宋体"/>
                <w:i w:val="0"/>
                <w:iCs w:val="0"/>
                <w:color w:val="000000"/>
                <w:sz w:val="21"/>
                <w:szCs w:val="21"/>
                <w:u w:val="none"/>
              </w:rPr>
            </w:pPr>
          </w:p>
        </w:tc>
      </w:tr>
      <w:tr w14:paraId="1B345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C64B7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1410" w:type="dxa"/>
            <w:shd w:val="clear" w:color="auto" w:fill="auto"/>
            <w:vAlign w:val="center"/>
          </w:tcPr>
          <w:p w14:paraId="0414F3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跳绳</w:t>
            </w:r>
          </w:p>
        </w:tc>
        <w:tc>
          <w:tcPr>
            <w:tcW w:w="1300" w:type="dxa"/>
            <w:shd w:val="clear" w:color="auto" w:fill="auto"/>
            <w:vAlign w:val="center"/>
          </w:tcPr>
          <w:p w14:paraId="42E4B12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36A0EB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众谱/ZP-T1106</w:t>
            </w:r>
          </w:p>
        </w:tc>
        <w:tc>
          <w:tcPr>
            <w:tcW w:w="5283" w:type="dxa"/>
            <w:shd w:val="clear" w:color="auto" w:fill="auto"/>
            <w:vAlign w:val="center"/>
          </w:tcPr>
          <w:p w14:paraId="4F327D3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1.规格：长度3000mm，直径5mm，柄长110mm，直径20mm。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2.材质：木柄+线绳。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3.功能：用于跳绳教学和运动，是一种有氧运动，对预防和改善肥胖有一定的作用。跳绳还能够增强身体免疫力，增强体质，能够增强手部、眼睛、腿部的协调性和灵敏度。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4.结构：由木柄与绳身组成，结实耐用。</w:t>
            </w:r>
          </w:p>
        </w:tc>
        <w:tc>
          <w:tcPr>
            <w:tcW w:w="717" w:type="dxa"/>
            <w:shd w:val="clear" w:color="auto" w:fill="auto"/>
            <w:vAlign w:val="center"/>
          </w:tcPr>
          <w:p w14:paraId="57B258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716" w:type="dxa"/>
            <w:shd w:val="clear" w:color="auto" w:fill="auto"/>
            <w:vAlign w:val="center"/>
          </w:tcPr>
          <w:p w14:paraId="497091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w:t>
            </w:r>
          </w:p>
        </w:tc>
        <w:tc>
          <w:tcPr>
            <w:tcW w:w="1101" w:type="dxa"/>
            <w:shd w:val="clear" w:color="auto" w:fill="auto"/>
            <w:vAlign w:val="center"/>
          </w:tcPr>
          <w:p w14:paraId="4B7C88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 </w:t>
            </w:r>
          </w:p>
        </w:tc>
        <w:tc>
          <w:tcPr>
            <w:tcW w:w="1316" w:type="dxa"/>
            <w:shd w:val="clear" w:color="auto" w:fill="auto"/>
            <w:vAlign w:val="center"/>
          </w:tcPr>
          <w:p w14:paraId="466F1B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400.00 </w:t>
            </w:r>
          </w:p>
        </w:tc>
        <w:tc>
          <w:tcPr>
            <w:tcW w:w="800" w:type="dxa"/>
            <w:shd w:val="clear" w:color="auto" w:fill="auto"/>
            <w:vAlign w:val="center"/>
          </w:tcPr>
          <w:p w14:paraId="7A96F456">
            <w:pPr>
              <w:jc w:val="both"/>
              <w:rPr>
                <w:rFonts w:hint="eastAsia" w:ascii="宋体" w:hAnsi="宋体" w:eastAsia="宋体" w:cs="宋体"/>
                <w:i w:val="0"/>
                <w:iCs w:val="0"/>
                <w:color w:val="000000"/>
                <w:sz w:val="21"/>
                <w:szCs w:val="21"/>
                <w:u w:val="none"/>
              </w:rPr>
            </w:pPr>
          </w:p>
        </w:tc>
      </w:tr>
      <w:tr w14:paraId="20034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073A7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w:t>
            </w:r>
          </w:p>
        </w:tc>
        <w:tc>
          <w:tcPr>
            <w:tcW w:w="1410" w:type="dxa"/>
            <w:shd w:val="clear" w:color="auto" w:fill="auto"/>
            <w:vAlign w:val="center"/>
          </w:tcPr>
          <w:p w14:paraId="0211E4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跳绳</w:t>
            </w:r>
          </w:p>
        </w:tc>
        <w:tc>
          <w:tcPr>
            <w:tcW w:w="1300" w:type="dxa"/>
            <w:shd w:val="clear" w:color="auto" w:fill="auto"/>
            <w:vAlign w:val="center"/>
          </w:tcPr>
          <w:p w14:paraId="7210BB7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40210B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众谱/ZP-T1107</w:t>
            </w:r>
          </w:p>
        </w:tc>
        <w:tc>
          <w:tcPr>
            <w:tcW w:w="5283" w:type="dxa"/>
            <w:shd w:val="clear" w:color="auto" w:fill="auto"/>
            <w:vAlign w:val="center"/>
          </w:tcPr>
          <w:p w14:paraId="6B0E155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1.规格：长度5000mm，直径8mm，柄长135mm，直径25mm。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2.材质：木柄+线绳/胶绳。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3.功能：用于跳绳教学和运动，是一种有氧运动，对预防和改善肥胖有一定的作用。跳绳还能够增强身体免疫力，增强体质，能够增强手部、眼睛、腿部的协调性和灵敏度。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4.结构：由木柄与绳身组成，结实耐用。绳柔软，韧性好，色彩鲜艳，符合学生心理特点。</w:t>
            </w:r>
          </w:p>
        </w:tc>
        <w:tc>
          <w:tcPr>
            <w:tcW w:w="717" w:type="dxa"/>
            <w:shd w:val="clear" w:color="auto" w:fill="auto"/>
            <w:vAlign w:val="center"/>
          </w:tcPr>
          <w:p w14:paraId="0F22AC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16" w:type="dxa"/>
            <w:shd w:val="clear" w:color="auto" w:fill="auto"/>
            <w:vAlign w:val="center"/>
          </w:tcPr>
          <w:p w14:paraId="3C3C81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w:t>
            </w:r>
          </w:p>
        </w:tc>
        <w:tc>
          <w:tcPr>
            <w:tcW w:w="1101" w:type="dxa"/>
            <w:shd w:val="clear" w:color="auto" w:fill="auto"/>
            <w:vAlign w:val="center"/>
          </w:tcPr>
          <w:p w14:paraId="2E019E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 </w:t>
            </w:r>
          </w:p>
        </w:tc>
        <w:tc>
          <w:tcPr>
            <w:tcW w:w="1316" w:type="dxa"/>
            <w:shd w:val="clear" w:color="auto" w:fill="auto"/>
            <w:vAlign w:val="center"/>
          </w:tcPr>
          <w:p w14:paraId="72DE23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288.00 </w:t>
            </w:r>
          </w:p>
        </w:tc>
        <w:tc>
          <w:tcPr>
            <w:tcW w:w="800" w:type="dxa"/>
            <w:shd w:val="clear" w:color="auto" w:fill="auto"/>
            <w:vAlign w:val="center"/>
          </w:tcPr>
          <w:p w14:paraId="6EC8713D">
            <w:pPr>
              <w:jc w:val="both"/>
              <w:rPr>
                <w:rFonts w:hint="eastAsia" w:ascii="宋体" w:hAnsi="宋体" w:eastAsia="宋体" w:cs="宋体"/>
                <w:i w:val="0"/>
                <w:iCs w:val="0"/>
                <w:color w:val="000000"/>
                <w:sz w:val="21"/>
                <w:szCs w:val="21"/>
                <w:u w:val="none"/>
              </w:rPr>
            </w:pPr>
          </w:p>
        </w:tc>
      </w:tr>
      <w:tr w14:paraId="5FB42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34986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62</w:t>
            </w:r>
          </w:p>
        </w:tc>
        <w:tc>
          <w:tcPr>
            <w:tcW w:w="1410" w:type="dxa"/>
            <w:shd w:val="clear" w:color="auto" w:fill="auto"/>
            <w:vAlign w:val="center"/>
          </w:tcPr>
          <w:p w14:paraId="202FA7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拔河绳</w:t>
            </w:r>
          </w:p>
        </w:tc>
        <w:tc>
          <w:tcPr>
            <w:tcW w:w="1300" w:type="dxa"/>
            <w:shd w:val="clear" w:color="auto" w:fill="auto"/>
            <w:vAlign w:val="center"/>
          </w:tcPr>
          <w:p w14:paraId="73115D6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699A34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众谱/ZP-T1111</w:t>
            </w:r>
          </w:p>
        </w:tc>
        <w:tc>
          <w:tcPr>
            <w:tcW w:w="5283" w:type="dxa"/>
            <w:shd w:val="clear" w:color="auto" w:fill="auto"/>
            <w:vAlign w:val="center"/>
          </w:tcPr>
          <w:p w14:paraId="43DD623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1.规格：绳长30m，直径约30mm。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2.材质：麻绳。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3.功能：用于拔河运动或比赛。</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4.结构：用麻绳多股绞合而成。绳的两端结孔，绳的质地无霉变、腐朽、虫咬等缺陷。</w:t>
            </w:r>
          </w:p>
        </w:tc>
        <w:tc>
          <w:tcPr>
            <w:tcW w:w="717" w:type="dxa"/>
            <w:shd w:val="clear" w:color="auto" w:fill="auto"/>
            <w:vAlign w:val="center"/>
          </w:tcPr>
          <w:p w14:paraId="371F3E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16" w:type="dxa"/>
            <w:shd w:val="clear" w:color="auto" w:fill="auto"/>
            <w:vAlign w:val="center"/>
          </w:tcPr>
          <w:p w14:paraId="5B412F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w:t>
            </w:r>
          </w:p>
        </w:tc>
        <w:tc>
          <w:tcPr>
            <w:tcW w:w="1101" w:type="dxa"/>
            <w:shd w:val="clear" w:color="auto" w:fill="auto"/>
            <w:vAlign w:val="center"/>
          </w:tcPr>
          <w:p w14:paraId="429451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255.00 </w:t>
            </w:r>
          </w:p>
        </w:tc>
        <w:tc>
          <w:tcPr>
            <w:tcW w:w="1316" w:type="dxa"/>
            <w:shd w:val="clear" w:color="auto" w:fill="auto"/>
            <w:vAlign w:val="center"/>
          </w:tcPr>
          <w:p w14:paraId="4BA6AA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765.00 </w:t>
            </w:r>
          </w:p>
        </w:tc>
        <w:tc>
          <w:tcPr>
            <w:tcW w:w="800" w:type="dxa"/>
            <w:shd w:val="clear" w:color="auto" w:fill="auto"/>
            <w:vAlign w:val="center"/>
          </w:tcPr>
          <w:p w14:paraId="0F386768">
            <w:pPr>
              <w:jc w:val="both"/>
              <w:rPr>
                <w:rFonts w:hint="eastAsia" w:ascii="宋体" w:hAnsi="宋体" w:eastAsia="宋体" w:cs="宋体"/>
                <w:i w:val="0"/>
                <w:iCs w:val="0"/>
                <w:color w:val="000000"/>
                <w:sz w:val="21"/>
                <w:szCs w:val="21"/>
                <w:u w:val="none"/>
              </w:rPr>
            </w:pPr>
          </w:p>
        </w:tc>
      </w:tr>
      <w:tr w14:paraId="03D06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7924F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63</w:t>
            </w:r>
          </w:p>
        </w:tc>
        <w:tc>
          <w:tcPr>
            <w:tcW w:w="1410" w:type="dxa"/>
            <w:shd w:val="clear" w:color="auto" w:fill="auto"/>
            <w:vAlign w:val="center"/>
          </w:tcPr>
          <w:p w14:paraId="0A69F8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花毽</w:t>
            </w:r>
          </w:p>
        </w:tc>
        <w:tc>
          <w:tcPr>
            <w:tcW w:w="1300" w:type="dxa"/>
            <w:shd w:val="clear" w:color="auto" w:fill="auto"/>
            <w:vAlign w:val="center"/>
          </w:tcPr>
          <w:p w14:paraId="1447741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深州市方方毽球厂</w:t>
            </w:r>
          </w:p>
        </w:tc>
        <w:tc>
          <w:tcPr>
            <w:tcW w:w="1600" w:type="dxa"/>
            <w:shd w:val="clear" w:color="auto" w:fill="auto"/>
            <w:vAlign w:val="center"/>
          </w:tcPr>
          <w:p w14:paraId="491D34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群英/HJ-10</w:t>
            </w:r>
          </w:p>
        </w:tc>
        <w:tc>
          <w:tcPr>
            <w:tcW w:w="5283" w:type="dxa"/>
            <w:shd w:val="clear" w:color="auto" w:fill="auto"/>
            <w:vAlign w:val="center"/>
          </w:tcPr>
          <w:p w14:paraId="4BCB2A8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1.规格：毽垫直径30mm～32mm，厚度3mm～4mm，球高130mm～180mm。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2.材质：毽毛鹅翎+橡胶底座。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3.功能：是中华民族传统体育中的一项活动，可以活动筋骨，促进健康。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4.结构：毽毛应采用8支～10支彩色鹅翎，扎成圆形。</w:t>
            </w:r>
          </w:p>
        </w:tc>
        <w:tc>
          <w:tcPr>
            <w:tcW w:w="717" w:type="dxa"/>
            <w:shd w:val="clear" w:color="auto" w:fill="auto"/>
            <w:vAlign w:val="center"/>
          </w:tcPr>
          <w:p w14:paraId="7D844B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716" w:type="dxa"/>
            <w:shd w:val="clear" w:color="auto" w:fill="auto"/>
            <w:vAlign w:val="center"/>
          </w:tcPr>
          <w:p w14:paraId="57EF7E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20D9C7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 </w:t>
            </w:r>
          </w:p>
        </w:tc>
        <w:tc>
          <w:tcPr>
            <w:tcW w:w="1316" w:type="dxa"/>
            <w:shd w:val="clear" w:color="auto" w:fill="auto"/>
            <w:vAlign w:val="center"/>
          </w:tcPr>
          <w:p w14:paraId="2D46AC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400.00 </w:t>
            </w:r>
          </w:p>
        </w:tc>
        <w:tc>
          <w:tcPr>
            <w:tcW w:w="800" w:type="dxa"/>
            <w:shd w:val="clear" w:color="auto" w:fill="auto"/>
            <w:vAlign w:val="center"/>
          </w:tcPr>
          <w:p w14:paraId="591BC19E">
            <w:pPr>
              <w:jc w:val="both"/>
              <w:rPr>
                <w:rFonts w:hint="eastAsia" w:ascii="宋体" w:hAnsi="宋体" w:eastAsia="宋体" w:cs="宋体"/>
                <w:i w:val="0"/>
                <w:iCs w:val="0"/>
                <w:color w:val="000000"/>
                <w:sz w:val="21"/>
                <w:szCs w:val="21"/>
                <w:u w:val="none"/>
              </w:rPr>
            </w:pPr>
          </w:p>
        </w:tc>
      </w:tr>
      <w:tr w14:paraId="3784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B561E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w:t>
            </w:r>
          </w:p>
        </w:tc>
        <w:tc>
          <w:tcPr>
            <w:tcW w:w="1410" w:type="dxa"/>
            <w:shd w:val="clear" w:color="auto" w:fill="auto"/>
            <w:vAlign w:val="center"/>
          </w:tcPr>
          <w:p w14:paraId="6D2597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塑料圈(呼啦圈)</w:t>
            </w:r>
          </w:p>
        </w:tc>
        <w:tc>
          <w:tcPr>
            <w:tcW w:w="1300" w:type="dxa"/>
            <w:shd w:val="clear" w:color="auto" w:fill="auto"/>
            <w:vAlign w:val="center"/>
          </w:tcPr>
          <w:p w14:paraId="79ABC2C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35A0BD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众谱/ZP-T1142</w:t>
            </w:r>
          </w:p>
        </w:tc>
        <w:tc>
          <w:tcPr>
            <w:tcW w:w="5283" w:type="dxa"/>
            <w:shd w:val="clear" w:color="auto" w:fill="auto"/>
            <w:vAlign w:val="center"/>
          </w:tcPr>
          <w:p w14:paraId="778B70E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1.规格：外径约800mm，管直径约20mm。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2.材质：彩色PP管。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3.功能：用于呼啦圈运动，有效提高人体腰、髋、 膝关节的灵活性、 柔韧性。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4.结构：圆形PP管。</w:t>
            </w:r>
          </w:p>
        </w:tc>
        <w:tc>
          <w:tcPr>
            <w:tcW w:w="717" w:type="dxa"/>
            <w:shd w:val="clear" w:color="auto" w:fill="auto"/>
            <w:vAlign w:val="center"/>
          </w:tcPr>
          <w:p w14:paraId="72D4FC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716" w:type="dxa"/>
            <w:shd w:val="clear" w:color="auto" w:fill="auto"/>
            <w:vAlign w:val="center"/>
          </w:tcPr>
          <w:p w14:paraId="5C65D6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0D9F42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 </w:t>
            </w:r>
          </w:p>
        </w:tc>
        <w:tc>
          <w:tcPr>
            <w:tcW w:w="1316" w:type="dxa"/>
            <w:shd w:val="clear" w:color="auto" w:fill="auto"/>
            <w:vAlign w:val="center"/>
          </w:tcPr>
          <w:p w14:paraId="6B77DB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690.00 </w:t>
            </w:r>
          </w:p>
        </w:tc>
        <w:tc>
          <w:tcPr>
            <w:tcW w:w="800" w:type="dxa"/>
            <w:shd w:val="clear" w:color="auto" w:fill="auto"/>
            <w:vAlign w:val="center"/>
          </w:tcPr>
          <w:p w14:paraId="69ACA713">
            <w:pPr>
              <w:jc w:val="both"/>
              <w:rPr>
                <w:rFonts w:hint="eastAsia" w:ascii="宋体" w:hAnsi="宋体" w:eastAsia="宋体" w:cs="宋体"/>
                <w:i w:val="0"/>
                <w:iCs w:val="0"/>
                <w:color w:val="000000"/>
                <w:sz w:val="21"/>
                <w:szCs w:val="21"/>
                <w:u w:val="none"/>
              </w:rPr>
            </w:pPr>
          </w:p>
        </w:tc>
      </w:tr>
      <w:tr w14:paraId="0613F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AB979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w:t>
            </w:r>
          </w:p>
        </w:tc>
        <w:tc>
          <w:tcPr>
            <w:tcW w:w="1410" w:type="dxa"/>
            <w:shd w:val="clear" w:color="auto" w:fill="auto"/>
            <w:vAlign w:val="center"/>
          </w:tcPr>
          <w:p w14:paraId="0A3356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小沙包</w:t>
            </w:r>
          </w:p>
        </w:tc>
        <w:tc>
          <w:tcPr>
            <w:tcW w:w="1300" w:type="dxa"/>
            <w:shd w:val="clear" w:color="auto" w:fill="auto"/>
            <w:vAlign w:val="center"/>
          </w:tcPr>
          <w:p w14:paraId="7412B4E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567E81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众谱/ZP-T1143</w:t>
            </w:r>
          </w:p>
        </w:tc>
        <w:tc>
          <w:tcPr>
            <w:tcW w:w="5283" w:type="dxa"/>
            <w:shd w:val="clear" w:color="auto" w:fill="auto"/>
            <w:vAlign w:val="center"/>
          </w:tcPr>
          <w:p w14:paraId="2FC00E2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1.规格：重量约56g。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2.材质：帆布，花色或纯色。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3.功能：缝线密实，柔软耐磨，不易掉色，用于学生扔、抛、传等趣味娱乐游戏，培养自身协调合作能力。</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4.结构：六面，帆布外皮+谷壳沙粒。</w:t>
            </w:r>
          </w:p>
        </w:tc>
        <w:tc>
          <w:tcPr>
            <w:tcW w:w="717" w:type="dxa"/>
            <w:shd w:val="clear" w:color="auto" w:fill="auto"/>
            <w:vAlign w:val="center"/>
          </w:tcPr>
          <w:p w14:paraId="4A9DE0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716" w:type="dxa"/>
            <w:shd w:val="clear" w:color="auto" w:fill="auto"/>
            <w:vAlign w:val="center"/>
          </w:tcPr>
          <w:p w14:paraId="605C9F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1101" w:type="dxa"/>
            <w:shd w:val="clear" w:color="auto" w:fill="auto"/>
            <w:vAlign w:val="center"/>
          </w:tcPr>
          <w:p w14:paraId="10A5A3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5A557B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230.00 </w:t>
            </w:r>
          </w:p>
        </w:tc>
        <w:tc>
          <w:tcPr>
            <w:tcW w:w="800" w:type="dxa"/>
            <w:shd w:val="clear" w:color="auto" w:fill="auto"/>
            <w:vAlign w:val="center"/>
          </w:tcPr>
          <w:p w14:paraId="35BD6405">
            <w:pPr>
              <w:jc w:val="both"/>
              <w:rPr>
                <w:rFonts w:hint="eastAsia" w:ascii="宋体" w:hAnsi="宋体" w:eastAsia="宋体" w:cs="宋体"/>
                <w:i w:val="0"/>
                <w:iCs w:val="0"/>
                <w:color w:val="000000"/>
                <w:sz w:val="21"/>
                <w:szCs w:val="21"/>
                <w:u w:val="none"/>
              </w:rPr>
            </w:pPr>
          </w:p>
        </w:tc>
      </w:tr>
      <w:tr w14:paraId="45C77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3AD8C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w:t>
            </w:r>
          </w:p>
        </w:tc>
        <w:tc>
          <w:tcPr>
            <w:tcW w:w="1410" w:type="dxa"/>
            <w:shd w:val="clear" w:color="auto" w:fill="auto"/>
            <w:vAlign w:val="center"/>
          </w:tcPr>
          <w:p w14:paraId="26181F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软式飞盘</w:t>
            </w:r>
          </w:p>
        </w:tc>
        <w:tc>
          <w:tcPr>
            <w:tcW w:w="1300" w:type="dxa"/>
            <w:shd w:val="clear" w:color="auto" w:fill="auto"/>
            <w:vAlign w:val="center"/>
          </w:tcPr>
          <w:p w14:paraId="69E23F5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BFC2B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众谱/ZP-T1110</w:t>
            </w:r>
          </w:p>
        </w:tc>
        <w:tc>
          <w:tcPr>
            <w:tcW w:w="5283" w:type="dxa"/>
            <w:shd w:val="clear" w:color="auto" w:fill="auto"/>
            <w:vAlign w:val="center"/>
          </w:tcPr>
          <w:p w14:paraId="3D51A8B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1.规格：直径210mm，高30mm。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2.材质：EVA熟称泡沫。</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3.功能：用于飞盘游戏，飞行平稳，耐摔耐用。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4.结构：整体泡沐成型，手感舒适。</w:t>
            </w:r>
          </w:p>
        </w:tc>
        <w:tc>
          <w:tcPr>
            <w:tcW w:w="717" w:type="dxa"/>
            <w:shd w:val="clear" w:color="auto" w:fill="auto"/>
            <w:vAlign w:val="center"/>
          </w:tcPr>
          <w:p w14:paraId="0877DA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716" w:type="dxa"/>
            <w:shd w:val="clear" w:color="auto" w:fill="auto"/>
            <w:vAlign w:val="center"/>
          </w:tcPr>
          <w:p w14:paraId="026D3E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BE9A6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33.00 </w:t>
            </w:r>
          </w:p>
        </w:tc>
        <w:tc>
          <w:tcPr>
            <w:tcW w:w="1316" w:type="dxa"/>
            <w:shd w:val="clear" w:color="auto" w:fill="auto"/>
            <w:vAlign w:val="center"/>
          </w:tcPr>
          <w:p w14:paraId="5870A8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759.00 </w:t>
            </w:r>
          </w:p>
        </w:tc>
        <w:tc>
          <w:tcPr>
            <w:tcW w:w="800" w:type="dxa"/>
            <w:shd w:val="clear" w:color="auto" w:fill="auto"/>
            <w:vAlign w:val="center"/>
          </w:tcPr>
          <w:p w14:paraId="5C8F46A8">
            <w:pPr>
              <w:jc w:val="both"/>
              <w:rPr>
                <w:rFonts w:hint="eastAsia" w:ascii="宋体" w:hAnsi="宋体" w:eastAsia="宋体" w:cs="宋体"/>
                <w:i w:val="0"/>
                <w:iCs w:val="0"/>
                <w:color w:val="000000"/>
                <w:sz w:val="21"/>
                <w:szCs w:val="21"/>
                <w:u w:val="none"/>
              </w:rPr>
            </w:pPr>
          </w:p>
        </w:tc>
      </w:tr>
      <w:tr w14:paraId="7D0C4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F9303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67</w:t>
            </w:r>
          </w:p>
        </w:tc>
        <w:tc>
          <w:tcPr>
            <w:tcW w:w="1410" w:type="dxa"/>
            <w:shd w:val="clear" w:color="auto" w:fill="auto"/>
            <w:vAlign w:val="center"/>
          </w:tcPr>
          <w:p w14:paraId="55A8DF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爬绳和爬杆</w:t>
            </w:r>
          </w:p>
        </w:tc>
        <w:tc>
          <w:tcPr>
            <w:tcW w:w="1300" w:type="dxa"/>
            <w:shd w:val="clear" w:color="auto" w:fill="auto"/>
            <w:vAlign w:val="center"/>
          </w:tcPr>
          <w:p w14:paraId="48DA30E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40B983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众谱/ZP-T1150</w:t>
            </w:r>
          </w:p>
        </w:tc>
        <w:tc>
          <w:tcPr>
            <w:tcW w:w="5283" w:type="dxa"/>
            <w:shd w:val="clear" w:color="auto" w:fill="auto"/>
            <w:vAlign w:val="center"/>
          </w:tcPr>
          <w:p w14:paraId="4D7E874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 框架宽3m,地上高度2500mm。主管、横杆采用直径89*2.5㎜圆管。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2.材质：钢管。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3.功能：能够全面有效的锻炼学生的上肢力量、肩部肌肉力量以及耐力，对于握力、大腿力量的训练也是有帮助的。可以锻炼身体协调能力，增强身体抵抗力，培养学生勇敢，顽强的体育精神。</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4.结构：2根绳2根杆，爬绳、爬杆与主管采用保险卡环的连接方式。安装应采用直埋方式，立柱地埋深度不小于500mm。</w:t>
            </w:r>
          </w:p>
        </w:tc>
        <w:tc>
          <w:tcPr>
            <w:tcW w:w="717" w:type="dxa"/>
            <w:shd w:val="clear" w:color="auto" w:fill="auto"/>
            <w:vAlign w:val="center"/>
          </w:tcPr>
          <w:p w14:paraId="75967B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0FD846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付</w:t>
            </w:r>
          </w:p>
        </w:tc>
        <w:tc>
          <w:tcPr>
            <w:tcW w:w="1101" w:type="dxa"/>
            <w:shd w:val="clear" w:color="auto" w:fill="auto"/>
            <w:vAlign w:val="center"/>
          </w:tcPr>
          <w:p w14:paraId="3A58EC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1880.00 </w:t>
            </w:r>
          </w:p>
        </w:tc>
        <w:tc>
          <w:tcPr>
            <w:tcW w:w="1316" w:type="dxa"/>
            <w:shd w:val="clear" w:color="auto" w:fill="auto"/>
            <w:vAlign w:val="center"/>
          </w:tcPr>
          <w:p w14:paraId="32927D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1880.00 </w:t>
            </w:r>
          </w:p>
        </w:tc>
        <w:tc>
          <w:tcPr>
            <w:tcW w:w="800" w:type="dxa"/>
            <w:shd w:val="clear" w:color="auto" w:fill="auto"/>
            <w:vAlign w:val="center"/>
          </w:tcPr>
          <w:p w14:paraId="3EB4F892">
            <w:pPr>
              <w:jc w:val="both"/>
              <w:rPr>
                <w:rFonts w:hint="eastAsia" w:ascii="宋体" w:hAnsi="宋体" w:eastAsia="宋体" w:cs="宋体"/>
                <w:i w:val="0"/>
                <w:iCs w:val="0"/>
                <w:color w:val="000000"/>
                <w:sz w:val="21"/>
                <w:szCs w:val="21"/>
                <w:u w:val="none"/>
              </w:rPr>
            </w:pPr>
          </w:p>
        </w:tc>
      </w:tr>
      <w:tr w14:paraId="250BC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63F62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w:t>
            </w:r>
          </w:p>
        </w:tc>
        <w:tc>
          <w:tcPr>
            <w:tcW w:w="1410" w:type="dxa"/>
            <w:shd w:val="clear" w:color="auto" w:fill="auto"/>
            <w:vAlign w:val="center"/>
          </w:tcPr>
          <w:p w14:paraId="49930D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肋木架</w:t>
            </w:r>
          </w:p>
        </w:tc>
        <w:tc>
          <w:tcPr>
            <w:tcW w:w="1300" w:type="dxa"/>
            <w:shd w:val="clear" w:color="auto" w:fill="auto"/>
            <w:vAlign w:val="center"/>
          </w:tcPr>
          <w:p w14:paraId="35F78D5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126AE1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众谱/ZP-T1118</w:t>
            </w:r>
          </w:p>
        </w:tc>
        <w:tc>
          <w:tcPr>
            <w:tcW w:w="5283" w:type="dxa"/>
            <w:shd w:val="clear" w:color="auto" w:fill="auto"/>
            <w:vAlign w:val="center"/>
          </w:tcPr>
          <w:p w14:paraId="55E6C2A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1.规格：三柱二间，使用宽度1700mm，立柱直径89mm，壁厚2.5mm。最高使用高度2500mm±100mm，横肋间距300mm，握持直径32mm。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2.材质：钢管。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3.功能：既可做动力性练习，又可做静力性练习。凡是发展肌肉的力量、协调、平衡、灵敏、柔韧等都可以用肋木进行练习。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4.结构：由立柱与横梁焊接而成，坚固耐用。</w:t>
            </w:r>
          </w:p>
        </w:tc>
        <w:tc>
          <w:tcPr>
            <w:tcW w:w="717" w:type="dxa"/>
            <w:shd w:val="clear" w:color="auto" w:fill="auto"/>
            <w:vAlign w:val="center"/>
          </w:tcPr>
          <w:p w14:paraId="391B51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8A94D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间</w:t>
            </w:r>
          </w:p>
        </w:tc>
        <w:tc>
          <w:tcPr>
            <w:tcW w:w="1101" w:type="dxa"/>
            <w:shd w:val="clear" w:color="auto" w:fill="auto"/>
            <w:vAlign w:val="center"/>
          </w:tcPr>
          <w:p w14:paraId="3C133C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1880.00 </w:t>
            </w:r>
          </w:p>
        </w:tc>
        <w:tc>
          <w:tcPr>
            <w:tcW w:w="1316" w:type="dxa"/>
            <w:shd w:val="clear" w:color="auto" w:fill="auto"/>
            <w:vAlign w:val="center"/>
          </w:tcPr>
          <w:p w14:paraId="7A9235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1880.00 </w:t>
            </w:r>
          </w:p>
        </w:tc>
        <w:tc>
          <w:tcPr>
            <w:tcW w:w="800" w:type="dxa"/>
            <w:shd w:val="clear" w:color="auto" w:fill="auto"/>
            <w:vAlign w:val="center"/>
          </w:tcPr>
          <w:p w14:paraId="3C8DF693">
            <w:pPr>
              <w:jc w:val="both"/>
              <w:rPr>
                <w:rFonts w:hint="eastAsia" w:ascii="宋体" w:hAnsi="宋体" w:eastAsia="宋体" w:cs="宋体"/>
                <w:i w:val="0"/>
                <w:iCs w:val="0"/>
                <w:color w:val="000000"/>
                <w:sz w:val="21"/>
                <w:szCs w:val="21"/>
                <w:u w:val="none"/>
              </w:rPr>
            </w:pPr>
          </w:p>
        </w:tc>
      </w:tr>
      <w:tr w14:paraId="48C3B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29EF5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69</w:t>
            </w:r>
          </w:p>
        </w:tc>
        <w:tc>
          <w:tcPr>
            <w:tcW w:w="1410" w:type="dxa"/>
            <w:shd w:val="clear" w:color="auto" w:fill="auto"/>
            <w:vAlign w:val="center"/>
          </w:tcPr>
          <w:p w14:paraId="2DD599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平行梯</w:t>
            </w:r>
          </w:p>
        </w:tc>
        <w:tc>
          <w:tcPr>
            <w:tcW w:w="1300" w:type="dxa"/>
            <w:shd w:val="clear" w:color="auto" w:fill="auto"/>
            <w:vAlign w:val="center"/>
          </w:tcPr>
          <w:p w14:paraId="1B10944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29D75C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众谱/ZP-T1119</w:t>
            </w:r>
          </w:p>
        </w:tc>
        <w:tc>
          <w:tcPr>
            <w:tcW w:w="5283" w:type="dxa"/>
            <w:shd w:val="clear" w:color="auto" w:fill="auto"/>
            <w:vAlign w:val="center"/>
          </w:tcPr>
          <w:p w14:paraId="79DB5AD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1.规格：立柱地上高度2200mm，平梯长4000mm，平梯横杠内有效使用宽度600mm。立柱采用直径89mm×2.5mm圆钢管，梯面采用φ60mm×2mm 圆钢管，垂握持直径32mm，纵向握持间距300mm-350mm之间。安装应采用直埋方式，立柱地埋深度不小于500mm。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2.材质：钢管。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3.功能：通过在云梯上攀登、爬越和呈各种悬垂姿势的换握移动，主要用于增强上肢、肩带、胸背等肌群力量，提高攀登、爬越等实用技能。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4.结构：室外地埋固定式，由立柱与横梁焊接而成，坚固耐用。</w:t>
            </w:r>
          </w:p>
        </w:tc>
        <w:tc>
          <w:tcPr>
            <w:tcW w:w="717" w:type="dxa"/>
            <w:shd w:val="clear" w:color="auto" w:fill="auto"/>
            <w:vAlign w:val="center"/>
          </w:tcPr>
          <w:p w14:paraId="328673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6FB50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架</w:t>
            </w:r>
          </w:p>
        </w:tc>
        <w:tc>
          <w:tcPr>
            <w:tcW w:w="1101" w:type="dxa"/>
            <w:shd w:val="clear" w:color="auto" w:fill="auto"/>
            <w:vAlign w:val="center"/>
          </w:tcPr>
          <w:p w14:paraId="4410B5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1880.00 </w:t>
            </w:r>
          </w:p>
        </w:tc>
        <w:tc>
          <w:tcPr>
            <w:tcW w:w="1316" w:type="dxa"/>
            <w:shd w:val="clear" w:color="auto" w:fill="auto"/>
            <w:vAlign w:val="center"/>
          </w:tcPr>
          <w:p w14:paraId="43B8F0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1880.00 </w:t>
            </w:r>
          </w:p>
        </w:tc>
        <w:tc>
          <w:tcPr>
            <w:tcW w:w="800" w:type="dxa"/>
            <w:shd w:val="clear" w:color="auto" w:fill="auto"/>
            <w:vAlign w:val="center"/>
          </w:tcPr>
          <w:p w14:paraId="4780548C">
            <w:pPr>
              <w:jc w:val="both"/>
              <w:rPr>
                <w:rFonts w:hint="eastAsia" w:ascii="宋体" w:hAnsi="宋体" w:eastAsia="宋体" w:cs="宋体"/>
                <w:i w:val="0"/>
                <w:iCs w:val="0"/>
                <w:color w:val="000000"/>
                <w:sz w:val="21"/>
                <w:szCs w:val="21"/>
                <w:u w:val="none"/>
              </w:rPr>
            </w:pPr>
          </w:p>
        </w:tc>
      </w:tr>
      <w:tr w14:paraId="7BF6E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6AF66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w:t>
            </w:r>
          </w:p>
        </w:tc>
        <w:tc>
          <w:tcPr>
            <w:tcW w:w="1410" w:type="dxa"/>
            <w:shd w:val="clear" w:color="auto" w:fill="auto"/>
            <w:vAlign w:val="center"/>
          </w:tcPr>
          <w:p w14:paraId="538AAD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橡皮拉力带</w:t>
            </w:r>
          </w:p>
        </w:tc>
        <w:tc>
          <w:tcPr>
            <w:tcW w:w="1300" w:type="dxa"/>
            <w:shd w:val="clear" w:color="auto" w:fill="auto"/>
            <w:vAlign w:val="center"/>
          </w:tcPr>
          <w:p w14:paraId="7A37355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48141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众谱/ZP-T1120</w:t>
            </w:r>
          </w:p>
        </w:tc>
        <w:tc>
          <w:tcPr>
            <w:tcW w:w="5283" w:type="dxa"/>
            <w:shd w:val="clear" w:color="auto" w:fill="auto"/>
            <w:vAlign w:val="center"/>
          </w:tcPr>
          <w:p w14:paraId="2B369F7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1.规格：长3米，宽3.8cm。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2.材质：合成橡胶TPE。</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3.功能：用于中小学生训练使用，可增强肌肉力量，改善身体柔韧性。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4.结构：重阻力，环保、无味、弹性好、强度高、不易断裂、不易老化。</w:t>
            </w:r>
          </w:p>
        </w:tc>
        <w:tc>
          <w:tcPr>
            <w:tcW w:w="717" w:type="dxa"/>
            <w:shd w:val="clear" w:color="auto" w:fill="auto"/>
            <w:vAlign w:val="center"/>
          </w:tcPr>
          <w:p w14:paraId="1999E8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16" w:type="dxa"/>
            <w:shd w:val="clear" w:color="auto" w:fill="auto"/>
            <w:vAlign w:val="center"/>
          </w:tcPr>
          <w:p w14:paraId="45A079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w:t>
            </w:r>
          </w:p>
        </w:tc>
        <w:tc>
          <w:tcPr>
            <w:tcW w:w="1101" w:type="dxa"/>
            <w:shd w:val="clear" w:color="auto" w:fill="auto"/>
            <w:vAlign w:val="center"/>
          </w:tcPr>
          <w:p w14:paraId="0720CE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 </w:t>
            </w:r>
          </w:p>
        </w:tc>
        <w:tc>
          <w:tcPr>
            <w:tcW w:w="1316" w:type="dxa"/>
            <w:shd w:val="clear" w:color="auto" w:fill="auto"/>
            <w:vAlign w:val="center"/>
          </w:tcPr>
          <w:p w14:paraId="6CEC9F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800" w:type="dxa"/>
            <w:shd w:val="clear" w:color="auto" w:fill="auto"/>
            <w:vAlign w:val="center"/>
          </w:tcPr>
          <w:p w14:paraId="75155856">
            <w:pPr>
              <w:jc w:val="both"/>
              <w:rPr>
                <w:rFonts w:hint="eastAsia" w:ascii="宋体" w:hAnsi="宋体" w:eastAsia="宋体" w:cs="宋体"/>
                <w:i w:val="0"/>
                <w:iCs w:val="0"/>
                <w:color w:val="000000"/>
                <w:sz w:val="21"/>
                <w:szCs w:val="21"/>
                <w:u w:val="none"/>
              </w:rPr>
            </w:pPr>
          </w:p>
        </w:tc>
      </w:tr>
      <w:tr w14:paraId="24407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4E8DD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w:t>
            </w:r>
          </w:p>
        </w:tc>
        <w:tc>
          <w:tcPr>
            <w:tcW w:w="1410" w:type="dxa"/>
            <w:shd w:val="clear" w:color="auto" w:fill="auto"/>
            <w:vAlign w:val="center"/>
          </w:tcPr>
          <w:p w14:paraId="255358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橡皮拉力带</w:t>
            </w:r>
          </w:p>
        </w:tc>
        <w:tc>
          <w:tcPr>
            <w:tcW w:w="1300" w:type="dxa"/>
            <w:shd w:val="clear" w:color="auto" w:fill="auto"/>
            <w:vAlign w:val="center"/>
          </w:tcPr>
          <w:p w14:paraId="07E6700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2A2AD9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众谱/ZP-T1120</w:t>
            </w:r>
          </w:p>
        </w:tc>
        <w:tc>
          <w:tcPr>
            <w:tcW w:w="5283" w:type="dxa"/>
            <w:shd w:val="clear" w:color="auto" w:fill="auto"/>
            <w:vAlign w:val="center"/>
          </w:tcPr>
          <w:p w14:paraId="7B41E27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1.规格：长2.5米，宽3.8cm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2.材质：合成橡胶TPE。</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3.功能：用于中小学生训练使用，可增强肌肉力量，改善身体柔韧性。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4.结构：轻阻力，环保、无味、弹性好、强度高、不易断裂、不易老化。</w:t>
            </w:r>
          </w:p>
        </w:tc>
        <w:tc>
          <w:tcPr>
            <w:tcW w:w="717" w:type="dxa"/>
            <w:shd w:val="clear" w:color="auto" w:fill="auto"/>
            <w:vAlign w:val="center"/>
          </w:tcPr>
          <w:p w14:paraId="44E66A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16" w:type="dxa"/>
            <w:shd w:val="clear" w:color="auto" w:fill="auto"/>
            <w:vAlign w:val="center"/>
          </w:tcPr>
          <w:p w14:paraId="6EED0E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w:t>
            </w:r>
          </w:p>
        </w:tc>
        <w:tc>
          <w:tcPr>
            <w:tcW w:w="1101" w:type="dxa"/>
            <w:shd w:val="clear" w:color="auto" w:fill="auto"/>
            <w:vAlign w:val="center"/>
          </w:tcPr>
          <w:p w14:paraId="39749E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 </w:t>
            </w:r>
          </w:p>
        </w:tc>
        <w:tc>
          <w:tcPr>
            <w:tcW w:w="1316" w:type="dxa"/>
            <w:shd w:val="clear" w:color="auto" w:fill="auto"/>
            <w:vAlign w:val="center"/>
          </w:tcPr>
          <w:p w14:paraId="5A9CED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800" w:type="dxa"/>
            <w:shd w:val="clear" w:color="auto" w:fill="auto"/>
            <w:vAlign w:val="center"/>
          </w:tcPr>
          <w:p w14:paraId="4041F9CD">
            <w:pPr>
              <w:jc w:val="both"/>
              <w:rPr>
                <w:rFonts w:hint="eastAsia" w:ascii="宋体" w:hAnsi="宋体" w:eastAsia="宋体" w:cs="宋体"/>
                <w:i w:val="0"/>
                <w:iCs w:val="0"/>
                <w:color w:val="000000"/>
                <w:sz w:val="21"/>
                <w:szCs w:val="21"/>
                <w:u w:val="none"/>
              </w:rPr>
            </w:pPr>
          </w:p>
        </w:tc>
      </w:tr>
      <w:tr w14:paraId="5072E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1FB57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w:t>
            </w:r>
          </w:p>
        </w:tc>
        <w:tc>
          <w:tcPr>
            <w:tcW w:w="1410" w:type="dxa"/>
            <w:shd w:val="clear" w:color="auto" w:fill="auto"/>
            <w:vAlign w:val="center"/>
          </w:tcPr>
          <w:p w14:paraId="2DF876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木哑铃</w:t>
            </w:r>
          </w:p>
        </w:tc>
        <w:tc>
          <w:tcPr>
            <w:tcW w:w="1300" w:type="dxa"/>
            <w:shd w:val="clear" w:color="auto" w:fill="auto"/>
            <w:vAlign w:val="center"/>
          </w:tcPr>
          <w:p w14:paraId="5B9E71F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2BF15D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众谱/ZP-T1130</w:t>
            </w:r>
          </w:p>
        </w:tc>
        <w:tc>
          <w:tcPr>
            <w:tcW w:w="5283" w:type="dxa"/>
            <w:shd w:val="clear" w:color="auto" w:fill="auto"/>
            <w:vAlign w:val="center"/>
          </w:tcPr>
          <w:p w14:paraId="38A6EBB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1.规格：长度150mm，一对重量约为135g左右。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2.材质：木制。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3.功能：锻炼手力、眼睛和手臂的协调能力。</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4.结构：方头和握柄组成，表面光滑无毛刺。</w:t>
            </w:r>
          </w:p>
        </w:tc>
        <w:tc>
          <w:tcPr>
            <w:tcW w:w="717" w:type="dxa"/>
            <w:shd w:val="clear" w:color="auto" w:fill="auto"/>
            <w:vAlign w:val="center"/>
          </w:tcPr>
          <w:p w14:paraId="28C3C1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716" w:type="dxa"/>
            <w:shd w:val="clear" w:color="auto" w:fill="auto"/>
            <w:vAlign w:val="center"/>
          </w:tcPr>
          <w:p w14:paraId="50766B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付</w:t>
            </w:r>
          </w:p>
        </w:tc>
        <w:tc>
          <w:tcPr>
            <w:tcW w:w="1101" w:type="dxa"/>
            <w:shd w:val="clear" w:color="auto" w:fill="auto"/>
            <w:vAlign w:val="center"/>
          </w:tcPr>
          <w:p w14:paraId="2E305F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 </w:t>
            </w:r>
          </w:p>
        </w:tc>
        <w:tc>
          <w:tcPr>
            <w:tcW w:w="1316" w:type="dxa"/>
            <w:shd w:val="clear" w:color="auto" w:fill="auto"/>
            <w:vAlign w:val="center"/>
          </w:tcPr>
          <w:p w14:paraId="37E7C7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368.00 </w:t>
            </w:r>
          </w:p>
        </w:tc>
        <w:tc>
          <w:tcPr>
            <w:tcW w:w="800" w:type="dxa"/>
            <w:shd w:val="clear" w:color="auto" w:fill="auto"/>
            <w:vAlign w:val="center"/>
          </w:tcPr>
          <w:p w14:paraId="1AACD584">
            <w:pPr>
              <w:jc w:val="both"/>
              <w:rPr>
                <w:rFonts w:hint="eastAsia" w:ascii="宋体" w:hAnsi="宋体" w:eastAsia="宋体" w:cs="宋体"/>
                <w:i w:val="0"/>
                <w:iCs w:val="0"/>
                <w:color w:val="000000"/>
                <w:sz w:val="21"/>
                <w:szCs w:val="21"/>
                <w:u w:val="none"/>
              </w:rPr>
            </w:pPr>
          </w:p>
        </w:tc>
      </w:tr>
      <w:tr w14:paraId="59AA3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223E9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w:t>
            </w:r>
          </w:p>
        </w:tc>
        <w:tc>
          <w:tcPr>
            <w:tcW w:w="1410" w:type="dxa"/>
            <w:shd w:val="clear" w:color="auto" w:fill="auto"/>
            <w:vAlign w:val="center"/>
          </w:tcPr>
          <w:p w14:paraId="3B1566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小学体育教学挂图</w:t>
            </w:r>
          </w:p>
        </w:tc>
        <w:tc>
          <w:tcPr>
            <w:tcW w:w="1300" w:type="dxa"/>
            <w:shd w:val="clear" w:color="auto" w:fill="auto"/>
            <w:vAlign w:val="center"/>
          </w:tcPr>
          <w:p w14:paraId="76D4925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北京市奥科育龙教学仪器设备有限公司</w:t>
            </w:r>
          </w:p>
        </w:tc>
        <w:tc>
          <w:tcPr>
            <w:tcW w:w="1600" w:type="dxa"/>
            <w:shd w:val="clear" w:color="auto" w:fill="auto"/>
            <w:vAlign w:val="center"/>
          </w:tcPr>
          <w:p w14:paraId="084E16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奥科育龙/对开彩印</w:t>
            </w:r>
          </w:p>
        </w:tc>
        <w:tc>
          <w:tcPr>
            <w:tcW w:w="5283" w:type="dxa"/>
            <w:shd w:val="clear" w:color="auto" w:fill="auto"/>
            <w:vAlign w:val="center"/>
          </w:tcPr>
          <w:p w14:paraId="4BEDA5D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1.规格：30张/套，纸张大小约为740*515mm。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2.材质：铜版纸胶印。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3.功能：适用于小学生体育教学需求。符合国家体育教育标准，应为国家正规出版社出版。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4.结构：对开。</w:t>
            </w:r>
          </w:p>
        </w:tc>
        <w:tc>
          <w:tcPr>
            <w:tcW w:w="717" w:type="dxa"/>
            <w:shd w:val="clear" w:color="auto" w:fill="auto"/>
            <w:vAlign w:val="center"/>
          </w:tcPr>
          <w:p w14:paraId="7AA129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58F21D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6C1469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100.00 </w:t>
            </w:r>
          </w:p>
        </w:tc>
        <w:tc>
          <w:tcPr>
            <w:tcW w:w="1316" w:type="dxa"/>
            <w:shd w:val="clear" w:color="auto" w:fill="auto"/>
            <w:vAlign w:val="center"/>
          </w:tcPr>
          <w:p w14:paraId="5C0DF8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100.00 </w:t>
            </w:r>
          </w:p>
        </w:tc>
        <w:tc>
          <w:tcPr>
            <w:tcW w:w="800" w:type="dxa"/>
            <w:shd w:val="clear" w:color="auto" w:fill="auto"/>
            <w:vAlign w:val="center"/>
          </w:tcPr>
          <w:p w14:paraId="374D9E3B">
            <w:pPr>
              <w:jc w:val="both"/>
              <w:rPr>
                <w:rFonts w:hint="eastAsia" w:ascii="宋体" w:hAnsi="宋体" w:eastAsia="宋体" w:cs="宋体"/>
                <w:i w:val="0"/>
                <w:iCs w:val="0"/>
                <w:color w:val="000000"/>
                <w:sz w:val="21"/>
                <w:szCs w:val="21"/>
                <w:u w:val="none"/>
              </w:rPr>
            </w:pPr>
          </w:p>
        </w:tc>
      </w:tr>
      <w:tr w14:paraId="1D287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3351A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74</w:t>
            </w:r>
          </w:p>
        </w:tc>
        <w:tc>
          <w:tcPr>
            <w:tcW w:w="1410" w:type="dxa"/>
            <w:shd w:val="clear" w:color="auto" w:fill="auto"/>
            <w:vAlign w:val="center"/>
          </w:tcPr>
          <w:p w14:paraId="4536A7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广播体操教学挂图</w:t>
            </w:r>
          </w:p>
        </w:tc>
        <w:tc>
          <w:tcPr>
            <w:tcW w:w="1300" w:type="dxa"/>
            <w:shd w:val="clear" w:color="auto" w:fill="auto"/>
            <w:vAlign w:val="center"/>
          </w:tcPr>
          <w:p w14:paraId="5549269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北京市奥科育龙教学仪器设备有限公司</w:t>
            </w:r>
          </w:p>
        </w:tc>
        <w:tc>
          <w:tcPr>
            <w:tcW w:w="1600" w:type="dxa"/>
            <w:shd w:val="clear" w:color="auto" w:fill="auto"/>
            <w:vAlign w:val="center"/>
          </w:tcPr>
          <w:p w14:paraId="0EE5EA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奥科育龙/TC101</w:t>
            </w:r>
          </w:p>
        </w:tc>
        <w:tc>
          <w:tcPr>
            <w:tcW w:w="5283" w:type="dxa"/>
            <w:shd w:val="clear" w:color="auto" w:fill="auto"/>
            <w:vAlign w:val="center"/>
          </w:tcPr>
          <w:p w14:paraId="3CC001D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1.规格：九节，2张，纸张大小约为740*520mm。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2.材质：铜版纸。</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3.功能：适用于中小学生体育教学需求。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4.结构：符合国家体育教育标准，应为国家正规出版社出版。</w:t>
            </w:r>
          </w:p>
        </w:tc>
        <w:tc>
          <w:tcPr>
            <w:tcW w:w="717" w:type="dxa"/>
            <w:shd w:val="clear" w:color="auto" w:fill="auto"/>
            <w:vAlign w:val="center"/>
          </w:tcPr>
          <w:p w14:paraId="66E96A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DD6C9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6BF148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 </w:t>
            </w:r>
          </w:p>
        </w:tc>
        <w:tc>
          <w:tcPr>
            <w:tcW w:w="1316" w:type="dxa"/>
            <w:shd w:val="clear" w:color="auto" w:fill="auto"/>
            <w:vAlign w:val="center"/>
          </w:tcPr>
          <w:p w14:paraId="4E85DD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 </w:t>
            </w:r>
          </w:p>
        </w:tc>
        <w:tc>
          <w:tcPr>
            <w:tcW w:w="800" w:type="dxa"/>
            <w:shd w:val="clear" w:color="auto" w:fill="auto"/>
            <w:vAlign w:val="center"/>
          </w:tcPr>
          <w:p w14:paraId="397D8A97">
            <w:pPr>
              <w:jc w:val="both"/>
              <w:rPr>
                <w:rFonts w:hint="eastAsia" w:ascii="宋体" w:hAnsi="宋体" w:eastAsia="宋体" w:cs="宋体"/>
                <w:i w:val="0"/>
                <w:iCs w:val="0"/>
                <w:color w:val="000000"/>
                <w:sz w:val="21"/>
                <w:szCs w:val="21"/>
                <w:u w:val="none"/>
              </w:rPr>
            </w:pPr>
          </w:p>
        </w:tc>
      </w:tr>
      <w:tr w14:paraId="38C94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8A982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75</w:t>
            </w:r>
          </w:p>
        </w:tc>
        <w:tc>
          <w:tcPr>
            <w:tcW w:w="1410" w:type="dxa"/>
            <w:shd w:val="clear" w:color="auto" w:fill="auto"/>
            <w:vAlign w:val="center"/>
          </w:tcPr>
          <w:p w14:paraId="3E30F8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小学多媒体教学软件</w:t>
            </w:r>
          </w:p>
        </w:tc>
        <w:tc>
          <w:tcPr>
            <w:tcW w:w="1300" w:type="dxa"/>
            <w:shd w:val="clear" w:color="auto" w:fill="auto"/>
            <w:vAlign w:val="center"/>
          </w:tcPr>
          <w:p w14:paraId="7D4559C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北京市奥科育龙教学仪器设备有限公司</w:t>
            </w:r>
          </w:p>
        </w:tc>
        <w:tc>
          <w:tcPr>
            <w:tcW w:w="1600" w:type="dxa"/>
            <w:shd w:val="clear" w:color="auto" w:fill="auto"/>
            <w:vAlign w:val="center"/>
          </w:tcPr>
          <w:p w14:paraId="6ABD4E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奥科育龙/RJ201</w:t>
            </w:r>
          </w:p>
        </w:tc>
        <w:tc>
          <w:tcPr>
            <w:tcW w:w="5283" w:type="dxa"/>
            <w:shd w:val="clear" w:color="auto" w:fill="auto"/>
            <w:vAlign w:val="center"/>
          </w:tcPr>
          <w:p w14:paraId="2AB2E5D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1.规格：一套2碟。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2.功能：适用于中小学生体育教学需求。符合国家体育教育标准，应为国家正规出版社出版。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3.结构：光盘。</w:t>
            </w:r>
          </w:p>
        </w:tc>
        <w:tc>
          <w:tcPr>
            <w:tcW w:w="717" w:type="dxa"/>
            <w:shd w:val="clear" w:color="auto" w:fill="auto"/>
            <w:vAlign w:val="center"/>
          </w:tcPr>
          <w:p w14:paraId="590EBC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B1038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1130CE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500.00 </w:t>
            </w:r>
          </w:p>
        </w:tc>
        <w:tc>
          <w:tcPr>
            <w:tcW w:w="1316" w:type="dxa"/>
            <w:shd w:val="clear" w:color="auto" w:fill="auto"/>
            <w:vAlign w:val="center"/>
          </w:tcPr>
          <w:p w14:paraId="3319CB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500.00 </w:t>
            </w:r>
          </w:p>
        </w:tc>
        <w:tc>
          <w:tcPr>
            <w:tcW w:w="800" w:type="dxa"/>
            <w:shd w:val="clear" w:color="auto" w:fill="auto"/>
            <w:vAlign w:val="center"/>
          </w:tcPr>
          <w:p w14:paraId="5240EB02">
            <w:pPr>
              <w:jc w:val="both"/>
              <w:rPr>
                <w:rFonts w:hint="eastAsia" w:ascii="宋体" w:hAnsi="宋体" w:eastAsia="宋体" w:cs="宋体"/>
                <w:i w:val="0"/>
                <w:iCs w:val="0"/>
                <w:color w:val="000000"/>
                <w:sz w:val="21"/>
                <w:szCs w:val="21"/>
                <w:u w:val="none"/>
              </w:rPr>
            </w:pPr>
          </w:p>
        </w:tc>
      </w:tr>
      <w:tr w14:paraId="1A5C3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A177F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76</w:t>
            </w:r>
          </w:p>
        </w:tc>
        <w:tc>
          <w:tcPr>
            <w:tcW w:w="1410" w:type="dxa"/>
            <w:shd w:val="clear" w:color="auto" w:fill="auto"/>
            <w:vAlign w:val="center"/>
          </w:tcPr>
          <w:p w14:paraId="52499D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小学多媒体教学光盘</w:t>
            </w:r>
          </w:p>
        </w:tc>
        <w:tc>
          <w:tcPr>
            <w:tcW w:w="1300" w:type="dxa"/>
            <w:shd w:val="clear" w:color="auto" w:fill="auto"/>
            <w:vAlign w:val="center"/>
          </w:tcPr>
          <w:p w14:paraId="446FC6E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北京市奥科育龙教学仪器设备有限公司</w:t>
            </w:r>
          </w:p>
        </w:tc>
        <w:tc>
          <w:tcPr>
            <w:tcW w:w="1600" w:type="dxa"/>
            <w:shd w:val="clear" w:color="auto" w:fill="auto"/>
            <w:vAlign w:val="center"/>
          </w:tcPr>
          <w:p w14:paraId="5AD718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奥科育龙/GP123</w:t>
            </w:r>
          </w:p>
        </w:tc>
        <w:tc>
          <w:tcPr>
            <w:tcW w:w="5283" w:type="dxa"/>
            <w:shd w:val="clear" w:color="auto" w:fill="auto"/>
            <w:vAlign w:val="center"/>
          </w:tcPr>
          <w:p w14:paraId="7943E8D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1.规格：一套2碟。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2.功能：适用于中小学生体育教学需求。符合国家体育教育标准，应为国家正规出版社出版。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3.结构：光盘。</w:t>
            </w:r>
          </w:p>
        </w:tc>
        <w:tc>
          <w:tcPr>
            <w:tcW w:w="717" w:type="dxa"/>
            <w:shd w:val="clear" w:color="auto" w:fill="auto"/>
            <w:vAlign w:val="center"/>
          </w:tcPr>
          <w:p w14:paraId="16CA5B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298481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3E1A90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1316" w:type="dxa"/>
            <w:shd w:val="clear" w:color="auto" w:fill="auto"/>
            <w:vAlign w:val="center"/>
          </w:tcPr>
          <w:p w14:paraId="0FC599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800" w:type="dxa"/>
            <w:shd w:val="clear" w:color="auto" w:fill="auto"/>
            <w:vAlign w:val="center"/>
          </w:tcPr>
          <w:p w14:paraId="22EF220B">
            <w:pPr>
              <w:jc w:val="both"/>
              <w:rPr>
                <w:rFonts w:hint="eastAsia" w:ascii="宋体" w:hAnsi="宋体" w:eastAsia="宋体" w:cs="宋体"/>
                <w:i w:val="0"/>
                <w:iCs w:val="0"/>
                <w:color w:val="000000"/>
                <w:sz w:val="21"/>
                <w:szCs w:val="21"/>
                <w:u w:val="none"/>
              </w:rPr>
            </w:pPr>
          </w:p>
        </w:tc>
      </w:tr>
      <w:tr w14:paraId="0EA41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54F96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77</w:t>
            </w:r>
          </w:p>
        </w:tc>
        <w:tc>
          <w:tcPr>
            <w:tcW w:w="1410" w:type="dxa"/>
            <w:shd w:val="clear" w:color="auto" w:fill="auto"/>
            <w:vAlign w:val="center"/>
          </w:tcPr>
          <w:p w14:paraId="1460D0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图书、手册</w:t>
            </w:r>
          </w:p>
        </w:tc>
        <w:tc>
          <w:tcPr>
            <w:tcW w:w="1300" w:type="dxa"/>
            <w:shd w:val="clear" w:color="auto" w:fill="auto"/>
            <w:vAlign w:val="center"/>
          </w:tcPr>
          <w:p w14:paraId="78437A5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河南雨林教育工程有限公司</w:t>
            </w:r>
          </w:p>
        </w:tc>
        <w:tc>
          <w:tcPr>
            <w:tcW w:w="1600" w:type="dxa"/>
            <w:shd w:val="clear" w:color="auto" w:fill="auto"/>
            <w:vAlign w:val="center"/>
          </w:tcPr>
          <w:p w14:paraId="43962A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雨林/YL-1</w:t>
            </w:r>
          </w:p>
        </w:tc>
        <w:tc>
          <w:tcPr>
            <w:tcW w:w="5283" w:type="dxa"/>
            <w:shd w:val="clear" w:color="auto" w:fill="auto"/>
            <w:vAlign w:val="center"/>
          </w:tcPr>
          <w:p w14:paraId="6AA947D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1.规格：共计6册，1-6年级。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2.材质：纸质。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3.功能：适用于小学生体育教学需求。符合国家体育教育标准。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4.结构：整套有6本书组成。</w:t>
            </w:r>
          </w:p>
        </w:tc>
        <w:tc>
          <w:tcPr>
            <w:tcW w:w="717" w:type="dxa"/>
            <w:shd w:val="clear" w:color="auto" w:fill="auto"/>
            <w:vAlign w:val="center"/>
          </w:tcPr>
          <w:p w14:paraId="512C7E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294E52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5ABA2F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1316" w:type="dxa"/>
            <w:shd w:val="clear" w:color="auto" w:fill="auto"/>
            <w:vAlign w:val="center"/>
          </w:tcPr>
          <w:p w14:paraId="42B41B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800" w:type="dxa"/>
            <w:shd w:val="clear" w:color="auto" w:fill="auto"/>
            <w:vAlign w:val="center"/>
          </w:tcPr>
          <w:p w14:paraId="5AF4E89A">
            <w:pPr>
              <w:jc w:val="both"/>
              <w:rPr>
                <w:rFonts w:hint="eastAsia" w:ascii="宋体" w:hAnsi="宋体" w:eastAsia="宋体" w:cs="宋体"/>
                <w:i w:val="0"/>
                <w:iCs w:val="0"/>
                <w:color w:val="000000"/>
                <w:sz w:val="21"/>
                <w:szCs w:val="21"/>
                <w:u w:val="none"/>
              </w:rPr>
            </w:pPr>
          </w:p>
        </w:tc>
      </w:tr>
      <w:tr w14:paraId="2D9E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561C7EE">
            <w:pPr>
              <w:jc w:val="center"/>
              <w:rPr>
                <w:rFonts w:hint="eastAsia" w:ascii="宋体" w:hAnsi="宋体" w:eastAsia="宋体" w:cs="宋体"/>
                <w:b/>
                <w:bCs/>
                <w:i w:val="0"/>
                <w:iCs w:val="0"/>
                <w:color w:val="000000"/>
                <w:sz w:val="21"/>
                <w:szCs w:val="21"/>
                <w:u w:val="none"/>
              </w:rPr>
            </w:pPr>
          </w:p>
        </w:tc>
        <w:tc>
          <w:tcPr>
            <w:tcW w:w="1410" w:type="dxa"/>
            <w:shd w:val="clear" w:color="auto" w:fill="auto"/>
            <w:vAlign w:val="center"/>
          </w:tcPr>
          <w:p w14:paraId="45EA4C89">
            <w:pPr>
              <w:jc w:val="center"/>
              <w:rPr>
                <w:rFonts w:hint="eastAsia" w:ascii="宋体" w:hAnsi="宋体" w:eastAsia="宋体" w:cs="宋体"/>
                <w:b/>
                <w:bCs/>
                <w:i w:val="0"/>
                <w:iCs w:val="0"/>
                <w:color w:val="000000"/>
                <w:sz w:val="21"/>
                <w:szCs w:val="21"/>
                <w:u w:val="none"/>
              </w:rPr>
            </w:pPr>
          </w:p>
        </w:tc>
        <w:tc>
          <w:tcPr>
            <w:tcW w:w="1300" w:type="dxa"/>
            <w:shd w:val="clear" w:color="auto" w:fill="auto"/>
            <w:vAlign w:val="center"/>
          </w:tcPr>
          <w:p w14:paraId="2BE490E8">
            <w:pPr>
              <w:jc w:val="center"/>
              <w:rPr>
                <w:rFonts w:hint="eastAsia" w:ascii="宋体" w:hAnsi="宋体" w:eastAsia="宋体" w:cs="宋体"/>
                <w:b/>
                <w:bCs/>
                <w:i w:val="0"/>
                <w:iCs w:val="0"/>
                <w:color w:val="000000"/>
                <w:sz w:val="21"/>
                <w:szCs w:val="21"/>
                <w:u w:val="none"/>
              </w:rPr>
            </w:pPr>
          </w:p>
        </w:tc>
        <w:tc>
          <w:tcPr>
            <w:tcW w:w="1600" w:type="dxa"/>
            <w:shd w:val="clear" w:color="auto" w:fill="auto"/>
            <w:vAlign w:val="center"/>
          </w:tcPr>
          <w:p w14:paraId="0091A9F0">
            <w:pPr>
              <w:jc w:val="center"/>
              <w:rPr>
                <w:rFonts w:hint="eastAsia" w:ascii="宋体" w:hAnsi="宋体" w:eastAsia="宋体" w:cs="宋体"/>
                <w:b/>
                <w:bCs/>
                <w:i w:val="0"/>
                <w:iCs w:val="0"/>
                <w:color w:val="000000"/>
                <w:sz w:val="21"/>
                <w:szCs w:val="21"/>
                <w:u w:val="none"/>
              </w:rPr>
            </w:pPr>
          </w:p>
        </w:tc>
        <w:tc>
          <w:tcPr>
            <w:tcW w:w="5283" w:type="dxa"/>
            <w:shd w:val="clear" w:color="auto" w:fill="auto"/>
            <w:vAlign w:val="center"/>
          </w:tcPr>
          <w:p w14:paraId="1D1F0E25">
            <w:pPr>
              <w:jc w:val="center"/>
              <w:rPr>
                <w:rFonts w:hint="eastAsia" w:ascii="宋体" w:hAnsi="宋体" w:eastAsia="宋体" w:cs="宋体"/>
                <w:b/>
                <w:bCs/>
                <w:i w:val="0"/>
                <w:iCs w:val="0"/>
                <w:color w:val="000000"/>
                <w:sz w:val="21"/>
                <w:szCs w:val="21"/>
                <w:u w:val="none"/>
              </w:rPr>
            </w:pPr>
          </w:p>
        </w:tc>
        <w:tc>
          <w:tcPr>
            <w:tcW w:w="717" w:type="dxa"/>
            <w:shd w:val="clear" w:color="auto" w:fill="auto"/>
            <w:vAlign w:val="center"/>
          </w:tcPr>
          <w:p w14:paraId="345CFB98">
            <w:pPr>
              <w:jc w:val="left"/>
              <w:rPr>
                <w:rFonts w:hint="eastAsia" w:ascii="宋体" w:hAnsi="宋体" w:eastAsia="宋体" w:cs="宋体"/>
                <w:b/>
                <w:bCs/>
                <w:i w:val="0"/>
                <w:iCs w:val="0"/>
                <w:color w:val="000000"/>
                <w:sz w:val="21"/>
                <w:szCs w:val="21"/>
                <w:u w:val="none"/>
              </w:rPr>
            </w:pPr>
          </w:p>
        </w:tc>
        <w:tc>
          <w:tcPr>
            <w:tcW w:w="716" w:type="dxa"/>
            <w:shd w:val="clear" w:color="auto" w:fill="auto"/>
            <w:vAlign w:val="center"/>
          </w:tcPr>
          <w:p w14:paraId="0A3952A0">
            <w:pPr>
              <w:jc w:val="left"/>
              <w:rPr>
                <w:rFonts w:hint="eastAsia" w:ascii="宋体" w:hAnsi="宋体" w:eastAsia="宋体" w:cs="宋体"/>
                <w:b/>
                <w:bCs/>
                <w:i w:val="0"/>
                <w:iCs w:val="0"/>
                <w:color w:val="000000"/>
                <w:sz w:val="21"/>
                <w:szCs w:val="21"/>
                <w:u w:val="none"/>
              </w:rPr>
            </w:pPr>
          </w:p>
        </w:tc>
        <w:tc>
          <w:tcPr>
            <w:tcW w:w="1101" w:type="dxa"/>
            <w:shd w:val="clear" w:color="auto" w:fill="auto"/>
            <w:vAlign w:val="center"/>
          </w:tcPr>
          <w:p w14:paraId="252380A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小计18</w:t>
            </w:r>
          </w:p>
        </w:tc>
        <w:tc>
          <w:tcPr>
            <w:tcW w:w="1316" w:type="dxa"/>
            <w:shd w:val="clear" w:color="auto" w:fill="auto"/>
            <w:vAlign w:val="center"/>
          </w:tcPr>
          <w:p w14:paraId="4EE47ED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98290.00 </w:t>
            </w:r>
          </w:p>
        </w:tc>
        <w:tc>
          <w:tcPr>
            <w:tcW w:w="800" w:type="dxa"/>
            <w:shd w:val="clear" w:color="auto" w:fill="auto"/>
            <w:vAlign w:val="center"/>
          </w:tcPr>
          <w:p w14:paraId="78C79243">
            <w:pPr>
              <w:jc w:val="both"/>
              <w:rPr>
                <w:rFonts w:hint="eastAsia" w:ascii="宋体" w:hAnsi="宋体" w:eastAsia="宋体" w:cs="宋体"/>
                <w:i w:val="0"/>
                <w:iCs w:val="0"/>
                <w:color w:val="000000"/>
                <w:sz w:val="21"/>
                <w:szCs w:val="21"/>
                <w:u w:val="none"/>
              </w:rPr>
            </w:pPr>
          </w:p>
        </w:tc>
      </w:tr>
      <w:tr w14:paraId="4FC87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0B906A28">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十九、心理咨询室设施设备</w:t>
            </w:r>
          </w:p>
        </w:tc>
        <w:tc>
          <w:tcPr>
            <w:tcW w:w="1316" w:type="dxa"/>
            <w:shd w:val="clear" w:color="auto" w:fill="auto"/>
            <w:vAlign w:val="center"/>
          </w:tcPr>
          <w:p w14:paraId="46FAB2A5">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0449B60E">
            <w:pPr>
              <w:jc w:val="both"/>
              <w:rPr>
                <w:rFonts w:hint="eastAsia" w:ascii="宋体" w:hAnsi="宋体" w:eastAsia="宋体" w:cs="宋体"/>
                <w:i w:val="0"/>
                <w:iCs w:val="0"/>
                <w:color w:val="000000"/>
                <w:sz w:val="21"/>
                <w:szCs w:val="21"/>
                <w:u w:val="none"/>
              </w:rPr>
            </w:pPr>
          </w:p>
        </w:tc>
      </w:tr>
      <w:tr w14:paraId="1856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E8883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463E60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沙发+茶几</w:t>
            </w:r>
          </w:p>
        </w:tc>
        <w:tc>
          <w:tcPr>
            <w:tcW w:w="1300" w:type="dxa"/>
            <w:shd w:val="clear" w:color="auto" w:fill="auto"/>
            <w:vAlign w:val="center"/>
          </w:tcPr>
          <w:p w14:paraId="3B3618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江西宏源欣教育装备集团有限公司</w:t>
            </w:r>
          </w:p>
        </w:tc>
        <w:tc>
          <w:tcPr>
            <w:tcW w:w="1600" w:type="dxa"/>
            <w:shd w:val="clear" w:color="auto" w:fill="auto"/>
            <w:vAlign w:val="center"/>
          </w:tcPr>
          <w:p w14:paraId="3D6A69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宏源欣/HYX-SF01</w:t>
            </w:r>
          </w:p>
        </w:tc>
        <w:tc>
          <w:tcPr>
            <w:tcW w:w="5283" w:type="dxa"/>
            <w:shd w:val="clear" w:color="auto" w:fill="auto"/>
            <w:vAlign w:val="center"/>
          </w:tcPr>
          <w:p w14:paraId="29FEDB3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1.沙发：多色可选，实木框架，麻布材质，内填高回弹海绵，尺寸76*72cm(±5mm），座深47cm，坐高42cm。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2.三角茶几：多色可选，桌角实木，桌面模压板，尺寸55*60cm(±5mm）。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3.配置组成：2个个体沙发+一个茶几</w:t>
            </w:r>
          </w:p>
        </w:tc>
        <w:tc>
          <w:tcPr>
            <w:tcW w:w="717" w:type="dxa"/>
            <w:shd w:val="clear" w:color="auto" w:fill="auto"/>
            <w:vAlign w:val="center"/>
          </w:tcPr>
          <w:p w14:paraId="5E4F54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425D1D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02F012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1850.00 </w:t>
            </w:r>
          </w:p>
        </w:tc>
        <w:tc>
          <w:tcPr>
            <w:tcW w:w="1316" w:type="dxa"/>
            <w:shd w:val="clear" w:color="auto" w:fill="auto"/>
            <w:vAlign w:val="center"/>
          </w:tcPr>
          <w:p w14:paraId="6B26A1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1850.00 </w:t>
            </w:r>
          </w:p>
        </w:tc>
        <w:tc>
          <w:tcPr>
            <w:tcW w:w="800" w:type="dxa"/>
            <w:shd w:val="clear" w:color="auto" w:fill="auto"/>
            <w:vAlign w:val="center"/>
          </w:tcPr>
          <w:p w14:paraId="40E7F397">
            <w:pPr>
              <w:jc w:val="both"/>
              <w:rPr>
                <w:rFonts w:hint="eastAsia" w:ascii="宋体" w:hAnsi="宋体" w:eastAsia="宋体" w:cs="宋体"/>
                <w:i w:val="0"/>
                <w:iCs w:val="0"/>
                <w:color w:val="000000"/>
                <w:sz w:val="21"/>
                <w:szCs w:val="21"/>
                <w:u w:val="none"/>
              </w:rPr>
            </w:pPr>
          </w:p>
        </w:tc>
      </w:tr>
      <w:tr w14:paraId="75E92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24A1D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548491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办公桌椅</w:t>
            </w:r>
          </w:p>
        </w:tc>
        <w:tc>
          <w:tcPr>
            <w:tcW w:w="1300" w:type="dxa"/>
            <w:shd w:val="clear" w:color="auto" w:fill="auto"/>
            <w:vAlign w:val="center"/>
          </w:tcPr>
          <w:p w14:paraId="6F2CC7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江西宏源欣教育装备集团有限公司</w:t>
            </w:r>
          </w:p>
        </w:tc>
        <w:tc>
          <w:tcPr>
            <w:tcW w:w="1600" w:type="dxa"/>
            <w:shd w:val="clear" w:color="auto" w:fill="auto"/>
            <w:vAlign w:val="center"/>
          </w:tcPr>
          <w:p w14:paraId="6F60C3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宏源欣/HYX-1BG-02</w:t>
            </w:r>
          </w:p>
        </w:tc>
        <w:tc>
          <w:tcPr>
            <w:tcW w:w="5283" w:type="dxa"/>
            <w:shd w:val="clear" w:color="auto" w:fill="auto"/>
            <w:vAlign w:val="center"/>
          </w:tcPr>
          <w:p w14:paraId="4833E00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一、办公桌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1.尺寸：1400mm*600mm*740mm(±5mm）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2.材质：E1级实木颗粒板+镀锌钢管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3.桌面材质厚度1.6cm,桌腿尺寸5*5cm,钢材厚度0.8mm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二、办公椅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1.椅身尺寸：1000mm*580mm*500mm(±5mm）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2.座面尺寸：510mm*500mm(±5mm）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3.工艺：人体脊椎曲线工学护腰设计，舒适透气海绵坐垫，人体工学曲线设计扶手，稳固弓字钢制脚架</w:t>
            </w:r>
          </w:p>
        </w:tc>
        <w:tc>
          <w:tcPr>
            <w:tcW w:w="717" w:type="dxa"/>
            <w:shd w:val="clear" w:color="auto" w:fill="auto"/>
            <w:vAlign w:val="center"/>
          </w:tcPr>
          <w:p w14:paraId="6D1CC5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2C741A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7A2583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1250.00 </w:t>
            </w:r>
          </w:p>
        </w:tc>
        <w:tc>
          <w:tcPr>
            <w:tcW w:w="1316" w:type="dxa"/>
            <w:shd w:val="clear" w:color="auto" w:fill="auto"/>
            <w:vAlign w:val="center"/>
          </w:tcPr>
          <w:p w14:paraId="0F3594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1250.00 </w:t>
            </w:r>
          </w:p>
        </w:tc>
        <w:tc>
          <w:tcPr>
            <w:tcW w:w="800" w:type="dxa"/>
            <w:shd w:val="clear" w:color="auto" w:fill="auto"/>
            <w:vAlign w:val="center"/>
          </w:tcPr>
          <w:p w14:paraId="0D795D3E">
            <w:pPr>
              <w:jc w:val="both"/>
              <w:rPr>
                <w:rFonts w:hint="eastAsia" w:ascii="宋体" w:hAnsi="宋体" w:eastAsia="宋体" w:cs="宋体"/>
                <w:i w:val="0"/>
                <w:iCs w:val="0"/>
                <w:color w:val="000000"/>
                <w:sz w:val="21"/>
                <w:szCs w:val="21"/>
                <w:u w:val="none"/>
              </w:rPr>
            </w:pPr>
          </w:p>
        </w:tc>
      </w:tr>
      <w:tr w14:paraId="3545C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ED729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160A29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档案柜</w:t>
            </w:r>
          </w:p>
        </w:tc>
        <w:tc>
          <w:tcPr>
            <w:tcW w:w="1300" w:type="dxa"/>
            <w:shd w:val="clear" w:color="auto" w:fill="auto"/>
            <w:vAlign w:val="center"/>
          </w:tcPr>
          <w:p w14:paraId="373F25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江西宏源欣教育装备集团有限公司</w:t>
            </w:r>
          </w:p>
        </w:tc>
        <w:tc>
          <w:tcPr>
            <w:tcW w:w="1600" w:type="dxa"/>
            <w:shd w:val="clear" w:color="auto" w:fill="auto"/>
            <w:vAlign w:val="center"/>
          </w:tcPr>
          <w:p w14:paraId="23E0C8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宏源欣/HYX-DAG-2</w:t>
            </w:r>
          </w:p>
        </w:tc>
        <w:tc>
          <w:tcPr>
            <w:tcW w:w="5283" w:type="dxa"/>
            <w:shd w:val="clear" w:color="auto" w:fill="auto"/>
            <w:vAlign w:val="center"/>
          </w:tcPr>
          <w:p w14:paraId="433154A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1、材质：选用冷轧钢钢板，表面颜色为灰色，基层：采用静电粉末喷塑，无有机溶液，环保无污染。</w:t>
            </w:r>
          </w:p>
        </w:tc>
        <w:tc>
          <w:tcPr>
            <w:tcW w:w="717" w:type="dxa"/>
            <w:shd w:val="clear" w:color="auto" w:fill="auto"/>
            <w:vAlign w:val="center"/>
          </w:tcPr>
          <w:p w14:paraId="4AD495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01B5AF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w:t>
            </w:r>
          </w:p>
        </w:tc>
        <w:tc>
          <w:tcPr>
            <w:tcW w:w="1101" w:type="dxa"/>
            <w:shd w:val="clear" w:color="auto" w:fill="auto"/>
            <w:vAlign w:val="center"/>
          </w:tcPr>
          <w:p w14:paraId="63DB57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800.00 </w:t>
            </w:r>
          </w:p>
        </w:tc>
        <w:tc>
          <w:tcPr>
            <w:tcW w:w="1316" w:type="dxa"/>
            <w:shd w:val="clear" w:color="auto" w:fill="auto"/>
            <w:vAlign w:val="center"/>
          </w:tcPr>
          <w:p w14:paraId="283BE2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800.00 </w:t>
            </w:r>
          </w:p>
        </w:tc>
        <w:tc>
          <w:tcPr>
            <w:tcW w:w="800" w:type="dxa"/>
            <w:shd w:val="clear" w:color="auto" w:fill="auto"/>
            <w:vAlign w:val="center"/>
          </w:tcPr>
          <w:p w14:paraId="3108F25D">
            <w:pPr>
              <w:jc w:val="both"/>
              <w:rPr>
                <w:rFonts w:hint="eastAsia" w:ascii="宋体" w:hAnsi="宋体" w:eastAsia="宋体" w:cs="宋体"/>
                <w:i w:val="0"/>
                <w:iCs w:val="0"/>
                <w:color w:val="000000"/>
                <w:sz w:val="21"/>
                <w:szCs w:val="21"/>
                <w:u w:val="none"/>
              </w:rPr>
            </w:pPr>
          </w:p>
        </w:tc>
      </w:tr>
      <w:tr w14:paraId="783C6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143FD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06003B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书架</w:t>
            </w:r>
          </w:p>
        </w:tc>
        <w:tc>
          <w:tcPr>
            <w:tcW w:w="1300" w:type="dxa"/>
            <w:shd w:val="clear" w:color="auto" w:fill="auto"/>
            <w:vAlign w:val="center"/>
          </w:tcPr>
          <w:p w14:paraId="53EAE5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江西宏源欣教育装备集团有限公司</w:t>
            </w:r>
          </w:p>
        </w:tc>
        <w:tc>
          <w:tcPr>
            <w:tcW w:w="1600" w:type="dxa"/>
            <w:shd w:val="clear" w:color="auto" w:fill="auto"/>
            <w:vAlign w:val="center"/>
          </w:tcPr>
          <w:p w14:paraId="37A41C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宏源欣/HYX-SJ-01</w:t>
            </w:r>
          </w:p>
        </w:tc>
        <w:tc>
          <w:tcPr>
            <w:tcW w:w="5283" w:type="dxa"/>
            <w:shd w:val="clear" w:color="auto" w:fill="auto"/>
            <w:vAlign w:val="center"/>
          </w:tcPr>
          <w:p w14:paraId="53DE3C2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1、长1m高1.8米钢制置物书柜，结实耐用，层高可调节，方便存取</w:t>
            </w:r>
          </w:p>
        </w:tc>
        <w:tc>
          <w:tcPr>
            <w:tcW w:w="717" w:type="dxa"/>
            <w:shd w:val="clear" w:color="auto" w:fill="auto"/>
            <w:vAlign w:val="center"/>
          </w:tcPr>
          <w:p w14:paraId="55669A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0F2804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w:t>
            </w:r>
          </w:p>
        </w:tc>
        <w:tc>
          <w:tcPr>
            <w:tcW w:w="1101" w:type="dxa"/>
            <w:shd w:val="clear" w:color="auto" w:fill="auto"/>
            <w:vAlign w:val="center"/>
          </w:tcPr>
          <w:p w14:paraId="1F0D11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110.00 </w:t>
            </w:r>
          </w:p>
        </w:tc>
        <w:tc>
          <w:tcPr>
            <w:tcW w:w="1316" w:type="dxa"/>
            <w:shd w:val="clear" w:color="auto" w:fill="auto"/>
            <w:vAlign w:val="center"/>
          </w:tcPr>
          <w:p w14:paraId="1381E7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110.00 </w:t>
            </w:r>
          </w:p>
        </w:tc>
        <w:tc>
          <w:tcPr>
            <w:tcW w:w="800" w:type="dxa"/>
            <w:shd w:val="clear" w:color="auto" w:fill="auto"/>
            <w:vAlign w:val="center"/>
          </w:tcPr>
          <w:p w14:paraId="5F1F44EE">
            <w:pPr>
              <w:jc w:val="both"/>
              <w:rPr>
                <w:rFonts w:hint="eastAsia" w:ascii="宋体" w:hAnsi="宋体" w:eastAsia="宋体" w:cs="宋体"/>
                <w:i w:val="0"/>
                <w:iCs w:val="0"/>
                <w:color w:val="000000"/>
                <w:sz w:val="21"/>
                <w:szCs w:val="21"/>
                <w:u w:val="none"/>
              </w:rPr>
            </w:pPr>
          </w:p>
        </w:tc>
      </w:tr>
      <w:tr w14:paraId="35F7A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EEF20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0300F2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心理挂图</w:t>
            </w:r>
          </w:p>
        </w:tc>
        <w:tc>
          <w:tcPr>
            <w:tcW w:w="1300" w:type="dxa"/>
            <w:shd w:val="clear" w:color="auto" w:fill="auto"/>
            <w:vAlign w:val="center"/>
          </w:tcPr>
          <w:p w14:paraId="26A277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湖南国盛伟兴心理咨询有限公司</w:t>
            </w:r>
          </w:p>
        </w:tc>
        <w:tc>
          <w:tcPr>
            <w:tcW w:w="1600" w:type="dxa"/>
            <w:shd w:val="clear" w:color="auto" w:fill="auto"/>
            <w:vAlign w:val="center"/>
          </w:tcPr>
          <w:p w14:paraId="05464D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国盛伟兴/GSWX-XLGT</w:t>
            </w:r>
          </w:p>
        </w:tc>
        <w:tc>
          <w:tcPr>
            <w:tcW w:w="5283" w:type="dxa"/>
            <w:shd w:val="clear" w:color="auto" w:fill="auto"/>
            <w:vAlign w:val="center"/>
          </w:tcPr>
          <w:p w14:paraId="1CC12EF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心理挂图：可用来装饰办公室、咨询室等，通过人的感官视觉，达到舒缓心情、减轻压力的放松作用，使人心旷神怡，心身健康。部分心理挂图体现了心理错觉的等心理现象。尺寸40*60，pvc板材质，美观，耐用。</w:t>
            </w:r>
          </w:p>
        </w:tc>
        <w:tc>
          <w:tcPr>
            <w:tcW w:w="717" w:type="dxa"/>
            <w:shd w:val="clear" w:color="auto" w:fill="auto"/>
            <w:vAlign w:val="center"/>
          </w:tcPr>
          <w:p w14:paraId="745484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6" w:type="dxa"/>
            <w:shd w:val="clear" w:color="auto" w:fill="auto"/>
            <w:vAlign w:val="center"/>
          </w:tcPr>
          <w:p w14:paraId="1E2B33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幅</w:t>
            </w:r>
          </w:p>
        </w:tc>
        <w:tc>
          <w:tcPr>
            <w:tcW w:w="1101" w:type="dxa"/>
            <w:shd w:val="clear" w:color="auto" w:fill="auto"/>
            <w:vAlign w:val="center"/>
          </w:tcPr>
          <w:p w14:paraId="59E4F0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100.00 </w:t>
            </w:r>
          </w:p>
        </w:tc>
        <w:tc>
          <w:tcPr>
            <w:tcW w:w="1316" w:type="dxa"/>
            <w:shd w:val="clear" w:color="auto" w:fill="auto"/>
            <w:vAlign w:val="center"/>
          </w:tcPr>
          <w:p w14:paraId="41D1DD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500.00 </w:t>
            </w:r>
          </w:p>
        </w:tc>
        <w:tc>
          <w:tcPr>
            <w:tcW w:w="800" w:type="dxa"/>
            <w:shd w:val="clear" w:color="auto" w:fill="auto"/>
            <w:vAlign w:val="center"/>
          </w:tcPr>
          <w:p w14:paraId="57ED636B">
            <w:pPr>
              <w:jc w:val="both"/>
              <w:rPr>
                <w:rFonts w:hint="eastAsia" w:ascii="宋体" w:hAnsi="宋体" w:eastAsia="宋体" w:cs="宋体"/>
                <w:i w:val="0"/>
                <w:iCs w:val="0"/>
                <w:color w:val="000000"/>
                <w:sz w:val="21"/>
                <w:szCs w:val="21"/>
                <w:u w:val="none"/>
              </w:rPr>
            </w:pPr>
          </w:p>
        </w:tc>
      </w:tr>
      <w:tr w14:paraId="2C9CC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1F38B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410" w:type="dxa"/>
            <w:shd w:val="clear" w:color="auto" w:fill="auto"/>
            <w:vAlign w:val="center"/>
          </w:tcPr>
          <w:p w14:paraId="42F130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电脑</w:t>
            </w:r>
          </w:p>
        </w:tc>
        <w:tc>
          <w:tcPr>
            <w:tcW w:w="1300" w:type="dxa"/>
            <w:shd w:val="clear" w:color="auto" w:fill="auto"/>
            <w:vAlign w:val="center"/>
          </w:tcPr>
          <w:p w14:paraId="626664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紫光计算机科技有限公司</w:t>
            </w:r>
          </w:p>
        </w:tc>
        <w:tc>
          <w:tcPr>
            <w:tcW w:w="1600" w:type="dxa"/>
            <w:shd w:val="clear" w:color="auto" w:fill="auto"/>
            <w:vAlign w:val="center"/>
          </w:tcPr>
          <w:p w14:paraId="7AD512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UNIS/Unis UltiDesk 500s G2 0137</w:t>
            </w:r>
          </w:p>
        </w:tc>
        <w:tc>
          <w:tcPr>
            <w:tcW w:w="5283" w:type="dxa"/>
            <w:shd w:val="clear" w:color="auto" w:fill="auto"/>
            <w:vAlign w:val="center"/>
          </w:tcPr>
          <w:p w14:paraId="1FF08F6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1、机型：分体式商用台式机；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2、处理器：Inter I5-13400 （10核16线程，主频2.5GHz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3、主板：Intel 700 系列芯片组主板，具备智能温控系统，根据运行应用软件的负载等级和设备温度确定风扇转速优化计算机使用寿命及功耗；</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4、内存：8GB DDR5 5600MHz 内存；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5、硬盘：512GB M.2 PCIe4.0 NVMe 固态硬盘，预留3.5 英寸 SATA 机械硬盘仓位；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6、显卡：集成显卡；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7、音频：集成 5.1 声道高清声卡，具备硬件语音降噪技术，即使用普通外置麦克风也可实现有效消除背景噪音达到清晰语音通话效果；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8、网卡：集成千兆网卡；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9、I/O 扩展槽：1 个 PCIe x16、1 个 PCIe x4、1 个 PCIex1、1 个 PCI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10、M.2 扩展槽：3 个 M.2；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11、USB 接口：6 个前置 USB3.2 Gen1 接口且至少 1 个支持关机充电的 USB Type C 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12、视频接口：VGA + HDMI2.1 + DP1.4 视频输出端口；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13、其他接口：5 个音频接口（前 2 后 3）、1 个串口；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14、键盘鼠标：具备键盘开机功能 USB 接口商务键盘、1000dpi 分辨率 USB 接口光电鼠标；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15、电源：300W 功率节能电源；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16、BIOS：简体中文 BIOS，BIOS 层 USB 智能屏蔽技术，仅识别 USB 键盘、鼠标，无法识别 USB 读取设备，有效防止数据泄露；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17、机箱：纤小型机箱≤9L，免工具维护、重启按键、可拆卸可水洗防尘罩；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18、操作系统：预装正版 Windows 11 操作系统；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19、显示器：23.8 英寸全高清低蓝光液晶显示器（跟主机同一品牌）；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★20、质保期：提供6年原厂质保服务（我公司提供厂商售后服务承诺函，加盖厂商公章）；</w:t>
            </w:r>
          </w:p>
        </w:tc>
        <w:tc>
          <w:tcPr>
            <w:tcW w:w="717" w:type="dxa"/>
            <w:shd w:val="clear" w:color="auto" w:fill="auto"/>
            <w:vAlign w:val="center"/>
          </w:tcPr>
          <w:p w14:paraId="00664A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69D3E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3A47B2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5400.00 </w:t>
            </w:r>
          </w:p>
        </w:tc>
        <w:tc>
          <w:tcPr>
            <w:tcW w:w="1316" w:type="dxa"/>
            <w:shd w:val="clear" w:color="auto" w:fill="auto"/>
            <w:vAlign w:val="center"/>
          </w:tcPr>
          <w:p w14:paraId="3FC2C9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5400.00 </w:t>
            </w:r>
          </w:p>
        </w:tc>
        <w:tc>
          <w:tcPr>
            <w:tcW w:w="800" w:type="dxa"/>
            <w:shd w:val="clear" w:color="auto" w:fill="auto"/>
            <w:vAlign w:val="center"/>
          </w:tcPr>
          <w:p w14:paraId="0F8F1A98">
            <w:pPr>
              <w:jc w:val="both"/>
              <w:rPr>
                <w:rFonts w:hint="eastAsia" w:ascii="宋体" w:hAnsi="宋体" w:eastAsia="宋体" w:cs="宋体"/>
                <w:i w:val="0"/>
                <w:iCs w:val="0"/>
                <w:color w:val="000000"/>
                <w:sz w:val="21"/>
                <w:szCs w:val="21"/>
                <w:u w:val="none"/>
              </w:rPr>
            </w:pPr>
          </w:p>
        </w:tc>
      </w:tr>
      <w:tr w14:paraId="7C5CC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2A253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410" w:type="dxa"/>
            <w:shd w:val="clear" w:color="auto" w:fill="auto"/>
            <w:vAlign w:val="center"/>
          </w:tcPr>
          <w:p w14:paraId="04EF33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心理测评管理系统</w:t>
            </w:r>
          </w:p>
        </w:tc>
        <w:tc>
          <w:tcPr>
            <w:tcW w:w="1300" w:type="dxa"/>
            <w:shd w:val="clear" w:color="auto" w:fill="auto"/>
            <w:vAlign w:val="center"/>
          </w:tcPr>
          <w:p w14:paraId="7E0B50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湖南国盛伟兴心理咨询有限公司</w:t>
            </w:r>
          </w:p>
        </w:tc>
        <w:tc>
          <w:tcPr>
            <w:tcW w:w="1600" w:type="dxa"/>
            <w:shd w:val="clear" w:color="auto" w:fill="auto"/>
            <w:vAlign w:val="center"/>
          </w:tcPr>
          <w:p w14:paraId="78EF99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国盛伟兴/V8.0</w:t>
            </w:r>
          </w:p>
        </w:tc>
        <w:tc>
          <w:tcPr>
            <w:tcW w:w="5283" w:type="dxa"/>
            <w:shd w:val="clear" w:color="auto" w:fill="auto"/>
            <w:vAlign w:val="center"/>
          </w:tcPr>
          <w:p w14:paraId="2443E01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一、心理测评管理系统简介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心理测评管理系统是为满足广大心理学工作者及心理咨询室等对心理咨询和心理测评工作的现实需求而精心研发的一款主要以心理健康评估、测评、在线心理咨询等为主的专业心理测评系统。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二、系统部分功能模块简介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1、多方式安装：系统支持单机、局域网和互联网三种运行模式。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2、分级管理功能：本心理测评系统实现多级管理功能，即超级管理员、管理员、用户。方便心理咨询室的工作开展及高效性。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内置不少于110个心理测量量表，满足测评的多样化，系统允许管理员可根据自己的需要自行发布所需要测评的量表，可指定测试用户、年龄段或者是次数。测评时可以选择自动跳转下一题或点击下一题上一题按键，能够防止因为自动跳转过快，答错题目。测试时左边会有答题卡，测试过的题目会被点亮，能够防止漏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4、自动生成结果：本心理测评系统测试过程自动化，无需人工计分，系统自动保生成测试结果，管理员可以选择用户能否查看测评结果，测评结果数据可导出。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5、自定义添加量表：为满足测评的多样化，要求系统允许管理员可根据自己的需要自行添加定义所需的测评量表。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6、量表权限设置：不同的部门班级、年龄等可独立设定量表测评权限。管理员可以实现对测评量表实现完全管理。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7、自定义测评问卷模块：系统支持管理自定义测评问卷内容及题库，还可以添加分卷功能，能够实现客观打分。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8、添加用户及部门管理员：可以注册、管理员添加以及批量导入用户。还能够添加指定部门及部门管理员，能够达到一对多的有效管理。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自动危机预警功能：系统可以根据用户的测试结果，自动进行预警提示。对于有过预警的用户，在通过一段时间心理干预辅导后在通过了二次心理评测后，系统可以根据用户的测试结果自动解除预警，并预以记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10、除生成个体测试报告，系统还支持对个体、团体历次数据做横向汇总，生成综合的个体和团体报告。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11、手动录入功能：通过手动录入测评答案，可以自动生成对应的测评结果。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12、数据备份功能：用户可以的对测评数据可进行备份和导入，可以将数据进行还原。在保证测评数据绝对安全的同时也极大的方便了对管理员对测评数据的管理。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13、扫码测试功能：系统具有二维码扫码登录、扫码测试等功能。用户可通过手机等移动设备进行扫码使用，既极大的满足用户的使用习惯，还可大幅降低软件对单位电脑硬件方面的要求。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14、在线咨询预约功能：本系统提供在线预约咨询和在线心理咨询功能。用户可以通过系统提交自己的心理咨询问题，心理老师可以在线回复，保证心理咨询的隐私安全。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15、工作排期功能：可以添加展示工作日期，以免来访者跑空。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16、咨询师展示功能：可以展示该单位的心理咨询师的个人信息和擅长领域，我们可以选择所需的心理咨询师进行一对一的咨询或预约。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17、回收站功能：我们可以进入回收站，还原之前删除的内容如用户账号、题库、测评结果，防止因误删导致的数据丢失。</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18、单位自定义：我们可以自定义单位的简介、标题栏等。</w:t>
            </w:r>
          </w:p>
        </w:tc>
        <w:tc>
          <w:tcPr>
            <w:tcW w:w="717" w:type="dxa"/>
            <w:shd w:val="clear" w:color="auto" w:fill="auto"/>
            <w:vAlign w:val="center"/>
          </w:tcPr>
          <w:p w14:paraId="112904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245C9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6851DE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5800.00 </w:t>
            </w:r>
          </w:p>
        </w:tc>
        <w:tc>
          <w:tcPr>
            <w:tcW w:w="1316" w:type="dxa"/>
            <w:shd w:val="clear" w:color="auto" w:fill="auto"/>
            <w:vAlign w:val="center"/>
          </w:tcPr>
          <w:p w14:paraId="2F4440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5800.00 </w:t>
            </w:r>
          </w:p>
        </w:tc>
        <w:tc>
          <w:tcPr>
            <w:tcW w:w="800" w:type="dxa"/>
            <w:shd w:val="clear" w:color="auto" w:fill="auto"/>
            <w:vAlign w:val="center"/>
          </w:tcPr>
          <w:p w14:paraId="0F56D921">
            <w:pPr>
              <w:jc w:val="both"/>
              <w:rPr>
                <w:rFonts w:hint="eastAsia" w:ascii="宋体" w:hAnsi="宋体" w:eastAsia="宋体" w:cs="宋体"/>
                <w:i w:val="0"/>
                <w:iCs w:val="0"/>
                <w:color w:val="000000"/>
                <w:sz w:val="21"/>
                <w:szCs w:val="21"/>
                <w:u w:val="none"/>
              </w:rPr>
            </w:pPr>
          </w:p>
        </w:tc>
      </w:tr>
      <w:tr w14:paraId="4C447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0EC57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410" w:type="dxa"/>
            <w:shd w:val="clear" w:color="auto" w:fill="auto"/>
            <w:vAlign w:val="center"/>
          </w:tcPr>
          <w:p w14:paraId="60DF5B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仿真宣泄人</w:t>
            </w:r>
          </w:p>
        </w:tc>
        <w:tc>
          <w:tcPr>
            <w:tcW w:w="1300" w:type="dxa"/>
            <w:shd w:val="clear" w:color="auto" w:fill="auto"/>
            <w:vAlign w:val="center"/>
          </w:tcPr>
          <w:p w14:paraId="773BF8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湖南国盛伟兴心理咨询有限公司</w:t>
            </w:r>
          </w:p>
        </w:tc>
        <w:tc>
          <w:tcPr>
            <w:tcW w:w="1600" w:type="dxa"/>
            <w:shd w:val="clear" w:color="auto" w:fill="auto"/>
            <w:vAlign w:val="center"/>
          </w:tcPr>
          <w:p w14:paraId="307FC0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国盛伟兴/GSWX-FZXR</w:t>
            </w:r>
          </w:p>
        </w:tc>
        <w:tc>
          <w:tcPr>
            <w:tcW w:w="5283" w:type="dxa"/>
            <w:shd w:val="clear" w:color="auto" w:fill="auto"/>
            <w:vAlign w:val="center"/>
          </w:tcPr>
          <w:p w14:paraId="2D3CB20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仿真宣泄人是一种高密度发泡海绵，具有良好的弹性和柔软的击感，来访者进行击打宣泄时不会造成伤害。该发泄员按成人比例一对一开模。外层用聚酯布包裹，光滑强度高。穿定制毛衣，衣服上没有硬物。即使不戴护手套，也不会误伤来访者。仿真人设计：按照真人比例1:1开模制造，高168、宽58、长60 。选材：外层包裹涤纶材质布料，光滑强度高。着装有定制卫衣，衣物上无任何硬物，即使不戴护手套也不会误伤来访者，并且提升击打手感。金属铁质底座：宣泄人底座采用了金属材质，罐沙固定。外层喷塑处理，方形设计，大气美观。长：不少于59CM，宽不少于49，高：不少于20CM。姿势任意调节：宣泄人手臂采用活动设计，拳头为圆球形状发声功能：可以随机发出多种不同的宣泄语音，使得趣味性提高，来访者再进行体力宣泄时候开怀大笑，使得转移来访者的注意力，将心中的不悦大程度上的释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2.立式宣泄球：拳击球材质为PU皮，底座：直径约44cm，高度约12cm的塑胶料底座；高度：产品可调节高度126-150cm；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3.宣泄手套：宣泄手套2副，专业宣泄用,PU革制,内胆高回弹。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4.宣泄棒2根，安全环保，外套绒布印有“心理宣泄棒”字样，手感极佳，长100CM。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5.宣泄卫衣1件，尼龙材质，真人服装。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6.摔打宣泄球4个，直径：22cm；橡胶材料，弹性好，不易变形。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7.宣泄挂图4张，高清环保相纸，颜色清晰，不易退色，尺寸为40*60。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▲8、我公司提供符合GB 6675.1-2014 GB 6675.4-2014 GB/T 32487-2016检验依据的“仿真宣泄人”检验报告，检验项目包括“邻苯二甲苯酸酯、可溶性元素(汞、铅、砷、钡、铬、锑、镉、硒)、多环芳烃的含量（苯并芘、苊烯、苊、菲、蒽、芘、苯并蒽）”等检验符合项。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▲9、我公司提供根据《计算机软件保护条例》和《计算机软件著作权登记办法》的规定，经中国版权保护中心审核并登记的“宣泄人录音发声控制系统”计算机软件著作权登记证书。</w:t>
            </w:r>
          </w:p>
        </w:tc>
        <w:tc>
          <w:tcPr>
            <w:tcW w:w="717" w:type="dxa"/>
            <w:shd w:val="clear" w:color="auto" w:fill="auto"/>
            <w:vAlign w:val="center"/>
          </w:tcPr>
          <w:p w14:paraId="688D93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EF550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3C1C49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5800.00 </w:t>
            </w:r>
          </w:p>
        </w:tc>
        <w:tc>
          <w:tcPr>
            <w:tcW w:w="1316" w:type="dxa"/>
            <w:shd w:val="clear" w:color="auto" w:fill="auto"/>
            <w:vAlign w:val="center"/>
          </w:tcPr>
          <w:p w14:paraId="2BA8F3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5800.00 </w:t>
            </w:r>
          </w:p>
        </w:tc>
        <w:tc>
          <w:tcPr>
            <w:tcW w:w="800" w:type="dxa"/>
            <w:shd w:val="clear" w:color="auto" w:fill="auto"/>
            <w:vAlign w:val="center"/>
          </w:tcPr>
          <w:p w14:paraId="564803AA">
            <w:pPr>
              <w:jc w:val="both"/>
              <w:rPr>
                <w:rFonts w:hint="eastAsia" w:ascii="宋体" w:hAnsi="宋体" w:eastAsia="宋体" w:cs="宋体"/>
                <w:i w:val="0"/>
                <w:iCs w:val="0"/>
                <w:color w:val="000000"/>
                <w:sz w:val="21"/>
                <w:szCs w:val="21"/>
                <w:u w:val="none"/>
              </w:rPr>
            </w:pPr>
          </w:p>
        </w:tc>
      </w:tr>
      <w:tr w14:paraId="343A0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54D6A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410" w:type="dxa"/>
            <w:shd w:val="clear" w:color="auto" w:fill="auto"/>
            <w:vAlign w:val="center"/>
          </w:tcPr>
          <w:p w14:paraId="7D814B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心理挂图-实木框</w:t>
            </w:r>
          </w:p>
        </w:tc>
        <w:tc>
          <w:tcPr>
            <w:tcW w:w="1300" w:type="dxa"/>
            <w:shd w:val="clear" w:color="auto" w:fill="auto"/>
            <w:vAlign w:val="center"/>
          </w:tcPr>
          <w:p w14:paraId="193C8F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湖南国盛伟兴心理咨询有限公司</w:t>
            </w:r>
          </w:p>
        </w:tc>
        <w:tc>
          <w:tcPr>
            <w:tcW w:w="1600" w:type="dxa"/>
            <w:shd w:val="clear" w:color="auto" w:fill="auto"/>
            <w:vAlign w:val="center"/>
          </w:tcPr>
          <w:p w14:paraId="48FB95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国盛伟兴/GSWX-XLGT</w:t>
            </w:r>
          </w:p>
        </w:tc>
        <w:tc>
          <w:tcPr>
            <w:tcW w:w="5283" w:type="dxa"/>
            <w:shd w:val="clear" w:color="auto" w:fill="auto"/>
            <w:vAlign w:val="center"/>
          </w:tcPr>
          <w:p w14:paraId="5675251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心理挂图包含：可能图形、两歧图形、错觉图形、心理趣味图形等多种主题;根据应用类型，可划分为心理知识类、心理放松类、心理暗示类、心理大师类、心理错觉类、艺术风景类等多个种类，心理挂图的画质清晰，色彩明丽，色调柔和，有很好的装饰空间的视觉效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2、规格：40*60cm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3、材质：内里采用高档 PVC材质，永不褪色；实木边框。</w:t>
            </w:r>
          </w:p>
        </w:tc>
        <w:tc>
          <w:tcPr>
            <w:tcW w:w="717" w:type="dxa"/>
            <w:shd w:val="clear" w:color="auto" w:fill="auto"/>
            <w:vAlign w:val="center"/>
          </w:tcPr>
          <w:p w14:paraId="47EE5D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04C020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幅</w:t>
            </w:r>
          </w:p>
        </w:tc>
        <w:tc>
          <w:tcPr>
            <w:tcW w:w="1101" w:type="dxa"/>
            <w:shd w:val="clear" w:color="auto" w:fill="auto"/>
            <w:vAlign w:val="center"/>
          </w:tcPr>
          <w:p w14:paraId="210301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 </w:t>
            </w:r>
          </w:p>
        </w:tc>
        <w:tc>
          <w:tcPr>
            <w:tcW w:w="1316" w:type="dxa"/>
            <w:shd w:val="clear" w:color="auto" w:fill="auto"/>
            <w:vAlign w:val="center"/>
          </w:tcPr>
          <w:p w14:paraId="658D67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 </w:t>
            </w:r>
          </w:p>
        </w:tc>
        <w:tc>
          <w:tcPr>
            <w:tcW w:w="800" w:type="dxa"/>
            <w:shd w:val="clear" w:color="auto" w:fill="auto"/>
            <w:vAlign w:val="center"/>
          </w:tcPr>
          <w:p w14:paraId="3BBDC40C">
            <w:pPr>
              <w:jc w:val="both"/>
              <w:rPr>
                <w:rFonts w:hint="eastAsia" w:ascii="宋体" w:hAnsi="宋体" w:eastAsia="宋体" w:cs="宋体"/>
                <w:i w:val="0"/>
                <w:iCs w:val="0"/>
                <w:color w:val="000000"/>
                <w:sz w:val="21"/>
                <w:szCs w:val="21"/>
                <w:u w:val="none"/>
              </w:rPr>
            </w:pPr>
          </w:p>
        </w:tc>
      </w:tr>
      <w:tr w14:paraId="5FA21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BD774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10" w:type="dxa"/>
            <w:shd w:val="clear" w:color="auto" w:fill="auto"/>
            <w:vAlign w:val="center"/>
          </w:tcPr>
          <w:p w14:paraId="65CAEF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心理沙盘</w:t>
            </w:r>
          </w:p>
        </w:tc>
        <w:tc>
          <w:tcPr>
            <w:tcW w:w="1300" w:type="dxa"/>
            <w:shd w:val="clear" w:color="auto" w:fill="auto"/>
            <w:vAlign w:val="center"/>
          </w:tcPr>
          <w:p w14:paraId="42D870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湖南国盛伟兴心理咨询有限公司</w:t>
            </w:r>
          </w:p>
        </w:tc>
        <w:tc>
          <w:tcPr>
            <w:tcW w:w="1600" w:type="dxa"/>
            <w:shd w:val="clear" w:color="auto" w:fill="auto"/>
            <w:vAlign w:val="center"/>
          </w:tcPr>
          <w:p w14:paraId="354AFE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国盛伟兴/GSWX-XLSP-1000</w:t>
            </w:r>
          </w:p>
        </w:tc>
        <w:tc>
          <w:tcPr>
            <w:tcW w:w="5283" w:type="dxa"/>
            <w:shd w:val="clear" w:color="auto" w:fill="auto"/>
            <w:vAlign w:val="center"/>
          </w:tcPr>
          <w:p w14:paraId="4AEAA73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心理沙具1000件：按照大类和次类别划分，并提供主要类别与沙具的象征意义，沙具大类包含：人物、动物、植物、建筑物、交通工具、家居与生活用品、食物果实、天然物品、宇宙天体、宗教物品与其它，交通工具包含公安系列、工程系列、军事系列。家居包含各种家具、家用电器、生活用品系列。同时为保证咨询效果，材质应包含陶瓷、树脂 、木质、塑胶等，形象逼真、接近现实，满足不同偏好来访者的需要。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2、标准沙盘1个：技术规格：内径72cm*57cm*7cm，国家级环保材质全实木材质，颜色：外侧木本色，内侧涂蓝色 代表蓝天，底部蓝色代表大海和湖泊，是生命和能量的象征。沙盘底部卡槽对接支架，确保位置固定，不晃动，安全系数高。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3、沙具陈列架2个：环保实木材质，阶梯搭步式设计，五层九阶（尺寸：160*80*30cm），便于来访者清晰地看到全部玩具及取用沙具，同时承重性更强，长久使用稳固不变形；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4、沙盘游戏专用沙10kg：原色海沙，天然细沙、颗粒光滑、大小均匀、高温消毒。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5、沙盘游戏指导书籍 1本：提供正式出版的配套指导书籍：提供沙盘游戏整个过程的案例及分析。由沙盘游戏的初阶（沙盘游戏概述，理论深渊，实施过程，象征意义解读，空间配置）沙盘游戏的进阶（个体咨询案例，家庭治疗的理论，家庭治疗案例）沙盘游戏的高阶（团体治疗理论，团体治疗的案例，沙盘游戏的督导）等多部分组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6、沙盘游戏视频剪辑1套</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7、沙具辅助设备含平沙耙，挖沙铲，清洁刷，玩具筐4件套 1套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我公司提供符合GB/T14684-2011《木家具通用技术条件》检验依据的“心理沙盘专用沙”检验报告，检验项目包括“含泥量、泥块含量、云母、轻物质、有机物、硫化物及硫酸盐、氯化物、贝壳、质量损失、铅、汞、镉、六价铬、”等检验符合项。</w:t>
            </w:r>
          </w:p>
        </w:tc>
        <w:tc>
          <w:tcPr>
            <w:tcW w:w="717" w:type="dxa"/>
            <w:shd w:val="clear" w:color="auto" w:fill="auto"/>
            <w:vAlign w:val="center"/>
          </w:tcPr>
          <w:p w14:paraId="374C39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28023F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3D4A4D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6850.00 </w:t>
            </w:r>
          </w:p>
        </w:tc>
        <w:tc>
          <w:tcPr>
            <w:tcW w:w="1316" w:type="dxa"/>
            <w:shd w:val="clear" w:color="auto" w:fill="auto"/>
            <w:vAlign w:val="center"/>
          </w:tcPr>
          <w:p w14:paraId="02E078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6850.00 </w:t>
            </w:r>
          </w:p>
        </w:tc>
        <w:tc>
          <w:tcPr>
            <w:tcW w:w="800" w:type="dxa"/>
            <w:shd w:val="clear" w:color="auto" w:fill="auto"/>
            <w:vAlign w:val="center"/>
          </w:tcPr>
          <w:p w14:paraId="5C0B94C6">
            <w:pPr>
              <w:jc w:val="both"/>
              <w:rPr>
                <w:rFonts w:hint="eastAsia" w:ascii="宋体" w:hAnsi="宋体" w:eastAsia="宋体" w:cs="宋体"/>
                <w:i w:val="0"/>
                <w:iCs w:val="0"/>
                <w:color w:val="000000"/>
                <w:sz w:val="21"/>
                <w:szCs w:val="21"/>
                <w:u w:val="none"/>
              </w:rPr>
            </w:pPr>
          </w:p>
        </w:tc>
      </w:tr>
      <w:tr w14:paraId="20AB1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B2F3E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410" w:type="dxa"/>
            <w:shd w:val="clear" w:color="auto" w:fill="auto"/>
            <w:vAlign w:val="center"/>
          </w:tcPr>
          <w:p w14:paraId="72178A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智能身心反馈训练系统</w:t>
            </w:r>
          </w:p>
        </w:tc>
        <w:tc>
          <w:tcPr>
            <w:tcW w:w="1300" w:type="dxa"/>
            <w:shd w:val="clear" w:color="auto" w:fill="auto"/>
            <w:vAlign w:val="center"/>
          </w:tcPr>
          <w:p w14:paraId="352F6C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湖南国盛伟兴心理咨询有限公司</w:t>
            </w:r>
          </w:p>
        </w:tc>
        <w:tc>
          <w:tcPr>
            <w:tcW w:w="1600" w:type="dxa"/>
            <w:shd w:val="clear" w:color="auto" w:fill="auto"/>
            <w:vAlign w:val="center"/>
          </w:tcPr>
          <w:p w14:paraId="0F20EB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国盛伟兴/V8.0</w:t>
            </w:r>
          </w:p>
        </w:tc>
        <w:tc>
          <w:tcPr>
            <w:tcW w:w="5283" w:type="dxa"/>
            <w:shd w:val="clear" w:color="auto" w:fill="auto"/>
            <w:vAlign w:val="center"/>
          </w:tcPr>
          <w:p w14:paraId="1C4EFAD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一、产品介绍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智能身心反馈训练系统是一款基于生物反馈原理、心率变异性理论、接受性音乐疗法原理，集智能传感技术、传输技术于一体的高科技生物反馈训练产品。系统能够实时采集人体生理指标，实现对压力焦虑管理、优化心理素质的效果，被广泛应用于客观咨询效果的评估中，是进行情绪调节和放松训练的重要设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二、产品功能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1、音乐放松椅：人体工学结构设计，柔软舒适，内置超静音电机，可通过控制椅子的升降角度。满足来访者躺、仰、坐姿势。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2、播放系统：14英寸播放器，配备无线遥控器1个，播放器无线遥控控制，支持心理音乐、心理图片、心理视频等各种文件格式播放。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3、万向支架：配备万向支架，可360度旋转。</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4、无线蓝牙播放系统：内置式无线蓝牙音箱，支持蓝牙无线连接，可直接连接电脑及手机、MP3/P4、LD、TV等具备音频传输的装备。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5、音响系统：配置音频控制面板，智能调节音频重低音和音量。靠背头部两侧，配置高保真音响系统，立体声效果极佳。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放松训练音乐：系统提供11类音乐训练处方，中医五行放松诱导音乐、α波脑电波音乐、纯音乐放松训练、催眠减压音乐、大自然背景音乐、带指导语的放松减压音乐、解除忧郁乐曲、冥想音乐、全脑开发大师音乐、深度睡眠音乐、双脑同步共振音乐、心灵音乐馆、国外著名放松音乐、中国风音乐等专业心理放松音乐，可根据用户喜好自由选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7、专业心理视频：系统内置视频训练教程，冥想放松、催眠用摇摆钟、肌肉放松、呼吸放松、经典眩晕视频、太空遐想视频等7个专业心理视频。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8、专业心理图片：错觉图、不可能图、多角度图、多歧图等11副专业心理图片。                                                                                                                                              三、系统特点功能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1、采用USB指夹式采集仪，可实现在音乐放松全程中，实时监测训练者的生理指标变化。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2、功能模块：音乐、视频、文章、心理测评、训练报告、身心放松调节、游戏、设置、实时心率监测九大模块。</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3、音乐：系统包含13大类不低于80首心理音乐。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4、视频：涵盖心理课堂、优美风景、心理治愈、心理沙画、心理应激、放松训练6大类心理视频，其中每个大类里面不少于5个视频。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5、文章：提供不少于60篇心理文章。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6、心理测评：系统包含不少于8个心理测评量表。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7、训练报告：训练报告可查看身心调节报告、心理测评报告、游戏报告，报告支持导出打印，可根据相关关键词、日期进行报告搜索。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身心放松调节：提供了一款画面精美、背景丰富的调节训练，高度可视化的结果反馈可以帮助训练者在压力情境中更好地控制情绪，长期练习，更可以达到提高压力调节能力的效果。训练项目体现了自主平衡的协调状态对过度压力和负面情绪的释放、注意力的集中、快速反应、记忆等几方面所起到的有效影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9、游戏：提供5款反馈互动类游戏，包含果实丰收，跑步比赛，飞刀射击，幸运转盘，高空钢丝。游戏根据用户反馈的心率血氧稳定度实时进行，游戏结束后会实时生成游戏训练报告。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10、设置：一级管理员可在该模块对用户，部门，管理员进行编辑添加修改删除等操作，也可恢复出厂默认设置。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10.1、自定义上传：对于心理音乐、主题视频、文章能够对其内容进行自主修改，添加及删除，摆脱了内容的局限性和单一性，有效满足用户多种使用需求。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11、实时心率监测：心率监测必须显示的有电量、信号、血氧、心率等内容。身心监测必须包含R-HRT、Max-HRT、M-HRT、Min-HRT、R-spo2、max-Spo2、M-spo2、Min-spo2等数据。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三、产品配置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1、音乐放松椅1台，10.1英寸平板电脑，内存4+64G。平板支架1个，智能反馈训练系统一套，催眠眼罩2个；音乐治疗导论1本。</w:t>
            </w:r>
          </w:p>
        </w:tc>
        <w:tc>
          <w:tcPr>
            <w:tcW w:w="717" w:type="dxa"/>
            <w:shd w:val="clear" w:color="auto" w:fill="auto"/>
            <w:vAlign w:val="center"/>
          </w:tcPr>
          <w:p w14:paraId="074253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E6019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0FA2AE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19800.00 </w:t>
            </w:r>
          </w:p>
        </w:tc>
        <w:tc>
          <w:tcPr>
            <w:tcW w:w="1316" w:type="dxa"/>
            <w:shd w:val="clear" w:color="auto" w:fill="auto"/>
            <w:vAlign w:val="center"/>
          </w:tcPr>
          <w:p w14:paraId="794C34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19800.00 </w:t>
            </w:r>
          </w:p>
        </w:tc>
        <w:tc>
          <w:tcPr>
            <w:tcW w:w="800" w:type="dxa"/>
            <w:shd w:val="clear" w:color="auto" w:fill="auto"/>
            <w:vAlign w:val="center"/>
          </w:tcPr>
          <w:p w14:paraId="23678F57">
            <w:pPr>
              <w:jc w:val="both"/>
              <w:rPr>
                <w:rFonts w:hint="eastAsia" w:ascii="宋体" w:hAnsi="宋体" w:eastAsia="宋体" w:cs="宋体"/>
                <w:i w:val="0"/>
                <w:iCs w:val="0"/>
                <w:color w:val="000000"/>
                <w:sz w:val="21"/>
                <w:szCs w:val="21"/>
                <w:u w:val="none"/>
              </w:rPr>
            </w:pPr>
          </w:p>
        </w:tc>
      </w:tr>
      <w:tr w14:paraId="4E1AB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FFF51FC">
            <w:pPr>
              <w:jc w:val="center"/>
              <w:rPr>
                <w:rFonts w:hint="eastAsia" w:ascii="宋体" w:hAnsi="宋体" w:eastAsia="宋体" w:cs="宋体"/>
                <w:i w:val="0"/>
                <w:iCs w:val="0"/>
                <w:color w:val="000000"/>
                <w:sz w:val="21"/>
                <w:szCs w:val="21"/>
                <w:u w:val="none"/>
              </w:rPr>
            </w:pPr>
          </w:p>
        </w:tc>
        <w:tc>
          <w:tcPr>
            <w:tcW w:w="1410" w:type="dxa"/>
            <w:shd w:val="clear" w:color="auto" w:fill="auto"/>
            <w:vAlign w:val="center"/>
          </w:tcPr>
          <w:p w14:paraId="1FA9E326">
            <w:pPr>
              <w:jc w:val="center"/>
              <w:rPr>
                <w:rFonts w:hint="eastAsia" w:ascii="宋体" w:hAnsi="宋体" w:eastAsia="宋体" w:cs="宋体"/>
                <w:i w:val="0"/>
                <w:iCs w:val="0"/>
                <w:color w:val="000000"/>
                <w:sz w:val="21"/>
                <w:szCs w:val="21"/>
                <w:u w:val="none"/>
              </w:rPr>
            </w:pPr>
          </w:p>
        </w:tc>
        <w:tc>
          <w:tcPr>
            <w:tcW w:w="1300" w:type="dxa"/>
            <w:shd w:val="clear" w:color="auto" w:fill="auto"/>
            <w:vAlign w:val="center"/>
          </w:tcPr>
          <w:p w14:paraId="05F6357B">
            <w:pPr>
              <w:jc w:val="center"/>
              <w:rPr>
                <w:rFonts w:hint="eastAsia" w:ascii="宋体" w:hAnsi="宋体" w:eastAsia="宋体" w:cs="宋体"/>
                <w:i w:val="0"/>
                <w:iCs w:val="0"/>
                <w:color w:val="000000"/>
                <w:sz w:val="21"/>
                <w:szCs w:val="21"/>
                <w:u w:val="none"/>
              </w:rPr>
            </w:pPr>
          </w:p>
        </w:tc>
        <w:tc>
          <w:tcPr>
            <w:tcW w:w="1600" w:type="dxa"/>
            <w:shd w:val="clear" w:color="auto" w:fill="auto"/>
            <w:vAlign w:val="center"/>
          </w:tcPr>
          <w:p w14:paraId="1663CE43">
            <w:pPr>
              <w:jc w:val="center"/>
              <w:rPr>
                <w:rFonts w:hint="eastAsia" w:ascii="宋体" w:hAnsi="宋体" w:eastAsia="宋体" w:cs="宋体"/>
                <w:i w:val="0"/>
                <w:iCs w:val="0"/>
                <w:color w:val="000000"/>
                <w:sz w:val="21"/>
                <w:szCs w:val="21"/>
                <w:u w:val="none"/>
              </w:rPr>
            </w:pPr>
          </w:p>
        </w:tc>
        <w:tc>
          <w:tcPr>
            <w:tcW w:w="5283" w:type="dxa"/>
            <w:shd w:val="clear" w:color="auto" w:fill="auto"/>
            <w:vAlign w:val="center"/>
          </w:tcPr>
          <w:p w14:paraId="0C613763">
            <w:pPr>
              <w:jc w:val="center"/>
              <w:rPr>
                <w:rFonts w:hint="eastAsia" w:ascii="宋体" w:hAnsi="宋体" w:eastAsia="宋体" w:cs="宋体"/>
                <w:i w:val="0"/>
                <w:iCs w:val="0"/>
                <w:color w:val="000000"/>
                <w:sz w:val="21"/>
                <w:szCs w:val="21"/>
                <w:u w:val="none"/>
              </w:rPr>
            </w:pPr>
          </w:p>
        </w:tc>
        <w:tc>
          <w:tcPr>
            <w:tcW w:w="717" w:type="dxa"/>
            <w:shd w:val="clear" w:color="auto" w:fill="auto"/>
            <w:vAlign w:val="center"/>
          </w:tcPr>
          <w:p w14:paraId="260DD3D2">
            <w:pPr>
              <w:jc w:val="center"/>
              <w:rPr>
                <w:rFonts w:hint="eastAsia" w:ascii="宋体" w:hAnsi="宋体" w:eastAsia="宋体" w:cs="宋体"/>
                <w:i w:val="0"/>
                <w:iCs w:val="0"/>
                <w:color w:val="000000"/>
                <w:sz w:val="21"/>
                <w:szCs w:val="21"/>
                <w:u w:val="none"/>
              </w:rPr>
            </w:pPr>
          </w:p>
        </w:tc>
        <w:tc>
          <w:tcPr>
            <w:tcW w:w="716" w:type="dxa"/>
            <w:shd w:val="clear" w:color="auto" w:fill="auto"/>
            <w:vAlign w:val="center"/>
          </w:tcPr>
          <w:p w14:paraId="0A929F64">
            <w:pPr>
              <w:jc w:val="center"/>
              <w:rPr>
                <w:rFonts w:hint="eastAsia" w:ascii="宋体" w:hAnsi="宋体" w:eastAsia="宋体" w:cs="宋体"/>
                <w:i w:val="0"/>
                <w:iCs w:val="0"/>
                <w:color w:val="000000"/>
                <w:sz w:val="21"/>
                <w:szCs w:val="21"/>
                <w:u w:val="none"/>
              </w:rPr>
            </w:pPr>
          </w:p>
        </w:tc>
        <w:tc>
          <w:tcPr>
            <w:tcW w:w="1101" w:type="dxa"/>
            <w:shd w:val="clear" w:color="auto" w:fill="auto"/>
            <w:vAlign w:val="center"/>
          </w:tcPr>
          <w:p w14:paraId="7DE780F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小计19</w:t>
            </w:r>
          </w:p>
        </w:tc>
        <w:tc>
          <w:tcPr>
            <w:tcW w:w="1316" w:type="dxa"/>
            <w:shd w:val="clear" w:color="auto" w:fill="auto"/>
            <w:vAlign w:val="center"/>
          </w:tcPr>
          <w:p w14:paraId="59D367A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48310.00 </w:t>
            </w:r>
          </w:p>
        </w:tc>
        <w:tc>
          <w:tcPr>
            <w:tcW w:w="800" w:type="dxa"/>
            <w:shd w:val="clear" w:color="auto" w:fill="auto"/>
            <w:vAlign w:val="center"/>
          </w:tcPr>
          <w:p w14:paraId="392234B2">
            <w:pPr>
              <w:jc w:val="both"/>
              <w:rPr>
                <w:rFonts w:hint="eastAsia" w:ascii="宋体" w:hAnsi="宋体" w:eastAsia="宋体" w:cs="宋体"/>
                <w:i w:val="0"/>
                <w:iCs w:val="0"/>
                <w:color w:val="000000"/>
                <w:sz w:val="21"/>
                <w:szCs w:val="21"/>
                <w:u w:val="none"/>
              </w:rPr>
            </w:pPr>
          </w:p>
        </w:tc>
      </w:tr>
      <w:tr w14:paraId="7EB59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142A9C71">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二十、卫生保健室设施设备</w:t>
            </w:r>
          </w:p>
        </w:tc>
        <w:tc>
          <w:tcPr>
            <w:tcW w:w="1316" w:type="dxa"/>
            <w:shd w:val="clear" w:color="auto" w:fill="auto"/>
            <w:vAlign w:val="center"/>
          </w:tcPr>
          <w:p w14:paraId="5344EC2B">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01CEDA58">
            <w:pPr>
              <w:jc w:val="both"/>
              <w:rPr>
                <w:rFonts w:hint="eastAsia" w:ascii="宋体" w:hAnsi="宋体" w:eastAsia="宋体" w:cs="宋体"/>
                <w:i w:val="0"/>
                <w:iCs w:val="0"/>
                <w:color w:val="000000"/>
                <w:sz w:val="21"/>
                <w:szCs w:val="21"/>
                <w:u w:val="none"/>
              </w:rPr>
            </w:pPr>
          </w:p>
        </w:tc>
      </w:tr>
      <w:tr w14:paraId="0DEBB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88AA7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2252D8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诊查床</w:t>
            </w:r>
          </w:p>
        </w:tc>
        <w:tc>
          <w:tcPr>
            <w:tcW w:w="1300" w:type="dxa"/>
            <w:shd w:val="clear" w:color="auto" w:fill="auto"/>
            <w:vAlign w:val="center"/>
          </w:tcPr>
          <w:p w14:paraId="42B279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衡水祥瑞医疗器械有限责任公司</w:t>
            </w:r>
          </w:p>
        </w:tc>
        <w:tc>
          <w:tcPr>
            <w:tcW w:w="1600" w:type="dxa"/>
            <w:shd w:val="clear" w:color="auto" w:fill="auto"/>
            <w:vAlign w:val="center"/>
          </w:tcPr>
          <w:p w14:paraId="3C876E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祥瑞/XR-ZCC</w:t>
            </w:r>
          </w:p>
        </w:tc>
        <w:tc>
          <w:tcPr>
            <w:tcW w:w="5283" w:type="dxa"/>
            <w:shd w:val="clear" w:color="auto" w:fill="auto"/>
            <w:vAlign w:val="center"/>
          </w:tcPr>
          <w:p w14:paraId="00221AE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1.规格:长*宽*高1880*680*700mm(±5mm）。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2.材质：床框为60*30mm钢质矩形管，床腿为40*40mm钢质方管，四角有三角板固定，床腿之间有20*20mm方管拉撑。床板为12mm厚多层木板，上罩25mm海绵，人造革。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3.结构：可折叠拆装。</w:t>
            </w:r>
          </w:p>
        </w:tc>
        <w:tc>
          <w:tcPr>
            <w:tcW w:w="717" w:type="dxa"/>
            <w:shd w:val="clear" w:color="auto" w:fill="auto"/>
            <w:vAlign w:val="center"/>
          </w:tcPr>
          <w:p w14:paraId="5C5FB7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C0925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4EC9EF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1380.00 </w:t>
            </w:r>
          </w:p>
        </w:tc>
        <w:tc>
          <w:tcPr>
            <w:tcW w:w="1316" w:type="dxa"/>
            <w:shd w:val="clear" w:color="auto" w:fill="auto"/>
            <w:vAlign w:val="center"/>
          </w:tcPr>
          <w:p w14:paraId="10FB88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1380.00 </w:t>
            </w:r>
          </w:p>
        </w:tc>
        <w:tc>
          <w:tcPr>
            <w:tcW w:w="800" w:type="dxa"/>
            <w:shd w:val="clear" w:color="auto" w:fill="auto"/>
            <w:vAlign w:val="center"/>
          </w:tcPr>
          <w:p w14:paraId="19B230A3">
            <w:pPr>
              <w:jc w:val="both"/>
              <w:rPr>
                <w:rFonts w:hint="eastAsia" w:ascii="宋体" w:hAnsi="宋体" w:eastAsia="宋体" w:cs="宋体"/>
                <w:i w:val="0"/>
                <w:iCs w:val="0"/>
                <w:color w:val="000000"/>
                <w:sz w:val="21"/>
                <w:szCs w:val="21"/>
                <w:u w:val="none"/>
              </w:rPr>
            </w:pPr>
          </w:p>
        </w:tc>
      </w:tr>
      <w:tr w14:paraId="51611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B8C16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6638E5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诊察桌</w:t>
            </w:r>
          </w:p>
        </w:tc>
        <w:tc>
          <w:tcPr>
            <w:tcW w:w="1300" w:type="dxa"/>
            <w:shd w:val="clear" w:color="auto" w:fill="auto"/>
            <w:vAlign w:val="center"/>
          </w:tcPr>
          <w:p w14:paraId="4A6CBD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36625F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众谱/ZP-W4002</w:t>
            </w:r>
          </w:p>
        </w:tc>
        <w:tc>
          <w:tcPr>
            <w:tcW w:w="5283" w:type="dxa"/>
            <w:shd w:val="clear" w:color="auto" w:fill="auto"/>
            <w:vAlign w:val="center"/>
          </w:tcPr>
          <w:p w14:paraId="6407522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1.规格：长*宽*高1200*600*750mm(±5mm），附带抽屉2只。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2.材质：全钢板焊接，桌子腿为40*40mm方管焊接而成，全部白色喷塑处理。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3.结构：可以拆卸组装，便于运输。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▲4.原材料粉末符合涂料中多环芳烃的测定GB/T36488-2018气相色谱-质谱法的要求；（我公司提供具有CNAS或CMA标识的检测报告复印件）。</w:t>
            </w:r>
          </w:p>
        </w:tc>
        <w:tc>
          <w:tcPr>
            <w:tcW w:w="717" w:type="dxa"/>
            <w:shd w:val="clear" w:color="auto" w:fill="auto"/>
            <w:vAlign w:val="center"/>
          </w:tcPr>
          <w:p w14:paraId="271076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6A036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74BC59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1380.00 </w:t>
            </w:r>
          </w:p>
        </w:tc>
        <w:tc>
          <w:tcPr>
            <w:tcW w:w="1316" w:type="dxa"/>
            <w:shd w:val="clear" w:color="auto" w:fill="auto"/>
            <w:vAlign w:val="center"/>
          </w:tcPr>
          <w:p w14:paraId="6FF6B0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1380.00 </w:t>
            </w:r>
          </w:p>
        </w:tc>
        <w:tc>
          <w:tcPr>
            <w:tcW w:w="800" w:type="dxa"/>
            <w:shd w:val="clear" w:color="auto" w:fill="auto"/>
            <w:vAlign w:val="center"/>
          </w:tcPr>
          <w:p w14:paraId="3DC364A0">
            <w:pPr>
              <w:jc w:val="both"/>
              <w:rPr>
                <w:rFonts w:hint="eastAsia" w:ascii="宋体" w:hAnsi="宋体" w:eastAsia="宋体" w:cs="宋体"/>
                <w:i w:val="0"/>
                <w:iCs w:val="0"/>
                <w:color w:val="000000"/>
                <w:sz w:val="21"/>
                <w:szCs w:val="21"/>
                <w:u w:val="none"/>
              </w:rPr>
            </w:pPr>
          </w:p>
        </w:tc>
      </w:tr>
      <w:tr w14:paraId="0174B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D5575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3BFD92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诊察凳</w:t>
            </w:r>
          </w:p>
        </w:tc>
        <w:tc>
          <w:tcPr>
            <w:tcW w:w="1300" w:type="dxa"/>
            <w:shd w:val="clear" w:color="auto" w:fill="auto"/>
            <w:vAlign w:val="center"/>
          </w:tcPr>
          <w:p w14:paraId="0F038F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4DAA0D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众谱/ZP-W4003</w:t>
            </w:r>
          </w:p>
        </w:tc>
        <w:tc>
          <w:tcPr>
            <w:tcW w:w="5283" w:type="dxa"/>
            <w:shd w:val="clear" w:color="auto" w:fill="auto"/>
            <w:vAlign w:val="center"/>
          </w:tcPr>
          <w:p w14:paraId="5874914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1.规格：凳面直径310mm，高度50mm。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2.材质：上罩海绵，人造革，一次性冲压圆形底座。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3.结构：液压升降式，凳子面为圆形。</w:t>
            </w:r>
          </w:p>
        </w:tc>
        <w:tc>
          <w:tcPr>
            <w:tcW w:w="717" w:type="dxa"/>
            <w:shd w:val="clear" w:color="auto" w:fill="auto"/>
            <w:vAlign w:val="center"/>
          </w:tcPr>
          <w:p w14:paraId="21B0B6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0ED852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742B2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1316" w:type="dxa"/>
            <w:shd w:val="clear" w:color="auto" w:fill="auto"/>
            <w:vAlign w:val="center"/>
          </w:tcPr>
          <w:p w14:paraId="164453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600.00 </w:t>
            </w:r>
          </w:p>
        </w:tc>
        <w:tc>
          <w:tcPr>
            <w:tcW w:w="800" w:type="dxa"/>
            <w:shd w:val="clear" w:color="auto" w:fill="auto"/>
            <w:vAlign w:val="center"/>
          </w:tcPr>
          <w:p w14:paraId="145EB041">
            <w:pPr>
              <w:jc w:val="both"/>
              <w:rPr>
                <w:rFonts w:hint="eastAsia" w:ascii="宋体" w:hAnsi="宋体" w:eastAsia="宋体" w:cs="宋体"/>
                <w:i w:val="0"/>
                <w:iCs w:val="0"/>
                <w:color w:val="000000"/>
                <w:sz w:val="21"/>
                <w:szCs w:val="21"/>
                <w:u w:val="none"/>
              </w:rPr>
            </w:pPr>
          </w:p>
        </w:tc>
      </w:tr>
      <w:tr w14:paraId="13556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90489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0940C7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视力表灯箱（对数灯光视力表）</w:t>
            </w:r>
          </w:p>
        </w:tc>
        <w:tc>
          <w:tcPr>
            <w:tcW w:w="1300" w:type="dxa"/>
            <w:shd w:val="clear" w:color="auto" w:fill="auto"/>
            <w:vAlign w:val="center"/>
          </w:tcPr>
          <w:p w14:paraId="6D3B48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常州磊鑫医疗器械有限公司</w:t>
            </w:r>
          </w:p>
        </w:tc>
        <w:tc>
          <w:tcPr>
            <w:tcW w:w="1600" w:type="dxa"/>
            <w:shd w:val="clear" w:color="auto" w:fill="auto"/>
            <w:vAlign w:val="center"/>
          </w:tcPr>
          <w:p w14:paraId="40742D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磊鑫/SLBD-11-03</w:t>
            </w:r>
          </w:p>
        </w:tc>
        <w:tc>
          <w:tcPr>
            <w:tcW w:w="5283" w:type="dxa"/>
            <w:shd w:val="clear" w:color="auto" w:fill="auto"/>
            <w:vAlign w:val="center"/>
          </w:tcPr>
          <w:p w14:paraId="16E7782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1.规格：600*300*20mm(±2mm）。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2.[成人E字】对数视力表，5米测距，光学级透明灯箱片，光学导光板，LED灯，铝合金边框，超薄型。</w:t>
            </w:r>
          </w:p>
        </w:tc>
        <w:tc>
          <w:tcPr>
            <w:tcW w:w="717" w:type="dxa"/>
            <w:shd w:val="clear" w:color="auto" w:fill="auto"/>
            <w:vAlign w:val="center"/>
          </w:tcPr>
          <w:p w14:paraId="4065FE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5913C5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220C53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680.00 </w:t>
            </w:r>
          </w:p>
        </w:tc>
        <w:tc>
          <w:tcPr>
            <w:tcW w:w="1316" w:type="dxa"/>
            <w:shd w:val="clear" w:color="auto" w:fill="auto"/>
            <w:vAlign w:val="center"/>
          </w:tcPr>
          <w:p w14:paraId="4D5C72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680.00 </w:t>
            </w:r>
          </w:p>
        </w:tc>
        <w:tc>
          <w:tcPr>
            <w:tcW w:w="800" w:type="dxa"/>
            <w:shd w:val="clear" w:color="auto" w:fill="auto"/>
            <w:vAlign w:val="center"/>
          </w:tcPr>
          <w:p w14:paraId="47752918">
            <w:pPr>
              <w:jc w:val="both"/>
              <w:rPr>
                <w:rFonts w:hint="eastAsia" w:ascii="宋体" w:hAnsi="宋体" w:eastAsia="宋体" w:cs="宋体"/>
                <w:i w:val="0"/>
                <w:iCs w:val="0"/>
                <w:color w:val="000000"/>
                <w:sz w:val="21"/>
                <w:szCs w:val="21"/>
                <w:u w:val="none"/>
              </w:rPr>
            </w:pPr>
          </w:p>
        </w:tc>
      </w:tr>
      <w:tr w14:paraId="43693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DBB91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6B8B64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远视力表</w:t>
            </w:r>
          </w:p>
        </w:tc>
        <w:tc>
          <w:tcPr>
            <w:tcW w:w="1300" w:type="dxa"/>
            <w:shd w:val="clear" w:color="auto" w:fill="auto"/>
            <w:vAlign w:val="center"/>
          </w:tcPr>
          <w:p w14:paraId="35D75D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武邑县东润医疗器械厂</w:t>
            </w:r>
          </w:p>
        </w:tc>
        <w:tc>
          <w:tcPr>
            <w:tcW w:w="1600" w:type="dxa"/>
            <w:shd w:val="clear" w:color="auto" w:fill="auto"/>
            <w:vAlign w:val="center"/>
          </w:tcPr>
          <w:p w14:paraId="43AD2A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东润/DR-SLB-03</w:t>
            </w:r>
          </w:p>
        </w:tc>
        <w:tc>
          <w:tcPr>
            <w:tcW w:w="5283" w:type="dxa"/>
            <w:shd w:val="clear" w:color="auto" w:fill="auto"/>
            <w:vAlign w:val="center"/>
          </w:tcPr>
          <w:p w14:paraId="3057C04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1.规格：400*700mm(±5mm）。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2.材质：铜版纸。</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3.结构：方形套印。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4.功能：主要用于检查远视眼和视力情况的。</w:t>
            </w:r>
          </w:p>
        </w:tc>
        <w:tc>
          <w:tcPr>
            <w:tcW w:w="717" w:type="dxa"/>
            <w:shd w:val="clear" w:color="auto" w:fill="auto"/>
            <w:vAlign w:val="center"/>
          </w:tcPr>
          <w:p w14:paraId="688273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3005C8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17BF97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45.00 </w:t>
            </w:r>
          </w:p>
        </w:tc>
        <w:tc>
          <w:tcPr>
            <w:tcW w:w="1316" w:type="dxa"/>
            <w:shd w:val="clear" w:color="auto" w:fill="auto"/>
            <w:vAlign w:val="center"/>
          </w:tcPr>
          <w:p w14:paraId="4AF5B0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90.00 </w:t>
            </w:r>
          </w:p>
        </w:tc>
        <w:tc>
          <w:tcPr>
            <w:tcW w:w="800" w:type="dxa"/>
            <w:shd w:val="clear" w:color="auto" w:fill="auto"/>
            <w:vAlign w:val="center"/>
          </w:tcPr>
          <w:p w14:paraId="49FE61D5">
            <w:pPr>
              <w:jc w:val="both"/>
              <w:rPr>
                <w:rFonts w:hint="eastAsia" w:ascii="宋体" w:hAnsi="宋体" w:eastAsia="宋体" w:cs="宋体"/>
                <w:i w:val="0"/>
                <w:iCs w:val="0"/>
                <w:color w:val="000000"/>
                <w:sz w:val="21"/>
                <w:szCs w:val="21"/>
                <w:u w:val="none"/>
              </w:rPr>
            </w:pPr>
          </w:p>
        </w:tc>
      </w:tr>
      <w:tr w14:paraId="0E141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D2C2A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410" w:type="dxa"/>
            <w:shd w:val="clear" w:color="auto" w:fill="auto"/>
            <w:vAlign w:val="center"/>
          </w:tcPr>
          <w:p w14:paraId="205953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近视力表</w:t>
            </w:r>
          </w:p>
        </w:tc>
        <w:tc>
          <w:tcPr>
            <w:tcW w:w="1300" w:type="dxa"/>
            <w:shd w:val="clear" w:color="auto" w:fill="auto"/>
            <w:vAlign w:val="center"/>
          </w:tcPr>
          <w:p w14:paraId="53E1D0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武邑县东润医疗器械厂</w:t>
            </w:r>
          </w:p>
        </w:tc>
        <w:tc>
          <w:tcPr>
            <w:tcW w:w="1600" w:type="dxa"/>
            <w:shd w:val="clear" w:color="auto" w:fill="auto"/>
            <w:vAlign w:val="center"/>
          </w:tcPr>
          <w:p w14:paraId="13CAF0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东润/DR-SLB-04</w:t>
            </w:r>
          </w:p>
        </w:tc>
        <w:tc>
          <w:tcPr>
            <w:tcW w:w="5283" w:type="dxa"/>
            <w:shd w:val="clear" w:color="auto" w:fill="auto"/>
            <w:vAlign w:val="center"/>
          </w:tcPr>
          <w:p w14:paraId="6C15985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1.规格：200*700mm(±5mm）。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2.材质：铜版纸。</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3.功能：标准对数视力表，用于测量视力，测距5m。</w:t>
            </w:r>
          </w:p>
        </w:tc>
        <w:tc>
          <w:tcPr>
            <w:tcW w:w="717" w:type="dxa"/>
            <w:shd w:val="clear" w:color="auto" w:fill="auto"/>
            <w:vAlign w:val="center"/>
          </w:tcPr>
          <w:p w14:paraId="2D0B0C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6728B6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6E967C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 </w:t>
            </w:r>
          </w:p>
        </w:tc>
        <w:tc>
          <w:tcPr>
            <w:tcW w:w="1316" w:type="dxa"/>
            <w:shd w:val="clear" w:color="auto" w:fill="auto"/>
            <w:vAlign w:val="center"/>
          </w:tcPr>
          <w:p w14:paraId="321F8C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800" w:type="dxa"/>
            <w:shd w:val="clear" w:color="auto" w:fill="auto"/>
            <w:vAlign w:val="center"/>
          </w:tcPr>
          <w:p w14:paraId="566914AB">
            <w:pPr>
              <w:jc w:val="both"/>
              <w:rPr>
                <w:rFonts w:hint="eastAsia" w:ascii="宋体" w:hAnsi="宋体" w:eastAsia="宋体" w:cs="宋体"/>
                <w:i w:val="0"/>
                <w:iCs w:val="0"/>
                <w:color w:val="000000"/>
                <w:sz w:val="21"/>
                <w:szCs w:val="21"/>
                <w:u w:val="none"/>
              </w:rPr>
            </w:pPr>
          </w:p>
        </w:tc>
      </w:tr>
      <w:tr w14:paraId="6D64A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93183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410" w:type="dxa"/>
            <w:shd w:val="clear" w:color="auto" w:fill="auto"/>
            <w:vAlign w:val="center"/>
          </w:tcPr>
          <w:p w14:paraId="3FE73B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身高坐高计</w:t>
            </w:r>
          </w:p>
        </w:tc>
        <w:tc>
          <w:tcPr>
            <w:tcW w:w="1300" w:type="dxa"/>
            <w:shd w:val="clear" w:color="auto" w:fill="auto"/>
            <w:vAlign w:val="center"/>
          </w:tcPr>
          <w:p w14:paraId="048E1A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武邑县东润医疗器械厂</w:t>
            </w:r>
          </w:p>
        </w:tc>
        <w:tc>
          <w:tcPr>
            <w:tcW w:w="1600" w:type="dxa"/>
            <w:shd w:val="clear" w:color="auto" w:fill="auto"/>
            <w:vAlign w:val="center"/>
          </w:tcPr>
          <w:p w14:paraId="1474F6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东润/TZG型</w:t>
            </w:r>
          </w:p>
        </w:tc>
        <w:tc>
          <w:tcPr>
            <w:tcW w:w="5283" w:type="dxa"/>
            <w:shd w:val="clear" w:color="auto" w:fill="auto"/>
            <w:vAlign w:val="center"/>
          </w:tcPr>
          <w:p w14:paraId="11E6C73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1.规格：身高测量120-205cm，坐高测量60-120cm。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2.材质：底座和面板为22mm厚压缩木质板材，立柱为12mm圆钢；测量尺杆为铝合金型材。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3.结构：底座、面板和测量尺杆组成。</w:t>
            </w:r>
          </w:p>
        </w:tc>
        <w:tc>
          <w:tcPr>
            <w:tcW w:w="717" w:type="dxa"/>
            <w:shd w:val="clear" w:color="auto" w:fill="auto"/>
            <w:vAlign w:val="center"/>
          </w:tcPr>
          <w:p w14:paraId="6CA643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7661EA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618175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850.00 </w:t>
            </w:r>
          </w:p>
        </w:tc>
        <w:tc>
          <w:tcPr>
            <w:tcW w:w="1316" w:type="dxa"/>
            <w:shd w:val="clear" w:color="auto" w:fill="auto"/>
            <w:vAlign w:val="center"/>
          </w:tcPr>
          <w:p w14:paraId="74690B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850.00 </w:t>
            </w:r>
          </w:p>
        </w:tc>
        <w:tc>
          <w:tcPr>
            <w:tcW w:w="800" w:type="dxa"/>
            <w:shd w:val="clear" w:color="auto" w:fill="auto"/>
            <w:vAlign w:val="center"/>
          </w:tcPr>
          <w:p w14:paraId="1110B5FF">
            <w:pPr>
              <w:jc w:val="both"/>
              <w:rPr>
                <w:rFonts w:hint="eastAsia" w:ascii="宋体" w:hAnsi="宋体" w:eastAsia="宋体" w:cs="宋体"/>
                <w:i w:val="0"/>
                <w:iCs w:val="0"/>
                <w:color w:val="000000"/>
                <w:sz w:val="21"/>
                <w:szCs w:val="21"/>
                <w:u w:val="none"/>
              </w:rPr>
            </w:pPr>
          </w:p>
        </w:tc>
      </w:tr>
      <w:tr w14:paraId="74CAB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22B10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410" w:type="dxa"/>
            <w:shd w:val="clear" w:color="auto" w:fill="auto"/>
            <w:vAlign w:val="center"/>
          </w:tcPr>
          <w:p w14:paraId="2FC63D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体重秤</w:t>
            </w:r>
          </w:p>
        </w:tc>
        <w:tc>
          <w:tcPr>
            <w:tcW w:w="1300" w:type="dxa"/>
            <w:shd w:val="clear" w:color="auto" w:fill="auto"/>
            <w:vAlign w:val="center"/>
          </w:tcPr>
          <w:p w14:paraId="78F213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常州市武进衡器有限公司</w:t>
            </w:r>
          </w:p>
        </w:tc>
        <w:tc>
          <w:tcPr>
            <w:tcW w:w="1600" w:type="dxa"/>
            <w:shd w:val="clear" w:color="auto" w:fill="auto"/>
            <w:vAlign w:val="center"/>
          </w:tcPr>
          <w:p w14:paraId="4A895E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苏衡/RGZ-160</w:t>
            </w:r>
          </w:p>
        </w:tc>
        <w:tc>
          <w:tcPr>
            <w:tcW w:w="5283" w:type="dxa"/>
            <w:shd w:val="clear" w:color="auto" w:fill="auto"/>
            <w:vAlign w:val="center"/>
          </w:tcPr>
          <w:p w14:paraId="3E5A16A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1.规格：称重0-160kg，身高测量0-190cm。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2.材质：金属，塑钢配件组装。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3.结构：机械杠杆式传动，指针式显示。</w:t>
            </w:r>
          </w:p>
        </w:tc>
        <w:tc>
          <w:tcPr>
            <w:tcW w:w="717" w:type="dxa"/>
            <w:shd w:val="clear" w:color="auto" w:fill="auto"/>
            <w:vAlign w:val="center"/>
          </w:tcPr>
          <w:p w14:paraId="251697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2A31B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02B47C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850.00 </w:t>
            </w:r>
          </w:p>
        </w:tc>
        <w:tc>
          <w:tcPr>
            <w:tcW w:w="1316" w:type="dxa"/>
            <w:shd w:val="clear" w:color="auto" w:fill="auto"/>
            <w:vAlign w:val="center"/>
          </w:tcPr>
          <w:p w14:paraId="3987B5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850.00 </w:t>
            </w:r>
          </w:p>
        </w:tc>
        <w:tc>
          <w:tcPr>
            <w:tcW w:w="800" w:type="dxa"/>
            <w:shd w:val="clear" w:color="auto" w:fill="auto"/>
            <w:vAlign w:val="center"/>
          </w:tcPr>
          <w:p w14:paraId="024EBF54">
            <w:pPr>
              <w:jc w:val="both"/>
              <w:rPr>
                <w:rFonts w:hint="eastAsia" w:ascii="宋体" w:hAnsi="宋体" w:eastAsia="宋体" w:cs="宋体"/>
                <w:i w:val="0"/>
                <w:iCs w:val="0"/>
                <w:color w:val="000000"/>
                <w:sz w:val="21"/>
                <w:szCs w:val="21"/>
                <w:u w:val="none"/>
              </w:rPr>
            </w:pPr>
          </w:p>
        </w:tc>
      </w:tr>
      <w:tr w14:paraId="2462B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9E5CA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410" w:type="dxa"/>
            <w:shd w:val="clear" w:color="auto" w:fill="auto"/>
            <w:vAlign w:val="center"/>
          </w:tcPr>
          <w:p w14:paraId="44732C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一次性吹嘴</w:t>
            </w:r>
          </w:p>
        </w:tc>
        <w:tc>
          <w:tcPr>
            <w:tcW w:w="1300" w:type="dxa"/>
            <w:shd w:val="clear" w:color="auto" w:fill="auto"/>
            <w:vAlign w:val="center"/>
          </w:tcPr>
          <w:p w14:paraId="6E24DD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武邑县东润医疗器械厂</w:t>
            </w:r>
          </w:p>
        </w:tc>
        <w:tc>
          <w:tcPr>
            <w:tcW w:w="1600" w:type="dxa"/>
            <w:shd w:val="clear" w:color="auto" w:fill="auto"/>
            <w:vAlign w:val="center"/>
          </w:tcPr>
          <w:p w14:paraId="022B53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东润/RXF-109</w:t>
            </w:r>
          </w:p>
        </w:tc>
        <w:tc>
          <w:tcPr>
            <w:tcW w:w="5283" w:type="dxa"/>
            <w:shd w:val="clear" w:color="auto" w:fill="auto"/>
            <w:vAlign w:val="center"/>
          </w:tcPr>
          <w:p w14:paraId="7029CAF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1.材质：塑料制品。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2.用途：电子肺活量计配套使用。</w:t>
            </w:r>
          </w:p>
        </w:tc>
        <w:tc>
          <w:tcPr>
            <w:tcW w:w="717" w:type="dxa"/>
            <w:shd w:val="clear" w:color="auto" w:fill="auto"/>
            <w:vAlign w:val="center"/>
          </w:tcPr>
          <w:p w14:paraId="062335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716" w:type="dxa"/>
            <w:shd w:val="clear" w:color="auto" w:fill="auto"/>
            <w:vAlign w:val="center"/>
          </w:tcPr>
          <w:p w14:paraId="1D8F8B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063457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 </w:t>
            </w:r>
          </w:p>
        </w:tc>
        <w:tc>
          <w:tcPr>
            <w:tcW w:w="1316" w:type="dxa"/>
            <w:shd w:val="clear" w:color="auto" w:fill="auto"/>
            <w:vAlign w:val="center"/>
          </w:tcPr>
          <w:p w14:paraId="5CE8B8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500.00 </w:t>
            </w:r>
          </w:p>
        </w:tc>
        <w:tc>
          <w:tcPr>
            <w:tcW w:w="800" w:type="dxa"/>
            <w:shd w:val="clear" w:color="auto" w:fill="auto"/>
            <w:vAlign w:val="center"/>
          </w:tcPr>
          <w:p w14:paraId="431B87BF">
            <w:pPr>
              <w:jc w:val="both"/>
              <w:rPr>
                <w:rFonts w:hint="eastAsia" w:ascii="宋体" w:hAnsi="宋体" w:eastAsia="宋体" w:cs="宋体"/>
                <w:i w:val="0"/>
                <w:iCs w:val="0"/>
                <w:color w:val="000000"/>
                <w:sz w:val="21"/>
                <w:szCs w:val="21"/>
                <w:u w:val="none"/>
              </w:rPr>
            </w:pPr>
          </w:p>
        </w:tc>
      </w:tr>
      <w:tr w14:paraId="46FBD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05714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10" w:type="dxa"/>
            <w:shd w:val="clear" w:color="auto" w:fill="auto"/>
            <w:vAlign w:val="center"/>
          </w:tcPr>
          <w:p w14:paraId="2E2D24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肺活量计</w:t>
            </w:r>
          </w:p>
        </w:tc>
        <w:tc>
          <w:tcPr>
            <w:tcW w:w="1300" w:type="dxa"/>
            <w:shd w:val="clear" w:color="auto" w:fill="auto"/>
            <w:vAlign w:val="center"/>
          </w:tcPr>
          <w:p w14:paraId="571D70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武邑县东润医疗器械厂</w:t>
            </w:r>
          </w:p>
        </w:tc>
        <w:tc>
          <w:tcPr>
            <w:tcW w:w="1600" w:type="dxa"/>
            <w:shd w:val="clear" w:color="auto" w:fill="auto"/>
            <w:vAlign w:val="center"/>
          </w:tcPr>
          <w:p w14:paraId="6F9542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东润/RXF-103</w:t>
            </w:r>
          </w:p>
        </w:tc>
        <w:tc>
          <w:tcPr>
            <w:tcW w:w="5283" w:type="dxa"/>
            <w:shd w:val="clear" w:color="auto" w:fill="auto"/>
            <w:vAlign w:val="center"/>
          </w:tcPr>
          <w:p w14:paraId="4B126D2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1.电子数显，测量范围1-9999ml，交流电源。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2.注塑一次成型，内置集成电路板。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3.配备塑料材质吹嘴。</w:t>
            </w:r>
          </w:p>
        </w:tc>
        <w:tc>
          <w:tcPr>
            <w:tcW w:w="717" w:type="dxa"/>
            <w:shd w:val="clear" w:color="auto" w:fill="auto"/>
            <w:vAlign w:val="center"/>
          </w:tcPr>
          <w:p w14:paraId="47D90F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567C88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4C5178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435.00 </w:t>
            </w:r>
          </w:p>
        </w:tc>
        <w:tc>
          <w:tcPr>
            <w:tcW w:w="1316" w:type="dxa"/>
            <w:shd w:val="clear" w:color="auto" w:fill="auto"/>
            <w:vAlign w:val="center"/>
          </w:tcPr>
          <w:p w14:paraId="4ABEB2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435.00 </w:t>
            </w:r>
          </w:p>
        </w:tc>
        <w:tc>
          <w:tcPr>
            <w:tcW w:w="800" w:type="dxa"/>
            <w:shd w:val="clear" w:color="auto" w:fill="auto"/>
            <w:vAlign w:val="center"/>
          </w:tcPr>
          <w:p w14:paraId="2FB980CD">
            <w:pPr>
              <w:jc w:val="both"/>
              <w:rPr>
                <w:rFonts w:hint="eastAsia" w:ascii="宋体" w:hAnsi="宋体" w:eastAsia="宋体" w:cs="宋体"/>
                <w:i w:val="0"/>
                <w:iCs w:val="0"/>
                <w:color w:val="000000"/>
                <w:sz w:val="21"/>
                <w:szCs w:val="21"/>
                <w:u w:val="none"/>
              </w:rPr>
            </w:pPr>
          </w:p>
        </w:tc>
      </w:tr>
      <w:tr w14:paraId="19709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5F5CC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410" w:type="dxa"/>
            <w:shd w:val="clear" w:color="auto" w:fill="auto"/>
            <w:vAlign w:val="center"/>
          </w:tcPr>
          <w:p w14:paraId="3492BE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移动消毒灯车</w:t>
            </w:r>
          </w:p>
        </w:tc>
        <w:tc>
          <w:tcPr>
            <w:tcW w:w="1300" w:type="dxa"/>
            <w:shd w:val="clear" w:color="auto" w:fill="auto"/>
            <w:vAlign w:val="center"/>
          </w:tcPr>
          <w:p w14:paraId="5E5AD9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江阴市飞扬器械有限公司</w:t>
            </w:r>
          </w:p>
        </w:tc>
        <w:tc>
          <w:tcPr>
            <w:tcW w:w="1600" w:type="dxa"/>
            <w:shd w:val="clear" w:color="auto" w:fill="auto"/>
            <w:vAlign w:val="center"/>
          </w:tcPr>
          <w:p w14:paraId="3DD678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飞扬/FY-30DC</w:t>
            </w:r>
          </w:p>
        </w:tc>
        <w:tc>
          <w:tcPr>
            <w:tcW w:w="5283" w:type="dxa"/>
            <w:shd w:val="clear" w:color="auto" w:fill="auto"/>
            <w:vAlign w:val="center"/>
          </w:tcPr>
          <w:p w14:paraId="31F49FE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1.材质：金属板材冲压焊接。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2.移动式，可定时，自动断电。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3.灯臂可180°升降旋转，配备30W消毒灯管2根。</w:t>
            </w:r>
          </w:p>
        </w:tc>
        <w:tc>
          <w:tcPr>
            <w:tcW w:w="717" w:type="dxa"/>
            <w:shd w:val="clear" w:color="auto" w:fill="auto"/>
            <w:vAlign w:val="center"/>
          </w:tcPr>
          <w:p w14:paraId="26E5D5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4D163D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3E09E6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1350.00 </w:t>
            </w:r>
          </w:p>
        </w:tc>
        <w:tc>
          <w:tcPr>
            <w:tcW w:w="1316" w:type="dxa"/>
            <w:shd w:val="clear" w:color="auto" w:fill="auto"/>
            <w:vAlign w:val="center"/>
          </w:tcPr>
          <w:p w14:paraId="2F56D9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2700.00 </w:t>
            </w:r>
          </w:p>
        </w:tc>
        <w:tc>
          <w:tcPr>
            <w:tcW w:w="800" w:type="dxa"/>
            <w:shd w:val="clear" w:color="auto" w:fill="auto"/>
            <w:vAlign w:val="center"/>
          </w:tcPr>
          <w:p w14:paraId="2CD26761">
            <w:pPr>
              <w:jc w:val="both"/>
              <w:rPr>
                <w:rFonts w:hint="eastAsia" w:ascii="宋体" w:hAnsi="宋体" w:eastAsia="宋体" w:cs="宋体"/>
                <w:i w:val="0"/>
                <w:iCs w:val="0"/>
                <w:color w:val="000000"/>
                <w:sz w:val="21"/>
                <w:szCs w:val="21"/>
                <w:u w:val="none"/>
              </w:rPr>
            </w:pPr>
          </w:p>
        </w:tc>
      </w:tr>
      <w:tr w14:paraId="05031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41F83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410" w:type="dxa"/>
            <w:shd w:val="clear" w:color="auto" w:fill="auto"/>
            <w:vAlign w:val="center"/>
          </w:tcPr>
          <w:p w14:paraId="679728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落地蛇形灯</w:t>
            </w:r>
          </w:p>
        </w:tc>
        <w:tc>
          <w:tcPr>
            <w:tcW w:w="1300" w:type="dxa"/>
            <w:shd w:val="clear" w:color="auto" w:fill="auto"/>
            <w:vAlign w:val="center"/>
          </w:tcPr>
          <w:p w14:paraId="77ABF7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江苏和美电子科技有限公司</w:t>
            </w:r>
          </w:p>
        </w:tc>
        <w:tc>
          <w:tcPr>
            <w:tcW w:w="1600" w:type="dxa"/>
            <w:shd w:val="clear" w:color="auto" w:fill="auto"/>
            <w:vAlign w:val="center"/>
          </w:tcPr>
          <w:p w14:paraId="1F4C27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和美/HMF-I</w:t>
            </w:r>
          </w:p>
        </w:tc>
        <w:tc>
          <w:tcPr>
            <w:tcW w:w="5283" w:type="dxa"/>
            <w:shd w:val="clear" w:color="auto" w:fill="auto"/>
            <w:vAlign w:val="center"/>
          </w:tcPr>
          <w:p w14:paraId="570F5C2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1.不锈钢，手术反光灯，加重圆盘底座，带保险丝盒；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2.升降杆调整范围：1380㎜—1730㎜;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3.电源电压： 220V±22V 50Hz±1 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4.输入功率： ≤200VA;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5.环境温度：5℃--40℃;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6.湿度：≤80%;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7.大气压力：86Kpa--106 Kpa;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8.使用灯泡功率： ≤200W;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9.电源线长度：1650mm。</w:t>
            </w:r>
          </w:p>
        </w:tc>
        <w:tc>
          <w:tcPr>
            <w:tcW w:w="717" w:type="dxa"/>
            <w:shd w:val="clear" w:color="auto" w:fill="auto"/>
            <w:vAlign w:val="center"/>
          </w:tcPr>
          <w:p w14:paraId="4126ED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083828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459220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550.00 </w:t>
            </w:r>
          </w:p>
        </w:tc>
        <w:tc>
          <w:tcPr>
            <w:tcW w:w="1316" w:type="dxa"/>
            <w:shd w:val="clear" w:color="auto" w:fill="auto"/>
            <w:vAlign w:val="center"/>
          </w:tcPr>
          <w:p w14:paraId="7D7B5C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550.00 </w:t>
            </w:r>
          </w:p>
        </w:tc>
        <w:tc>
          <w:tcPr>
            <w:tcW w:w="800" w:type="dxa"/>
            <w:shd w:val="clear" w:color="auto" w:fill="auto"/>
            <w:vAlign w:val="center"/>
          </w:tcPr>
          <w:p w14:paraId="0E4F8772">
            <w:pPr>
              <w:jc w:val="both"/>
              <w:rPr>
                <w:rFonts w:hint="eastAsia" w:ascii="宋体" w:hAnsi="宋体" w:eastAsia="宋体" w:cs="宋体"/>
                <w:i w:val="0"/>
                <w:iCs w:val="0"/>
                <w:color w:val="000000"/>
                <w:sz w:val="21"/>
                <w:szCs w:val="21"/>
                <w:u w:val="none"/>
              </w:rPr>
            </w:pPr>
          </w:p>
        </w:tc>
      </w:tr>
      <w:tr w14:paraId="0FFA2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1B323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410" w:type="dxa"/>
            <w:shd w:val="clear" w:color="auto" w:fill="auto"/>
            <w:vAlign w:val="center"/>
          </w:tcPr>
          <w:p w14:paraId="047866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综合急救箱</w:t>
            </w:r>
          </w:p>
        </w:tc>
        <w:tc>
          <w:tcPr>
            <w:tcW w:w="1300" w:type="dxa"/>
            <w:shd w:val="clear" w:color="auto" w:fill="auto"/>
            <w:vAlign w:val="center"/>
          </w:tcPr>
          <w:p w14:paraId="70B02D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277C64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众谱/ZP-W4008</w:t>
            </w:r>
          </w:p>
        </w:tc>
        <w:tc>
          <w:tcPr>
            <w:tcW w:w="5283" w:type="dxa"/>
            <w:shd w:val="clear" w:color="auto" w:fill="auto"/>
            <w:vAlign w:val="center"/>
          </w:tcPr>
          <w:p w14:paraId="2DF915B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1.规格：345*250*200mm(±5mm）。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2.材质：铝合金边框，面板为铝塑板。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3.配备：内置绷带、纱布、创可贴、胶布、手术剪、止血钳、止血带、氧气袋等常用急救器械。</w:t>
            </w:r>
          </w:p>
        </w:tc>
        <w:tc>
          <w:tcPr>
            <w:tcW w:w="717" w:type="dxa"/>
            <w:shd w:val="clear" w:color="auto" w:fill="auto"/>
            <w:vAlign w:val="center"/>
          </w:tcPr>
          <w:p w14:paraId="706F39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2EDBB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34DBBB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750.00 </w:t>
            </w:r>
          </w:p>
        </w:tc>
        <w:tc>
          <w:tcPr>
            <w:tcW w:w="1316" w:type="dxa"/>
            <w:shd w:val="clear" w:color="auto" w:fill="auto"/>
            <w:vAlign w:val="center"/>
          </w:tcPr>
          <w:p w14:paraId="16D787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750.00 </w:t>
            </w:r>
          </w:p>
        </w:tc>
        <w:tc>
          <w:tcPr>
            <w:tcW w:w="800" w:type="dxa"/>
            <w:shd w:val="clear" w:color="auto" w:fill="auto"/>
            <w:vAlign w:val="center"/>
          </w:tcPr>
          <w:p w14:paraId="33A2783D">
            <w:pPr>
              <w:jc w:val="both"/>
              <w:rPr>
                <w:rFonts w:hint="eastAsia" w:ascii="宋体" w:hAnsi="宋体" w:eastAsia="宋体" w:cs="宋体"/>
                <w:i w:val="0"/>
                <w:iCs w:val="0"/>
                <w:color w:val="000000"/>
                <w:sz w:val="21"/>
                <w:szCs w:val="21"/>
                <w:u w:val="none"/>
              </w:rPr>
            </w:pPr>
          </w:p>
        </w:tc>
      </w:tr>
      <w:tr w14:paraId="1F94E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63C02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410" w:type="dxa"/>
            <w:shd w:val="clear" w:color="auto" w:fill="auto"/>
            <w:vAlign w:val="center"/>
          </w:tcPr>
          <w:p w14:paraId="7E4BB0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五官检查器</w:t>
            </w:r>
          </w:p>
        </w:tc>
        <w:tc>
          <w:tcPr>
            <w:tcW w:w="1300" w:type="dxa"/>
            <w:shd w:val="clear" w:color="auto" w:fill="auto"/>
            <w:vAlign w:val="center"/>
          </w:tcPr>
          <w:p w14:paraId="13020D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武邑县东润医疗器械厂</w:t>
            </w:r>
          </w:p>
        </w:tc>
        <w:tc>
          <w:tcPr>
            <w:tcW w:w="1600" w:type="dxa"/>
            <w:shd w:val="clear" w:color="auto" w:fill="auto"/>
            <w:vAlign w:val="center"/>
          </w:tcPr>
          <w:p w14:paraId="60DBA0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东润/DR-WGX</w:t>
            </w:r>
          </w:p>
        </w:tc>
        <w:tc>
          <w:tcPr>
            <w:tcW w:w="5283" w:type="dxa"/>
            <w:shd w:val="clear" w:color="auto" w:fill="auto"/>
            <w:vAlign w:val="center"/>
          </w:tcPr>
          <w:p w14:paraId="6663CFE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1.规格：250*150*150mm(±5mm）。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2.材质：铝合金边框，面板为铝塑板。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3.配备：检耳镜、鼻镜、喉镜、压舌板、口镜探针。</w:t>
            </w:r>
          </w:p>
        </w:tc>
        <w:tc>
          <w:tcPr>
            <w:tcW w:w="717" w:type="dxa"/>
            <w:shd w:val="clear" w:color="auto" w:fill="auto"/>
            <w:vAlign w:val="center"/>
          </w:tcPr>
          <w:p w14:paraId="039DC1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209313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78473A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750.00 </w:t>
            </w:r>
          </w:p>
        </w:tc>
        <w:tc>
          <w:tcPr>
            <w:tcW w:w="1316" w:type="dxa"/>
            <w:shd w:val="clear" w:color="auto" w:fill="auto"/>
            <w:vAlign w:val="center"/>
          </w:tcPr>
          <w:p w14:paraId="6C7ADE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750.00 </w:t>
            </w:r>
          </w:p>
        </w:tc>
        <w:tc>
          <w:tcPr>
            <w:tcW w:w="800" w:type="dxa"/>
            <w:shd w:val="clear" w:color="auto" w:fill="auto"/>
            <w:vAlign w:val="center"/>
          </w:tcPr>
          <w:p w14:paraId="5B76EC97">
            <w:pPr>
              <w:jc w:val="both"/>
              <w:rPr>
                <w:rFonts w:hint="eastAsia" w:ascii="宋体" w:hAnsi="宋体" w:eastAsia="宋体" w:cs="宋体"/>
                <w:i w:val="0"/>
                <w:iCs w:val="0"/>
                <w:color w:val="000000"/>
                <w:sz w:val="21"/>
                <w:szCs w:val="21"/>
                <w:u w:val="none"/>
              </w:rPr>
            </w:pPr>
          </w:p>
        </w:tc>
      </w:tr>
      <w:tr w14:paraId="4429C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C6F20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1410" w:type="dxa"/>
            <w:shd w:val="clear" w:color="auto" w:fill="auto"/>
            <w:vAlign w:val="center"/>
          </w:tcPr>
          <w:p w14:paraId="480511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外伤处理器械</w:t>
            </w:r>
          </w:p>
        </w:tc>
        <w:tc>
          <w:tcPr>
            <w:tcW w:w="1300" w:type="dxa"/>
            <w:shd w:val="clear" w:color="auto" w:fill="auto"/>
            <w:vAlign w:val="center"/>
          </w:tcPr>
          <w:p w14:paraId="513CA5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59641D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众谱/ZP-W4010</w:t>
            </w:r>
          </w:p>
        </w:tc>
        <w:tc>
          <w:tcPr>
            <w:tcW w:w="5283" w:type="dxa"/>
            <w:shd w:val="clear" w:color="auto" w:fill="auto"/>
            <w:vAlign w:val="center"/>
          </w:tcPr>
          <w:p w14:paraId="7F8FAE5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1.规格：250*150*150mm(±5mm）。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2.材质：铝合金边框，面板为铝塑板。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3.配备：内置绷带、纱布、创可贴、胶布、手术剪、止血钳、止血带、缝合针、缝合线、手术刀柄、刀片等常用外伤处理器械。</w:t>
            </w:r>
          </w:p>
        </w:tc>
        <w:tc>
          <w:tcPr>
            <w:tcW w:w="717" w:type="dxa"/>
            <w:shd w:val="clear" w:color="auto" w:fill="auto"/>
            <w:vAlign w:val="center"/>
          </w:tcPr>
          <w:p w14:paraId="2F8868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0DB4BA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5DB48F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750.00 </w:t>
            </w:r>
          </w:p>
        </w:tc>
        <w:tc>
          <w:tcPr>
            <w:tcW w:w="1316" w:type="dxa"/>
            <w:shd w:val="clear" w:color="auto" w:fill="auto"/>
            <w:vAlign w:val="center"/>
          </w:tcPr>
          <w:p w14:paraId="48FFE0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750.00 </w:t>
            </w:r>
          </w:p>
        </w:tc>
        <w:tc>
          <w:tcPr>
            <w:tcW w:w="800" w:type="dxa"/>
            <w:shd w:val="clear" w:color="auto" w:fill="auto"/>
            <w:vAlign w:val="center"/>
          </w:tcPr>
          <w:p w14:paraId="214E0C41">
            <w:pPr>
              <w:jc w:val="both"/>
              <w:rPr>
                <w:rFonts w:hint="eastAsia" w:ascii="宋体" w:hAnsi="宋体" w:eastAsia="宋体" w:cs="宋体"/>
                <w:i w:val="0"/>
                <w:iCs w:val="0"/>
                <w:color w:val="000000"/>
                <w:sz w:val="21"/>
                <w:szCs w:val="21"/>
                <w:u w:val="none"/>
              </w:rPr>
            </w:pPr>
          </w:p>
        </w:tc>
      </w:tr>
      <w:tr w14:paraId="568AC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D7937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1410" w:type="dxa"/>
            <w:shd w:val="clear" w:color="auto" w:fill="auto"/>
            <w:vAlign w:val="center"/>
          </w:tcPr>
          <w:p w14:paraId="0CACCD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口腔检查器械</w:t>
            </w:r>
          </w:p>
        </w:tc>
        <w:tc>
          <w:tcPr>
            <w:tcW w:w="1300" w:type="dxa"/>
            <w:shd w:val="clear" w:color="auto" w:fill="auto"/>
            <w:vAlign w:val="center"/>
          </w:tcPr>
          <w:p w14:paraId="10E950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15C09F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众谱/ZP-W4011</w:t>
            </w:r>
          </w:p>
        </w:tc>
        <w:tc>
          <w:tcPr>
            <w:tcW w:w="5283" w:type="dxa"/>
            <w:shd w:val="clear" w:color="auto" w:fill="auto"/>
            <w:vAlign w:val="center"/>
          </w:tcPr>
          <w:p w14:paraId="16B9122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1.规格：250*150*150mm(±5mm）。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2.材质：铝合金边框，面板为铝塑板。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3.配置：8件套（口镜、镊子、探针、托盘、纸巾、围巾、棉球、口杯）</w:t>
            </w:r>
          </w:p>
        </w:tc>
        <w:tc>
          <w:tcPr>
            <w:tcW w:w="717" w:type="dxa"/>
            <w:shd w:val="clear" w:color="auto" w:fill="auto"/>
            <w:vAlign w:val="center"/>
          </w:tcPr>
          <w:p w14:paraId="0436A6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41139A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17F621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450.00 </w:t>
            </w:r>
          </w:p>
        </w:tc>
        <w:tc>
          <w:tcPr>
            <w:tcW w:w="1316" w:type="dxa"/>
            <w:shd w:val="clear" w:color="auto" w:fill="auto"/>
            <w:vAlign w:val="center"/>
          </w:tcPr>
          <w:p w14:paraId="70F40F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450.00 </w:t>
            </w:r>
          </w:p>
        </w:tc>
        <w:tc>
          <w:tcPr>
            <w:tcW w:w="800" w:type="dxa"/>
            <w:shd w:val="clear" w:color="auto" w:fill="auto"/>
            <w:vAlign w:val="center"/>
          </w:tcPr>
          <w:p w14:paraId="00B3E02D">
            <w:pPr>
              <w:jc w:val="both"/>
              <w:rPr>
                <w:rFonts w:hint="eastAsia" w:ascii="宋体" w:hAnsi="宋体" w:eastAsia="宋体" w:cs="宋体"/>
                <w:i w:val="0"/>
                <w:iCs w:val="0"/>
                <w:color w:val="000000"/>
                <w:sz w:val="21"/>
                <w:szCs w:val="21"/>
                <w:u w:val="none"/>
              </w:rPr>
            </w:pPr>
          </w:p>
        </w:tc>
      </w:tr>
      <w:tr w14:paraId="2B4E1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265C6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1410" w:type="dxa"/>
            <w:shd w:val="clear" w:color="auto" w:fill="auto"/>
            <w:vAlign w:val="center"/>
          </w:tcPr>
          <w:p w14:paraId="3E06B8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污物箱</w:t>
            </w:r>
          </w:p>
        </w:tc>
        <w:tc>
          <w:tcPr>
            <w:tcW w:w="1300" w:type="dxa"/>
            <w:shd w:val="clear" w:color="auto" w:fill="auto"/>
            <w:vAlign w:val="center"/>
          </w:tcPr>
          <w:p w14:paraId="3AEEBB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0265AE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众谱/12L</w:t>
            </w:r>
          </w:p>
        </w:tc>
        <w:tc>
          <w:tcPr>
            <w:tcW w:w="5283" w:type="dxa"/>
            <w:shd w:val="clear" w:color="auto" w:fill="auto"/>
            <w:vAlign w:val="center"/>
          </w:tcPr>
          <w:p w14:paraId="33B9DEE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1.规格：φ240mm，容积12L。</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2.材质：不锈钢外筒，塑料内筒。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3.结构：脚踏式启闭。</w:t>
            </w:r>
          </w:p>
        </w:tc>
        <w:tc>
          <w:tcPr>
            <w:tcW w:w="717" w:type="dxa"/>
            <w:shd w:val="clear" w:color="auto" w:fill="auto"/>
            <w:vAlign w:val="center"/>
          </w:tcPr>
          <w:p w14:paraId="2C884F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608F96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7DF872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200.00 </w:t>
            </w:r>
          </w:p>
        </w:tc>
        <w:tc>
          <w:tcPr>
            <w:tcW w:w="1316" w:type="dxa"/>
            <w:shd w:val="clear" w:color="auto" w:fill="auto"/>
            <w:vAlign w:val="center"/>
          </w:tcPr>
          <w:p w14:paraId="7E8393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400.00 </w:t>
            </w:r>
          </w:p>
        </w:tc>
        <w:tc>
          <w:tcPr>
            <w:tcW w:w="800" w:type="dxa"/>
            <w:shd w:val="clear" w:color="auto" w:fill="auto"/>
            <w:vAlign w:val="center"/>
          </w:tcPr>
          <w:p w14:paraId="2E4BDF8B">
            <w:pPr>
              <w:jc w:val="both"/>
              <w:rPr>
                <w:rFonts w:hint="eastAsia" w:ascii="宋体" w:hAnsi="宋体" w:eastAsia="宋体" w:cs="宋体"/>
                <w:i w:val="0"/>
                <w:iCs w:val="0"/>
                <w:color w:val="000000"/>
                <w:sz w:val="21"/>
                <w:szCs w:val="21"/>
                <w:u w:val="none"/>
              </w:rPr>
            </w:pPr>
          </w:p>
        </w:tc>
      </w:tr>
      <w:tr w14:paraId="083B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C676C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1410" w:type="dxa"/>
            <w:shd w:val="clear" w:color="auto" w:fill="auto"/>
            <w:vAlign w:val="center"/>
          </w:tcPr>
          <w:p w14:paraId="225D60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弯盘</w:t>
            </w:r>
          </w:p>
        </w:tc>
        <w:tc>
          <w:tcPr>
            <w:tcW w:w="1300" w:type="dxa"/>
            <w:shd w:val="clear" w:color="auto" w:fill="auto"/>
            <w:vAlign w:val="center"/>
          </w:tcPr>
          <w:p w14:paraId="6766D6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60CEF2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众谱/中号</w:t>
            </w:r>
          </w:p>
        </w:tc>
        <w:tc>
          <w:tcPr>
            <w:tcW w:w="5283" w:type="dxa"/>
            <w:shd w:val="clear" w:color="auto" w:fill="auto"/>
            <w:vAlign w:val="center"/>
          </w:tcPr>
          <w:p w14:paraId="6BA5C2F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1.规格：中号。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2.材质：不锈钢。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3.结构：腰型盘。</w:t>
            </w:r>
          </w:p>
        </w:tc>
        <w:tc>
          <w:tcPr>
            <w:tcW w:w="717" w:type="dxa"/>
            <w:shd w:val="clear" w:color="auto" w:fill="auto"/>
            <w:vAlign w:val="center"/>
          </w:tcPr>
          <w:p w14:paraId="3B20E0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6" w:type="dxa"/>
            <w:shd w:val="clear" w:color="auto" w:fill="auto"/>
            <w:vAlign w:val="center"/>
          </w:tcPr>
          <w:p w14:paraId="2AABA3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13DA8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22.00 </w:t>
            </w:r>
          </w:p>
        </w:tc>
        <w:tc>
          <w:tcPr>
            <w:tcW w:w="1316" w:type="dxa"/>
            <w:shd w:val="clear" w:color="auto" w:fill="auto"/>
            <w:vAlign w:val="center"/>
          </w:tcPr>
          <w:p w14:paraId="6AF56E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110.00 </w:t>
            </w:r>
          </w:p>
        </w:tc>
        <w:tc>
          <w:tcPr>
            <w:tcW w:w="800" w:type="dxa"/>
            <w:shd w:val="clear" w:color="auto" w:fill="auto"/>
            <w:vAlign w:val="center"/>
          </w:tcPr>
          <w:p w14:paraId="232C75F6">
            <w:pPr>
              <w:jc w:val="both"/>
              <w:rPr>
                <w:rFonts w:hint="eastAsia" w:ascii="宋体" w:hAnsi="宋体" w:eastAsia="宋体" w:cs="宋体"/>
                <w:i w:val="0"/>
                <w:iCs w:val="0"/>
                <w:color w:val="000000"/>
                <w:sz w:val="21"/>
                <w:szCs w:val="21"/>
                <w:u w:val="none"/>
              </w:rPr>
            </w:pPr>
          </w:p>
        </w:tc>
      </w:tr>
      <w:tr w14:paraId="295A8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FA17C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1410" w:type="dxa"/>
            <w:shd w:val="clear" w:color="auto" w:fill="auto"/>
            <w:vAlign w:val="center"/>
          </w:tcPr>
          <w:p w14:paraId="631972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带盖方盘</w:t>
            </w:r>
          </w:p>
        </w:tc>
        <w:tc>
          <w:tcPr>
            <w:tcW w:w="1300" w:type="dxa"/>
            <w:shd w:val="clear" w:color="auto" w:fill="auto"/>
            <w:vAlign w:val="center"/>
          </w:tcPr>
          <w:p w14:paraId="025067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1AA659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众谱/ZP-W4013</w:t>
            </w:r>
          </w:p>
        </w:tc>
        <w:tc>
          <w:tcPr>
            <w:tcW w:w="5283" w:type="dxa"/>
            <w:shd w:val="clear" w:color="auto" w:fill="auto"/>
            <w:vAlign w:val="center"/>
          </w:tcPr>
          <w:p w14:paraId="3DE8C06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1.规格：240*150*40mm(±5mm）。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2.材质：不锈钢。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3.结构：带盖，无孔。</w:t>
            </w:r>
          </w:p>
        </w:tc>
        <w:tc>
          <w:tcPr>
            <w:tcW w:w="717" w:type="dxa"/>
            <w:shd w:val="clear" w:color="auto" w:fill="auto"/>
            <w:vAlign w:val="center"/>
          </w:tcPr>
          <w:p w14:paraId="6E5B5F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6" w:type="dxa"/>
            <w:shd w:val="clear" w:color="auto" w:fill="auto"/>
            <w:vAlign w:val="center"/>
          </w:tcPr>
          <w:p w14:paraId="497B56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9C8A5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 </w:t>
            </w:r>
          </w:p>
        </w:tc>
        <w:tc>
          <w:tcPr>
            <w:tcW w:w="1316" w:type="dxa"/>
            <w:shd w:val="clear" w:color="auto" w:fill="auto"/>
            <w:vAlign w:val="center"/>
          </w:tcPr>
          <w:p w14:paraId="1ED3F6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275.00 </w:t>
            </w:r>
          </w:p>
        </w:tc>
        <w:tc>
          <w:tcPr>
            <w:tcW w:w="800" w:type="dxa"/>
            <w:shd w:val="clear" w:color="auto" w:fill="auto"/>
            <w:vAlign w:val="center"/>
          </w:tcPr>
          <w:p w14:paraId="47012741">
            <w:pPr>
              <w:jc w:val="both"/>
              <w:rPr>
                <w:rFonts w:hint="eastAsia" w:ascii="宋体" w:hAnsi="宋体" w:eastAsia="宋体" w:cs="宋体"/>
                <w:i w:val="0"/>
                <w:iCs w:val="0"/>
                <w:color w:val="000000"/>
                <w:sz w:val="21"/>
                <w:szCs w:val="21"/>
                <w:u w:val="none"/>
              </w:rPr>
            </w:pPr>
          </w:p>
        </w:tc>
      </w:tr>
      <w:tr w14:paraId="68DCB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D2E46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10" w:type="dxa"/>
            <w:shd w:val="clear" w:color="auto" w:fill="auto"/>
            <w:vAlign w:val="center"/>
          </w:tcPr>
          <w:p w14:paraId="2FF39E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敷料缸、棉球缸、器械缸</w:t>
            </w:r>
          </w:p>
        </w:tc>
        <w:tc>
          <w:tcPr>
            <w:tcW w:w="1300" w:type="dxa"/>
            <w:shd w:val="clear" w:color="auto" w:fill="auto"/>
            <w:vAlign w:val="center"/>
          </w:tcPr>
          <w:p w14:paraId="163B7D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6CE39C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众谱/8cm*8cm</w:t>
            </w:r>
          </w:p>
        </w:tc>
        <w:tc>
          <w:tcPr>
            <w:tcW w:w="5283" w:type="dxa"/>
            <w:shd w:val="clear" w:color="auto" w:fill="auto"/>
            <w:vAlign w:val="center"/>
          </w:tcPr>
          <w:p w14:paraId="608E6F8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1.规格：直径80mm，高度80mm。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2.材质：不锈钢。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3.结构：柱形，带盖。</w:t>
            </w:r>
          </w:p>
        </w:tc>
        <w:tc>
          <w:tcPr>
            <w:tcW w:w="717" w:type="dxa"/>
            <w:shd w:val="clear" w:color="auto" w:fill="auto"/>
            <w:vAlign w:val="center"/>
          </w:tcPr>
          <w:p w14:paraId="102D92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6" w:type="dxa"/>
            <w:shd w:val="clear" w:color="auto" w:fill="auto"/>
            <w:vAlign w:val="center"/>
          </w:tcPr>
          <w:p w14:paraId="2E8D91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66000C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33.00 </w:t>
            </w:r>
          </w:p>
        </w:tc>
        <w:tc>
          <w:tcPr>
            <w:tcW w:w="1316" w:type="dxa"/>
            <w:shd w:val="clear" w:color="auto" w:fill="auto"/>
            <w:vAlign w:val="center"/>
          </w:tcPr>
          <w:p w14:paraId="411F62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165.00 </w:t>
            </w:r>
          </w:p>
        </w:tc>
        <w:tc>
          <w:tcPr>
            <w:tcW w:w="800" w:type="dxa"/>
            <w:shd w:val="clear" w:color="auto" w:fill="auto"/>
            <w:vAlign w:val="center"/>
          </w:tcPr>
          <w:p w14:paraId="50DC3D55">
            <w:pPr>
              <w:jc w:val="both"/>
              <w:rPr>
                <w:rFonts w:hint="eastAsia" w:ascii="宋体" w:hAnsi="宋体" w:eastAsia="宋体" w:cs="宋体"/>
                <w:i w:val="0"/>
                <w:iCs w:val="0"/>
                <w:color w:val="000000"/>
                <w:sz w:val="21"/>
                <w:szCs w:val="21"/>
                <w:u w:val="none"/>
              </w:rPr>
            </w:pPr>
          </w:p>
        </w:tc>
      </w:tr>
      <w:tr w14:paraId="755CB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33509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1410" w:type="dxa"/>
            <w:shd w:val="clear" w:color="auto" w:fill="auto"/>
            <w:vAlign w:val="center"/>
          </w:tcPr>
          <w:p w14:paraId="40D9F8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器械缸（镊子筒）</w:t>
            </w:r>
          </w:p>
        </w:tc>
        <w:tc>
          <w:tcPr>
            <w:tcW w:w="1300" w:type="dxa"/>
            <w:shd w:val="clear" w:color="auto" w:fill="auto"/>
            <w:vAlign w:val="center"/>
          </w:tcPr>
          <w:p w14:paraId="544C62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14F78E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众谱/小号</w:t>
            </w:r>
          </w:p>
        </w:tc>
        <w:tc>
          <w:tcPr>
            <w:tcW w:w="5283" w:type="dxa"/>
            <w:shd w:val="clear" w:color="auto" w:fill="auto"/>
            <w:vAlign w:val="center"/>
          </w:tcPr>
          <w:p w14:paraId="563C16E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1.规格：小号，盖子直径43mm，底直径68mm，高110mm。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2.材质：不锈钢。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3.结构：锥形体，带盖。</w:t>
            </w:r>
          </w:p>
        </w:tc>
        <w:tc>
          <w:tcPr>
            <w:tcW w:w="717" w:type="dxa"/>
            <w:shd w:val="clear" w:color="auto" w:fill="auto"/>
            <w:vAlign w:val="center"/>
          </w:tcPr>
          <w:p w14:paraId="3B2915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6" w:type="dxa"/>
            <w:shd w:val="clear" w:color="auto" w:fill="auto"/>
            <w:vAlign w:val="center"/>
          </w:tcPr>
          <w:p w14:paraId="5155A4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2C74BB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40.00 </w:t>
            </w:r>
          </w:p>
        </w:tc>
        <w:tc>
          <w:tcPr>
            <w:tcW w:w="1316" w:type="dxa"/>
            <w:shd w:val="clear" w:color="auto" w:fill="auto"/>
            <w:vAlign w:val="center"/>
          </w:tcPr>
          <w:p w14:paraId="053679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200.00 </w:t>
            </w:r>
          </w:p>
        </w:tc>
        <w:tc>
          <w:tcPr>
            <w:tcW w:w="800" w:type="dxa"/>
            <w:shd w:val="clear" w:color="auto" w:fill="auto"/>
            <w:vAlign w:val="center"/>
          </w:tcPr>
          <w:p w14:paraId="7E7859FD">
            <w:pPr>
              <w:jc w:val="both"/>
              <w:rPr>
                <w:rFonts w:hint="eastAsia" w:ascii="宋体" w:hAnsi="宋体" w:eastAsia="宋体" w:cs="宋体"/>
                <w:i w:val="0"/>
                <w:iCs w:val="0"/>
                <w:color w:val="000000"/>
                <w:sz w:val="21"/>
                <w:szCs w:val="21"/>
                <w:u w:val="none"/>
              </w:rPr>
            </w:pPr>
          </w:p>
        </w:tc>
      </w:tr>
      <w:tr w14:paraId="128E0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34C9F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1410" w:type="dxa"/>
            <w:shd w:val="clear" w:color="auto" w:fill="auto"/>
            <w:vAlign w:val="center"/>
          </w:tcPr>
          <w:p w14:paraId="22BD7F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高压消毒锅</w:t>
            </w:r>
          </w:p>
        </w:tc>
        <w:tc>
          <w:tcPr>
            <w:tcW w:w="1300" w:type="dxa"/>
            <w:shd w:val="clear" w:color="auto" w:fill="auto"/>
            <w:vAlign w:val="center"/>
          </w:tcPr>
          <w:p w14:paraId="4B606C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宁波凌宏医疗器械科技有限公司</w:t>
            </w:r>
          </w:p>
        </w:tc>
        <w:tc>
          <w:tcPr>
            <w:tcW w:w="1600" w:type="dxa"/>
            <w:shd w:val="clear" w:color="auto" w:fill="auto"/>
            <w:vAlign w:val="center"/>
          </w:tcPr>
          <w:p w14:paraId="4C2015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凌宏/LHS-8C</w:t>
            </w:r>
          </w:p>
        </w:tc>
        <w:tc>
          <w:tcPr>
            <w:tcW w:w="5283" w:type="dxa"/>
            <w:shd w:val="clear" w:color="auto" w:fill="auto"/>
            <w:vAlign w:val="center"/>
          </w:tcPr>
          <w:p w14:paraId="4BA8A39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1.灭菌器采用304不锈钢材质(2.2mm厚），采用自控联锁报警装置，快开盖结构，温度、时间可调控，灭菌结束（缺水）自动断电报警功能；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2.配置电加热器，水位器，全启式安全阀，双刻度压力表，双层安全保护。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容积：8L, 灭菌室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4.尺寸：Φ240x130mm。</w:t>
            </w:r>
          </w:p>
        </w:tc>
        <w:tc>
          <w:tcPr>
            <w:tcW w:w="717" w:type="dxa"/>
            <w:shd w:val="clear" w:color="auto" w:fill="auto"/>
            <w:vAlign w:val="center"/>
          </w:tcPr>
          <w:p w14:paraId="50E110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259961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251B75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2800.00 </w:t>
            </w:r>
          </w:p>
        </w:tc>
        <w:tc>
          <w:tcPr>
            <w:tcW w:w="1316" w:type="dxa"/>
            <w:shd w:val="clear" w:color="auto" w:fill="auto"/>
            <w:vAlign w:val="center"/>
          </w:tcPr>
          <w:p w14:paraId="135E87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2800.00 </w:t>
            </w:r>
          </w:p>
        </w:tc>
        <w:tc>
          <w:tcPr>
            <w:tcW w:w="800" w:type="dxa"/>
            <w:shd w:val="clear" w:color="auto" w:fill="auto"/>
            <w:vAlign w:val="center"/>
          </w:tcPr>
          <w:p w14:paraId="539F754B">
            <w:pPr>
              <w:jc w:val="both"/>
              <w:rPr>
                <w:rFonts w:hint="eastAsia" w:ascii="宋体" w:hAnsi="宋体" w:eastAsia="宋体" w:cs="宋体"/>
                <w:i w:val="0"/>
                <w:iCs w:val="0"/>
                <w:color w:val="000000"/>
                <w:sz w:val="21"/>
                <w:szCs w:val="21"/>
                <w:u w:val="none"/>
              </w:rPr>
            </w:pPr>
          </w:p>
        </w:tc>
      </w:tr>
      <w:tr w14:paraId="7A91E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38D02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1410" w:type="dxa"/>
            <w:shd w:val="clear" w:color="auto" w:fill="auto"/>
            <w:vAlign w:val="center"/>
          </w:tcPr>
          <w:p w14:paraId="076353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医用镊子</w:t>
            </w:r>
          </w:p>
        </w:tc>
        <w:tc>
          <w:tcPr>
            <w:tcW w:w="1300" w:type="dxa"/>
            <w:shd w:val="clear" w:color="auto" w:fill="auto"/>
            <w:vAlign w:val="center"/>
          </w:tcPr>
          <w:p w14:paraId="5DE968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江苏和美电子科技有限公司</w:t>
            </w:r>
          </w:p>
        </w:tc>
        <w:tc>
          <w:tcPr>
            <w:tcW w:w="1600" w:type="dxa"/>
            <w:shd w:val="clear" w:color="auto" w:fill="auto"/>
            <w:vAlign w:val="center"/>
          </w:tcPr>
          <w:p w14:paraId="2E6D70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和美/12.5-25cm</w:t>
            </w:r>
          </w:p>
        </w:tc>
        <w:tc>
          <w:tcPr>
            <w:tcW w:w="5283" w:type="dxa"/>
            <w:shd w:val="clear" w:color="auto" w:fill="auto"/>
            <w:vAlign w:val="center"/>
          </w:tcPr>
          <w:p w14:paraId="502A70B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1.规格：一套六把，125mm-250mm。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2.材质：不锈钢。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3.用途：用于夹取或放置物体。</w:t>
            </w:r>
          </w:p>
        </w:tc>
        <w:tc>
          <w:tcPr>
            <w:tcW w:w="717" w:type="dxa"/>
            <w:shd w:val="clear" w:color="auto" w:fill="auto"/>
            <w:vAlign w:val="center"/>
          </w:tcPr>
          <w:p w14:paraId="6447E1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7B0B3A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29329F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70.00 </w:t>
            </w:r>
          </w:p>
        </w:tc>
        <w:tc>
          <w:tcPr>
            <w:tcW w:w="1316" w:type="dxa"/>
            <w:shd w:val="clear" w:color="auto" w:fill="auto"/>
            <w:vAlign w:val="center"/>
          </w:tcPr>
          <w:p w14:paraId="5FA297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70.00 </w:t>
            </w:r>
          </w:p>
        </w:tc>
        <w:tc>
          <w:tcPr>
            <w:tcW w:w="800" w:type="dxa"/>
            <w:shd w:val="clear" w:color="auto" w:fill="auto"/>
            <w:vAlign w:val="center"/>
          </w:tcPr>
          <w:p w14:paraId="19324714">
            <w:pPr>
              <w:jc w:val="both"/>
              <w:rPr>
                <w:rFonts w:hint="eastAsia" w:ascii="宋体" w:hAnsi="宋体" w:eastAsia="宋体" w:cs="宋体"/>
                <w:i w:val="0"/>
                <w:iCs w:val="0"/>
                <w:color w:val="000000"/>
                <w:sz w:val="21"/>
                <w:szCs w:val="21"/>
                <w:u w:val="none"/>
              </w:rPr>
            </w:pPr>
          </w:p>
        </w:tc>
      </w:tr>
      <w:tr w14:paraId="55D0C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7440A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1410" w:type="dxa"/>
            <w:shd w:val="clear" w:color="auto" w:fill="auto"/>
            <w:vAlign w:val="center"/>
          </w:tcPr>
          <w:p w14:paraId="62CA01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医用剪刀</w:t>
            </w:r>
          </w:p>
        </w:tc>
        <w:tc>
          <w:tcPr>
            <w:tcW w:w="1300" w:type="dxa"/>
            <w:shd w:val="clear" w:color="auto" w:fill="auto"/>
            <w:vAlign w:val="center"/>
          </w:tcPr>
          <w:p w14:paraId="1CFBD2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江苏和美电子科技有限公司</w:t>
            </w:r>
          </w:p>
        </w:tc>
        <w:tc>
          <w:tcPr>
            <w:tcW w:w="1600" w:type="dxa"/>
            <w:shd w:val="clear" w:color="auto" w:fill="auto"/>
            <w:vAlign w:val="center"/>
          </w:tcPr>
          <w:p w14:paraId="3003E2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和美/HM-098</w:t>
            </w:r>
          </w:p>
        </w:tc>
        <w:tc>
          <w:tcPr>
            <w:tcW w:w="5283" w:type="dxa"/>
            <w:shd w:val="clear" w:color="auto" w:fill="auto"/>
            <w:vAlign w:val="center"/>
          </w:tcPr>
          <w:p w14:paraId="63237D3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1.规格：一套12把，140mm～220mm。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2.材质：不锈钢。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3.用途：医护人员日常操作中不可或缺的工具之一，根据不同的用途和操作需求，使用不同类型的剪刀。</w:t>
            </w:r>
          </w:p>
        </w:tc>
        <w:tc>
          <w:tcPr>
            <w:tcW w:w="717" w:type="dxa"/>
            <w:shd w:val="clear" w:color="auto" w:fill="auto"/>
            <w:vAlign w:val="center"/>
          </w:tcPr>
          <w:p w14:paraId="194757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073B0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0AFC90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250.00 </w:t>
            </w:r>
          </w:p>
        </w:tc>
        <w:tc>
          <w:tcPr>
            <w:tcW w:w="1316" w:type="dxa"/>
            <w:shd w:val="clear" w:color="auto" w:fill="auto"/>
            <w:vAlign w:val="center"/>
          </w:tcPr>
          <w:p w14:paraId="2EE32E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250.00 </w:t>
            </w:r>
          </w:p>
        </w:tc>
        <w:tc>
          <w:tcPr>
            <w:tcW w:w="800" w:type="dxa"/>
            <w:shd w:val="clear" w:color="auto" w:fill="auto"/>
            <w:vAlign w:val="center"/>
          </w:tcPr>
          <w:p w14:paraId="6CF5548A">
            <w:pPr>
              <w:jc w:val="both"/>
              <w:rPr>
                <w:rFonts w:hint="eastAsia" w:ascii="宋体" w:hAnsi="宋体" w:eastAsia="宋体" w:cs="宋体"/>
                <w:i w:val="0"/>
                <w:iCs w:val="0"/>
                <w:color w:val="000000"/>
                <w:sz w:val="21"/>
                <w:szCs w:val="21"/>
                <w:u w:val="none"/>
              </w:rPr>
            </w:pPr>
          </w:p>
        </w:tc>
      </w:tr>
      <w:tr w14:paraId="3A4F4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C5A93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1410" w:type="dxa"/>
            <w:shd w:val="clear" w:color="auto" w:fill="auto"/>
            <w:vAlign w:val="center"/>
          </w:tcPr>
          <w:p w14:paraId="69276C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额镜</w:t>
            </w:r>
          </w:p>
        </w:tc>
        <w:tc>
          <w:tcPr>
            <w:tcW w:w="1300" w:type="dxa"/>
            <w:shd w:val="clear" w:color="auto" w:fill="auto"/>
            <w:vAlign w:val="center"/>
          </w:tcPr>
          <w:p w14:paraId="57B56D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江苏和美电子科技有限公司</w:t>
            </w:r>
          </w:p>
        </w:tc>
        <w:tc>
          <w:tcPr>
            <w:tcW w:w="1600" w:type="dxa"/>
            <w:shd w:val="clear" w:color="auto" w:fill="auto"/>
            <w:vAlign w:val="center"/>
          </w:tcPr>
          <w:p w14:paraId="08D1F9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和美/Ф80</w:t>
            </w:r>
          </w:p>
        </w:tc>
        <w:tc>
          <w:tcPr>
            <w:tcW w:w="5283" w:type="dxa"/>
            <w:shd w:val="clear" w:color="auto" w:fill="auto"/>
            <w:vAlign w:val="center"/>
          </w:tcPr>
          <w:p w14:paraId="634631C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1.额戴反光镜，直径不低于80mm。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2.五官科检查辅助器械。</w:t>
            </w:r>
          </w:p>
        </w:tc>
        <w:tc>
          <w:tcPr>
            <w:tcW w:w="717" w:type="dxa"/>
            <w:shd w:val="clear" w:color="auto" w:fill="auto"/>
            <w:vAlign w:val="center"/>
          </w:tcPr>
          <w:p w14:paraId="22BA03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78105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06F3E4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250.00 </w:t>
            </w:r>
          </w:p>
        </w:tc>
        <w:tc>
          <w:tcPr>
            <w:tcW w:w="1316" w:type="dxa"/>
            <w:shd w:val="clear" w:color="auto" w:fill="auto"/>
            <w:vAlign w:val="center"/>
          </w:tcPr>
          <w:p w14:paraId="31A1B1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250.00 </w:t>
            </w:r>
          </w:p>
        </w:tc>
        <w:tc>
          <w:tcPr>
            <w:tcW w:w="800" w:type="dxa"/>
            <w:shd w:val="clear" w:color="auto" w:fill="auto"/>
            <w:vAlign w:val="center"/>
          </w:tcPr>
          <w:p w14:paraId="70F77BB0">
            <w:pPr>
              <w:jc w:val="both"/>
              <w:rPr>
                <w:rFonts w:hint="eastAsia" w:ascii="宋体" w:hAnsi="宋体" w:eastAsia="宋体" w:cs="宋体"/>
                <w:i w:val="0"/>
                <w:iCs w:val="0"/>
                <w:color w:val="000000"/>
                <w:sz w:val="21"/>
                <w:szCs w:val="21"/>
                <w:u w:val="none"/>
              </w:rPr>
            </w:pPr>
          </w:p>
        </w:tc>
      </w:tr>
      <w:tr w14:paraId="1C352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B3A4A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1410" w:type="dxa"/>
            <w:shd w:val="clear" w:color="auto" w:fill="auto"/>
            <w:vAlign w:val="center"/>
          </w:tcPr>
          <w:p w14:paraId="6E1612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血压计</w:t>
            </w:r>
          </w:p>
        </w:tc>
        <w:tc>
          <w:tcPr>
            <w:tcW w:w="1300" w:type="dxa"/>
            <w:shd w:val="clear" w:color="auto" w:fill="auto"/>
            <w:vAlign w:val="center"/>
          </w:tcPr>
          <w:p w14:paraId="6D5577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厦门安氏兄弟科技有限公司</w:t>
            </w:r>
          </w:p>
        </w:tc>
        <w:tc>
          <w:tcPr>
            <w:tcW w:w="1600" w:type="dxa"/>
            <w:shd w:val="clear" w:color="auto" w:fill="auto"/>
            <w:vAlign w:val="center"/>
          </w:tcPr>
          <w:p w14:paraId="514EB7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安氏/AS-35D</w:t>
            </w:r>
          </w:p>
        </w:tc>
        <w:tc>
          <w:tcPr>
            <w:tcW w:w="5283" w:type="dxa"/>
            <w:shd w:val="clear" w:color="auto" w:fill="auto"/>
            <w:vAlign w:val="center"/>
          </w:tcPr>
          <w:p w14:paraId="6B83391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1.电子数显，液晶屏。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2.臂式，带加压测量，可进行血压，心率检测。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3.用途：快速测量血压，带语音播报功能。</w:t>
            </w:r>
          </w:p>
        </w:tc>
        <w:tc>
          <w:tcPr>
            <w:tcW w:w="717" w:type="dxa"/>
            <w:shd w:val="clear" w:color="auto" w:fill="auto"/>
            <w:vAlign w:val="center"/>
          </w:tcPr>
          <w:p w14:paraId="50F25A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CEDD6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5B7152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780.00 </w:t>
            </w:r>
          </w:p>
        </w:tc>
        <w:tc>
          <w:tcPr>
            <w:tcW w:w="1316" w:type="dxa"/>
            <w:shd w:val="clear" w:color="auto" w:fill="auto"/>
            <w:vAlign w:val="center"/>
          </w:tcPr>
          <w:p w14:paraId="4DDBE0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780.00 </w:t>
            </w:r>
          </w:p>
        </w:tc>
        <w:tc>
          <w:tcPr>
            <w:tcW w:w="800" w:type="dxa"/>
            <w:shd w:val="clear" w:color="auto" w:fill="auto"/>
            <w:vAlign w:val="center"/>
          </w:tcPr>
          <w:p w14:paraId="24C5A47B">
            <w:pPr>
              <w:jc w:val="both"/>
              <w:rPr>
                <w:rFonts w:hint="eastAsia" w:ascii="宋体" w:hAnsi="宋体" w:eastAsia="宋体" w:cs="宋体"/>
                <w:i w:val="0"/>
                <w:iCs w:val="0"/>
                <w:color w:val="000000"/>
                <w:sz w:val="21"/>
                <w:szCs w:val="21"/>
                <w:u w:val="none"/>
              </w:rPr>
            </w:pPr>
          </w:p>
        </w:tc>
      </w:tr>
      <w:tr w14:paraId="44600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CD522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1410" w:type="dxa"/>
            <w:shd w:val="clear" w:color="auto" w:fill="auto"/>
            <w:vAlign w:val="center"/>
          </w:tcPr>
          <w:p w14:paraId="0A61C0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听诊器</w:t>
            </w:r>
          </w:p>
        </w:tc>
        <w:tc>
          <w:tcPr>
            <w:tcW w:w="1300" w:type="dxa"/>
            <w:shd w:val="clear" w:color="auto" w:fill="auto"/>
            <w:vAlign w:val="center"/>
          </w:tcPr>
          <w:p w14:paraId="4B0527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丹阳市健陵医疗器械有限公司</w:t>
            </w:r>
          </w:p>
        </w:tc>
        <w:tc>
          <w:tcPr>
            <w:tcW w:w="1600" w:type="dxa"/>
            <w:shd w:val="clear" w:color="auto" w:fill="auto"/>
            <w:vAlign w:val="center"/>
          </w:tcPr>
          <w:p w14:paraId="52B939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健陵/JL09</w:t>
            </w:r>
          </w:p>
        </w:tc>
        <w:tc>
          <w:tcPr>
            <w:tcW w:w="5283" w:type="dxa"/>
            <w:shd w:val="clear" w:color="auto" w:fill="auto"/>
            <w:vAlign w:val="center"/>
          </w:tcPr>
          <w:p w14:paraId="279E6D9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1.医用单听。</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2.一个听诊头，材质铸铝，橡塑导音管，耳塞架组成。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3.听诊器是医务工作者最常用的诊断工具。</w:t>
            </w:r>
          </w:p>
        </w:tc>
        <w:tc>
          <w:tcPr>
            <w:tcW w:w="717" w:type="dxa"/>
            <w:shd w:val="clear" w:color="auto" w:fill="auto"/>
            <w:vAlign w:val="center"/>
          </w:tcPr>
          <w:p w14:paraId="31EAC5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4A3243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1101" w:type="dxa"/>
            <w:shd w:val="clear" w:color="auto" w:fill="auto"/>
            <w:vAlign w:val="center"/>
          </w:tcPr>
          <w:p w14:paraId="04EA9E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115.00 </w:t>
            </w:r>
          </w:p>
        </w:tc>
        <w:tc>
          <w:tcPr>
            <w:tcW w:w="1316" w:type="dxa"/>
            <w:shd w:val="clear" w:color="auto" w:fill="auto"/>
            <w:vAlign w:val="center"/>
          </w:tcPr>
          <w:p w14:paraId="641D76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230.00 </w:t>
            </w:r>
          </w:p>
        </w:tc>
        <w:tc>
          <w:tcPr>
            <w:tcW w:w="800" w:type="dxa"/>
            <w:shd w:val="clear" w:color="auto" w:fill="auto"/>
            <w:vAlign w:val="center"/>
          </w:tcPr>
          <w:p w14:paraId="7AEE61DF">
            <w:pPr>
              <w:jc w:val="both"/>
              <w:rPr>
                <w:rFonts w:hint="eastAsia" w:ascii="宋体" w:hAnsi="宋体" w:eastAsia="宋体" w:cs="宋体"/>
                <w:i w:val="0"/>
                <w:iCs w:val="0"/>
                <w:color w:val="000000"/>
                <w:sz w:val="21"/>
                <w:szCs w:val="21"/>
                <w:u w:val="none"/>
              </w:rPr>
            </w:pPr>
          </w:p>
        </w:tc>
      </w:tr>
      <w:tr w14:paraId="570BF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15EF2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1410" w:type="dxa"/>
            <w:shd w:val="clear" w:color="auto" w:fill="auto"/>
            <w:vAlign w:val="center"/>
          </w:tcPr>
          <w:p w14:paraId="61D1F2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叩诊锤</w:t>
            </w:r>
          </w:p>
        </w:tc>
        <w:tc>
          <w:tcPr>
            <w:tcW w:w="1300" w:type="dxa"/>
            <w:shd w:val="clear" w:color="auto" w:fill="auto"/>
            <w:vAlign w:val="center"/>
          </w:tcPr>
          <w:p w14:paraId="7497C8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江苏和美电子科技有限公司</w:t>
            </w:r>
          </w:p>
        </w:tc>
        <w:tc>
          <w:tcPr>
            <w:tcW w:w="1600" w:type="dxa"/>
            <w:shd w:val="clear" w:color="auto" w:fill="auto"/>
            <w:vAlign w:val="center"/>
          </w:tcPr>
          <w:p w14:paraId="377C0C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和美/HM675</w:t>
            </w:r>
          </w:p>
        </w:tc>
        <w:tc>
          <w:tcPr>
            <w:tcW w:w="5283" w:type="dxa"/>
            <w:shd w:val="clear" w:color="auto" w:fill="auto"/>
            <w:vAlign w:val="center"/>
          </w:tcPr>
          <w:p w14:paraId="4920408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1.塑柄T型圆头叩诊锤，叩诊锤由锤柄，锤头，锤头座和柔性击打部构成。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2.前端为橡胶锤头，后端为塑料圆柱手柄。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3.长不小于200mm，锤柄直径不小于18mm。</w:t>
            </w:r>
          </w:p>
        </w:tc>
        <w:tc>
          <w:tcPr>
            <w:tcW w:w="717" w:type="dxa"/>
            <w:shd w:val="clear" w:color="auto" w:fill="auto"/>
            <w:vAlign w:val="center"/>
          </w:tcPr>
          <w:p w14:paraId="768E34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613F89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A860D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 </w:t>
            </w:r>
          </w:p>
        </w:tc>
        <w:tc>
          <w:tcPr>
            <w:tcW w:w="1316" w:type="dxa"/>
            <w:shd w:val="clear" w:color="auto" w:fill="auto"/>
            <w:vAlign w:val="center"/>
          </w:tcPr>
          <w:p w14:paraId="1D86C3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130.00 </w:t>
            </w:r>
          </w:p>
        </w:tc>
        <w:tc>
          <w:tcPr>
            <w:tcW w:w="800" w:type="dxa"/>
            <w:shd w:val="clear" w:color="auto" w:fill="auto"/>
            <w:vAlign w:val="center"/>
          </w:tcPr>
          <w:p w14:paraId="341EA2FF">
            <w:pPr>
              <w:jc w:val="both"/>
              <w:rPr>
                <w:rFonts w:hint="eastAsia" w:ascii="宋体" w:hAnsi="宋体" w:eastAsia="宋体" w:cs="宋体"/>
                <w:i w:val="0"/>
                <w:iCs w:val="0"/>
                <w:color w:val="000000"/>
                <w:sz w:val="21"/>
                <w:szCs w:val="21"/>
                <w:u w:val="none"/>
              </w:rPr>
            </w:pPr>
          </w:p>
        </w:tc>
      </w:tr>
      <w:tr w14:paraId="7BDE3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51B1C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1410" w:type="dxa"/>
            <w:shd w:val="clear" w:color="auto" w:fill="auto"/>
            <w:vAlign w:val="center"/>
          </w:tcPr>
          <w:p w14:paraId="5233E5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串镜片</w:t>
            </w:r>
          </w:p>
        </w:tc>
        <w:tc>
          <w:tcPr>
            <w:tcW w:w="1300" w:type="dxa"/>
            <w:shd w:val="clear" w:color="auto" w:fill="auto"/>
            <w:vAlign w:val="center"/>
          </w:tcPr>
          <w:p w14:paraId="7C6BB5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江苏和美电子科技有限公司</w:t>
            </w:r>
          </w:p>
        </w:tc>
        <w:tc>
          <w:tcPr>
            <w:tcW w:w="1600" w:type="dxa"/>
            <w:shd w:val="clear" w:color="auto" w:fill="auto"/>
            <w:vAlign w:val="center"/>
          </w:tcPr>
          <w:p w14:paraId="72251F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和美/30型</w:t>
            </w:r>
          </w:p>
        </w:tc>
        <w:tc>
          <w:tcPr>
            <w:tcW w:w="5283" w:type="dxa"/>
            <w:shd w:val="clear" w:color="auto" w:fill="auto"/>
            <w:vAlign w:val="center"/>
          </w:tcPr>
          <w:p w14:paraId="42FEA83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1.检查眼镜视力专用。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2.串镜片30型，每排5片，共6排30片。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3.精致铝盒装。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4.用途：串镜片是用于眼科检查的一种工具，主要用于检查视力情况，通常用于体验中。</w:t>
            </w:r>
          </w:p>
        </w:tc>
        <w:tc>
          <w:tcPr>
            <w:tcW w:w="717" w:type="dxa"/>
            <w:shd w:val="clear" w:color="auto" w:fill="auto"/>
            <w:vAlign w:val="center"/>
          </w:tcPr>
          <w:p w14:paraId="36235A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ABC24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1101" w:type="dxa"/>
            <w:shd w:val="clear" w:color="auto" w:fill="auto"/>
            <w:vAlign w:val="center"/>
          </w:tcPr>
          <w:p w14:paraId="42626E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600.00 </w:t>
            </w:r>
          </w:p>
        </w:tc>
        <w:tc>
          <w:tcPr>
            <w:tcW w:w="1316" w:type="dxa"/>
            <w:shd w:val="clear" w:color="auto" w:fill="auto"/>
            <w:vAlign w:val="center"/>
          </w:tcPr>
          <w:p w14:paraId="02BEEA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600.00 </w:t>
            </w:r>
          </w:p>
        </w:tc>
        <w:tc>
          <w:tcPr>
            <w:tcW w:w="800" w:type="dxa"/>
            <w:shd w:val="clear" w:color="auto" w:fill="auto"/>
            <w:vAlign w:val="center"/>
          </w:tcPr>
          <w:p w14:paraId="2A4BC1F2">
            <w:pPr>
              <w:jc w:val="both"/>
              <w:rPr>
                <w:rFonts w:hint="eastAsia" w:ascii="宋体" w:hAnsi="宋体" w:eastAsia="宋体" w:cs="宋体"/>
                <w:i w:val="0"/>
                <w:iCs w:val="0"/>
                <w:color w:val="000000"/>
                <w:sz w:val="21"/>
                <w:szCs w:val="21"/>
                <w:u w:val="none"/>
              </w:rPr>
            </w:pPr>
          </w:p>
        </w:tc>
      </w:tr>
      <w:tr w14:paraId="6FF62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2DFCA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1410" w:type="dxa"/>
            <w:shd w:val="clear" w:color="auto" w:fill="auto"/>
            <w:vAlign w:val="center"/>
          </w:tcPr>
          <w:p w14:paraId="200D66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酒精灯</w:t>
            </w:r>
          </w:p>
        </w:tc>
        <w:tc>
          <w:tcPr>
            <w:tcW w:w="1300" w:type="dxa"/>
            <w:shd w:val="clear" w:color="auto" w:fill="auto"/>
            <w:vAlign w:val="center"/>
          </w:tcPr>
          <w:p w14:paraId="2E0573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E9CF8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众谱/150mm</w:t>
            </w:r>
          </w:p>
        </w:tc>
        <w:tc>
          <w:tcPr>
            <w:tcW w:w="5283" w:type="dxa"/>
            <w:shd w:val="clear" w:color="auto" w:fill="auto"/>
            <w:vAlign w:val="center"/>
          </w:tcPr>
          <w:p w14:paraId="6EAD369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1.规格：容量150mm。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2.材质：玻璃制。注：不含酒精</w:t>
            </w:r>
          </w:p>
        </w:tc>
        <w:tc>
          <w:tcPr>
            <w:tcW w:w="717" w:type="dxa"/>
            <w:shd w:val="clear" w:color="auto" w:fill="auto"/>
            <w:vAlign w:val="center"/>
          </w:tcPr>
          <w:p w14:paraId="29F1E6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2905C7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0F876B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 </w:t>
            </w:r>
          </w:p>
        </w:tc>
        <w:tc>
          <w:tcPr>
            <w:tcW w:w="1316" w:type="dxa"/>
            <w:shd w:val="clear" w:color="auto" w:fill="auto"/>
            <w:vAlign w:val="center"/>
          </w:tcPr>
          <w:p w14:paraId="6E4D87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110.00 </w:t>
            </w:r>
          </w:p>
        </w:tc>
        <w:tc>
          <w:tcPr>
            <w:tcW w:w="800" w:type="dxa"/>
            <w:shd w:val="clear" w:color="auto" w:fill="auto"/>
            <w:vAlign w:val="center"/>
          </w:tcPr>
          <w:p w14:paraId="2B7C2031">
            <w:pPr>
              <w:jc w:val="both"/>
              <w:rPr>
                <w:rFonts w:hint="eastAsia" w:ascii="宋体" w:hAnsi="宋体" w:eastAsia="宋体" w:cs="宋体"/>
                <w:i w:val="0"/>
                <w:iCs w:val="0"/>
                <w:color w:val="000000"/>
                <w:sz w:val="21"/>
                <w:szCs w:val="21"/>
                <w:u w:val="none"/>
              </w:rPr>
            </w:pPr>
          </w:p>
        </w:tc>
      </w:tr>
      <w:tr w14:paraId="5F7CC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F7822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1410" w:type="dxa"/>
            <w:shd w:val="clear" w:color="auto" w:fill="auto"/>
            <w:vAlign w:val="center"/>
          </w:tcPr>
          <w:p w14:paraId="1D5435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冲眼壶</w:t>
            </w:r>
          </w:p>
        </w:tc>
        <w:tc>
          <w:tcPr>
            <w:tcW w:w="1300" w:type="dxa"/>
            <w:shd w:val="clear" w:color="auto" w:fill="auto"/>
            <w:vAlign w:val="center"/>
          </w:tcPr>
          <w:p w14:paraId="0543F2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306F3F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众谱/100ml</w:t>
            </w:r>
          </w:p>
        </w:tc>
        <w:tc>
          <w:tcPr>
            <w:tcW w:w="5283" w:type="dxa"/>
            <w:shd w:val="clear" w:color="auto" w:fill="auto"/>
            <w:vAlign w:val="center"/>
          </w:tcPr>
          <w:p w14:paraId="3524DF0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1.规格：容积100ml。</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2.材质：不锈钢。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3.用途：主要用于清洗和冲洗眼部，将有害物质、污染物、尘埃等清除干净。</w:t>
            </w:r>
          </w:p>
        </w:tc>
        <w:tc>
          <w:tcPr>
            <w:tcW w:w="717" w:type="dxa"/>
            <w:shd w:val="clear" w:color="auto" w:fill="auto"/>
            <w:vAlign w:val="center"/>
          </w:tcPr>
          <w:p w14:paraId="39EFCA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6" w:type="dxa"/>
            <w:shd w:val="clear" w:color="auto" w:fill="auto"/>
            <w:vAlign w:val="center"/>
          </w:tcPr>
          <w:p w14:paraId="13C24E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2E9BA5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68.00 </w:t>
            </w:r>
          </w:p>
        </w:tc>
        <w:tc>
          <w:tcPr>
            <w:tcW w:w="1316" w:type="dxa"/>
            <w:shd w:val="clear" w:color="auto" w:fill="auto"/>
            <w:vAlign w:val="center"/>
          </w:tcPr>
          <w:p w14:paraId="1ACB9F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340.00 </w:t>
            </w:r>
          </w:p>
        </w:tc>
        <w:tc>
          <w:tcPr>
            <w:tcW w:w="800" w:type="dxa"/>
            <w:shd w:val="clear" w:color="auto" w:fill="auto"/>
            <w:vAlign w:val="center"/>
          </w:tcPr>
          <w:p w14:paraId="394B325E">
            <w:pPr>
              <w:jc w:val="both"/>
              <w:rPr>
                <w:rFonts w:hint="eastAsia" w:ascii="宋体" w:hAnsi="宋体" w:eastAsia="宋体" w:cs="宋体"/>
                <w:i w:val="0"/>
                <w:iCs w:val="0"/>
                <w:color w:val="000000"/>
                <w:sz w:val="21"/>
                <w:szCs w:val="21"/>
                <w:u w:val="none"/>
              </w:rPr>
            </w:pPr>
          </w:p>
        </w:tc>
      </w:tr>
      <w:tr w14:paraId="16569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FF0A6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1410" w:type="dxa"/>
            <w:shd w:val="clear" w:color="auto" w:fill="auto"/>
            <w:vAlign w:val="center"/>
          </w:tcPr>
          <w:p w14:paraId="79E393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受水器</w:t>
            </w:r>
          </w:p>
        </w:tc>
        <w:tc>
          <w:tcPr>
            <w:tcW w:w="1300" w:type="dxa"/>
            <w:shd w:val="clear" w:color="auto" w:fill="auto"/>
            <w:vAlign w:val="center"/>
          </w:tcPr>
          <w:p w14:paraId="1BA6D7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22597E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众谱/ZP-W4017</w:t>
            </w:r>
          </w:p>
        </w:tc>
        <w:tc>
          <w:tcPr>
            <w:tcW w:w="5283" w:type="dxa"/>
            <w:shd w:val="clear" w:color="auto" w:fill="auto"/>
            <w:vAlign w:val="center"/>
          </w:tcPr>
          <w:p w14:paraId="51E51B1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1.材质：塑料制品，白色半透明环保材料，透光性好，易于观察。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2.用途：接收眼部冲洗后的液体物。</w:t>
            </w:r>
          </w:p>
        </w:tc>
        <w:tc>
          <w:tcPr>
            <w:tcW w:w="717" w:type="dxa"/>
            <w:shd w:val="clear" w:color="auto" w:fill="auto"/>
            <w:vAlign w:val="center"/>
          </w:tcPr>
          <w:p w14:paraId="70B5FD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6" w:type="dxa"/>
            <w:shd w:val="clear" w:color="auto" w:fill="auto"/>
            <w:vAlign w:val="center"/>
          </w:tcPr>
          <w:p w14:paraId="504FF4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468BFE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 </w:t>
            </w:r>
          </w:p>
        </w:tc>
        <w:tc>
          <w:tcPr>
            <w:tcW w:w="1316" w:type="dxa"/>
            <w:shd w:val="clear" w:color="auto" w:fill="auto"/>
            <w:vAlign w:val="center"/>
          </w:tcPr>
          <w:p w14:paraId="0FFC5B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125.00 </w:t>
            </w:r>
          </w:p>
        </w:tc>
        <w:tc>
          <w:tcPr>
            <w:tcW w:w="800" w:type="dxa"/>
            <w:shd w:val="clear" w:color="auto" w:fill="auto"/>
            <w:vAlign w:val="center"/>
          </w:tcPr>
          <w:p w14:paraId="7DDD5A4E">
            <w:pPr>
              <w:jc w:val="both"/>
              <w:rPr>
                <w:rFonts w:hint="eastAsia" w:ascii="宋体" w:hAnsi="宋体" w:eastAsia="宋体" w:cs="宋体"/>
                <w:i w:val="0"/>
                <w:iCs w:val="0"/>
                <w:color w:val="000000"/>
                <w:sz w:val="21"/>
                <w:szCs w:val="21"/>
                <w:u w:val="none"/>
              </w:rPr>
            </w:pPr>
          </w:p>
        </w:tc>
      </w:tr>
      <w:tr w14:paraId="179FF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97037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1410" w:type="dxa"/>
            <w:shd w:val="clear" w:color="auto" w:fill="auto"/>
            <w:vAlign w:val="center"/>
          </w:tcPr>
          <w:p w14:paraId="656E94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贮槽</w:t>
            </w:r>
          </w:p>
        </w:tc>
        <w:tc>
          <w:tcPr>
            <w:tcW w:w="1300" w:type="dxa"/>
            <w:shd w:val="clear" w:color="auto" w:fill="auto"/>
            <w:vAlign w:val="center"/>
          </w:tcPr>
          <w:p w14:paraId="6BB8FA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566896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众谱/200mm</w:t>
            </w:r>
          </w:p>
        </w:tc>
        <w:tc>
          <w:tcPr>
            <w:tcW w:w="5283" w:type="dxa"/>
            <w:shd w:val="clear" w:color="auto" w:fill="auto"/>
            <w:vAlign w:val="center"/>
          </w:tcPr>
          <w:p w14:paraId="345243E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1.规格：直径200mm。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2.材质：不锈钢。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3.结构：有孔，带盖。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4.用途：用于贮存各种液体原料、半成品或成品的设备。</w:t>
            </w:r>
          </w:p>
        </w:tc>
        <w:tc>
          <w:tcPr>
            <w:tcW w:w="717" w:type="dxa"/>
            <w:shd w:val="clear" w:color="auto" w:fill="auto"/>
            <w:vAlign w:val="center"/>
          </w:tcPr>
          <w:p w14:paraId="1EAD12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704EDD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0DF4E9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200.00 </w:t>
            </w:r>
          </w:p>
        </w:tc>
        <w:tc>
          <w:tcPr>
            <w:tcW w:w="1316" w:type="dxa"/>
            <w:shd w:val="clear" w:color="auto" w:fill="auto"/>
            <w:vAlign w:val="center"/>
          </w:tcPr>
          <w:p w14:paraId="57EF0B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400.00 </w:t>
            </w:r>
          </w:p>
        </w:tc>
        <w:tc>
          <w:tcPr>
            <w:tcW w:w="800" w:type="dxa"/>
            <w:shd w:val="clear" w:color="auto" w:fill="auto"/>
            <w:vAlign w:val="center"/>
          </w:tcPr>
          <w:p w14:paraId="666B6678">
            <w:pPr>
              <w:jc w:val="both"/>
              <w:rPr>
                <w:rFonts w:hint="eastAsia" w:ascii="宋体" w:hAnsi="宋体" w:eastAsia="宋体" w:cs="宋体"/>
                <w:i w:val="0"/>
                <w:iCs w:val="0"/>
                <w:color w:val="000000"/>
                <w:sz w:val="21"/>
                <w:szCs w:val="21"/>
                <w:u w:val="none"/>
              </w:rPr>
            </w:pPr>
          </w:p>
        </w:tc>
      </w:tr>
      <w:tr w14:paraId="652C5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101F9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1410" w:type="dxa"/>
            <w:shd w:val="clear" w:color="auto" w:fill="auto"/>
            <w:vAlign w:val="center"/>
          </w:tcPr>
          <w:p w14:paraId="0342D9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异物针</w:t>
            </w:r>
          </w:p>
        </w:tc>
        <w:tc>
          <w:tcPr>
            <w:tcW w:w="1300" w:type="dxa"/>
            <w:shd w:val="clear" w:color="auto" w:fill="auto"/>
            <w:vAlign w:val="center"/>
          </w:tcPr>
          <w:p w14:paraId="175FD2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江苏和美电子科技有限公司</w:t>
            </w:r>
          </w:p>
        </w:tc>
        <w:tc>
          <w:tcPr>
            <w:tcW w:w="1600" w:type="dxa"/>
            <w:shd w:val="clear" w:color="auto" w:fill="auto"/>
            <w:vAlign w:val="center"/>
          </w:tcPr>
          <w:p w14:paraId="2929B3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和美/HM754</w:t>
            </w:r>
          </w:p>
        </w:tc>
        <w:tc>
          <w:tcPr>
            <w:tcW w:w="5283" w:type="dxa"/>
            <w:shd w:val="clear" w:color="auto" w:fill="auto"/>
            <w:vAlign w:val="center"/>
          </w:tcPr>
          <w:p w14:paraId="060919B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1.不锈钢，医用眼科器械。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2.直，弯各一支。</w:t>
            </w:r>
          </w:p>
        </w:tc>
        <w:tc>
          <w:tcPr>
            <w:tcW w:w="717" w:type="dxa"/>
            <w:shd w:val="clear" w:color="auto" w:fill="auto"/>
            <w:vAlign w:val="center"/>
          </w:tcPr>
          <w:p w14:paraId="048937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43191C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351643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305.00 </w:t>
            </w:r>
          </w:p>
        </w:tc>
        <w:tc>
          <w:tcPr>
            <w:tcW w:w="1316" w:type="dxa"/>
            <w:shd w:val="clear" w:color="auto" w:fill="auto"/>
            <w:vAlign w:val="center"/>
          </w:tcPr>
          <w:p w14:paraId="0579FE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305.00 </w:t>
            </w:r>
          </w:p>
        </w:tc>
        <w:tc>
          <w:tcPr>
            <w:tcW w:w="800" w:type="dxa"/>
            <w:shd w:val="clear" w:color="auto" w:fill="auto"/>
            <w:vAlign w:val="center"/>
          </w:tcPr>
          <w:p w14:paraId="521D9CCC">
            <w:pPr>
              <w:jc w:val="both"/>
              <w:rPr>
                <w:rFonts w:hint="eastAsia" w:ascii="宋体" w:hAnsi="宋体" w:eastAsia="宋体" w:cs="宋体"/>
                <w:i w:val="0"/>
                <w:iCs w:val="0"/>
                <w:color w:val="000000"/>
                <w:sz w:val="21"/>
                <w:szCs w:val="21"/>
                <w:u w:val="none"/>
              </w:rPr>
            </w:pPr>
          </w:p>
        </w:tc>
      </w:tr>
      <w:tr w14:paraId="062D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77608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1410" w:type="dxa"/>
            <w:shd w:val="clear" w:color="auto" w:fill="auto"/>
            <w:vAlign w:val="center"/>
          </w:tcPr>
          <w:p w14:paraId="332C07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胸围尺</w:t>
            </w:r>
          </w:p>
        </w:tc>
        <w:tc>
          <w:tcPr>
            <w:tcW w:w="1300" w:type="dxa"/>
            <w:shd w:val="clear" w:color="auto" w:fill="auto"/>
            <w:vAlign w:val="center"/>
          </w:tcPr>
          <w:p w14:paraId="663D2B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3194BF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众谱/150cm</w:t>
            </w:r>
          </w:p>
        </w:tc>
        <w:tc>
          <w:tcPr>
            <w:tcW w:w="5283" w:type="dxa"/>
            <w:shd w:val="clear" w:color="auto" w:fill="auto"/>
            <w:vAlign w:val="center"/>
          </w:tcPr>
          <w:p w14:paraId="6865C9A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1.规格：长度1500mm，最小分度值5mm。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2.材质：橡塑制品。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3.用途：带刻度，用于测量数据。</w:t>
            </w:r>
          </w:p>
        </w:tc>
        <w:tc>
          <w:tcPr>
            <w:tcW w:w="717" w:type="dxa"/>
            <w:shd w:val="clear" w:color="auto" w:fill="auto"/>
            <w:vAlign w:val="center"/>
          </w:tcPr>
          <w:p w14:paraId="656628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6" w:type="dxa"/>
            <w:shd w:val="clear" w:color="auto" w:fill="auto"/>
            <w:vAlign w:val="center"/>
          </w:tcPr>
          <w:p w14:paraId="66146F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w:t>
            </w:r>
          </w:p>
        </w:tc>
        <w:tc>
          <w:tcPr>
            <w:tcW w:w="1101" w:type="dxa"/>
            <w:shd w:val="clear" w:color="auto" w:fill="auto"/>
            <w:vAlign w:val="center"/>
          </w:tcPr>
          <w:p w14:paraId="6D46CC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 </w:t>
            </w:r>
          </w:p>
        </w:tc>
        <w:tc>
          <w:tcPr>
            <w:tcW w:w="1316" w:type="dxa"/>
            <w:shd w:val="clear" w:color="auto" w:fill="auto"/>
            <w:vAlign w:val="center"/>
          </w:tcPr>
          <w:p w14:paraId="11DF98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 </w:t>
            </w:r>
          </w:p>
        </w:tc>
        <w:tc>
          <w:tcPr>
            <w:tcW w:w="800" w:type="dxa"/>
            <w:shd w:val="clear" w:color="auto" w:fill="auto"/>
            <w:vAlign w:val="center"/>
          </w:tcPr>
          <w:p w14:paraId="3825D859">
            <w:pPr>
              <w:jc w:val="both"/>
              <w:rPr>
                <w:rFonts w:hint="eastAsia" w:ascii="宋体" w:hAnsi="宋体" w:eastAsia="宋体" w:cs="宋体"/>
                <w:i w:val="0"/>
                <w:iCs w:val="0"/>
                <w:color w:val="000000"/>
                <w:sz w:val="21"/>
                <w:szCs w:val="21"/>
                <w:u w:val="none"/>
              </w:rPr>
            </w:pPr>
          </w:p>
        </w:tc>
      </w:tr>
      <w:tr w14:paraId="3CD5F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A6E4C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1410" w:type="dxa"/>
            <w:shd w:val="clear" w:color="auto" w:fill="auto"/>
            <w:vAlign w:val="center"/>
          </w:tcPr>
          <w:p w14:paraId="0E0D50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辨色图谱</w:t>
            </w:r>
          </w:p>
        </w:tc>
        <w:tc>
          <w:tcPr>
            <w:tcW w:w="1300" w:type="dxa"/>
            <w:shd w:val="clear" w:color="auto" w:fill="auto"/>
            <w:vAlign w:val="center"/>
          </w:tcPr>
          <w:p w14:paraId="779DE6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人民卫生出版社有限公司</w:t>
            </w:r>
          </w:p>
        </w:tc>
        <w:tc>
          <w:tcPr>
            <w:tcW w:w="1600" w:type="dxa"/>
            <w:shd w:val="clear" w:color="auto" w:fill="auto"/>
            <w:vAlign w:val="center"/>
          </w:tcPr>
          <w:p w14:paraId="4243E1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出版社/第五版</w:t>
            </w:r>
          </w:p>
        </w:tc>
        <w:tc>
          <w:tcPr>
            <w:tcW w:w="5283" w:type="dxa"/>
            <w:shd w:val="clear" w:color="auto" w:fill="auto"/>
            <w:vAlign w:val="center"/>
          </w:tcPr>
          <w:p w14:paraId="4D29D1F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1.规格：第五版。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2.材质：纸质。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3.配备：单色图，双色对比图，示教图，色觉异常图，色弱色盲图，红绿色盲图，轻重色盲图。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4.用途：测试眼睛色觉。</w:t>
            </w:r>
          </w:p>
        </w:tc>
        <w:tc>
          <w:tcPr>
            <w:tcW w:w="717" w:type="dxa"/>
            <w:shd w:val="clear" w:color="auto" w:fill="auto"/>
            <w:vAlign w:val="center"/>
          </w:tcPr>
          <w:p w14:paraId="61BB63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16" w:type="dxa"/>
            <w:shd w:val="clear" w:color="auto" w:fill="auto"/>
            <w:vAlign w:val="center"/>
          </w:tcPr>
          <w:p w14:paraId="3B7075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本</w:t>
            </w:r>
          </w:p>
        </w:tc>
        <w:tc>
          <w:tcPr>
            <w:tcW w:w="1101" w:type="dxa"/>
            <w:shd w:val="clear" w:color="auto" w:fill="auto"/>
            <w:vAlign w:val="center"/>
          </w:tcPr>
          <w:p w14:paraId="238F75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100.00 </w:t>
            </w:r>
          </w:p>
        </w:tc>
        <w:tc>
          <w:tcPr>
            <w:tcW w:w="1316" w:type="dxa"/>
            <w:shd w:val="clear" w:color="auto" w:fill="auto"/>
            <w:vAlign w:val="center"/>
          </w:tcPr>
          <w:p w14:paraId="6093DE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800" w:type="dxa"/>
            <w:shd w:val="clear" w:color="auto" w:fill="auto"/>
            <w:vAlign w:val="center"/>
          </w:tcPr>
          <w:p w14:paraId="020CE65F">
            <w:pPr>
              <w:jc w:val="both"/>
              <w:rPr>
                <w:rFonts w:hint="eastAsia" w:ascii="宋体" w:hAnsi="宋体" w:eastAsia="宋体" w:cs="宋体"/>
                <w:i w:val="0"/>
                <w:iCs w:val="0"/>
                <w:color w:val="000000"/>
                <w:sz w:val="21"/>
                <w:szCs w:val="21"/>
                <w:u w:val="none"/>
              </w:rPr>
            </w:pPr>
          </w:p>
        </w:tc>
      </w:tr>
      <w:tr w14:paraId="5A14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EC43B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1410" w:type="dxa"/>
            <w:shd w:val="clear" w:color="auto" w:fill="auto"/>
            <w:vAlign w:val="center"/>
          </w:tcPr>
          <w:p w14:paraId="35E5EE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课桌椅测量尺</w:t>
            </w:r>
          </w:p>
        </w:tc>
        <w:tc>
          <w:tcPr>
            <w:tcW w:w="1300" w:type="dxa"/>
            <w:shd w:val="clear" w:color="auto" w:fill="auto"/>
            <w:vAlign w:val="center"/>
          </w:tcPr>
          <w:p w14:paraId="54327D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5B81B6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众谱/ZP-03Z</w:t>
            </w:r>
          </w:p>
        </w:tc>
        <w:tc>
          <w:tcPr>
            <w:tcW w:w="5283" w:type="dxa"/>
            <w:shd w:val="clear" w:color="auto" w:fill="auto"/>
            <w:vAlign w:val="center"/>
          </w:tcPr>
          <w:p w14:paraId="005F3CC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1.规格：长度2000mm，最小分度值5mm。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2.材质：木质。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3.结构：三折，带刻度。</w:t>
            </w:r>
          </w:p>
        </w:tc>
        <w:tc>
          <w:tcPr>
            <w:tcW w:w="717" w:type="dxa"/>
            <w:shd w:val="clear" w:color="auto" w:fill="auto"/>
            <w:vAlign w:val="center"/>
          </w:tcPr>
          <w:p w14:paraId="795F21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73241F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w:t>
            </w:r>
          </w:p>
        </w:tc>
        <w:tc>
          <w:tcPr>
            <w:tcW w:w="1101" w:type="dxa"/>
            <w:shd w:val="clear" w:color="auto" w:fill="auto"/>
            <w:vAlign w:val="center"/>
          </w:tcPr>
          <w:p w14:paraId="1AF606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 </w:t>
            </w:r>
          </w:p>
        </w:tc>
        <w:tc>
          <w:tcPr>
            <w:tcW w:w="1316" w:type="dxa"/>
            <w:shd w:val="clear" w:color="auto" w:fill="auto"/>
            <w:vAlign w:val="center"/>
          </w:tcPr>
          <w:p w14:paraId="12ED72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110.00 </w:t>
            </w:r>
          </w:p>
        </w:tc>
        <w:tc>
          <w:tcPr>
            <w:tcW w:w="800" w:type="dxa"/>
            <w:shd w:val="clear" w:color="auto" w:fill="auto"/>
            <w:vAlign w:val="center"/>
          </w:tcPr>
          <w:p w14:paraId="6AB50772">
            <w:pPr>
              <w:jc w:val="both"/>
              <w:rPr>
                <w:rFonts w:hint="eastAsia" w:ascii="宋体" w:hAnsi="宋体" w:eastAsia="宋体" w:cs="宋体"/>
                <w:i w:val="0"/>
                <w:iCs w:val="0"/>
                <w:color w:val="000000"/>
                <w:sz w:val="21"/>
                <w:szCs w:val="21"/>
                <w:u w:val="none"/>
              </w:rPr>
            </w:pPr>
          </w:p>
        </w:tc>
      </w:tr>
      <w:tr w14:paraId="29E26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25C55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1410" w:type="dxa"/>
            <w:shd w:val="clear" w:color="auto" w:fill="auto"/>
            <w:vAlign w:val="center"/>
          </w:tcPr>
          <w:p w14:paraId="145F73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放大镜</w:t>
            </w:r>
          </w:p>
        </w:tc>
        <w:tc>
          <w:tcPr>
            <w:tcW w:w="1300" w:type="dxa"/>
            <w:shd w:val="clear" w:color="auto" w:fill="auto"/>
            <w:vAlign w:val="center"/>
          </w:tcPr>
          <w:p w14:paraId="46E0A8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9D1C3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众谱/ZP-W4021</w:t>
            </w:r>
          </w:p>
        </w:tc>
        <w:tc>
          <w:tcPr>
            <w:tcW w:w="5283" w:type="dxa"/>
            <w:shd w:val="clear" w:color="auto" w:fill="auto"/>
            <w:vAlign w:val="center"/>
          </w:tcPr>
          <w:p w14:paraId="5B1CE43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1.规格：通光孔径90mm。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2.结构：手柄和镜片组成。</w:t>
            </w:r>
          </w:p>
        </w:tc>
        <w:tc>
          <w:tcPr>
            <w:tcW w:w="717" w:type="dxa"/>
            <w:shd w:val="clear" w:color="auto" w:fill="auto"/>
            <w:vAlign w:val="center"/>
          </w:tcPr>
          <w:p w14:paraId="65B031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013521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79D41E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 </w:t>
            </w:r>
          </w:p>
        </w:tc>
        <w:tc>
          <w:tcPr>
            <w:tcW w:w="1316" w:type="dxa"/>
            <w:shd w:val="clear" w:color="auto" w:fill="auto"/>
            <w:vAlign w:val="center"/>
          </w:tcPr>
          <w:p w14:paraId="0A5C76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110.00 </w:t>
            </w:r>
          </w:p>
        </w:tc>
        <w:tc>
          <w:tcPr>
            <w:tcW w:w="800" w:type="dxa"/>
            <w:shd w:val="clear" w:color="auto" w:fill="auto"/>
            <w:vAlign w:val="center"/>
          </w:tcPr>
          <w:p w14:paraId="4EBE354D">
            <w:pPr>
              <w:jc w:val="both"/>
              <w:rPr>
                <w:rFonts w:hint="eastAsia" w:ascii="宋体" w:hAnsi="宋体" w:eastAsia="宋体" w:cs="宋体"/>
                <w:i w:val="0"/>
                <w:iCs w:val="0"/>
                <w:color w:val="000000"/>
                <w:sz w:val="21"/>
                <w:szCs w:val="21"/>
                <w:u w:val="none"/>
              </w:rPr>
            </w:pPr>
          </w:p>
        </w:tc>
      </w:tr>
      <w:tr w14:paraId="618A4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BFEA4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1410" w:type="dxa"/>
            <w:shd w:val="clear" w:color="auto" w:fill="auto"/>
            <w:vAlign w:val="center"/>
          </w:tcPr>
          <w:p w14:paraId="5BD96B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担架</w:t>
            </w:r>
          </w:p>
        </w:tc>
        <w:tc>
          <w:tcPr>
            <w:tcW w:w="1300" w:type="dxa"/>
            <w:shd w:val="clear" w:color="auto" w:fill="auto"/>
            <w:vAlign w:val="center"/>
          </w:tcPr>
          <w:p w14:paraId="24978F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河北铭泽医疗器械有限公司</w:t>
            </w:r>
          </w:p>
        </w:tc>
        <w:tc>
          <w:tcPr>
            <w:tcW w:w="1600" w:type="dxa"/>
            <w:shd w:val="clear" w:color="auto" w:fill="auto"/>
            <w:vAlign w:val="center"/>
          </w:tcPr>
          <w:p w14:paraId="65D49C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铭泽/MZ-DJ2</w:t>
            </w:r>
          </w:p>
        </w:tc>
        <w:tc>
          <w:tcPr>
            <w:tcW w:w="5283" w:type="dxa"/>
            <w:shd w:val="clear" w:color="auto" w:fill="auto"/>
            <w:vAlign w:val="center"/>
          </w:tcPr>
          <w:p w14:paraId="4AA5A70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1.规格：2000*550*100mm(±5mm）；承重160kg以上。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2.材质：金属管材支架，牛津布面料。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3.结构：折叠式。</w:t>
            </w:r>
          </w:p>
        </w:tc>
        <w:tc>
          <w:tcPr>
            <w:tcW w:w="717" w:type="dxa"/>
            <w:shd w:val="clear" w:color="auto" w:fill="auto"/>
            <w:vAlign w:val="center"/>
          </w:tcPr>
          <w:p w14:paraId="589FF9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3FEA38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副</w:t>
            </w:r>
          </w:p>
        </w:tc>
        <w:tc>
          <w:tcPr>
            <w:tcW w:w="1101" w:type="dxa"/>
            <w:shd w:val="clear" w:color="auto" w:fill="auto"/>
            <w:vAlign w:val="center"/>
          </w:tcPr>
          <w:p w14:paraId="7A517D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580.00 </w:t>
            </w:r>
          </w:p>
        </w:tc>
        <w:tc>
          <w:tcPr>
            <w:tcW w:w="1316" w:type="dxa"/>
            <w:shd w:val="clear" w:color="auto" w:fill="auto"/>
            <w:vAlign w:val="center"/>
          </w:tcPr>
          <w:p w14:paraId="142109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1160.00 </w:t>
            </w:r>
          </w:p>
        </w:tc>
        <w:tc>
          <w:tcPr>
            <w:tcW w:w="800" w:type="dxa"/>
            <w:shd w:val="clear" w:color="auto" w:fill="auto"/>
            <w:vAlign w:val="center"/>
          </w:tcPr>
          <w:p w14:paraId="1DEC40C2">
            <w:pPr>
              <w:jc w:val="both"/>
              <w:rPr>
                <w:rFonts w:hint="eastAsia" w:ascii="宋体" w:hAnsi="宋体" w:eastAsia="宋体" w:cs="宋体"/>
                <w:i w:val="0"/>
                <w:iCs w:val="0"/>
                <w:color w:val="000000"/>
                <w:sz w:val="21"/>
                <w:szCs w:val="21"/>
                <w:u w:val="none"/>
              </w:rPr>
            </w:pPr>
          </w:p>
        </w:tc>
      </w:tr>
      <w:tr w14:paraId="30F63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08EC4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1410" w:type="dxa"/>
            <w:shd w:val="clear" w:color="auto" w:fill="auto"/>
            <w:vAlign w:val="center"/>
          </w:tcPr>
          <w:p w14:paraId="43B178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双拐</w:t>
            </w:r>
          </w:p>
        </w:tc>
        <w:tc>
          <w:tcPr>
            <w:tcW w:w="1300" w:type="dxa"/>
            <w:shd w:val="clear" w:color="auto" w:fill="auto"/>
            <w:vAlign w:val="center"/>
          </w:tcPr>
          <w:p w14:paraId="48242F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河北铭泽医疗器械有限公司</w:t>
            </w:r>
          </w:p>
        </w:tc>
        <w:tc>
          <w:tcPr>
            <w:tcW w:w="1600" w:type="dxa"/>
            <w:shd w:val="clear" w:color="auto" w:fill="auto"/>
            <w:vAlign w:val="center"/>
          </w:tcPr>
          <w:p w14:paraId="3098EF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铭泽/MZ-SG2</w:t>
            </w:r>
          </w:p>
        </w:tc>
        <w:tc>
          <w:tcPr>
            <w:tcW w:w="5283" w:type="dxa"/>
            <w:shd w:val="clear" w:color="auto" w:fill="auto"/>
            <w:vAlign w:val="center"/>
          </w:tcPr>
          <w:p w14:paraId="3B97909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1.规格：承重不低于70kg。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2.材质：铝合金管材。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3.结构：双部位升降调节，九档可调，一副两只。</w:t>
            </w:r>
          </w:p>
        </w:tc>
        <w:tc>
          <w:tcPr>
            <w:tcW w:w="717" w:type="dxa"/>
            <w:shd w:val="clear" w:color="auto" w:fill="auto"/>
            <w:vAlign w:val="center"/>
          </w:tcPr>
          <w:p w14:paraId="434F0E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0F11C9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副</w:t>
            </w:r>
          </w:p>
        </w:tc>
        <w:tc>
          <w:tcPr>
            <w:tcW w:w="1101" w:type="dxa"/>
            <w:shd w:val="clear" w:color="auto" w:fill="auto"/>
            <w:vAlign w:val="center"/>
          </w:tcPr>
          <w:p w14:paraId="235254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350.00 </w:t>
            </w:r>
          </w:p>
        </w:tc>
        <w:tc>
          <w:tcPr>
            <w:tcW w:w="1316" w:type="dxa"/>
            <w:shd w:val="clear" w:color="auto" w:fill="auto"/>
            <w:vAlign w:val="center"/>
          </w:tcPr>
          <w:p w14:paraId="6D6614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700.00 </w:t>
            </w:r>
          </w:p>
        </w:tc>
        <w:tc>
          <w:tcPr>
            <w:tcW w:w="800" w:type="dxa"/>
            <w:shd w:val="clear" w:color="auto" w:fill="auto"/>
            <w:vAlign w:val="center"/>
          </w:tcPr>
          <w:p w14:paraId="4C759282">
            <w:pPr>
              <w:jc w:val="both"/>
              <w:rPr>
                <w:rFonts w:hint="eastAsia" w:ascii="宋体" w:hAnsi="宋体" w:eastAsia="宋体" w:cs="宋体"/>
                <w:i w:val="0"/>
                <w:iCs w:val="0"/>
                <w:color w:val="000000"/>
                <w:sz w:val="21"/>
                <w:szCs w:val="21"/>
                <w:u w:val="none"/>
              </w:rPr>
            </w:pPr>
          </w:p>
        </w:tc>
      </w:tr>
      <w:tr w14:paraId="0DF3A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02DC0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1410" w:type="dxa"/>
            <w:shd w:val="clear" w:color="auto" w:fill="auto"/>
            <w:vAlign w:val="center"/>
          </w:tcPr>
          <w:p w14:paraId="1760AB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体温计</w:t>
            </w:r>
          </w:p>
        </w:tc>
        <w:tc>
          <w:tcPr>
            <w:tcW w:w="1300" w:type="dxa"/>
            <w:shd w:val="clear" w:color="auto" w:fill="auto"/>
            <w:vAlign w:val="center"/>
          </w:tcPr>
          <w:p w14:paraId="1FA4A1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扬州华祥医疗器械有限公司</w:t>
            </w:r>
          </w:p>
        </w:tc>
        <w:tc>
          <w:tcPr>
            <w:tcW w:w="1600" w:type="dxa"/>
            <w:shd w:val="clear" w:color="auto" w:fill="auto"/>
            <w:vAlign w:val="center"/>
          </w:tcPr>
          <w:p w14:paraId="5974A6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汇利/口腔型</w:t>
            </w:r>
          </w:p>
        </w:tc>
        <w:tc>
          <w:tcPr>
            <w:tcW w:w="5283" w:type="dxa"/>
            <w:shd w:val="clear" w:color="auto" w:fill="auto"/>
            <w:vAlign w:val="center"/>
          </w:tcPr>
          <w:p w14:paraId="57BFFBC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1.医用体温计，水银柱式。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2.测量范围35-42°C</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3.三角玻璃棒型。</w:t>
            </w:r>
          </w:p>
        </w:tc>
        <w:tc>
          <w:tcPr>
            <w:tcW w:w="717" w:type="dxa"/>
            <w:shd w:val="clear" w:color="auto" w:fill="auto"/>
            <w:vAlign w:val="center"/>
          </w:tcPr>
          <w:p w14:paraId="515491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16" w:type="dxa"/>
            <w:shd w:val="clear" w:color="auto" w:fill="auto"/>
            <w:vAlign w:val="center"/>
          </w:tcPr>
          <w:p w14:paraId="4F5E6D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1101" w:type="dxa"/>
            <w:shd w:val="clear" w:color="auto" w:fill="auto"/>
            <w:vAlign w:val="center"/>
          </w:tcPr>
          <w:p w14:paraId="6047FA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 </w:t>
            </w:r>
          </w:p>
        </w:tc>
        <w:tc>
          <w:tcPr>
            <w:tcW w:w="1316" w:type="dxa"/>
            <w:shd w:val="clear" w:color="auto" w:fill="auto"/>
            <w:vAlign w:val="center"/>
          </w:tcPr>
          <w:p w14:paraId="5B6652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200.00 </w:t>
            </w:r>
          </w:p>
        </w:tc>
        <w:tc>
          <w:tcPr>
            <w:tcW w:w="800" w:type="dxa"/>
            <w:shd w:val="clear" w:color="auto" w:fill="auto"/>
            <w:vAlign w:val="center"/>
          </w:tcPr>
          <w:p w14:paraId="088D6650">
            <w:pPr>
              <w:jc w:val="both"/>
              <w:rPr>
                <w:rFonts w:hint="eastAsia" w:ascii="宋体" w:hAnsi="宋体" w:eastAsia="宋体" w:cs="宋体"/>
                <w:i w:val="0"/>
                <w:iCs w:val="0"/>
                <w:color w:val="000000"/>
                <w:sz w:val="21"/>
                <w:szCs w:val="21"/>
                <w:u w:val="none"/>
              </w:rPr>
            </w:pPr>
          </w:p>
        </w:tc>
      </w:tr>
      <w:tr w14:paraId="39603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6120F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1410" w:type="dxa"/>
            <w:shd w:val="clear" w:color="auto" w:fill="auto"/>
            <w:vAlign w:val="center"/>
          </w:tcPr>
          <w:p w14:paraId="304EBA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电子额温枪</w:t>
            </w:r>
          </w:p>
        </w:tc>
        <w:tc>
          <w:tcPr>
            <w:tcW w:w="1300" w:type="dxa"/>
            <w:shd w:val="clear" w:color="auto" w:fill="auto"/>
            <w:vAlign w:val="center"/>
          </w:tcPr>
          <w:p w14:paraId="5C7613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重庆世纪长和实业有限公司</w:t>
            </w:r>
          </w:p>
        </w:tc>
        <w:tc>
          <w:tcPr>
            <w:tcW w:w="1600" w:type="dxa"/>
            <w:shd w:val="clear" w:color="auto" w:fill="auto"/>
            <w:vAlign w:val="center"/>
          </w:tcPr>
          <w:p w14:paraId="1F5577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良和/KF21</w:t>
            </w:r>
          </w:p>
        </w:tc>
        <w:tc>
          <w:tcPr>
            <w:tcW w:w="5283" w:type="dxa"/>
            <w:shd w:val="clear" w:color="auto" w:fill="auto"/>
            <w:vAlign w:val="center"/>
          </w:tcPr>
          <w:p w14:paraId="575C520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1.电子式，电子数显，装入电池后自动检测。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2.非接触式红外感应快速测量。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3.测量温度35-42°C，工作温度15-40°C。</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4.10组记忆功能，30秒自动关机。</w:t>
            </w:r>
          </w:p>
        </w:tc>
        <w:tc>
          <w:tcPr>
            <w:tcW w:w="717" w:type="dxa"/>
            <w:shd w:val="clear" w:color="auto" w:fill="auto"/>
            <w:vAlign w:val="center"/>
          </w:tcPr>
          <w:p w14:paraId="790BA1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40A5DD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1101" w:type="dxa"/>
            <w:shd w:val="clear" w:color="auto" w:fill="auto"/>
            <w:vAlign w:val="center"/>
          </w:tcPr>
          <w:p w14:paraId="3305F3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228.00 </w:t>
            </w:r>
          </w:p>
        </w:tc>
        <w:tc>
          <w:tcPr>
            <w:tcW w:w="1316" w:type="dxa"/>
            <w:shd w:val="clear" w:color="auto" w:fill="auto"/>
            <w:vAlign w:val="center"/>
          </w:tcPr>
          <w:p w14:paraId="51D950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228.00 </w:t>
            </w:r>
          </w:p>
        </w:tc>
        <w:tc>
          <w:tcPr>
            <w:tcW w:w="800" w:type="dxa"/>
            <w:shd w:val="clear" w:color="auto" w:fill="auto"/>
            <w:vAlign w:val="center"/>
          </w:tcPr>
          <w:p w14:paraId="05F0D664">
            <w:pPr>
              <w:jc w:val="both"/>
              <w:rPr>
                <w:rFonts w:hint="eastAsia" w:ascii="宋体" w:hAnsi="宋体" w:eastAsia="宋体" w:cs="宋体"/>
                <w:i w:val="0"/>
                <w:iCs w:val="0"/>
                <w:color w:val="000000"/>
                <w:sz w:val="21"/>
                <w:szCs w:val="21"/>
                <w:u w:val="none"/>
              </w:rPr>
            </w:pPr>
          </w:p>
        </w:tc>
      </w:tr>
      <w:tr w14:paraId="197BC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21A00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w:t>
            </w:r>
          </w:p>
        </w:tc>
        <w:tc>
          <w:tcPr>
            <w:tcW w:w="1410" w:type="dxa"/>
            <w:shd w:val="clear" w:color="auto" w:fill="auto"/>
            <w:vAlign w:val="center"/>
          </w:tcPr>
          <w:p w14:paraId="0547A6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压舌板</w:t>
            </w:r>
          </w:p>
        </w:tc>
        <w:tc>
          <w:tcPr>
            <w:tcW w:w="1300" w:type="dxa"/>
            <w:shd w:val="clear" w:color="auto" w:fill="auto"/>
            <w:vAlign w:val="center"/>
          </w:tcPr>
          <w:p w14:paraId="7C582E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南昌市华硕医疗设备有限公司</w:t>
            </w:r>
          </w:p>
        </w:tc>
        <w:tc>
          <w:tcPr>
            <w:tcW w:w="1600" w:type="dxa"/>
            <w:shd w:val="clear" w:color="auto" w:fill="auto"/>
            <w:vAlign w:val="center"/>
          </w:tcPr>
          <w:p w14:paraId="1C3C17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华硕/木质</w:t>
            </w:r>
          </w:p>
        </w:tc>
        <w:tc>
          <w:tcPr>
            <w:tcW w:w="5283" w:type="dxa"/>
            <w:shd w:val="clear" w:color="auto" w:fill="auto"/>
            <w:vAlign w:val="center"/>
          </w:tcPr>
          <w:p w14:paraId="73C9CED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1.规格：150mm，每包100只。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2.材质：木质，一次性使用。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3.用途：压舌板是一种用于检查、辅助治疗时压低舌部的器械，主要作咽部视诊用。</w:t>
            </w:r>
          </w:p>
        </w:tc>
        <w:tc>
          <w:tcPr>
            <w:tcW w:w="717" w:type="dxa"/>
            <w:shd w:val="clear" w:color="auto" w:fill="auto"/>
            <w:vAlign w:val="center"/>
          </w:tcPr>
          <w:p w14:paraId="3B7E35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16" w:type="dxa"/>
            <w:shd w:val="clear" w:color="auto" w:fill="auto"/>
            <w:vAlign w:val="center"/>
          </w:tcPr>
          <w:p w14:paraId="1EAE26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w:t>
            </w:r>
          </w:p>
        </w:tc>
        <w:tc>
          <w:tcPr>
            <w:tcW w:w="1101" w:type="dxa"/>
            <w:shd w:val="clear" w:color="auto" w:fill="auto"/>
            <w:vAlign w:val="center"/>
          </w:tcPr>
          <w:p w14:paraId="14F441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35.00 </w:t>
            </w:r>
          </w:p>
        </w:tc>
        <w:tc>
          <w:tcPr>
            <w:tcW w:w="1316" w:type="dxa"/>
            <w:shd w:val="clear" w:color="auto" w:fill="auto"/>
            <w:vAlign w:val="center"/>
          </w:tcPr>
          <w:p w14:paraId="3A59F0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350.00 </w:t>
            </w:r>
          </w:p>
        </w:tc>
        <w:tc>
          <w:tcPr>
            <w:tcW w:w="800" w:type="dxa"/>
            <w:shd w:val="clear" w:color="auto" w:fill="auto"/>
            <w:vAlign w:val="center"/>
          </w:tcPr>
          <w:p w14:paraId="0B30EBCB">
            <w:pPr>
              <w:jc w:val="both"/>
              <w:rPr>
                <w:rFonts w:hint="eastAsia" w:ascii="宋体" w:hAnsi="宋体" w:eastAsia="宋体" w:cs="宋体"/>
                <w:i w:val="0"/>
                <w:iCs w:val="0"/>
                <w:color w:val="000000"/>
                <w:sz w:val="21"/>
                <w:szCs w:val="21"/>
                <w:u w:val="none"/>
              </w:rPr>
            </w:pPr>
          </w:p>
        </w:tc>
      </w:tr>
      <w:tr w14:paraId="3686C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E1D76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1410" w:type="dxa"/>
            <w:shd w:val="clear" w:color="auto" w:fill="auto"/>
            <w:vAlign w:val="center"/>
          </w:tcPr>
          <w:p w14:paraId="50590B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止血带</w:t>
            </w:r>
          </w:p>
        </w:tc>
        <w:tc>
          <w:tcPr>
            <w:tcW w:w="1300" w:type="dxa"/>
            <w:shd w:val="clear" w:color="auto" w:fill="auto"/>
            <w:vAlign w:val="center"/>
          </w:tcPr>
          <w:p w14:paraId="487FDF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江苏和美电子科技有限公司</w:t>
            </w:r>
          </w:p>
        </w:tc>
        <w:tc>
          <w:tcPr>
            <w:tcW w:w="1600" w:type="dxa"/>
            <w:shd w:val="clear" w:color="auto" w:fill="auto"/>
            <w:vAlign w:val="center"/>
          </w:tcPr>
          <w:p w14:paraId="60C18B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和美/卡扣式</w:t>
            </w:r>
          </w:p>
        </w:tc>
        <w:tc>
          <w:tcPr>
            <w:tcW w:w="5283" w:type="dxa"/>
            <w:shd w:val="clear" w:color="auto" w:fill="auto"/>
            <w:vAlign w:val="center"/>
          </w:tcPr>
          <w:p w14:paraId="36A3681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1.卡扣式，由塑料卡扣、隼头、封口及松紧带四部分组成，用于外伤止血或其他抽紧止血用。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2.具有使用方便、快捷、不会挤压皮肤、抽紧力量大小可调节等特点。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3.规格：40*2.5cm，材质：低弹丝。用途：止血带可以用于病人静脉注射时使用，也可以在紧急情况下进行急救。</w:t>
            </w:r>
          </w:p>
        </w:tc>
        <w:tc>
          <w:tcPr>
            <w:tcW w:w="717" w:type="dxa"/>
            <w:shd w:val="clear" w:color="auto" w:fill="auto"/>
            <w:vAlign w:val="center"/>
          </w:tcPr>
          <w:p w14:paraId="0DF206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6" w:type="dxa"/>
            <w:shd w:val="clear" w:color="auto" w:fill="auto"/>
            <w:vAlign w:val="center"/>
          </w:tcPr>
          <w:p w14:paraId="33F59C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w:t>
            </w:r>
          </w:p>
        </w:tc>
        <w:tc>
          <w:tcPr>
            <w:tcW w:w="1101" w:type="dxa"/>
            <w:shd w:val="clear" w:color="auto" w:fill="auto"/>
            <w:vAlign w:val="center"/>
          </w:tcPr>
          <w:p w14:paraId="6746A9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 </w:t>
            </w:r>
          </w:p>
        </w:tc>
        <w:tc>
          <w:tcPr>
            <w:tcW w:w="1316" w:type="dxa"/>
            <w:shd w:val="clear" w:color="auto" w:fill="auto"/>
            <w:vAlign w:val="center"/>
          </w:tcPr>
          <w:p w14:paraId="13BF45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100.00 </w:t>
            </w:r>
          </w:p>
        </w:tc>
        <w:tc>
          <w:tcPr>
            <w:tcW w:w="800" w:type="dxa"/>
            <w:shd w:val="clear" w:color="auto" w:fill="auto"/>
            <w:vAlign w:val="center"/>
          </w:tcPr>
          <w:p w14:paraId="109998AB">
            <w:pPr>
              <w:jc w:val="both"/>
              <w:rPr>
                <w:rFonts w:hint="eastAsia" w:ascii="宋体" w:hAnsi="宋体" w:eastAsia="宋体" w:cs="宋体"/>
                <w:i w:val="0"/>
                <w:iCs w:val="0"/>
                <w:color w:val="000000"/>
                <w:sz w:val="21"/>
                <w:szCs w:val="21"/>
                <w:u w:val="none"/>
              </w:rPr>
            </w:pPr>
          </w:p>
        </w:tc>
      </w:tr>
      <w:tr w14:paraId="0832C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A068B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1410" w:type="dxa"/>
            <w:shd w:val="clear" w:color="auto" w:fill="auto"/>
            <w:vAlign w:val="center"/>
          </w:tcPr>
          <w:p w14:paraId="5B8D77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口镜</w:t>
            </w:r>
          </w:p>
        </w:tc>
        <w:tc>
          <w:tcPr>
            <w:tcW w:w="1300" w:type="dxa"/>
            <w:shd w:val="clear" w:color="auto" w:fill="auto"/>
            <w:vAlign w:val="center"/>
          </w:tcPr>
          <w:p w14:paraId="72C564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344B8C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众谱/ZP-W4024</w:t>
            </w:r>
          </w:p>
        </w:tc>
        <w:tc>
          <w:tcPr>
            <w:tcW w:w="5283" w:type="dxa"/>
            <w:shd w:val="clear" w:color="auto" w:fill="auto"/>
            <w:vAlign w:val="center"/>
          </w:tcPr>
          <w:p w14:paraId="5F1BAFA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1.材质：不锈钢分体口腔镜。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2.用途：口腔检查器械，口镜头可更换。</w:t>
            </w:r>
          </w:p>
        </w:tc>
        <w:tc>
          <w:tcPr>
            <w:tcW w:w="717" w:type="dxa"/>
            <w:shd w:val="clear" w:color="auto" w:fill="auto"/>
            <w:vAlign w:val="center"/>
          </w:tcPr>
          <w:p w14:paraId="2D0597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6DA1EC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1101" w:type="dxa"/>
            <w:shd w:val="clear" w:color="auto" w:fill="auto"/>
            <w:vAlign w:val="center"/>
          </w:tcPr>
          <w:p w14:paraId="7E3E95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42.00 </w:t>
            </w:r>
          </w:p>
        </w:tc>
        <w:tc>
          <w:tcPr>
            <w:tcW w:w="1316" w:type="dxa"/>
            <w:shd w:val="clear" w:color="auto" w:fill="auto"/>
            <w:vAlign w:val="center"/>
          </w:tcPr>
          <w:p w14:paraId="3D91AD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84.00 </w:t>
            </w:r>
          </w:p>
        </w:tc>
        <w:tc>
          <w:tcPr>
            <w:tcW w:w="800" w:type="dxa"/>
            <w:shd w:val="clear" w:color="auto" w:fill="auto"/>
            <w:vAlign w:val="center"/>
          </w:tcPr>
          <w:p w14:paraId="01CCB640">
            <w:pPr>
              <w:jc w:val="both"/>
              <w:rPr>
                <w:rFonts w:hint="eastAsia" w:ascii="宋体" w:hAnsi="宋体" w:eastAsia="宋体" w:cs="宋体"/>
                <w:i w:val="0"/>
                <w:iCs w:val="0"/>
                <w:color w:val="000000"/>
                <w:sz w:val="21"/>
                <w:szCs w:val="21"/>
                <w:u w:val="none"/>
              </w:rPr>
            </w:pPr>
          </w:p>
        </w:tc>
      </w:tr>
      <w:tr w14:paraId="7964E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6F00A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1410" w:type="dxa"/>
            <w:shd w:val="clear" w:color="auto" w:fill="auto"/>
            <w:vAlign w:val="center"/>
          </w:tcPr>
          <w:p w14:paraId="6AE379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小学健康教育多媒体教学软件</w:t>
            </w:r>
          </w:p>
        </w:tc>
        <w:tc>
          <w:tcPr>
            <w:tcW w:w="1300" w:type="dxa"/>
            <w:shd w:val="clear" w:color="auto" w:fill="auto"/>
            <w:vAlign w:val="center"/>
          </w:tcPr>
          <w:p w14:paraId="150485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武邑县东润医疗器械厂</w:t>
            </w:r>
          </w:p>
        </w:tc>
        <w:tc>
          <w:tcPr>
            <w:tcW w:w="1600" w:type="dxa"/>
            <w:shd w:val="clear" w:color="auto" w:fill="auto"/>
            <w:vAlign w:val="center"/>
          </w:tcPr>
          <w:p w14:paraId="428A1F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东润/DR-EDU</w:t>
            </w:r>
          </w:p>
        </w:tc>
        <w:tc>
          <w:tcPr>
            <w:tcW w:w="5283" w:type="dxa"/>
            <w:shd w:val="clear" w:color="auto" w:fill="auto"/>
            <w:vAlign w:val="center"/>
          </w:tcPr>
          <w:p w14:paraId="5E6FC24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1.多媒体教学软件 CD-ROM ISBN，新课标要求。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2.一套一碟。</w:t>
            </w:r>
          </w:p>
        </w:tc>
        <w:tc>
          <w:tcPr>
            <w:tcW w:w="717" w:type="dxa"/>
            <w:shd w:val="clear" w:color="auto" w:fill="auto"/>
            <w:vAlign w:val="center"/>
          </w:tcPr>
          <w:p w14:paraId="191716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55172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569B43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2550.00 </w:t>
            </w:r>
          </w:p>
        </w:tc>
        <w:tc>
          <w:tcPr>
            <w:tcW w:w="1316" w:type="dxa"/>
            <w:shd w:val="clear" w:color="auto" w:fill="auto"/>
            <w:vAlign w:val="center"/>
          </w:tcPr>
          <w:p w14:paraId="4851B0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2550.00 </w:t>
            </w:r>
          </w:p>
        </w:tc>
        <w:tc>
          <w:tcPr>
            <w:tcW w:w="800" w:type="dxa"/>
            <w:shd w:val="clear" w:color="auto" w:fill="auto"/>
            <w:vAlign w:val="center"/>
          </w:tcPr>
          <w:p w14:paraId="6AEACCC6">
            <w:pPr>
              <w:jc w:val="both"/>
              <w:rPr>
                <w:rFonts w:hint="eastAsia" w:ascii="宋体" w:hAnsi="宋体" w:eastAsia="宋体" w:cs="宋体"/>
                <w:i w:val="0"/>
                <w:iCs w:val="0"/>
                <w:color w:val="000000"/>
                <w:sz w:val="21"/>
                <w:szCs w:val="21"/>
                <w:u w:val="none"/>
              </w:rPr>
            </w:pPr>
          </w:p>
        </w:tc>
      </w:tr>
      <w:tr w14:paraId="000A8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62896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w:t>
            </w:r>
          </w:p>
        </w:tc>
        <w:tc>
          <w:tcPr>
            <w:tcW w:w="1410" w:type="dxa"/>
            <w:shd w:val="clear" w:color="auto" w:fill="auto"/>
            <w:vAlign w:val="center"/>
          </w:tcPr>
          <w:p w14:paraId="027064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小学健康教育教学挂图</w:t>
            </w:r>
          </w:p>
        </w:tc>
        <w:tc>
          <w:tcPr>
            <w:tcW w:w="1300" w:type="dxa"/>
            <w:shd w:val="clear" w:color="auto" w:fill="auto"/>
            <w:vAlign w:val="center"/>
          </w:tcPr>
          <w:p w14:paraId="0E1E43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武邑县东润医疗器械厂</w:t>
            </w:r>
          </w:p>
        </w:tc>
        <w:tc>
          <w:tcPr>
            <w:tcW w:w="1600" w:type="dxa"/>
            <w:shd w:val="clear" w:color="auto" w:fill="auto"/>
            <w:vAlign w:val="center"/>
          </w:tcPr>
          <w:p w14:paraId="3E3AE6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东润/DR-GT1</w:t>
            </w:r>
          </w:p>
        </w:tc>
        <w:tc>
          <w:tcPr>
            <w:tcW w:w="5283" w:type="dxa"/>
            <w:shd w:val="clear" w:color="auto" w:fill="auto"/>
            <w:vAlign w:val="center"/>
          </w:tcPr>
          <w:p w14:paraId="3ED1446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1.规格：一套20副。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2.材质：铜版纸。</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3.结构：对开。</w:t>
            </w:r>
          </w:p>
        </w:tc>
        <w:tc>
          <w:tcPr>
            <w:tcW w:w="717" w:type="dxa"/>
            <w:shd w:val="clear" w:color="auto" w:fill="auto"/>
            <w:vAlign w:val="center"/>
          </w:tcPr>
          <w:p w14:paraId="2A7FEF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06D409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5D42AD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100.00 </w:t>
            </w:r>
          </w:p>
        </w:tc>
        <w:tc>
          <w:tcPr>
            <w:tcW w:w="1316" w:type="dxa"/>
            <w:shd w:val="clear" w:color="auto" w:fill="auto"/>
            <w:vAlign w:val="center"/>
          </w:tcPr>
          <w:p w14:paraId="19041E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100.00 </w:t>
            </w:r>
          </w:p>
        </w:tc>
        <w:tc>
          <w:tcPr>
            <w:tcW w:w="800" w:type="dxa"/>
            <w:shd w:val="clear" w:color="auto" w:fill="auto"/>
            <w:vAlign w:val="center"/>
          </w:tcPr>
          <w:p w14:paraId="1C898ECB">
            <w:pPr>
              <w:jc w:val="both"/>
              <w:rPr>
                <w:rFonts w:hint="eastAsia" w:ascii="宋体" w:hAnsi="宋体" w:eastAsia="宋体" w:cs="宋体"/>
                <w:i w:val="0"/>
                <w:iCs w:val="0"/>
                <w:color w:val="000000"/>
                <w:sz w:val="21"/>
                <w:szCs w:val="21"/>
                <w:u w:val="none"/>
              </w:rPr>
            </w:pPr>
          </w:p>
        </w:tc>
      </w:tr>
      <w:tr w14:paraId="57907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027A0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1410" w:type="dxa"/>
            <w:shd w:val="clear" w:color="auto" w:fill="auto"/>
            <w:vAlign w:val="center"/>
          </w:tcPr>
          <w:p w14:paraId="03AEAA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眼保健操挂图</w:t>
            </w:r>
          </w:p>
        </w:tc>
        <w:tc>
          <w:tcPr>
            <w:tcW w:w="1300" w:type="dxa"/>
            <w:shd w:val="clear" w:color="auto" w:fill="auto"/>
            <w:vAlign w:val="center"/>
          </w:tcPr>
          <w:p w14:paraId="2101FA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武邑县东润医疗器械厂</w:t>
            </w:r>
          </w:p>
        </w:tc>
        <w:tc>
          <w:tcPr>
            <w:tcW w:w="1600" w:type="dxa"/>
            <w:shd w:val="clear" w:color="auto" w:fill="auto"/>
            <w:vAlign w:val="center"/>
          </w:tcPr>
          <w:p w14:paraId="358E43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东润/DR-YB/GT</w:t>
            </w:r>
          </w:p>
        </w:tc>
        <w:tc>
          <w:tcPr>
            <w:tcW w:w="5283" w:type="dxa"/>
            <w:shd w:val="clear" w:color="auto" w:fill="auto"/>
            <w:vAlign w:val="center"/>
          </w:tcPr>
          <w:p w14:paraId="3E21125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1.材质：铜版纸。</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2.结构：对开。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3.用途：满足中小学卫生教学需求。</w:t>
            </w:r>
          </w:p>
        </w:tc>
        <w:tc>
          <w:tcPr>
            <w:tcW w:w="717" w:type="dxa"/>
            <w:shd w:val="clear" w:color="auto" w:fill="auto"/>
            <w:vAlign w:val="center"/>
          </w:tcPr>
          <w:p w14:paraId="1A5A9E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22A3D4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132113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 </w:t>
            </w:r>
          </w:p>
        </w:tc>
        <w:tc>
          <w:tcPr>
            <w:tcW w:w="1316" w:type="dxa"/>
            <w:shd w:val="clear" w:color="auto" w:fill="auto"/>
            <w:vAlign w:val="center"/>
          </w:tcPr>
          <w:p w14:paraId="79E6AD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100.00 </w:t>
            </w:r>
          </w:p>
        </w:tc>
        <w:tc>
          <w:tcPr>
            <w:tcW w:w="800" w:type="dxa"/>
            <w:shd w:val="clear" w:color="auto" w:fill="auto"/>
            <w:vAlign w:val="center"/>
          </w:tcPr>
          <w:p w14:paraId="18D29A15">
            <w:pPr>
              <w:jc w:val="both"/>
              <w:rPr>
                <w:rFonts w:hint="eastAsia" w:ascii="宋体" w:hAnsi="宋体" w:eastAsia="宋体" w:cs="宋体"/>
                <w:i w:val="0"/>
                <w:iCs w:val="0"/>
                <w:color w:val="000000"/>
                <w:sz w:val="21"/>
                <w:szCs w:val="21"/>
                <w:u w:val="none"/>
              </w:rPr>
            </w:pPr>
          </w:p>
        </w:tc>
      </w:tr>
      <w:tr w14:paraId="626DC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92942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w:t>
            </w:r>
          </w:p>
        </w:tc>
        <w:tc>
          <w:tcPr>
            <w:tcW w:w="1410" w:type="dxa"/>
            <w:shd w:val="clear" w:color="auto" w:fill="auto"/>
            <w:vAlign w:val="center"/>
          </w:tcPr>
          <w:p w14:paraId="7BCAFB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眼保健操 VCD/CD</w:t>
            </w:r>
          </w:p>
        </w:tc>
        <w:tc>
          <w:tcPr>
            <w:tcW w:w="1300" w:type="dxa"/>
            <w:shd w:val="clear" w:color="auto" w:fill="auto"/>
            <w:vAlign w:val="center"/>
          </w:tcPr>
          <w:p w14:paraId="3A350F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武邑县东润医疗器械厂</w:t>
            </w:r>
          </w:p>
        </w:tc>
        <w:tc>
          <w:tcPr>
            <w:tcW w:w="1600" w:type="dxa"/>
            <w:shd w:val="clear" w:color="auto" w:fill="auto"/>
            <w:vAlign w:val="center"/>
          </w:tcPr>
          <w:p w14:paraId="7016FA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东润/DR-YB/VCD</w:t>
            </w:r>
          </w:p>
        </w:tc>
        <w:tc>
          <w:tcPr>
            <w:tcW w:w="5283" w:type="dxa"/>
            <w:shd w:val="clear" w:color="auto" w:fill="auto"/>
            <w:vAlign w:val="center"/>
          </w:tcPr>
          <w:p w14:paraId="1652761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1.多媒体教学软件VCD，符合卫生教学要求。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2.一套一碟。</w:t>
            </w:r>
          </w:p>
        </w:tc>
        <w:tc>
          <w:tcPr>
            <w:tcW w:w="717" w:type="dxa"/>
            <w:shd w:val="clear" w:color="auto" w:fill="auto"/>
            <w:vAlign w:val="center"/>
          </w:tcPr>
          <w:p w14:paraId="7C070F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47A8B3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49C1A1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350.00 </w:t>
            </w:r>
          </w:p>
        </w:tc>
        <w:tc>
          <w:tcPr>
            <w:tcW w:w="1316" w:type="dxa"/>
            <w:shd w:val="clear" w:color="auto" w:fill="auto"/>
            <w:vAlign w:val="center"/>
          </w:tcPr>
          <w:p w14:paraId="5BCEA2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700.00 </w:t>
            </w:r>
          </w:p>
        </w:tc>
        <w:tc>
          <w:tcPr>
            <w:tcW w:w="800" w:type="dxa"/>
            <w:shd w:val="clear" w:color="auto" w:fill="auto"/>
            <w:vAlign w:val="center"/>
          </w:tcPr>
          <w:p w14:paraId="2C677B97">
            <w:pPr>
              <w:jc w:val="both"/>
              <w:rPr>
                <w:rFonts w:hint="eastAsia" w:ascii="宋体" w:hAnsi="宋体" w:eastAsia="宋体" w:cs="宋体"/>
                <w:i w:val="0"/>
                <w:iCs w:val="0"/>
                <w:color w:val="000000"/>
                <w:sz w:val="21"/>
                <w:szCs w:val="21"/>
                <w:u w:val="none"/>
              </w:rPr>
            </w:pPr>
          </w:p>
        </w:tc>
      </w:tr>
      <w:tr w14:paraId="72BB6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D30FC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1410" w:type="dxa"/>
            <w:shd w:val="clear" w:color="auto" w:fill="auto"/>
            <w:vAlign w:val="center"/>
          </w:tcPr>
          <w:p w14:paraId="726250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柳型夹板</w:t>
            </w:r>
          </w:p>
        </w:tc>
        <w:tc>
          <w:tcPr>
            <w:tcW w:w="1300" w:type="dxa"/>
            <w:shd w:val="clear" w:color="auto" w:fill="auto"/>
            <w:vAlign w:val="center"/>
          </w:tcPr>
          <w:p w14:paraId="022D97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衡水程康医疗器械有限公司</w:t>
            </w:r>
          </w:p>
        </w:tc>
        <w:tc>
          <w:tcPr>
            <w:tcW w:w="1600" w:type="dxa"/>
            <w:shd w:val="clear" w:color="auto" w:fill="auto"/>
            <w:vAlign w:val="center"/>
          </w:tcPr>
          <w:p w14:paraId="3FCDDC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程康/中号</w:t>
            </w:r>
          </w:p>
        </w:tc>
        <w:tc>
          <w:tcPr>
            <w:tcW w:w="5283" w:type="dxa"/>
            <w:shd w:val="clear" w:color="auto" w:fill="auto"/>
            <w:vAlign w:val="center"/>
          </w:tcPr>
          <w:p w14:paraId="0E016E1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1.规格：一组三块。</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2.材质：木质包纯棉布。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3.结构：内置木板，外包棉布。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用途：使用夹板固定骨折处可以限制骨折部位的活动，从而减轻伤员的疼痛，防止移位的发生。可以有效减少出血，有利于控制伤情。骨折部位通常伴随血管、神经等重要组织的损伤，使用夹板可以避免对这些组织的进一步损伤。</w:t>
            </w:r>
          </w:p>
        </w:tc>
        <w:tc>
          <w:tcPr>
            <w:tcW w:w="717" w:type="dxa"/>
            <w:shd w:val="clear" w:color="auto" w:fill="auto"/>
            <w:vAlign w:val="center"/>
          </w:tcPr>
          <w:p w14:paraId="7F5ABA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0E844A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1101" w:type="dxa"/>
            <w:shd w:val="clear" w:color="auto" w:fill="auto"/>
            <w:vAlign w:val="center"/>
          </w:tcPr>
          <w:p w14:paraId="4E9A80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 </w:t>
            </w:r>
          </w:p>
        </w:tc>
        <w:tc>
          <w:tcPr>
            <w:tcW w:w="1316" w:type="dxa"/>
            <w:shd w:val="clear" w:color="auto" w:fill="auto"/>
            <w:vAlign w:val="center"/>
          </w:tcPr>
          <w:p w14:paraId="1F5898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800" w:type="dxa"/>
            <w:shd w:val="clear" w:color="auto" w:fill="auto"/>
            <w:vAlign w:val="center"/>
          </w:tcPr>
          <w:p w14:paraId="5193BFB5">
            <w:pPr>
              <w:jc w:val="both"/>
              <w:rPr>
                <w:rFonts w:hint="eastAsia" w:ascii="宋体" w:hAnsi="宋体" w:eastAsia="宋体" w:cs="宋体"/>
                <w:i w:val="0"/>
                <w:iCs w:val="0"/>
                <w:color w:val="000000"/>
                <w:sz w:val="21"/>
                <w:szCs w:val="21"/>
                <w:u w:val="none"/>
              </w:rPr>
            </w:pPr>
          </w:p>
        </w:tc>
      </w:tr>
      <w:tr w14:paraId="2362B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A6B93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w:t>
            </w:r>
          </w:p>
        </w:tc>
        <w:tc>
          <w:tcPr>
            <w:tcW w:w="1410" w:type="dxa"/>
            <w:shd w:val="clear" w:color="auto" w:fill="auto"/>
            <w:vAlign w:val="center"/>
          </w:tcPr>
          <w:p w14:paraId="0A490F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器械车【仪器车】</w:t>
            </w:r>
          </w:p>
        </w:tc>
        <w:tc>
          <w:tcPr>
            <w:tcW w:w="1300" w:type="dxa"/>
            <w:shd w:val="clear" w:color="auto" w:fill="auto"/>
            <w:vAlign w:val="center"/>
          </w:tcPr>
          <w:p w14:paraId="566A10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25225B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众谱/ZP-W4030</w:t>
            </w:r>
          </w:p>
        </w:tc>
        <w:tc>
          <w:tcPr>
            <w:tcW w:w="5283" w:type="dxa"/>
            <w:shd w:val="clear" w:color="auto" w:fill="auto"/>
            <w:vAlign w:val="center"/>
          </w:tcPr>
          <w:p w14:paraId="75A9E3B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1.规格：660mm×440mm×900mm(±5mm）。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2.材质：不锈钢材质。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3.结构：拆装式，双层隔板；四角万向轮，螺栓固定模式。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4.用途：用于放置卫生器材。</w:t>
            </w:r>
          </w:p>
        </w:tc>
        <w:tc>
          <w:tcPr>
            <w:tcW w:w="717" w:type="dxa"/>
            <w:shd w:val="clear" w:color="auto" w:fill="auto"/>
            <w:vAlign w:val="center"/>
          </w:tcPr>
          <w:p w14:paraId="2799A1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02E52A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64C501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850.00 </w:t>
            </w:r>
          </w:p>
        </w:tc>
        <w:tc>
          <w:tcPr>
            <w:tcW w:w="1316" w:type="dxa"/>
            <w:shd w:val="clear" w:color="auto" w:fill="auto"/>
            <w:vAlign w:val="center"/>
          </w:tcPr>
          <w:p w14:paraId="20AEAD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1700.00 </w:t>
            </w:r>
          </w:p>
        </w:tc>
        <w:tc>
          <w:tcPr>
            <w:tcW w:w="800" w:type="dxa"/>
            <w:shd w:val="clear" w:color="auto" w:fill="auto"/>
            <w:vAlign w:val="center"/>
          </w:tcPr>
          <w:p w14:paraId="2E158681">
            <w:pPr>
              <w:jc w:val="both"/>
              <w:rPr>
                <w:rFonts w:hint="eastAsia" w:ascii="宋体" w:hAnsi="宋体" w:eastAsia="宋体" w:cs="宋体"/>
                <w:i w:val="0"/>
                <w:iCs w:val="0"/>
                <w:color w:val="000000"/>
                <w:sz w:val="21"/>
                <w:szCs w:val="21"/>
                <w:u w:val="none"/>
              </w:rPr>
            </w:pPr>
          </w:p>
        </w:tc>
      </w:tr>
      <w:tr w14:paraId="58E79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02254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w:t>
            </w:r>
          </w:p>
        </w:tc>
        <w:tc>
          <w:tcPr>
            <w:tcW w:w="1410" w:type="dxa"/>
            <w:shd w:val="clear" w:color="auto" w:fill="auto"/>
            <w:vAlign w:val="center"/>
          </w:tcPr>
          <w:p w14:paraId="0D75B6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屏风</w:t>
            </w:r>
          </w:p>
        </w:tc>
        <w:tc>
          <w:tcPr>
            <w:tcW w:w="1300" w:type="dxa"/>
            <w:shd w:val="clear" w:color="auto" w:fill="auto"/>
            <w:vAlign w:val="center"/>
          </w:tcPr>
          <w:p w14:paraId="541ACE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42C92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众谱/ZP-W4031</w:t>
            </w:r>
          </w:p>
        </w:tc>
        <w:tc>
          <w:tcPr>
            <w:tcW w:w="5283" w:type="dxa"/>
            <w:shd w:val="clear" w:color="auto" w:fill="auto"/>
            <w:vAlign w:val="center"/>
          </w:tcPr>
          <w:p w14:paraId="3838929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1.规格：长度2000mm(±5mm），高度1800mm(±5mm）。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2.材质：全不锈钢骨架结构。屏风面料为环保化纤油画布，可防水。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3.结构：可折叠，可推拉。</w:t>
            </w:r>
          </w:p>
        </w:tc>
        <w:tc>
          <w:tcPr>
            <w:tcW w:w="717" w:type="dxa"/>
            <w:shd w:val="clear" w:color="auto" w:fill="auto"/>
            <w:vAlign w:val="center"/>
          </w:tcPr>
          <w:p w14:paraId="430C76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4E3D76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3D1D36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1500.00 </w:t>
            </w:r>
          </w:p>
        </w:tc>
        <w:tc>
          <w:tcPr>
            <w:tcW w:w="1316" w:type="dxa"/>
            <w:shd w:val="clear" w:color="auto" w:fill="auto"/>
            <w:vAlign w:val="center"/>
          </w:tcPr>
          <w:p w14:paraId="7E4230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1500.00 </w:t>
            </w:r>
          </w:p>
        </w:tc>
        <w:tc>
          <w:tcPr>
            <w:tcW w:w="800" w:type="dxa"/>
            <w:shd w:val="clear" w:color="auto" w:fill="auto"/>
            <w:vAlign w:val="center"/>
          </w:tcPr>
          <w:p w14:paraId="2C17ABB5">
            <w:pPr>
              <w:jc w:val="both"/>
              <w:rPr>
                <w:rFonts w:hint="eastAsia" w:ascii="宋体" w:hAnsi="宋体" w:eastAsia="宋体" w:cs="宋体"/>
                <w:i w:val="0"/>
                <w:iCs w:val="0"/>
                <w:color w:val="000000"/>
                <w:sz w:val="21"/>
                <w:szCs w:val="21"/>
                <w:u w:val="none"/>
              </w:rPr>
            </w:pPr>
          </w:p>
        </w:tc>
      </w:tr>
      <w:tr w14:paraId="43513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FF283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w:t>
            </w:r>
          </w:p>
        </w:tc>
        <w:tc>
          <w:tcPr>
            <w:tcW w:w="1410" w:type="dxa"/>
            <w:shd w:val="clear" w:color="auto" w:fill="auto"/>
            <w:vAlign w:val="center"/>
          </w:tcPr>
          <w:p w14:paraId="63A3EE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天平</w:t>
            </w:r>
          </w:p>
        </w:tc>
        <w:tc>
          <w:tcPr>
            <w:tcW w:w="1300" w:type="dxa"/>
            <w:shd w:val="clear" w:color="auto" w:fill="auto"/>
            <w:vAlign w:val="center"/>
          </w:tcPr>
          <w:p w14:paraId="623910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武邑县东润医疗器械厂</w:t>
            </w:r>
          </w:p>
        </w:tc>
        <w:tc>
          <w:tcPr>
            <w:tcW w:w="1600" w:type="dxa"/>
            <w:shd w:val="clear" w:color="auto" w:fill="auto"/>
            <w:vAlign w:val="center"/>
          </w:tcPr>
          <w:p w14:paraId="5D74DC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东润/DR-TP1</w:t>
            </w:r>
          </w:p>
        </w:tc>
        <w:tc>
          <w:tcPr>
            <w:tcW w:w="5283" w:type="dxa"/>
            <w:shd w:val="clear" w:color="auto" w:fill="auto"/>
            <w:vAlign w:val="center"/>
          </w:tcPr>
          <w:p w14:paraId="0789A8A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1.称重：最大称量500g。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2.特点：刻度清晰，反应灵敏，精准度高。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3.结构：由底座、游码、标尺、指针、分度盘、平衡螺母组成。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4.用途：用于物品称重。</w:t>
            </w:r>
          </w:p>
        </w:tc>
        <w:tc>
          <w:tcPr>
            <w:tcW w:w="717" w:type="dxa"/>
            <w:shd w:val="clear" w:color="auto" w:fill="auto"/>
            <w:vAlign w:val="center"/>
          </w:tcPr>
          <w:p w14:paraId="59C267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78B4B2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ECB7E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1316" w:type="dxa"/>
            <w:shd w:val="clear" w:color="auto" w:fill="auto"/>
            <w:vAlign w:val="center"/>
          </w:tcPr>
          <w:p w14:paraId="6C1D3D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800" w:type="dxa"/>
            <w:shd w:val="clear" w:color="auto" w:fill="auto"/>
            <w:vAlign w:val="center"/>
          </w:tcPr>
          <w:p w14:paraId="1F5EFB23">
            <w:pPr>
              <w:jc w:val="both"/>
              <w:rPr>
                <w:rFonts w:hint="eastAsia" w:ascii="宋体" w:hAnsi="宋体" w:eastAsia="宋体" w:cs="宋体"/>
                <w:i w:val="0"/>
                <w:iCs w:val="0"/>
                <w:color w:val="000000"/>
                <w:sz w:val="21"/>
                <w:szCs w:val="21"/>
                <w:u w:val="none"/>
              </w:rPr>
            </w:pPr>
          </w:p>
        </w:tc>
      </w:tr>
      <w:tr w14:paraId="2F41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57AFD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1410" w:type="dxa"/>
            <w:shd w:val="clear" w:color="auto" w:fill="auto"/>
            <w:vAlign w:val="center"/>
          </w:tcPr>
          <w:p w14:paraId="4EF394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医用白大褂</w:t>
            </w:r>
          </w:p>
        </w:tc>
        <w:tc>
          <w:tcPr>
            <w:tcW w:w="1300" w:type="dxa"/>
            <w:shd w:val="clear" w:color="auto" w:fill="auto"/>
            <w:vAlign w:val="center"/>
          </w:tcPr>
          <w:p w14:paraId="5600B7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长垣县凯达服装厂</w:t>
            </w:r>
          </w:p>
        </w:tc>
        <w:tc>
          <w:tcPr>
            <w:tcW w:w="1600" w:type="dxa"/>
            <w:shd w:val="clear" w:color="auto" w:fill="auto"/>
            <w:vAlign w:val="center"/>
          </w:tcPr>
          <w:p w14:paraId="3320C7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凯达/CY-YF/M</w:t>
            </w:r>
          </w:p>
        </w:tc>
        <w:tc>
          <w:tcPr>
            <w:tcW w:w="5283" w:type="dxa"/>
            <w:shd w:val="clear" w:color="auto" w:fill="auto"/>
            <w:vAlign w:val="center"/>
          </w:tcPr>
          <w:p w14:paraId="0DCA9B4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1.规格：分大中小号。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2.材质：涤卡布料,抗菌型。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3.特点：专为医护人员设计，透气吸汗，柔软顺滑，垂感好。</w:t>
            </w:r>
          </w:p>
        </w:tc>
        <w:tc>
          <w:tcPr>
            <w:tcW w:w="717" w:type="dxa"/>
            <w:shd w:val="clear" w:color="auto" w:fill="auto"/>
            <w:vAlign w:val="center"/>
          </w:tcPr>
          <w:p w14:paraId="4D5E0D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764F3C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件</w:t>
            </w:r>
          </w:p>
        </w:tc>
        <w:tc>
          <w:tcPr>
            <w:tcW w:w="1101" w:type="dxa"/>
            <w:shd w:val="clear" w:color="auto" w:fill="auto"/>
            <w:vAlign w:val="center"/>
          </w:tcPr>
          <w:p w14:paraId="72F454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120.00 </w:t>
            </w:r>
          </w:p>
        </w:tc>
        <w:tc>
          <w:tcPr>
            <w:tcW w:w="1316" w:type="dxa"/>
            <w:shd w:val="clear" w:color="auto" w:fill="auto"/>
            <w:vAlign w:val="center"/>
          </w:tcPr>
          <w:p w14:paraId="57070F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240.00 </w:t>
            </w:r>
          </w:p>
        </w:tc>
        <w:tc>
          <w:tcPr>
            <w:tcW w:w="800" w:type="dxa"/>
            <w:shd w:val="clear" w:color="auto" w:fill="auto"/>
            <w:vAlign w:val="center"/>
          </w:tcPr>
          <w:p w14:paraId="561B1909">
            <w:pPr>
              <w:jc w:val="both"/>
              <w:rPr>
                <w:rFonts w:hint="eastAsia" w:ascii="宋体" w:hAnsi="宋体" w:eastAsia="宋体" w:cs="宋体"/>
                <w:i w:val="0"/>
                <w:iCs w:val="0"/>
                <w:color w:val="000000"/>
                <w:sz w:val="21"/>
                <w:szCs w:val="21"/>
                <w:u w:val="none"/>
              </w:rPr>
            </w:pPr>
          </w:p>
        </w:tc>
      </w:tr>
      <w:tr w14:paraId="7A4E5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B5CE3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c>
          <w:tcPr>
            <w:tcW w:w="1410" w:type="dxa"/>
            <w:shd w:val="clear" w:color="auto" w:fill="auto"/>
            <w:vAlign w:val="center"/>
          </w:tcPr>
          <w:p w14:paraId="52331E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口罩</w:t>
            </w:r>
          </w:p>
        </w:tc>
        <w:tc>
          <w:tcPr>
            <w:tcW w:w="1300" w:type="dxa"/>
            <w:shd w:val="clear" w:color="auto" w:fill="auto"/>
            <w:vAlign w:val="center"/>
          </w:tcPr>
          <w:p w14:paraId="7CAB2E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衡水市安帮医疗器材厂</w:t>
            </w:r>
          </w:p>
        </w:tc>
        <w:tc>
          <w:tcPr>
            <w:tcW w:w="1600" w:type="dxa"/>
            <w:shd w:val="clear" w:color="auto" w:fill="auto"/>
            <w:vAlign w:val="center"/>
          </w:tcPr>
          <w:p w14:paraId="696239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冀城/常规性</w:t>
            </w:r>
          </w:p>
        </w:tc>
        <w:tc>
          <w:tcPr>
            <w:tcW w:w="5283" w:type="dxa"/>
            <w:shd w:val="clear" w:color="auto" w:fill="auto"/>
            <w:vAlign w:val="center"/>
          </w:tcPr>
          <w:p w14:paraId="284C099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1.材质：无纺布。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2.结构：医用三层加厚，无菌处理。</w:t>
            </w:r>
          </w:p>
        </w:tc>
        <w:tc>
          <w:tcPr>
            <w:tcW w:w="717" w:type="dxa"/>
            <w:shd w:val="clear" w:color="auto" w:fill="auto"/>
            <w:vAlign w:val="center"/>
          </w:tcPr>
          <w:p w14:paraId="7FD486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716" w:type="dxa"/>
            <w:shd w:val="clear" w:color="auto" w:fill="auto"/>
            <w:vAlign w:val="center"/>
          </w:tcPr>
          <w:p w14:paraId="524966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24350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 </w:t>
            </w:r>
          </w:p>
        </w:tc>
        <w:tc>
          <w:tcPr>
            <w:tcW w:w="1316" w:type="dxa"/>
            <w:shd w:val="clear" w:color="auto" w:fill="auto"/>
            <w:vAlign w:val="center"/>
          </w:tcPr>
          <w:p w14:paraId="377466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100.00 </w:t>
            </w:r>
          </w:p>
        </w:tc>
        <w:tc>
          <w:tcPr>
            <w:tcW w:w="800" w:type="dxa"/>
            <w:shd w:val="clear" w:color="auto" w:fill="auto"/>
            <w:vAlign w:val="center"/>
          </w:tcPr>
          <w:p w14:paraId="46391C59">
            <w:pPr>
              <w:jc w:val="both"/>
              <w:rPr>
                <w:rFonts w:hint="eastAsia" w:ascii="宋体" w:hAnsi="宋体" w:eastAsia="宋体" w:cs="宋体"/>
                <w:i w:val="0"/>
                <w:iCs w:val="0"/>
                <w:color w:val="000000"/>
                <w:sz w:val="21"/>
                <w:szCs w:val="21"/>
                <w:u w:val="none"/>
              </w:rPr>
            </w:pPr>
          </w:p>
        </w:tc>
      </w:tr>
      <w:tr w14:paraId="6AE57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9E32D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w:t>
            </w:r>
          </w:p>
        </w:tc>
        <w:tc>
          <w:tcPr>
            <w:tcW w:w="1410" w:type="dxa"/>
            <w:shd w:val="clear" w:color="auto" w:fill="auto"/>
            <w:vAlign w:val="center"/>
          </w:tcPr>
          <w:p w14:paraId="516F55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手套</w:t>
            </w:r>
          </w:p>
        </w:tc>
        <w:tc>
          <w:tcPr>
            <w:tcW w:w="1300" w:type="dxa"/>
            <w:shd w:val="clear" w:color="auto" w:fill="auto"/>
            <w:vAlign w:val="center"/>
          </w:tcPr>
          <w:p w14:paraId="58C899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扬州市华冠科技发展有限公司</w:t>
            </w:r>
          </w:p>
        </w:tc>
        <w:tc>
          <w:tcPr>
            <w:tcW w:w="1600" w:type="dxa"/>
            <w:shd w:val="clear" w:color="auto" w:fill="auto"/>
            <w:vAlign w:val="center"/>
          </w:tcPr>
          <w:p w14:paraId="4018AC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永恒华冠/常规性</w:t>
            </w:r>
          </w:p>
        </w:tc>
        <w:tc>
          <w:tcPr>
            <w:tcW w:w="5283" w:type="dxa"/>
            <w:shd w:val="clear" w:color="auto" w:fill="auto"/>
            <w:vAlign w:val="center"/>
          </w:tcPr>
          <w:p w14:paraId="7ECE9E6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1.材质：橡胶制品。耐磨，耐酸碱。</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2.特点：高弹耐拉扯，柔韧性强。高弹束口，不勒手。</w:t>
            </w:r>
          </w:p>
        </w:tc>
        <w:tc>
          <w:tcPr>
            <w:tcW w:w="717" w:type="dxa"/>
            <w:shd w:val="clear" w:color="auto" w:fill="auto"/>
            <w:vAlign w:val="center"/>
          </w:tcPr>
          <w:p w14:paraId="30A895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16" w:type="dxa"/>
            <w:shd w:val="clear" w:color="auto" w:fill="auto"/>
            <w:vAlign w:val="center"/>
          </w:tcPr>
          <w:p w14:paraId="6D5A1E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副</w:t>
            </w:r>
          </w:p>
        </w:tc>
        <w:tc>
          <w:tcPr>
            <w:tcW w:w="1101" w:type="dxa"/>
            <w:shd w:val="clear" w:color="auto" w:fill="auto"/>
            <w:vAlign w:val="center"/>
          </w:tcPr>
          <w:p w14:paraId="668823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 </w:t>
            </w:r>
          </w:p>
        </w:tc>
        <w:tc>
          <w:tcPr>
            <w:tcW w:w="1316" w:type="dxa"/>
            <w:shd w:val="clear" w:color="auto" w:fill="auto"/>
            <w:vAlign w:val="center"/>
          </w:tcPr>
          <w:p w14:paraId="1B9001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800" w:type="dxa"/>
            <w:shd w:val="clear" w:color="auto" w:fill="auto"/>
            <w:vAlign w:val="center"/>
          </w:tcPr>
          <w:p w14:paraId="52A76A49">
            <w:pPr>
              <w:jc w:val="both"/>
              <w:rPr>
                <w:rFonts w:hint="eastAsia" w:ascii="宋体" w:hAnsi="宋体" w:eastAsia="宋体" w:cs="宋体"/>
                <w:i w:val="0"/>
                <w:iCs w:val="0"/>
                <w:color w:val="000000"/>
                <w:sz w:val="21"/>
                <w:szCs w:val="21"/>
                <w:u w:val="none"/>
              </w:rPr>
            </w:pPr>
          </w:p>
        </w:tc>
      </w:tr>
      <w:tr w14:paraId="0AD32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19C29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w:t>
            </w:r>
          </w:p>
        </w:tc>
        <w:tc>
          <w:tcPr>
            <w:tcW w:w="1410" w:type="dxa"/>
            <w:shd w:val="clear" w:color="auto" w:fill="auto"/>
            <w:vAlign w:val="center"/>
          </w:tcPr>
          <w:p w14:paraId="256EB1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帽子</w:t>
            </w:r>
          </w:p>
        </w:tc>
        <w:tc>
          <w:tcPr>
            <w:tcW w:w="1300" w:type="dxa"/>
            <w:shd w:val="clear" w:color="auto" w:fill="auto"/>
            <w:vAlign w:val="center"/>
          </w:tcPr>
          <w:p w14:paraId="4946C5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03DB41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众谱/常规型</w:t>
            </w:r>
          </w:p>
        </w:tc>
        <w:tc>
          <w:tcPr>
            <w:tcW w:w="5283" w:type="dxa"/>
            <w:shd w:val="clear" w:color="auto" w:fill="auto"/>
            <w:vAlign w:val="center"/>
          </w:tcPr>
          <w:p w14:paraId="1A81A32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1.材质：涤纶+棉。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2.特点：舒适透气，吸汗排湿。</w:t>
            </w:r>
          </w:p>
        </w:tc>
        <w:tc>
          <w:tcPr>
            <w:tcW w:w="717" w:type="dxa"/>
            <w:shd w:val="clear" w:color="auto" w:fill="auto"/>
            <w:vAlign w:val="center"/>
          </w:tcPr>
          <w:p w14:paraId="7BFF00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7E216E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63F95F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28.00 </w:t>
            </w:r>
          </w:p>
        </w:tc>
        <w:tc>
          <w:tcPr>
            <w:tcW w:w="1316" w:type="dxa"/>
            <w:shd w:val="clear" w:color="auto" w:fill="auto"/>
            <w:vAlign w:val="center"/>
          </w:tcPr>
          <w:p w14:paraId="359EFE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56.00 </w:t>
            </w:r>
          </w:p>
        </w:tc>
        <w:tc>
          <w:tcPr>
            <w:tcW w:w="800" w:type="dxa"/>
            <w:shd w:val="clear" w:color="auto" w:fill="auto"/>
            <w:vAlign w:val="center"/>
          </w:tcPr>
          <w:p w14:paraId="0B312D3A">
            <w:pPr>
              <w:jc w:val="both"/>
              <w:rPr>
                <w:rFonts w:hint="eastAsia" w:ascii="宋体" w:hAnsi="宋体" w:eastAsia="宋体" w:cs="宋体"/>
                <w:i w:val="0"/>
                <w:iCs w:val="0"/>
                <w:color w:val="000000"/>
                <w:sz w:val="21"/>
                <w:szCs w:val="21"/>
                <w:u w:val="none"/>
              </w:rPr>
            </w:pPr>
          </w:p>
        </w:tc>
      </w:tr>
      <w:tr w14:paraId="55A7A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12FBF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58</w:t>
            </w:r>
          </w:p>
        </w:tc>
        <w:tc>
          <w:tcPr>
            <w:tcW w:w="1410" w:type="dxa"/>
            <w:shd w:val="clear" w:color="auto" w:fill="auto"/>
            <w:vAlign w:val="center"/>
          </w:tcPr>
          <w:p w14:paraId="075666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血糖仪</w:t>
            </w:r>
          </w:p>
        </w:tc>
        <w:tc>
          <w:tcPr>
            <w:tcW w:w="1300" w:type="dxa"/>
            <w:shd w:val="clear" w:color="auto" w:fill="auto"/>
            <w:vAlign w:val="center"/>
          </w:tcPr>
          <w:p w14:paraId="66245A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北京怡成生物电子技术股份有限公司</w:t>
            </w:r>
          </w:p>
        </w:tc>
        <w:tc>
          <w:tcPr>
            <w:tcW w:w="1600" w:type="dxa"/>
            <w:shd w:val="clear" w:color="auto" w:fill="auto"/>
            <w:vAlign w:val="center"/>
          </w:tcPr>
          <w:p w14:paraId="141338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怡成/jsp-6</w:t>
            </w:r>
          </w:p>
        </w:tc>
        <w:tc>
          <w:tcPr>
            <w:tcW w:w="5283" w:type="dxa"/>
            <w:shd w:val="clear" w:color="auto" w:fill="auto"/>
            <w:vAlign w:val="center"/>
          </w:tcPr>
          <w:p w14:paraId="79D95BD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1.工作电压：3V，50mA。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2.检测精度：1.1-33.3mol/L。</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3.类型：主机、试纸。</w:t>
            </w:r>
          </w:p>
        </w:tc>
        <w:tc>
          <w:tcPr>
            <w:tcW w:w="717" w:type="dxa"/>
            <w:shd w:val="clear" w:color="auto" w:fill="auto"/>
            <w:vAlign w:val="center"/>
          </w:tcPr>
          <w:p w14:paraId="60A00F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581D0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7CB778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550.00 </w:t>
            </w:r>
          </w:p>
        </w:tc>
        <w:tc>
          <w:tcPr>
            <w:tcW w:w="1316" w:type="dxa"/>
            <w:shd w:val="clear" w:color="auto" w:fill="auto"/>
            <w:vAlign w:val="center"/>
          </w:tcPr>
          <w:p w14:paraId="1DFFC1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550.00 </w:t>
            </w:r>
          </w:p>
        </w:tc>
        <w:tc>
          <w:tcPr>
            <w:tcW w:w="800" w:type="dxa"/>
            <w:shd w:val="clear" w:color="auto" w:fill="auto"/>
            <w:vAlign w:val="center"/>
          </w:tcPr>
          <w:p w14:paraId="20E555A2">
            <w:pPr>
              <w:jc w:val="both"/>
              <w:rPr>
                <w:rFonts w:hint="eastAsia" w:ascii="宋体" w:hAnsi="宋体" w:eastAsia="宋体" w:cs="宋体"/>
                <w:i w:val="0"/>
                <w:iCs w:val="0"/>
                <w:color w:val="000000"/>
                <w:sz w:val="21"/>
                <w:szCs w:val="21"/>
                <w:u w:val="none"/>
              </w:rPr>
            </w:pPr>
          </w:p>
        </w:tc>
      </w:tr>
      <w:tr w14:paraId="590C2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1CC94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w:t>
            </w:r>
          </w:p>
        </w:tc>
        <w:tc>
          <w:tcPr>
            <w:tcW w:w="1410" w:type="dxa"/>
            <w:shd w:val="clear" w:color="auto" w:fill="auto"/>
            <w:vAlign w:val="center"/>
          </w:tcPr>
          <w:p w14:paraId="2BD4F2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针灸针</w:t>
            </w:r>
          </w:p>
        </w:tc>
        <w:tc>
          <w:tcPr>
            <w:tcW w:w="1300" w:type="dxa"/>
            <w:shd w:val="clear" w:color="auto" w:fill="auto"/>
            <w:vAlign w:val="center"/>
          </w:tcPr>
          <w:p w14:paraId="5C4478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固始公元医疗器械有限公司</w:t>
            </w:r>
          </w:p>
        </w:tc>
        <w:tc>
          <w:tcPr>
            <w:tcW w:w="1600" w:type="dxa"/>
            <w:shd w:val="clear" w:color="auto" w:fill="auto"/>
            <w:vAlign w:val="center"/>
          </w:tcPr>
          <w:p w14:paraId="0993BA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泉河/1*30</w:t>
            </w:r>
          </w:p>
        </w:tc>
        <w:tc>
          <w:tcPr>
            <w:tcW w:w="5283" w:type="dxa"/>
            <w:shd w:val="clear" w:color="auto" w:fill="auto"/>
            <w:vAlign w:val="center"/>
          </w:tcPr>
          <w:p w14:paraId="444810D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1.规格：每套30只。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2.材质：针是不锈钢材质，塑管包装。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3.用途：适用于中医针灸疗法，用针作用于人体经络、穴位，取得医疗作用。</w:t>
            </w:r>
          </w:p>
        </w:tc>
        <w:tc>
          <w:tcPr>
            <w:tcW w:w="717" w:type="dxa"/>
            <w:shd w:val="clear" w:color="auto" w:fill="auto"/>
            <w:vAlign w:val="center"/>
          </w:tcPr>
          <w:p w14:paraId="42A0E8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50706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153A41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076BAA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800" w:type="dxa"/>
            <w:shd w:val="clear" w:color="auto" w:fill="auto"/>
            <w:vAlign w:val="center"/>
          </w:tcPr>
          <w:p w14:paraId="78280063">
            <w:pPr>
              <w:jc w:val="both"/>
              <w:rPr>
                <w:rFonts w:hint="eastAsia" w:ascii="宋体" w:hAnsi="宋体" w:eastAsia="宋体" w:cs="宋体"/>
                <w:i w:val="0"/>
                <w:iCs w:val="0"/>
                <w:color w:val="000000"/>
                <w:sz w:val="21"/>
                <w:szCs w:val="21"/>
                <w:u w:val="none"/>
              </w:rPr>
            </w:pPr>
          </w:p>
        </w:tc>
      </w:tr>
      <w:tr w14:paraId="05065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8C78D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1410" w:type="dxa"/>
            <w:shd w:val="clear" w:color="auto" w:fill="auto"/>
            <w:vAlign w:val="center"/>
          </w:tcPr>
          <w:p w14:paraId="3070E8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药品柜</w:t>
            </w:r>
          </w:p>
        </w:tc>
        <w:tc>
          <w:tcPr>
            <w:tcW w:w="1300" w:type="dxa"/>
            <w:shd w:val="clear" w:color="auto" w:fill="auto"/>
            <w:vAlign w:val="center"/>
          </w:tcPr>
          <w:p w14:paraId="216773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6F8632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众谱/ZP-W4035</w:t>
            </w:r>
          </w:p>
        </w:tc>
        <w:tc>
          <w:tcPr>
            <w:tcW w:w="5283" w:type="dxa"/>
            <w:shd w:val="clear" w:color="auto" w:fill="auto"/>
            <w:vAlign w:val="center"/>
          </w:tcPr>
          <w:p w14:paraId="3DFF6CC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1.规格：长900*宽400*高1800mm(±5mm）。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2.材质：不锈钢材质。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3.结构：上面为对开门设计，内有2个横板，下面为不锈钢对开门。外形美观、平整、端正。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4.用途：存放卫生器材。</w:t>
            </w:r>
          </w:p>
        </w:tc>
        <w:tc>
          <w:tcPr>
            <w:tcW w:w="717" w:type="dxa"/>
            <w:shd w:val="clear" w:color="auto" w:fill="auto"/>
            <w:vAlign w:val="center"/>
          </w:tcPr>
          <w:p w14:paraId="72B8CF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664DE1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19D77B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2580.00 </w:t>
            </w:r>
          </w:p>
        </w:tc>
        <w:tc>
          <w:tcPr>
            <w:tcW w:w="1316" w:type="dxa"/>
            <w:shd w:val="clear" w:color="auto" w:fill="auto"/>
            <w:vAlign w:val="center"/>
          </w:tcPr>
          <w:p w14:paraId="4C1FD5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5160.00 </w:t>
            </w:r>
          </w:p>
        </w:tc>
        <w:tc>
          <w:tcPr>
            <w:tcW w:w="800" w:type="dxa"/>
            <w:shd w:val="clear" w:color="auto" w:fill="auto"/>
            <w:vAlign w:val="center"/>
          </w:tcPr>
          <w:p w14:paraId="3AB8BE3A">
            <w:pPr>
              <w:jc w:val="both"/>
              <w:rPr>
                <w:rFonts w:hint="eastAsia" w:ascii="宋体" w:hAnsi="宋体" w:eastAsia="宋体" w:cs="宋体"/>
                <w:i w:val="0"/>
                <w:iCs w:val="0"/>
                <w:color w:val="000000"/>
                <w:sz w:val="21"/>
                <w:szCs w:val="21"/>
                <w:u w:val="none"/>
              </w:rPr>
            </w:pPr>
          </w:p>
        </w:tc>
      </w:tr>
      <w:tr w14:paraId="25129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62770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w:t>
            </w:r>
          </w:p>
        </w:tc>
        <w:tc>
          <w:tcPr>
            <w:tcW w:w="1410" w:type="dxa"/>
            <w:shd w:val="clear" w:color="auto" w:fill="auto"/>
            <w:vAlign w:val="center"/>
          </w:tcPr>
          <w:p w14:paraId="534AFE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止血钳</w:t>
            </w:r>
          </w:p>
        </w:tc>
        <w:tc>
          <w:tcPr>
            <w:tcW w:w="1300" w:type="dxa"/>
            <w:shd w:val="clear" w:color="auto" w:fill="auto"/>
            <w:vAlign w:val="center"/>
          </w:tcPr>
          <w:p w14:paraId="239237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张家港长新手术器械厂</w:t>
            </w:r>
          </w:p>
        </w:tc>
        <w:tc>
          <w:tcPr>
            <w:tcW w:w="1600" w:type="dxa"/>
            <w:shd w:val="clear" w:color="auto" w:fill="auto"/>
            <w:vAlign w:val="center"/>
          </w:tcPr>
          <w:p w14:paraId="1DD7F0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长新/16cm</w:t>
            </w:r>
          </w:p>
        </w:tc>
        <w:tc>
          <w:tcPr>
            <w:tcW w:w="5283" w:type="dxa"/>
            <w:shd w:val="clear" w:color="auto" w:fill="auto"/>
            <w:vAlign w:val="center"/>
          </w:tcPr>
          <w:p w14:paraId="22F5FA3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1.规格：160mm。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2.材质：不锈钢制。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3.用途：止血钳的原理为机械阻断，外科手术过程中，可利用止血钳对可能出血的部位或已经观察到的出血点进行钳夹，从而达到止血的目的。</w:t>
            </w:r>
          </w:p>
        </w:tc>
        <w:tc>
          <w:tcPr>
            <w:tcW w:w="717" w:type="dxa"/>
            <w:shd w:val="clear" w:color="auto" w:fill="auto"/>
            <w:vAlign w:val="center"/>
          </w:tcPr>
          <w:p w14:paraId="792256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04F411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1101" w:type="dxa"/>
            <w:shd w:val="clear" w:color="auto" w:fill="auto"/>
            <w:vAlign w:val="center"/>
          </w:tcPr>
          <w:p w14:paraId="5A8269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 </w:t>
            </w:r>
          </w:p>
        </w:tc>
        <w:tc>
          <w:tcPr>
            <w:tcW w:w="1316" w:type="dxa"/>
            <w:shd w:val="clear" w:color="auto" w:fill="auto"/>
            <w:vAlign w:val="center"/>
          </w:tcPr>
          <w:p w14:paraId="17B667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 </w:t>
            </w:r>
          </w:p>
        </w:tc>
        <w:tc>
          <w:tcPr>
            <w:tcW w:w="800" w:type="dxa"/>
            <w:shd w:val="clear" w:color="auto" w:fill="auto"/>
            <w:vAlign w:val="center"/>
          </w:tcPr>
          <w:p w14:paraId="1CE84E30">
            <w:pPr>
              <w:jc w:val="both"/>
              <w:rPr>
                <w:rFonts w:hint="eastAsia" w:ascii="宋体" w:hAnsi="宋体" w:eastAsia="宋体" w:cs="宋体"/>
                <w:i w:val="0"/>
                <w:iCs w:val="0"/>
                <w:color w:val="000000"/>
                <w:sz w:val="21"/>
                <w:szCs w:val="21"/>
                <w:u w:val="none"/>
              </w:rPr>
            </w:pPr>
          </w:p>
        </w:tc>
      </w:tr>
      <w:tr w14:paraId="60621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4A1C1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62</w:t>
            </w:r>
          </w:p>
        </w:tc>
        <w:tc>
          <w:tcPr>
            <w:tcW w:w="1410" w:type="dxa"/>
            <w:shd w:val="clear" w:color="auto" w:fill="auto"/>
            <w:vAlign w:val="center"/>
          </w:tcPr>
          <w:p w14:paraId="4BCD16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医用脱脂绷带</w:t>
            </w:r>
          </w:p>
        </w:tc>
        <w:tc>
          <w:tcPr>
            <w:tcW w:w="1300" w:type="dxa"/>
            <w:shd w:val="clear" w:color="auto" w:fill="auto"/>
            <w:vAlign w:val="center"/>
          </w:tcPr>
          <w:p w14:paraId="7DE60B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曹县华鲁卫生材料有限公司</w:t>
            </w:r>
          </w:p>
        </w:tc>
        <w:tc>
          <w:tcPr>
            <w:tcW w:w="1600" w:type="dxa"/>
            <w:shd w:val="clear" w:color="auto" w:fill="auto"/>
            <w:vAlign w:val="center"/>
          </w:tcPr>
          <w:p w14:paraId="221341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华鲁/100*6000mm</w:t>
            </w:r>
          </w:p>
        </w:tc>
        <w:tc>
          <w:tcPr>
            <w:tcW w:w="5283" w:type="dxa"/>
            <w:shd w:val="clear" w:color="auto" w:fill="auto"/>
            <w:vAlign w:val="center"/>
          </w:tcPr>
          <w:p w14:paraId="4F6C9ED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1.规格：100mm*6000mm(±5mm）,每包10卷。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2.材质：医用脱脂纱布。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3.用途：用于伤口外敷、包扎。</w:t>
            </w:r>
          </w:p>
        </w:tc>
        <w:tc>
          <w:tcPr>
            <w:tcW w:w="717" w:type="dxa"/>
            <w:shd w:val="clear" w:color="auto" w:fill="auto"/>
            <w:vAlign w:val="center"/>
          </w:tcPr>
          <w:p w14:paraId="5CE0C4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16" w:type="dxa"/>
            <w:shd w:val="clear" w:color="auto" w:fill="auto"/>
            <w:vAlign w:val="center"/>
          </w:tcPr>
          <w:p w14:paraId="3CF110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w:t>
            </w:r>
          </w:p>
        </w:tc>
        <w:tc>
          <w:tcPr>
            <w:tcW w:w="1101" w:type="dxa"/>
            <w:shd w:val="clear" w:color="auto" w:fill="auto"/>
            <w:vAlign w:val="center"/>
          </w:tcPr>
          <w:p w14:paraId="147BD9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135.00 </w:t>
            </w:r>
          </w:p>
        </w:tc>
        <w:tc>
          <w:tcPr>
            <w:tcW w:w="1316" w:type="dxa"/>
            <w:shd w:val="clear" w:color="auto" w:fill="auto"/>
            <w:vAlign w:val="center"/>
          </w:tcPr>
          <w:p w14:paraId="4708C5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1350.00 </w:t>
            </w:r>
          </w:p>
        </w:tc>
        <w:tc>
          <w:tcPr>
            <w:tcW w:w="800" w:type="dxa"/>
            <w:shd w:val="clear" w:color="auto" w:fill="auto"/>
            <w:vAlign w:val="center"/>
          </w:tcPr>
          <w:p w14:paraId="201498E3">
            <w:pPr>
              <w:jc w:val="both"/>
              <w:rPr>
                <w:rFonts w:hint="eastAsia" w:ascii="宋体" w:hAnsi="宋体" w:eastAsia="宋体" w:cs="宋体"/>
                <w:i w:val="0"/>
                <w:iCs w:val="0"/>
                <w:color w:val="000000"/>
                <w:sz w:val="21"/>
                <w:szCs w:val="21"/>
                <w:u w:val="none"/>
              </w:rPr>
            </w:pPr>
          </w:p>
        </w:tc>
      </w:tr>
      <w:tr w14:paraId="5941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B489A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63</w:t>
            </w:r>
          </w:p>
        </w:tc>
        <w:tc>
          <w:tcPr>
            <w:tcW w:w="1410" w:type="dxa"/>
            <w:shd w:val="clear" w:color="auto" w:fill="auto"/>
            <w:vAlign w:val="center"/>
          </w:tcPr>
          <w:p w14:paraId="06D721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医用纱布块</w:t>
            </w:r>
          </w:p>
        </w:tc>
        <w:tc>
          <w:tcPr>
            <w:tcW w:w="1300" w:type="dxa"/>
            <w:shd w:val="clear" w:color="auto" w:fill="auto"/>
            <w:vAlign w:val="center"/>
          </w:tcPr>
          <w:p w14:paraId="155597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菏泽三木卫生材料有限公司</w:t>
            </w:r>
          </w:p>
        </w:tc>
        <w:tc>
          <w:tcPr>
            <w:tcW w:w="1600" w:type="dxa"/>
            <w:shd w:val="clear" w:color="auto" w:fill="auto"/>
            <w:vAlign w:val="center"/>
          </w:tcPr>
          <w:p w14:paraId="7CE743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三木/60*80*80mm</w:t>
            </w:r>
          </w:p>
        </w:tc>
        <w:tc>
          <w:tcPr>
            <w:tcW w:w="5283" w:type="dxa"/>
            <w:shd w:val="clear" w:color="auto" w:fill="auto"/>
            <w:vAlign w:val="center"/>
          </w:tcPr>
          <w:p w14:paraId="4953788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1.规格：210*320mm(±5mm）。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2.材质：纯棉。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3.结构：灭菌纱布块，用于伤口外敷。</w:t>
            </w:r>
          </w:p>
        </w:tc>
        <w:tc>
          <w:tcPr>
            <w:tcW w:w="717" w:type="dxa"/>
            <w:shd w:val="clear" w:color="auto" w:fill="auto"/>
            <w:vAlign w:val="center"/>
          </w:tcPr>
          <w:p w14:paraId="3CBCF3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16" w:type="dxa"/>
            <w:shd w:val="clear" w:color="auto" w:fill="auto"/>
            <w:vAlign w:val="center"/>
          </w:tcPr>
          <w:p w14:paraId="3BF4F1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w:t>
            </w:r>
          </w:p>
        </w:tc>
        <w:tc>
          <w:tcPr>
            <w:tcW w:w="1101" w:type="dxa"/>
            <w:shd w:val="clear" w:color="auto" w:fill="auto"/>
            <w:vAlign w:val="center"/>
          </w:tcPr>
          <w:p w14:paraId="64DEC2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135.00 </w:t>
            </w:r>
          </w:p>
        </w:tc>
        <w:tc>
          <w:tcPr>
            <w:tcW w:w="1316" w:type="dxa"/>
            <w:shd w:val="clear" w:color="auto" w:fill="auto"/>
            <w:vAlign w:val="center"/>
          </w:tcPr>
          <w:p w14:paraId="6FC163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1350.00 </w:t>
            </w:r>
          </w:p>
        </w:tc>
        <w:tc>
          <w:tcPr>
            <w:tcW w:w="800" w:type="dxa"/>
            <w:shd w:val="clear" w:color="auto" w:fill="auto"/>
            <w:vAlign w:val="center"/>
          </w:tcPr>
          <w:p w14:paraId="33E1CE3D">
            <w:pPr>
              <w:jc w:val="both"/>
              <w:rPr>
                <w:rFonts w:hint="eastAsia" w:ascii="宋体" w:hAnsi="宋体" w:eastAsia="宋体" w:cs="宋体"/>
                <w:i w:val="0"/>
                <w:iCs w:val="0"/>
                <w:color w:val="000000"/>
                <w:sz w:val="21"/>
                <w:szCs w:val="21"/>
                <w:u w:val="none"/>
              </w:rPr>
            </w:pPr>
          </w:p>
        </w:tc>
      </w:tr>
      <w:tr w14:paraId="6B053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DFB37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w:t>
            </w:r>
          </w:p>
        </w:tc>
        <w:tc>
          <w:tcPr>
            <w:tcW w:w="1410" w:type="dxa"/>
            <w:shd w:val="clear" w:color="auto" w:fill="auto"/>
            <w:vAlign w:val="center"/>
          </w:tcPr>
          <w:p w14:paraId="2B3499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笔式手电筒</w:t>
            </w:r>
          </w:p>
        </w:tc>
        <w:tc>
          <w:tcPr>
            <w:tcW w:w="1300" w:type="dxa"/>
            <w:shd w:val="clear" w:color="auto" w:fill="auto"/>
            <w:vAlign w:val="center"/>
          </w:tcPr>
          <w:p w14:paraId="724DB2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武邑县东润医疗器械厂</w:t>
            </w:r>
          </w:p>
        </w:tc>
        <w:tc>
          <w:tcPr>
            <w:tcW w:w="1600" w:type="dxa"/>
            <w:shd w:val="clear" w:color="auto" w:fill="auto"/>
            <w:vAlign w:val="center"/>
          </w:tcPr>
          <w:p w14:paraId="4AEBD6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东润/DR086</w:t>
            </w:r>
          </w:p>
        </w:tc>
        <w:tc>
          <w:tcPr>
            <w:tcW w:w="5283" w:type="dxa"/>
            <w:shd w:val="clear" w:color="auto" w:fill="auto"/>
            <w:vAlign w:val="center"/>
          </w:tcPr>
          <w:p w14:paraId="311328F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1.材质：铝合金。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2.结构：笔式，按压式开关，小巧轻便，白光或者黄光。</w:t>
            </w:r>
          </w:p>
        </w:tc>
        <w:tc>
          <w:tcPr>
            <w:tcW w:w="717" w:type="dxa"/>
            <w:shd w:val="clear" w:color="auto" w:fill="auto"/>
            <w:vAlign w:val="center"/>
          </w:tcPr>
          <w:p w14:paraId="67763C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E5958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016C54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78.00 </w:t>
            </w:r>
          </w:p>
        </w:tc>
        <w:tc>
          <w:tcPr>
            <w:tcW w:w="1316" w:type="dxa"/>
            <w:shd w:val="clear" w:color="auto" w:fill="auto"/>
            <w:vAlign w:val="center"/>
          </w:tcPr>
          <w:p w14:paraId="65F38D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78.00 </w:t>
            </w:r>
          </w:p>
        </w:tc>
        <w:tc>
          <w:tcPr>
            <w:tcW w:w="800" w:type="dxa"/>
            <w:shd w:val="clear" w:color="auto" w:fill="auto"/>
            <w:vAlign w:val="center"/>
          </w:tcPr>
          <w:p w14:paraId="1E1D00E1">
            <w:pPr>
              <w:jc w:val="both"/>
              <w:rPr>
                <w:rFonts w:hint="eastAsia" w:ascii="宋体" w:hAnsi="宋体" w:eastAsia="宋体" w:cs="宋体"/>
                <w:i w:val="0"/>
                <w:iCs w:val="0"/>
                <w:color w:val="000000"/>
                <w:sz w:val="21"/>
                <w:szCs w:val="21"/>
                <w:u w:val="none"/>
              </w:rPr>
            </w:pPr>
          </w:p>
        </w:tc>
      </w:tr>
      <w:tr w14:paraId="7EE1B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20D69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w:t>
            </w:r>
          </w:p>
        </w:tc>
        <w:tc>
          <w:tcPr>
            <w:tcW w:w="1410" w:type="dxa"/>
            <w:shd w:val="clear" w:color="auto" w:fill="auto"/>
            <w:vAlign w:val="center"/>
          </w:tcPr>
          <w:p w14:paraId="0476EE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碘伏</w:t>
            </w:r>
          </w:p>
        </w:tc>
        <w:tc>
          <w:tcPr>
            <w:tcW w:w="1300" w:type="dxa"/>
            <w:shd w:val="clear" w:color="auto" w:fill="auto"/>
            <w:vAlign w:val="center"/>
          </w:tcPr>
          <w:p w14:paraId="0B4AE4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德州承泽消毒科技有限公司</w:t>
            </w:r>
          </w:p>
        </w:tc>
        <w:tc>
          <w:tcPr>
            <w:tcW w:w="1600" w:type="dxa"/>
            <w:shd w:val="clear" w:color="auto" w:fill="auto"/>
            <w:vAlign w:val="center"/>
          </w:tcPr>
          <w:p w14:paraId="238C3F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承泽康/500ml</w:t>
            </w:r>
          </w:p>
        </w:tc>
        <w:tc>
          <w:tcPr>
            <w:tcW w:w="5283" w:type="dxa"/>
            <w:shd w:val="clear" w:color="auto" w:fill="auto"/>
            <w:vAlign w:val="center"/>
          </w:tcPr>
          <w:p w14:paraId="613C75A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1.规格：500ml，瓶装。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2.用途：主要作为消毒剂和防腐剂使用，具有广泛的杀菌作用。</w:t>
            </w:r>
          </w:p>
        </w:tc>
        <w:tc>
          <w:tcPr>
            <w:tcW w:w="717" w:type="dxa"/>
            <w:shd w:val="clear" w:color="auto" w:fill="auto"/>
            <w:vAlign w:val="center"/>
          </w:tcPr>
          <w:p w14:paraId="39036F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16" w:type="dxa"/>
            <w:shd w:val="clear" w:color="auto" w:fill="auto"/>
            <w:vAlign w:val="center"/>
          </w:tcPr>
          <w:p w14:paraId="3F9D57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瓶</w:t>
            </w:r>
          </w:p>
        </w:tc>
        <w:tc>
          <w:tcPr>
            <w:tcW w:w="1101" w:type="dxa"/>
            <w:shd w:val="clear" w:color="auto" w:fill="auto"/>
            <w:vAlign w:val="center"/>
          </w:tcPr>
          <w:p w14:paraId="6F3413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1411E8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800" w:type="dxa"/>
            <w:shd w:val="clear" w:color="auto" w:fill="auto"/>
            <w:vAlign w:val="center"/>
          </w:tcPr>
          <w:p w14:paraId="7BECBD33">
            <w:pPr>
              <w:jc w:val="both"/>
              <w:rPr>
                <w:rFonts w:hint="eastAsia" w:ascii="宋体" w:hAnsi="宋体" w:eastAsia="宋体" w:cs="宋体"/>
                <w:i w:val="0"/>
                <w:iCs w:val="0"/>
                <w:color w:val="000000"/>
                <w:sz w:val="21"/>
                <w:szCs w:val="21"/>
                <w:u w:val="none"/>
              </w:rPr>
            </w:pPr>
          </w:p>
        </w:tc>
      </w:tr>
      <w:tr w14:paraId="2029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E9864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w:t>
            </w:r>
          </w:p>
        </w:tc>
        <w:tc>
          <w:tcPr>
            <w:tcW w:w="1410" w:type="dxa"/>
            <w:shd w:val="clear" w:color="auto" w:fill="auto"/>
            <w:vAlign w:val="center"/>
          </w:tcPr>
          <w:p w14:paraId="47021C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过氧化氢</w:t>
            </w:r>
          </w:p>
        </w:tc>
        <w:tc>
          <w:tcPr>
            <w:tcW w:w="1300" w:type="dxa"/>
            <w:shd w:val="clear" w:color="auto" w:fill="auto"/>
            <w:vAlign w:val="center"/>
          </w:tcPr>
          <w:p w14:paraId="7F2869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德州承泽消毒科技有限公司</w:t>
            </w:r>
          </w:p>
        </w:tc>
        <w:tc>
          <w:tcPr>
            <w:tcW w:w="1600" w:type="dxa"/>
            <w:shd w:val="clear" w:color="auto" w:fill="auto"/>
            <w:vAlign w:val="center"/>
          </w:tcPr>
          <w:p w14:paraId="05907D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承泽康/500ml</w:t>
            </w:r>
          </w:p>
        </w:tc>
        <w:tc>
          <w:tcPr>
            <w:tcW w:w="5283" w:type="dxa"/>
            <w:shd w:val="clear" w:color="auto" w:fill="auto"/>
            <w:vAlign w:val="center"/>
          </w:tcPr>
          <w:p w14:paraId="6F79419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1.规格：500ml，瓶装。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2.用途：通常有消炎杀菌、除臭、消毒、防腐、清洁伤口等作用。</w:t>
            </w:r>
          </w:p>
        </w:tc>
        <w:tc>
          <w:tcPr>
            <w:tcW w:w="717" w:type="dxa"/>
            <w:shd w:val="clear" w:color="auto" w:fill="auto"/>
            <w:vAlign w:val="center"/>
          </w:tcPr>
          <w:p w14:paraId="57EBE5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16" w:type="dxa"/>
            <w:shd w:val="clear" w:color="auto" w:fill="auto"/>
            <w:vAlign w:val="center"/>
          </w:tcPr>
          <w:p w14:paraId="18CD95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瓶</w:t>
            </w:r>
          </w:p>
        </w:tc>
        <w:tc>
          <w:tcPr>
            <w:tcW w:w="1101" w:type="dxa"/>
            <w:shd w:val="clear" w:color="auto" w:fill="auto"/>
            <w:vAlign w:val="center"/>
          </w:tcPr>
          <w:p w14:paraId="1C3C14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64E47A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800" w:type="dxa"/>
            <w:shd w:val="clear" w:color="auto" w:fill="auto"/>
            <w:vAlign w:val="center"/>
          </w:tcPr>
          <w:p w14:paraId="7E60856B">
            <w:pPr>
              <w:jc w:val="both"/>
              <w:rPr>
                <w:rFonts w:hint="eastAsia" w:ascii="宋体" w:hAnsi="宋体" w:eastAsia="宋体" w:cs="宋体"/>
                <w:i w:val="0"/>
                <w:iCs w:val="0"/>
                <w:color w:val="000000"/>
                <w:sz w:val="21"/>
                <w:szCs w:val="21"/>
                <w:u w:val="none"/>
              </w:rPr>
            </w:pPr>
          </w:p>
        </w:tc>
      </w:tr>
      <w:tr w14:paraId="52083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C4F1A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67</w:t>
            </w:r>
          </w:p>
        </w:tc>
        <w:tc>
          <w:tcPr>
            <w:tcW w:w="1410" w:type="dxa"/>
            <w:shd w:val="clear" w:color="auto" w:fill="auto"/>
            <w:vAlign w:val="center"/>
          </w:tcPr>
          <w:p w14:paraId="398FE8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弹力绷带</w:t>
            </w:r>
          </w:p>
        </w:tc>
        <w:tc>
          <w:tcPr>
            <w:tcW w:w="1300" w:type="dxa"/>
            <w:shd w:val="clear" w:color="auto" w:fill="auto"/>
            <w:vAlign w:val="center"/>
          </w:tcPr>
          <w:p w14:paraId="15F420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无锡威迈德医疗用品有限公司</w:t>
            </w:r>
          </w:p>
        </w:tc>
        <w:tc>
          <w:tcPr>
            <w:tcW w:w="1600" w:type="dxa"/>
            <w:shd w:val="clear" w:color="auto" w:fill="auto"/>
            <w:vAlign w:val="center"/>
          </w:tcPr>
          <w:p w14:paraId="3B010E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威迈德/50*4500mm</w:t>
            </w:r>
          </w:p>
        </w:tc>
        <w:tc>
          <w:tcPr>
            <w:tcW w:w="5283" w:type="dxa"/>
            <w:shd w:val="clear" w:color="auto" w:fill="auto"/>
            <w:vAlign w:val="center"/>
          </w:tcPr>
          <w:p w14:paraId="1E69895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1.规格：50*4500mm(±5mm）。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2.材质：纯棉。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3.结构：自粘型，可手撕，高弹性。</w:t>
            </w:r>
          </w:p>
        </w:tc>
        <w:tc>
          <w:tcPr>
            <w:tcW w:w="717" w:type="dxa"/>
            <w:shd w:val="clear" w:color="auto" w:fill="auto"/>
            <w:vAlign w:val="center"/>
          </w:tcPr>
          <w:p w14:paraId="5B5C34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32417E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轴</w:t>
            </w:r>
          </w:p>
        </w:tc>
        <w:tc>
          <w:tcPr>
            <w:tcW w:w="1101" w:type="dxa"/>
            <w:shd w:val="clear" w:color="auto" w:fill="auto"/>
            <w:vAlign w:val="center"/>
          </w:tcPr>
          <w:p w14:paraId="6073A3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4AFDF0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60.00 </w:t>
            </w:r>
          </w:p>
        </w:tc>
        <w:tc>
          <w:tcPr>
            <w:tcW w:w="800" w:type="dxa"/>
            <w:shd w:val="clear" w:color="auto" w:fill="auto"/>
            <w:vAlign w:val="center"/>
          </w:tcPr>
          <w:p w14:paraId="5F15E5C6">
            <w:pPr>
              <w:jc w:val="both"/>
              <w:rPr>
                <w:rFonts w:hint="eastAsia" w:ascii="宋体" w:hAnsi="宋体" w:eastAsia="宋体" w:cs="宋体"/>
                <w:i w:val="0"/>
                <w:iCs w:val="0"/>
                <w:color w:val="000000"/>
                <w:sz w:val="21"/>
                <w:szCs w:val="21"/>
                <w:u w:val="none"/>
              </w:rPr>
            </w:pPr>
          </w:p>
        </w:tc>
      </w:tr>
      <w:tr w14:paraId="68B32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279A3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w:t>
            </w:r>
          </w:p>
        </w:tc>
        <w:tc>
          <w:tcPr>
            <w:tcW w:w="1410" w:type="dxa"/>
            <w:shd w:val="clear" w:color="auto" w:fill="auto"/>
            <w:vAlign w:val="center"/>
          </w:tcPr>
          <w:p w14:paraId="235689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配药注射器</w:t>
            </w:r>
          </w:p>
        </w:tc>
        <w:tc>
          <w:tcPr>
            <w:tcW w:w="1300" w:type="dxa"/>
            <w:shd w:val="clear" w:color="auto" w:fill="auto"/>
            <w:vAlign w:val="center"/>
          </w:tcPr>
          <w:p w14:paraId="637DA1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常州悦康医疗器材有限公司</w:t>
            </w:r>
          </w:p>
        </w:tc>
        <w:tc>
          <w:tcPr>
            <w:tcW w:w="1600" w:type="dxa"/>
            <w:shd w:val="clear" w:color="auto" w:fill="auto"/>
            <w:vAlign w:val="center"/>
          </w:tcPr>
          <w:p w14:paraId="6587BC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鹤寿/30ml</w:t>
            </w:r>
          </w:p>
        </w:tc>
        <w:tc>
          <w:tcPr>
            <w:tcW w:w="5283" w:type="dxa"/>
            <w:shd w:val="clear" w:color="auto" w:fill="auto"/>
            <w:vAlign w:val="center"/>
          </w:tcPr>
          <w:p w14:paraId="08C3BED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1.规格：一次性无菌配药30ml。</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2.材质：医疗级塑料。</w:t>
            </w:r>
          </w:p>
        </w:tc>
        <w:tc>
          <w:tcPr>
            <w:tcW w:w="717" w:type="dxa"/>
            <w:shd w:val="clear" w:color="auto" w:fill="auto"/>
            <w:vAlign w:val="center"/>
          </w:tcPr>
          <w:p w14:paraId="6AE4D9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716" w:type="dxa"/>
            <w:shd w:val="clear" w:color="auto" w:fill="auto"/>
            <w:vAlign w:val="center"/>
          </w:tcPr>
          <w:p w14:paraId="072F4E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0346DF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 </w:t>
            </w:r>
          </w:p>
        </w:tc>
        <w:tc>
          <w:tcPr>
            <w:tcW w:w="1316" w:type="dxa"/>
            <w:shd w:val="clear" w:color="auto" w:fill="auto"/>
            <w:vAlign w:val="center"/>
          </w:tcPr>
          <w:p w14:paraId="19EF73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200.00 </w:t>
            </w:r>
          </w:p>
        </w:tc>
        <w:tc>
          <w:tcPr>
            <w:tcW w:w="800" w:type="dxa"/>
            <w:shd w:val="clear" w:color="auto" w:fill="auto"/>
            <w:vAlign w:val="center"/>
          </w:tcPr>
          <w:p w14:paraId="5EF2FA6C">
            <w:pPr>
              <w:jc w:val="both"/>
              <w:rPr>
                <w:rFonts w:hint="eastAsia" w:ascii="宋体" w:hAnsi="宋体" w:eastAsia="宋体" w:cs="宋体"/>
                <w:i w:val="0"/>
                <w:iCs w:val="0"/>
                <w:color w:val="000000"/>
                <w:sz w:val="21"/>
                <w:szCs w:val="21"/>
                <w:u w:val="none"/>
              </w:rPr>
            </w:pPr>
          </w:p>
        </w:tc>
      </w:tr>
      <w:tr w14:paraId="59AE7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E017E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69</w:t>
            </w:r>
          </w:p>
        </w:tc>
        <w:tc>
          <w:tcPr>
            <w:tcW w:w="1410" w:type="dxa"/>
            <w:shd w:val="clear" w:color="auto" w:fill="auto"/>
            <w:vAlign w:val="center"/>
          </w:tcPr>
          <w:p w14:paraId="3D89C3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医疗废物垃圾桶</w:t>
            </w:r>
          </w:p>
        </w:tc>
        <w:tc>
          <w:tcPr>
            <w:tcW w:w="1300" w:type="dxa"/>
            <w:shd w:val="clear" w:color="auto" w:fill="auto"/>
            <w:vAlign w:val="center"/>
          </w:tcPr>
          <w:p w14:paraId="6DB03D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武邑县东润医疗器械厂</w:t>
            </w:r>
          </w:p>
        </w:tc>
        <w:tc>
          <w:tcPr>
            <w:tcW w:w="1600" w:type="dxa"/>
            <w:shd w:val="clear" w:color="auto" w:fill="auto"/>
            <w:vAlign w:val="center"/>
          </w:tcPr>
          <w:p w14:paraId="575A6B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东润/30L</w:t>
            </w:r>
          </w:p>
        </w:tc>
        <w:tc>
          <w:tcPr>
            <w:tcW w:w="5283" w:type="dxa"/>
            <w:shd w:val="clear" w:color="auto" w:fill="auto"/>
            <w:vAlign w:val="center"/>
          </w:tcPr>
          <w:p w14:paraId="48099CB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1.容量：30L。</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2.材质：PP材质。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3.结构：脚踏式，上翻盖。</w:t>
            </w:r>
          </w:p>
        </w:tc>
        <w:tc>
          <w:tcPr>
            <w:tcW w:w="717" w:type="dxa"/>
            <w:shd w:val="clear" w:color="auto" w:fill="auto"/>
            <w:vAlign w:val="center"/>
          </w:tcPr>
          <w:p w14:paraId="497D1E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0D8C8B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71D91D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1316" w:type="dxa"/>
            <w:shd w:val="clear" w:color="auto" w:fill="auto"/>
            <w:vAlign w:val="center"/>
          </w:tcPr>
          <w:p w14:paraId="0A322D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800" w:type="dxa"/>
            <w:shd w:val="clear" w:color="auto" w:fill="auto"/>
            <w:vAlign w:val="center"/>
          </w:tcPr>
          <w:p w14:paraId="208870C3">
            <w:pPr>
              <w:jc w:val="both"/>
              <w:rPr>
                <w:rFonts w:hint="eastAsia" w:ascii="宋体" w:hAnsi="宋体" w:eastAsia="宋体" w:cs="宋体"/>
                <w:i w:val="0"/>
                <w:iCs w:val="0"/>
                <w:color w:val="000000"/>
                <w:sz w:val="21"/>
                <w:szCs w:val="21"/>
                <w:u w:val="none"/>
              </w:rPr>
            </w:pPr>
          </w:p>
        </w:tc>
      </w:tr>
      <w:tr w14:paraId="63E3D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3ABCD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w:t>
            </w:r>
          </w:p>
        </w:tc>
        <w:tc>
          <w:tcPr>
            <w:tcW w:w="1410" w:type="dxa"/>
            <w:shd w:val="clear" w:color="auto" w:fill="auto"/>
            <w:vAlign w:val="center"/>
          </w:tcPr>
          <w:p w14:paraId="4851FB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垃圾袋</w:t>
            </w:r>
          </w:p>
        </w:tc>
        <w:tc>
          <w:tcPr>
            <w:tcW w:w="1300" w:type="dxa"/>
            <w:shd w:val="clear" w:color="auto" w:fill="auto"/>
            <w:vAlign w:val="center"/>
          </w:tcPr>
          <w:p w14:paraId="47872B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武邑县东润医疗器械厂</w:t>
            </w:r>
          </w:p>
        </w:tc>
        <w:tc>
          <w:tcPr>
            <w:tcW w:w="1600" w:type="dxa"/>
            <w:shd w:val="clear" w:color="auto" w:fill="auto"/>
            <w:vAlign w:val="center"/>
          </w:tcPr>
          <w:p w14:paraId="71C385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东润/58cm*70cm</w:t>
            </w:r>
          </w:p>
        </w:tc>
        <w:tc>
          <w:tcPr>
            <w:tcW w:w="5283" w:type="dxa"/>
            <w:shd w:val="clear" w:color="auto" w:fill="auto"/>
            <w:vAlign w:val="center"/>
          </w:tcPr>
          <w:p w14:paraId="35AA9E3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1.规格：宽580mm*高700mm(±5mm）。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2.材质：PE。</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3.用途：适用于30升垃圾桶，100个/捆。</w:t>
            </w:r>
          </w:p>
        </w:tc>
        <w:tc>
          <w:tcPr>
            <w:tcW w:w="717" w:type="dxa"/>
            <w:shd w:val="clear" w:color="auto" w:fill="auto"/>
            <w:vAlign w:val="center"/>
          </w:tcPr>
          <w:p w14:paraId="22130D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6" w:type="dxa"/>
            <w:shd w:val="clear" w:color="auto" w:fill="auto"/>
            <w:vAlign w:val="center"/>
          </w:tcPr>
          <w:p w14:paraId="197557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捆</w:t>
            </w:r>
          </w:p>
        </w:tc>
        <w:tc>
          <w:tcPr>
            <w:tcW w:w="1101" w:type="dxa"/>
            <w:shd w:val="clear" w:color="auto" w:fill="auto"/>
            <w:vAlign w:val="center"/>
          </w:tcPr>
          <w:p w14:paraId="6CF98F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100.00 </w:t>
            </w:r>
          </w:p>
        </w:tc>
        <w:tc>
          <w:tcPr>
            <w:tcW w:w="1316" w:type="dxa"/>
            <w:shd w:val="clear" w:color="auto" w:fill="auto"/>
            <w:vAlign w:val="center"/>
          </w:tcPr>
          <w:p w14:paraId="7FB2E6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500.00 </w:t>
            </w:r>
          </w:p>
        </w:tc>
        <w:tc>
          <w:tcPr>
            <w:tcW w:w="800" w:type="dxa"/>
            <w:shd w:val="clear" w:color="auto" w:fill="auto"/>
            <w:vAlign w:val="center"/>
          </w:tcPr>
          <w:p w14:paraId="5966ED97">
            <w:pPr>
              <w:jc w:val="both"/>
              <w:rPr>
                <w:rFonts w:hint="eastAsia" w:ascii="宋体" w:hAnsi="宋体" w:eastAsia="宋体" w:cs="宋体"/>
                <w:i w:val="0"/>
                <w:iCs w:val="0"/>
                <w:color w:val="000000"/>
                <w:sz w:val="21"/>
                <w:szCs w:val="21"/>
                <w:u w:val="none"/>
              </w:rPr>
            </w:pPr>
          </w:p>
        </w:tc>
      </w:tr>
      <w:tr w14:paraId="3CFFD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E4F7A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w:t>
            </w:r>
          </w:p>
        </w:tc>
        <w:tc>
          <w:tcPr>
            <w:tcW w:w="1410" w:type="dxa"/>
            <w:shd w:val="clear" w:color="auto" w:fill="auto"/>
            <w:vAlign w:val="center"/>
          </w:tcPr>
          <w:p w14:paraId="1FD35E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捆扎带</w:t>
            </w:r>
          </w:p>
        </w:tc>
        <w:tc>
          <w:tcPr>
            <w:tcW w:w="1300" w:type="dxa"/>
            <w:shd w:val="clear" w:color="auto" w:fill="auto"/>
            <w:vAlign w:val="center"/>
          </w:tcPr>
          <w:p w14:paraId="4120BB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武邑县东润医疗器械厂</w:t>
            </w:r>
          </w:p>
        </w:tc>
        <w:tc>
          <w:tcPr>
            <w:tcW w:w="1600" w:type="dxa"/>
            <w:shd w:val="clear" w:color="auto" w:fill="auto"/>
            <w:vAlign w:val="center"/>
          </w:tcPr>
          <w:p w14:paraId="1371BE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东润/3.6*250</w:t>
            </w:r>
          </w:p>
        </w:tc>
        <w:tc>
          <w:tcPr>
            <w:tcW w:w="5283" w:type="dxa"/>
            <w:shd w:val="clear" w:color="auto" w:fill="auto"/>
            <w:vAlign w:val="center"/>
          </w:tcPr>
          <w:p w14:paraId="2A27ADF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1.规格：长16cm，200个/包。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2.材质：ABS材质，黄色。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3.用途：插入式锁扣，用于捆扎垃圾袋。</w:t>
            </w:r>
          </w:p>
        </w:tc>
        <w:tc>
          <w:tcPr>
            <w:tcW w:w="717" w:type="dxa"/>
            <w:shd w:val="clear" w:color="auto" w:fill="auto"/>
            <w:vAlign w:val="center"/>
          </w:tcPr>
          <w:p w14:paraId="1097B7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6" w:type="dxa"/>
            <w:shd w:val="clear" w:color="auto" w:fill="auto"/>
            <w:vAlign w:val="center"/>
          </w:tcPr>
          <w:p w14:paraId="1FF100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w:t>
            </w:r>
          </w:p>
        </w:tc>
        <w:tc>
          <w:tcPr>
            <w:tcW w:w="1101" w:type="dxa"/>
            <w:shd w:val="clear" w:color="auto" w:fill="auto"/>
            <w:vAlign w:val="center"/>
          </w:tcPr>
          <w:p w14:paraId="7B0A13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89.00 </w:t>
            </w:r>
          </w:p>
        </w:tc>
        <w:tc>
          <w:tcPr>
            <w:tcW w:w="1316" w:type="dxa"/>
            <w:shd w:val="clear" w:color="auto" w:fill="auto"/>
            <w:vAlign w:val="center"/>
          </w:tcPr>
          <w:p w14:paraId="0C98BE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445.00 </w:t>
            </w:r>
          </w:p>
        </w:tc>
        <w:tc>
          <w:tcPr>
            <w:tcW w:w="800" w:type="dxa"/>
            <w:shd w:val="clear" w:color="auto" w:fill="auto"/>
            <w:vAlign w:val="center"/>
          </w:tcPr>
          <w:p w14:paraId="65FF2AA2">
            <w:pPr>
              <w:jc w:val="both"/>
              <w:rPr>
                <w:rFonts w:hint="eastAsia" w:ascii="宋体" w:hAnsi="宋体" w:eastAsia="宋体" w:cs="宋体"/>
                <w:i w:val="0"/>
                <w:iCs w:val="0"/>
                <w:color w:val="000000"/>
                <w:sz w:val="21"/>
                <w:szCs w:val="21"/>
                <w:u w:val="none"/>
              </w:rPr>
            </w:pPr>
          </w:p>
        </w:tc>
      </w:tr>
      <w:tr w14:paraId="2E352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B2A1B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w:t>
            </w:r>
          </w:p>
        </w:tc>
        <w:tc>
          <w:tcPr>
            <w:tcW w:w="1410" w:type="dxa"/>
            <w:shd w:val="clear" w:color="auto" w:fill="auto"/>
            <w:vAlign w:val="center"/>
          </w:tcPr>
          <w:p w14:paraId="11C899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医疗废物标签</w:t>
            </w:r>
          </w:p>
        </w:tc>
        <w:tc>
          <w:tcPr>
            <w:tcW w:w="1300" w:type="dxa"/>
            <w:shd w:val="clear" w:color="auto" w:fill="auto"/>
            <w:vAlign w:val="center"/>
          </w:tcPr>
          <w:p w14:paraId="63C61B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武邑县东润医疗器械厂</w:t>
            </w:r>
          </w:p>
        </w:tc>
        <w:tc>
          <w:tcPr>
            <w:tcW w:w="1600" w:type="dxa"/>
            <w:shd w:val="clear" w:color="auto" w:fill="auto"/>
            <w:vAlign w:val="center"/>
          </w:tcPr>
          <w:p w14:paraId="39F612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东润/5*8cm</w:t>
            </w:r>
          </w:p>
        </w:tc>
        <w:tc>
          <w:tcPr>
            <w:tcW w:w="5283" w:type="dxa"/>
            <w:shd w:val="clear" w:color="auto" w:fill="auto"/>
            <w:vAlign w:val="center"/>
          </w:tcPr>
          <w:p w14:paraId="0BBD25E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1.规格：50mm*80mm；1000贴/卷。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2.材质：橡塑。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3.功能：用于贴在垃圾袋上做标识。</w:t>
            </w:r>
          </w:p>
        </w:tc>
        <w:tc>
          <w:tcPr>
            <w:tcW w:w="717" w:type="dxa"/>
            <w:shd w:val="clear" w:color="auto" w:fill="auto"/>
            <w:vAlign w:val="center"/>
          </w:tcPr>
          <w:p w14:paraId="68AE79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61DE4D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卷</w:t>
            </w:r>
          </w:p>
        </w:tc>
        <w:tc>
          <w:tcPr>
            <w:tcW w:w="1101" w:type="dxa"/>
            <w:shd w:val="clear" w:color="auto" w:fill="auto"/>
            <w:vAlign w:val="center"/>
          </w:tcPr>
          <w:p w14:paraId="4A175B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 </w:t>
            </w:r>
          </w:p>
        </w:tc>
        <w:tc>
          <w:tcPr>
            <w:tcW w:w="1316" w:type="dxa"/>
            <w:shd w:val="clear" w:color="auto" w:fill="auto"/>
            <w:vAlign w:val="center"/>
          </w:tcPr>
          <w:p w14:paraId="4E2F41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300.00 </w:t>
            </w:r>
          </w:p>
        </w:tc>
        <w:tc>
          <w:tcPr>
            <w:tcW w:w="800" w:type="dxa"/>
            <w:shd w:val="clear" w:color="auto" w:fill="auto"/>
            <w:vAlign w:val="center"/>
          </w:tcPr>
          <w:p w14:paraId="78B717E1">
            <w:pPr>
              <w:jc w:val="both"/>
              <w:rPr>
                <w:rFonts w:hint="eastAsia" w:ascii="宋体" w:hAnsi="宋体" w:eastAsia="宋体" w:cs="宋体"/>
                <w:i w:val="0"/>
                <w:iCs w:val="0"/>
                <w:color w:val="000000"/>
                <w:sz w:val="21"/>
                <w:szCs w:val="21"/>
                <w:u w:val="none"/>
              </w:rPr>
            </w:pPr>
          </w:p>
        </w:tc>
      </w:tr>
      <w:tr w14:paraId="3291D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C3204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w:t>
            </w:r>
          </w:p>
        </w:tc>
        <w:tc>
          <w:tcPr>
            <w:tcW w:w="1410" w:type="dxa"/>
            <w:shd w:val="clear" w:color="auto" w:fill="auto"/>
            <w:vAlign w:val="center"/>
          </w:tcPr>
          <w:p w14:paraId="2CEA41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三角巾</w:t>
            </w:r>
          </w:p>
        </w:tc>
        <w:tc>
          <w:tcPr>
            <w:tcW w:w="1300" w:type="dxa"/>
            <w:shd w:val="clear" w:color="auto" w:fill="auto"/>
            <w:vAlign w:val="center"/>
          </w:tcPr>
          <w:p w14:paraId="450117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北京金新兴医疗器械厂</w:t>
            </w:r>
          </w:p>
        </w:tc>
        <w:tc>
          <w:tcPr>
            <w:tcW w:w="1600" w:type="dxa"/>
            <w:shd w:val="clear" w:color="auto" w:fill="auto"/>
            <w:vAlign w:val="center"/>
          </w:tcPr>
          <w:p w14:paraId="1908E5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金新兴/82型</w:t>
            </w:r>
          </w:p>
        </w:tc>
        <w:tc>
          <w:tcPr>
            <w:tcW w:w="5283" w:type="dxa"/>
            <w:shd w:val="clear" w:color="auto" w:fill="auto"/>
            <w:vAlign w:val="center"/>
          </w:tcPr>
          <w:p w14:paraId="67D12DD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1.规格：压缩尺寸90mm*50mm*30mm(±5mm）。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2.材质：纯棉布。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3.特点：灭菌储存，外包装防水防潮，操作简单，使用方便。</w:t>
            </w:r>
          </w:p>
        </w:tc>
        <w:tc>
          <w:tcPr>
            <w:tcW w:w="717" w:type="dxa"/>
            <w:shd w:val="clear" w:color="auto" w:fill="auto"/>
            <w:vAlign w:val="center"/>
          </w:tcPr>
          <w:p w14:paraId="42632B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6" w:type="dxa"/>
            <w:shd w:val="clear" w:color="auto" w:fill="auto"/>
            <w:vAlign w:val="center"/>
          </w:tcPr>
          <w:p w14:paraId="51F020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788010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 </w:t>
            </w:r>
          </w:p>
        </w:tc>
        <w:tc>
          <w:tcPr>
            <w:tcW w:w="1316" w:type="dxa"/>
            <w:shd w:val="clear" w:color="auto" w:fill="auto"/>
            <w:vAlign w:val="center"/>
          </w:tcPr>
          <w:p w14:paraId="44BE34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275.00 </w:t>
            </w:r>
          </w:p>
        </w:tc>
        <w:tc>
          <w:tcPr>
            <w:tcW w:w="800" w:type="dxa"/>
            <w:shd w:val="clear" w:color="auto" w:fill="auto"/>
            <w:vAlign w:val="center"/>
          </w:tcPr>
          <w:p w14:paraId="1546BDD0">
            <w:pPr>
              <w:jc w:val="both"/>
              <w:rPr>
                <w:rFonts w:hint="eastAsia" w:ascii="宋体" w:hAnsi="宋体" w:eastAsia="宋体" w:cs="宋体"/>
                <w:i w:val="0"/>
                <w:iCs w:val="0"/>
                <w:color w:val="000000"/>
                <w:sz w:val="21"/>
                <w:szCs w:val="21"/>
                <w:u w:val="none"/>
              </w:rPr>
            </w:pPr>
          </w:p>
        </w:tc>
      </w:tr>
      <w:tr w14:paraId="7018D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B5F10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74</w:t>
            </w:r>
          </w:p>
        </w:tc>
        <w:tc>
          <w:tcPr>
            <w:tcW w:w="1410" w:type="dxa"/>
            <w:shd w:val="clear" w:color="auto" w:fill="auto"/>
            <w:vAlign w:val="center"/>
          </w:tcPr>
          <w:p w14:paraId="1C6C0B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棉签</w:t>
            </w:r>
          </w:p>
        </w:tc>
        <w:tc>
          <w:tcPr>
            <w:tcW w:w="1300" w:type="dxa"/>
            <w:shd w:val="clear" w:color="auto" w:fill="auto"/>
            <w:vAlign w:val="center"/>
          </w:tcPr>
          <w:p w14:paraId="642923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曹县华鲁卫生材料有限公司</w:t>
            </w:r>
          </w:p>
        </w:tc>
        <w:tc>
          <w:tcPr>
            <w:tcW w:w="1600" w:type="dxa"/>
            <w:shd w:val="clear" w:color="auto" w:fill="auto"/>
            <w:vAlign w:val="center"/>
          </w:tcPr>
          <w:p w14:paraId="2B4C92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华鲁/80mm</w:t>
            </w:r>
          </w:p>
        </w:tc>
        <w:tc>
          <w:tcPr>
            <w:tcW w:w="5283" w:type="dxa"/>
            <w:shd w:val="clear" w:color="auto" w:fill="auto"/>
            <w:vAlign w:val="center"/>
          </w:tcPr>
          <w:p w14:paraId="4FFAC12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1.规格：长80mm，每包50只。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2.材质：选用脱脂棉精制面成。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3.用途：棉签可用于涂抹酒精或碘伏等消毒液进行消毒伤口，起到消炎杀菌的作用。</w:t>
            </w:r>
          </w:p>
        </w:tc>
        <w:tc>
          <w:tcPr>
            <w:tcW w:w="717" w:type="dxa"/>
            <w:shd w:val="clear" w:color="auto" w:fill="auto"/>
            <w:vAlign w:val="center"/>
          </w:tcPr>
          <w:p w14:paraId="1E8D47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6" w:type="dxa"/>
            <w:shd w:val="clear" w:color="auto" w:fill="auto"/>
            <w:vAlign w:val="center"/>
          </w:tcPr>
          <w:p w14:paraId="77B8A2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w:t>
            </w:r>
          </w:p>
        </w:tc>
        <w:tc>
          <w:tcPr>
            <w:tcW w:w="1101" w:type="dxa"/>
            <w:shd w:val="clear" w:color="auto" w:fill="auto"/>
            <w:vAlign w:val="center"/>
          </w:tcPr>
          <w:p w14:paraId="7ADCDA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35.00 </w:t>
            </w:r>
          </w:p>
        </w:tc>
        <w:tc>
          <w:tcPr>
            <w:tcW w:w="1316" w:type="dxa"/>
            <w:shd w:val="clear" w:color="auto" w:fill="auto"/>
            <w:vAlign w:val="center"/>
          </w:tcPr>
          <w:p w14:paraId="18185A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175.00 </w:t>
            </w:r>
          </w:p>
        </w:tc>
        <w:tc>
          <w:tcPr>
            <w:tcW w:w="800" w:type="dxa"/>
            <w:shd w:val="clear" w:color="auto" w:fill="auto"/>
            <w:vAlign w:val="center"/>
          </w:tcPr>
          <w:p w14:paraId="374449AB">
            <w:pPr>
              <w:jc w:val="both"/>
              <w:rPr>
                <w:rFonts w:hint="eastAsia" w:ascii="宋体" w:hAnsi="宋体" w:eastAsia="宋体" w:cs="宋体"/>
                <w:i w:val="0"/>
                <w:iCs w:val="0"/>
                <w:color w:val="000000"/>
                <w:sz w:val="21"/>
                <w:szCs w:val="21"/>
                <w:u w:val="none"/>
              </w:rPr>
            </w:pPr>
          </w:p>
        </w:tc>
      </w:tr>
      <w:tr w14:paraId="50AD9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22D87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75</w:t>
            </w:r>
          </w:p>
        </w:tc>
        <w:tc>
          <w:tcPr>
            <w:tcW w:w="1410" w:type="dxa"/>
            <w:shd w:val="clear" w:color="auto" w:fill="auto"/>
            <w:vAlign w:val="center"/>
          </w:tcPr>
          <w:p w14:paraId="3889D8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医用冰袋</w:t>
            </w:r>
          </w:p>
        </w:tc>
        <w:tc>
          <w:tcPr>
            <w:tcW w:w="1300" w:type="dxa"/>
            <w:shd w:val="clear" w:color="auto" w:fill="auto"/>
            <w:vAlign w:val="center"/>
          </w:tcPr>
          <w:p w14:paraId="7E6E77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北京金新兴医疗器械厂</w:t>
            </w:r>
          </w:p>
        </w:tc>
        <w:tc>
          <w:tcPr>
            <w:tcW w:w="1600" w:type="dxa"/>
            <w:shd w:val="clear" w:color="auto" w:fill="auto"/>
            <w:vAlign w:val="center"/>
          </w:tcPr>
          <w:p w14:paraId="0CA914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金新兴/常规性</w:t>
            </w:r>
          </w:p>
        </w:tc>
        <w:tc>
          <w:tcPr>
            <w:tcW w:w="5283" w:type="dxa"/>
            <w:shd w:val="clear" w:color="auto" w:fill="auto"/>
            <w:vAlign w:val="center"/>
          </w:tcPr>
          <w:p w14:paraId="51554BB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1.材质：防水橡塑布。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2.特点：超长保冷，冰力十足。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3.功能：护肤、退热、止血、消肿、镇痛等。</w:t>
            </w:r>
          </w:p>
        </w:tc>
        <w:tc>
          <w:tcPr>
            <w:tcW w:w="717" w:type="dxa"/>
            <w:shd w:val="clear" w:color="auto" w:fill="auto"/>
            <w:vAlign w:val="center"/>
          </w:tcPr>
          <w:p w14:paraId="3290CE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6" w:type="dxa"/>
            <w:shd w:val="clear" w:color="auto" w:fill="auto"/>
            <w:vAlign w:val="center"/>
          </w:tcPr>
          <w:p w14:paraId="4889A9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701448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125.00 </w:t>
            </w:r>
          </w:p>
        </w:tc>
        <w:tc>
          <w:tcPr>
            <w:tcW w:w="1316" w:type="dxa"/>
            <w:shd w:val="clear" w:color="auto" w:fill="auto"/>
            <w:vAlign w:val="center"/>
          </w:tcPr>
          <w:p w14:paraId="3E9A5B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625.00 </w:t>
            </w:r>
          </w:p>
        </w:tc>
        <w:tc>
          <w:tcPr>
            <w:tcW w:w="800" w:type="dxa"/>
            <w:shd w:val="clear" w:color="auto" w:fill="auto"/>
            <w:vAlign w:val="center"/>
          </w:tcPr>
          <w:p w14:paraId="6EA8650C">
            <w:pPr>
              <w:jc w:val="both"/>
              <w:rPr>
                <w:rFonts w:hint="eastAsia" w:ascii="宋体" w:hAnsi="宋体" w:eastAsia="宋体" w:cs="宋体"/>
                <w:i w:val="0"/>
                <w:iCs w:val="0"/>
                <w:color w:val="000000"/>
                <w:sz w:val="21"/>
                <w:szCs w:val="21"/>
                <w:u w:val="none"/>
              </w:rPr>
            </w:pPr>
          </w:p>
        </w:tc>
      </w:tr>
      <w:tr w14:paraId="4B405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FEA7C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76</w:t>
            </w:r>
          </w:p>
        </w:tc>
        <w:tc>
          <w:tcPr>
            <w:tcW w:w="1410" w:type="dxa"/>
            <w:shd w:val="clear" w:color="auto" w:fill="auto"/>
            <w:vAlign w:val="center"/>
          </w:tcPr>
          <w:p w14:paraId="09ED5F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小型消毒柜</w:t>
            </w:r>
          </w:p>
        </w:tc>
        <w:tc>
          <w:tcPr>
            <w:tcW w:w="1300" w:type="dxa"/>
            <w:shd w:val="clear" w:color="auto" w:fill="auto"/>
            <w:vAlign w:val="center"/>
          </w:tcPr>
          <w:p w14:paraId="3FD30B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中山市至良电器有限公司</w:t>
            </w:r>
          </w:p>
        </w:tc>
        <w:tc>
          <w:tcPr>
            <w:tcW w:w="1600" w:type="dxa"/>
            <w:shd w:val="clear" w:color="auto" w:fill="auto"/>
            <w:vAlign w:val="center"/>
          </w:tcPr>
          <w:p w14:paraId="1908C1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康容/ZTP-108C</w:t>
            </w:r>
          </w:p>
        </w:tc>
        <w:tc>
          <w:tcPr>
            <w:tcW w:w="5283" w:type="dxa"/>
            <w:shd w:val="clear" w:color="auto" w:fill="auto"/>
            <w:vAlign w:val="center"/>
          </w:tcPr>
          <w:p w14:paraId="32F5C10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1.容量：108L。</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2.层数：上室2层，下室2层。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3.控制：按键控制。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4.消毒方式：上室烘干+臭氧净化，下室高温消毒。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5.功率：600W。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6.材质：普通玻璃，不锈钢机身。</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7.尺寸：长*宽*高402*301*880mm(±5mm）。</w:t>
            </w:r>
          </w:p>
        </w:tc>
        <w:tc>
          <w:tcPr>
            <w:tcW w:w="717" w:type="dxa"/>
            <w:shd w:val="clear" w:color="auto" w:fill="auto"/>
            <w:vAlign w:val="center"/>
          </w:tcPr>
          <w:p w14:paraId="39A220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508C62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4816D9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1850.00 </w:t>
            </w:r>
          </w:p>
        </w:tc>
        <w:tc>
          <w:tcPr>
            <w:tcW w:w="1316" w:type="dxa"/>
            <w:shd w:val="clear" w:color="auto" w:fill="auto"/>
            <w:vAlign w:val="center"/>
          </w:tcPr>
          <w:p w14:paraId="07C19E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1850.00 </w:t>
            </w:r>
          </w:p>
        </w:tc>
        <w:tc>
          <w:tcPr>
            <w:tcW w:w="800" w:type="dxa"/>
            <w:shd w:val="clear" w:color="auto" w:fill="auto"/>
            <w:vAlign w:val="center"/>
          </w:tcPr>
          <w:p w14:paraId="4837AA32">
            <w:pPr>
              <w:jc w:val="both"/>
              <w:rPr>
                <w:rFonts w:hint="eastAsia" w:ascii="宋体" w:hAnsi="宋体" w:eastAsia="宋体" w:cs="宋体"/>
                <w:i w:val="0"/>
                <w:iCs w:val="0"/>
                <w:color w:val="000000"/>
                <w:sz w:val="21"/>
                <w:szCs w:val="21"/>
                <w:u w:val="none"/>
              </w:rPr>
            </w:pPr>
          </w:p>
        </w:tc>
      </w:tr>
      <w:tr w14:paraId="1399A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9AA71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77</w:t>
            </w:r>
          </w:p>
        </w:tc>
        <w:tc>
          <w:tcPr>
            <w:tcW w:w="1410" w:type="dxa"/>
            <w:shd w:val="clear" w:color="auto" w:fill="auto"/>
            <w:vAlign w:val="center"/>
          </w:tcPr>
          <w:p w14:paraId="59494F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候诊椅</w:t>
            </w:r>
          </w:p>
        </w:tc>
        <w:tc>
          <w:tcPr>
            <w:tcW w:w="1300" w:type="dxa"/>
            <w:shd w:val="clear" w:color="auto" w:fill="auto"/>
            <w:vAlign w:val="center"/>
          </w:tcPr>
          <w:p w14:paraId="312CD9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15A25E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众谱/ZP-W4038</w:t>
            </w:r>
          </w:p>
        </w:tc>
        <w:tc>
          <w:tcPr>
            <w:tcW w:w="5283" w:type="dxa"/>
            <w:shd w:val="clear" w:color="auto" w:fill="auto"/>
            <w:vAlign w:val="center"/>
          </w:tcPr>
          <w:p w14:paraId="772EBB5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1.四人位，长*宽*高2300*650*780mm(±5mm）。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2.舒适扶手，光滑耐磨。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3.靠背工程设计，舒适依靠。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4.坐板西皮，回弹海绵。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5.脚架安全稳固，结实承重。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6.横梁加厚钢管，承重力强。</w:t>
            </w:r>
          </w:p>
        </w:tc>
        <w:tc>
          <w:tcPr>
            <w:tcW w:w="717" w:type="dxa"/>
            <w:shd w:val="clear" w:color="auto" w:fill="auto"/>
            <w:vAlign w:val="center"/>
          </w:tcPr>
          <w:p w14:paraId="063726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249AA5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430DC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2500.00 </w:t>
            </w:r>
          </w:p>
        </w:tc>
        <w:tc>
          <w:tcPr>
            <w:tcW w:w="1316" w:type="dxa"/>
            <w:shd w:val="clear" w:color="auto" w:fill="auto"/>
            <w:vAlign w:val="center"/>
          </w:tcPr>
          <w:p w14:paraId="54697F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2500.00 </w:t>
            </w:r>
          </w:p>
        </w:tc>
        <w:tc>
          <w:tcPr>
            <w:tcW w:w="800" w:type="dxa"/>
            <w:shd w:val="clear" w:color="auto" w:fill="auto"/>
            <w:vAlign w:val="center"/>
          </w:tcPr>
          <w:p w14:paraId="02DE4555">
            <w:pPr>
              <w:jc w:val="both"/>
              <w:rPr>
                <w:rFonts w:hint="eastAsia" w:ascii="宋体" w:hAnsi="宋体" w:eastAsia="宋体" w:cs="宋体"/>
                <w:i w:val="0"/>
                <w:iCs w:val="0"/>
                <w:color w:val="000000"/>
                <w:sz w:val="21"/>
                <w:szCs w:val="21"/>
                <w:u w:val="none"/>
              </w:rPr>
            </w:pPr>
          </w:p>
        </w:tc>
      </w:tr>
      <w:tr w14:paraId="3691C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AF5194C">
            <w:pPr>
              <w:jc w:val="center"/>
              <w:rPr>
                <w:rFonts w:hint="eastAsia" w:ascii="宋体" w:hAnsi="宋体" w:eastAsia="宋体" w:cs="宋体"/>
                <w:i w:val="0"/>
                <w:iCs w:val="0"/>
                <w:color w:val="000000"/>
                <w:sz w:val="21"/>
                <w:szCs w:val="21"/>
                <w:u w:val="none"/>
              </w:rPr>
            </w:pPr>
          </w:p>
        </w:tc>
        <w:tc>
          <w:tcPr>
            <w:tcW w:w="1410" w:type="dxa"/>
            <w:shd w:val="clear" w:color="auto" w:fill="auto"/>
            <w:vAlign w:val="center"/>
          </w:tcPr>
          <w:p w14:paraId="505265C8">
            <w:pPr>
              <w:jc w:val="center"/>
              <w:rPr>
                <w:rFonts w:hint="eastAsia" w:ascii="宋体" w:hAnsi="宋体" w:eastAsia="宋体" w:cs="宋体"/>
                <w:i w:val="0"/>
                <w:iCs w:val="0"/>
                <w:color w:val="000000"/>
                <w:sz w:val="21"/>
                <w:szCs w:val="21"/>
                <w:u w:val="none"/>
              </w:rPr>
            </w:pPr>
          </w:p>
        </w:tc>
        <w:tc>
          <w:tcPr>
            <w:tcW w:w="1300" w:type="dxa"/>
            <w:shd w:val="clear" w:color="auto" w:fill="auto"/>
            <w:vAlign w:val="center"/>
          </w:tcPr>
          <w:p w14:paraId="15481F35">
            <w:pPr>
              <w:jc w:val="center"/>
              <w:rPr>
                <w:rFonts w:hint="eastAsia" w:ascii="宋体" w:hAnsi="宋体" w:eastAsia="宋体" w:cs="宋体"/>
                <w:i w:val="0"/>
                <w:iCs w:val="0"/>
                <w:color w:val="000000"/>
                <w:sz w:val="21"/>
                <w:szCs w:val="21"/>
                <w:u w:val="none"/>
              </w:rPr>
            </w:pPr>
          </w:p>
        </w:tc>
        <w:tc>
          <w:tcPr>
            <w:tcW w:w="1600" w:type="dxa"/>
            <w:shd w:val="clear" w:color="auto" w:fill="auto"/>
            <w:vAlign w:val="center"/>
          </w:tcPr>
          <w:p w14:paraId="07873CE3">
            <w:pPr>
              <w:jc w:val="center"/>
              <w:rPr>
                <w:rFonts w:hint="eastAsia" w:ascii="宋体" w:hAnsi="宋体" w:eastAsia="宋体" w:cs="宋体"/>
                <w:i w:val="0"/>
                <w:iCs w:val="0"/>
                <w:color w:val="000000"/>
                <w:sz w:val="21"/>
                <w:szCs w:val="21"/>
                <w:u w:val="none"/>
              </w:rPr>
            </w:pPr>
          </w:p>
        </w:tc>
        <w:tc>
          <w:tcPr>
            <w:tcW w:w="5283" w:type="dxa"/>
            <w:shd w:val="clear" w:color="auto" w:fill="auto"/>
            <w:vAlign w:val="center"/>
          </w:tcPr>
          <w:p w14:paraId="7A1EC61B">
            <w:pPr>
              <w:jc w:val="center"/>
              <w:rPr>
                <w:rFonts w:hint="eastAsia" w:ascii="宋体" w:hAnsi="宋体" w:eastAsia="宋体" w:cs="宋体"/>
                <w:i w:val="0"/>
                <w:iCs w:val="0"/>
                <w:color w:val="000000"/>
                <w:sz w:val="21"/>
                <w:szCs w:val="21"/>
                <w:u w:val="none"/>
              </w:rPr>
            </w:pPr>
          </w:p>
        </w:tc>
        <w:tc>
          <w:tcPr>
            <w:tcW w:w="717" w:type="dxa"/>
            <w:shd w:val="clear" w:color="auto" w:fill="auto"/>
            <w:vAlign w:val="center"/>
          </w:tcPr>
          <w:p w14:paraId="7062E6AC">
            <w:pPr>
              <w:jc w:val="center"/>
              <w:rPr>
                <w:rFonts w:hint="eastAsia" w:ascii="宋体" w:hAnsi="宋体" w:eastAsia="宋体" w:cs="宋体"/>
                <w:i w:val="0"/>
                <w:iCs w:val="0"/>
                <w:color w:val="000000"/>
                <w:sz w:val="21"/>
                <w:szCs w:val="21"/>
                <w:u w:val="none"/>
              </w:rPr>
            </w:pPr>
          </w:p>
        </w:tc>
        <w:tc>
          <w:tcPr>
            <w:tcW w:w="716" w:type="dxa"/>
            <w:shd w:val="clear" w:color="auto" w:fill="auto"/>
            <w:vAlign w:val="center"/>
          </w:tcPr>
          <w:p w14:paraId="68C709D4">
            <w:pPr>
              <w:jc w:val="center"/>
              <w:rPr>
                <w:rFonts w:hint="eastAsia" w:ascii="宋体" w:hAnsi="宋体" w:eastAsia="宋体" w:cs="宋体"/>
                <w:i w:val="0"/>
                <w:iCs w:val="0"/>
                <w:color w:val="000000"/>
                <w:sz w:val="21"/>
                <w:szCs w:val="21"/>
                <w:u w:val="none"/>
              </w:rPr>
            </w:pPr>
          </w:p>
        </w:tc>
        <w:tc>
          <w:tcPr>
            <w:tcW w:w="1101" w:type="dxa"/>
            <w:shd w:val="clear" w:color="auto" w:fill="auto"/>
            <w:vAlign w:val="center"/>
          </w:tcPr>
          <w:p w14:paraId="0B5DC7B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小计20</w:t>
            </w:r>
          </w:p>
        </w:tc>
        <w:tc>
          <w:tcPr>
            <w:tcW w:w="1316" w:type="dxa"/>
            <w:shd w:val="clear" w:color="auto" w:fill="auto"/>
            <w:vAlign w:val="center"/>
          </w:tcPr>
          <w:p w14:paraId="071C2E7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47331.00 </w:t>
            </w:r>
          </w:p>
        </w:tc>
        <w:tc>
          <w:tcPr>
            <w:tcW w:w="800" w:type="dxa"/>
            <w:shd w:val="clear" w:color="auto" w:fill="auto"/>
            <w:vAlign w:val="center"/>
          </w:tcPr>
          <w:p w14:paraId="26FB43FA">
            <w:pPr>
              <w:jc w:val="both"/>
              <w:rPr>
                <w:rFonts w:hint="eastAsia" w:ascii="宋体" w:hAnsi="宋体" w:eastAsia="宋体" w:cs="宋体"/>
                <w:i w:val="0"/>
                <w:iCs w:val="0"/>
                <w:color w:val="000000"/>
                <w:sz w:val="21"/>
                <w:szCs w:val="21"/>
                <w:u w:val="none"/>
              </w:rPr>
            </w:pPr>
          </w:p>
        </w:tc>
      </w:tr>
      <w:tr w14:paraId="5FE03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32DCB212">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二十一、少先队室设施设备</w:t>
            </w:r>
          </w:p>
        </w:tc>
        <w:tc>
          <w:tcPr>
            <w:tcW w:w="1316" w:type="dxa"/>
            <w:shd w:val="clear" w:color="auto" w:fill="auto"/>
            <w:vAlign w:val="center"/>
          </w:tcPr>
          <w:p w14:paraId="56872C54">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54309BA1">
            <w:pPr>
              <w:jc w:val="both"/>
              <w:rPr>
                <w:rFonts w:hint="eastAsia" w:ascii="宋体" w:hAnsi="宋体" w:eastAsia="宋体" w:cs="宋体"/>
                <w:i w:val="0"/>
                <w:iCs w:val="0"/>
                <w:color w:val="000000"/>
                <w:sz w:val="21"/>
                <w:szCs w:val="21"/>
                <w:u w:val="none"/>
              </w:rPr>
            </w:pPr>
          </w:p>
        </w:tc>
      </w:tr>
      <w:tr w14:paraId="36811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D7516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5EC54F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椭圆桌</w:t>
            </w:r>
          </w:p>
        </w:tc>
        <w:tc>
          <w:tcPr>
            <w:tcW w:w="1300" w:type="dxa"/>
            <w:shd w:val="clear" w:color="auto" w:fill="auto"/>
            <w:vAlign w:val="center"/>
          </w:tcPr>
          <w:p w14:paraId="0A798A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洛阳恒玖实业有限公司</w:t>
            </w:r>
          </w:p>
        </w:tc>
        <w:tc>
          <w:tcPr>
            <w:tcW w:w="1600" w:type="dxa"/>
            <w:shd w:val="clear" w:color="auto" w:fill="auto"/>
            <w:vAlign w:val="center"/>
          </w:tcPr>
          <w:p w14:paraId="18C9F6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恒玖/HJ-5465</w:t>
            </w:r>
          </w:p>
        </w:tc>
        <w:tc>
          <w:tcPr>
            <w:tcW w:w="5283" w:type="dxa"/>
            <w:shd w:val="clear" w:color="auto" w:fill="auto"/>
            <w:vAlign w:val="center"/>
          </w:tcPr>
          <w:p w14:paraId="3A63472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1.规格：4800*1600*750mm(±5mm）,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2.E0级板材，内无烧灼现象，无黑斑、裂纹、鼓泡；表面耐干热、水蒸汽、污染、腐蚀、弱酸、弱碱及清洁剂；符合GB18580-2001，GB/T4897-92标准。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3.台面加厚60mm,采用弧边双色喷漆工艺，含多功能线盒+抬脚部位采用自主开模铝材，管壁厚度1.0，防锈处理，喷涂工艺。其它部位封边：采用PVC封边，表面光滑</w:t>
            </w:r>
          </w:p>
        </w:tc>
        <w:tc>
          <w:tcPr>
            <w:tcW w:w="717" w:type="dxa"/>
            <w:shd w:val="clear" w:color="auto" w:fill="auto"/>
            <w:vAlign w:val="center"/>
          </w:tcPr>
          <w:p w14:paraId="192531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07D05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4D8455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9500.00 </w:t>
            </w:r>
          </w:p>
        </w:tc>
        <w:tc>
          <w:tcPr>
            <w:tcW w:w="1316" w:type="dxa"/>
            <w:shd w:val="clear" w:color="auto" w:fill="auto"/>
            <w:vAlign w:val="center"/>
          </w:tcPr>
          <w:p w14:paraId="1932BE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9500.00 </w:t>
            </w:r>
          </w:p>
        </w:tc>
        <w:tc>
          <w:tcPr>
            <w:tcW w:w="800" w:type="dxa"/>
            <w:shd w:val="clear" w:color="auto" w:fill="auto"/>
            <w:vAlign w:val="center"/>
          </w:tcPr>
          <w:p w14:paraId="38C423F3">
            <w:pPr>
              <w:jc w:val="both"/>
              <w:rPr>
                <w:rFonts w:hint="eastAsia" w:ascii="宋体" w:hAnsi="宋体" w:eastAsia="宋体" w:cs="宋体"/>
                <w:i w:val="0"/>
                <w:iCs w:val="0"/>
                <w:color w:val="000000"/>
                <w:sz w:val="21"/>
                <w:szCs w:val="21"/>
                <w:u w:val="none"/>
              </w:rPr>
            </w:pPr>
          </w:p>
        </w:tc>
      </w:tr>
      <w:tr w14:paraId="7887C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7E4BE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3E4206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椅子</w:t>
            </w:r>
          </w:p>
        </w:tc>
        <w:tc>
          <w:tcPr>
            <w:tcW w:w="1300" w:type="dxa"/>
            <w:shd w:val="clear" w:color="auto" w:fill="auto"/>
            <w:vAlign w:val="center"/>
          </w:tcPr>
          <w:p w14:paraId="6B1CB4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洛阳恒玖实业有限公司</w:t>
            </w:r>
          </w:p>
        </w:tc>
        <w:tc>
          <w:tcPr>
            <w:tcW w:w="1600" w:type="dxa"/>
            <w:shd w:val="clear" w:color="auto" w:fill="auto"/>
            <w:vAlign w:val="center"/>
          </w:tcPr>
          <w:p w14:paraId="2DCB30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恒玖/HJ-369Y</w:t>
            </w:r>
          </w:p>
        </w:tc>
        <w:tc>
          <w:tcPr>
            <w:tcW w:w="5283" w:type="dxa"/>
            <w:shd w:val="clear" w:color="auto" w:fill="auto"/>
            <w:vAlign w:val="center"/>
          </w:tcPr>
          <w:p w14:paraId="0970539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1、西皮或饰面，18mm厚单层连体弯板，40密度高弹力海绵，1.8厚电镀扁管扶手连体架，配扪皮扶手面。</w:t>
            </w:r>
          </w:p>
        </w:tc>
        <w:tc>
          <w:tcPr>
            <w:tcW w:w="717" w:type="dxa"/>
            <w:shd w:val="clear" w:color="auto" w:fill="auto"/>
            <w:vAlign w:val="center"/>
          </w:tcPr>
          <w:p w14:paraId="635B54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716" w:type="dxa"/>
            <w:shd w:val="clear" w:color="auto" w:fill="auto"/>
            <w:vAlign w:val="center"/>
          </w:tcPr>
          <w:p w14:paraId="1F133C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246886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435.00 </w:t>
            </w:r>
          </w:p>
        </w:tc>
        <w:tc>
          <w:tcPr>
            <w:tcW w:w="1316" w:type="dxa"/>
            <w:shd w:val="clear" w:color="auto" w:fill="auto"/>
            <w:vAlign w:val="center"/>
          </w:tcPr>
          <w:p w14:paraId="6EE2B1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8700.00 </w:t>
            </w:r>
          </w:p>
        </w:tc>
        <w:tc>
          <w:tcPr>
            <w:tcW w:w="800" w:type="dxa"/>
            <w:shd w:val="clear" w:color="auto" w:fill="auto"/>
            <w:vAlign w:val="center"/>
          </w:tcPr>
          <w:p w14:paraId="342A91B9">
            <w:pPr>
              <w:jc w:val="both"/>
              <w:rPr>
                <w:rFonts w:hint="eastAsia" w:ascii="宋体" w:hAnsi="宋体" w:eastAsia="宋体" w:cs="宋体"/>
                <w:i w:val="0"/>
                <w:iCs w:val="0"/>
                <w:color w:val="000000"/>
                <w:sz w:val="21"/>
                <w:szCs w:val="21"/>
                <w:u w:val="none"/>
              </w:rPr>
            </w:pPr>
          </w:p>
        </w:tc>
      </w:tr>
      <w:tr w14:paraId="6E3E1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64FCD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529870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少队部-大队鼓</w:t>
            </w:r>
          </w:p>
        </w:tc>
        <w:tc>
          <w:tcPr>
            <w:tcW w:w="1300" w:type="dxa"/>
            <w:shd w:val="clear" w:color="auto" w:fill="auto"/>
            <w:vAlign w:val="center"/>
          </w:tcPr>
          <w:p w14:paraId="3603D7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5D6BDE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众谱/ZP-Y3016</w:t>
            </w:r>
          </w:p>
        </w:tc>
        <w:tc>
          <w:tcPr>
            <w:tcW w:w="5283" w:type="dxa"/>
            <w:shd w:val="clear" w:color="auto" w:fill="auto"/>
            <w:vAlign w:val="center"/>
          </w:tcPr>
          <w:p w14:paraId="75E1DDC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1.规格：直径不少于560mm，高度不少于305mm。22*12英寸。</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2.材质：鼓腔为多层桦木；聚酯膜鼓皮，金属喷涂压圈超强合金鼓耳。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3.结构：由鼓腔、鼓皮、压圈、鼓耳组成，配鼓棒1个及钥匙背带。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4.使用方法：用鼓棒敲击鼓面中心，声音清晰明亮。力度变化可以从特弱至特强。常用于军队乐或管弦乐队。</w:t>
            </w:r>
          </w:p>
        </w:tc>
        <w:tc>
          <w:tcPr>
            <w:tcW w:w="717" w:type="dxa"/>
            <w:shd w:val="clear" w:color="auto" w:fill="auto"/>
            <w:vAlign w:val="center"/>
          </w:tcPr>
          <w:p w14:paraId="51A6A3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1E63EC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6454B7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550.00 </w:t>
            </w:r>
          </w:p>
        </w:tc>
        <w:tc>
          <w:tcPr>
            <w:tcW w:w="1316" w:type="dxa"/>
            <w:shd w:val="clear" w:color="auto" w:fill="auto"/>
            <w:vAlign w:val="center"/>
          </w:tcPr>
          <w:p w14:paraId="3B8858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2200.00 </w:t>
            </w:r>
          </w:p>
        </w:tc>
        <w:tc>
          <w:tcPr>
            <w:tcW w:w="800" w:type="dxa"/>
            <w:shd w:val="clear" w:color="auto" w:fill="auto"/>
            <w:vAlign w:val="center"/>
          </w:tcPr>
          <w:p w14:paraId="172DFEA1">
            <w:pPr>
              <w:jc w:val="both"/>
              <w:rPr>
                <w:rFonts w:hint="eastAsia" w:ascii="宋体" w:hAnsi="宋体" w:eastAsia="宋体" w:cs="宋体"/>
                <w:i w:val="0"/>
                <w:iCs w:val="0"/>
                <w:color w:val="000000"/>
                <w:sz w:val="21"/>
                <w:szCs w:val="21"/>
                <w:u w:val="none"/>
              </w:rPr>
            </w:pPr>
          </w:p>
        </w:tc>
      </w:tr>
      <w:tr w14:paraId="349D1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34DCF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2086FB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少队部-小队鼓</w:t>
            </w:r>
          </w:p>
        </w:tc>
        <w:tc>
          <w:tcPr>
            <w:tcW w:w="1300" w:type="dxa"/>
            <w:shd w:val="clear" w:color="auto" w:fill="auto"/>
            <w:vAlign w:val="center"/>
          </w:tcPr>
          <w:p w14:paraId="1D5C47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3D4782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众谱/ZP-Y3017</w:t>
            </w:r>
          </w:p>
        </w:tc>
        <w:tc>
          <w:tcPr>
            <w:tcW w:w="5283" w:type="dxa"/>
            <w:shd w:val="clear" w:color="auto" w:fill="auto"/>
            <w:vAlign w:val="center"/>
          </w:tcPr>
          <w:p w14:paraId="3E49B31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1.规格：直径约355mm，高度约140mm。14*5.5英寸。</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2.材质：鼓腔为多层桦木，聚酯膜鼓皮，喷涂金属压圈。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3.结构：由鼓腔、鼓皮、压圈、鼓耳组成，配鼓棒2个及钥匙背带。鼓棒顺直，表面光滑无毛刺，手感舒适。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4.使用方法：用鼓棒敲击鼓面中心，声音清晰明亮。属于双面膜鸣乐器，无固定音高，但发音频率高于大军鼓。小军鼓在弱拍上敲击细小的节奏，以调和音色，增强乐曲的节奏感。</w:t>
            </w:r>
          </w:p>
        </w:tc>
        <w:tc>
          <w:tcPr>
            <w:tcW w:w="717" w:type="dxa"/>
            <w:shd w:val="clear" w:color="auto" w:fill="auto"/>
            <w:vAlign w:val="center"/>
          </w:tcPr>
          <w:p w14:paraId="61EFC5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699F4C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2A900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250.00 </w:t>
            </w:r>
          </w:p>
        </w:tc>
        <w:tc>
          <w:tcPr>
            <w:tcW w:w="1316" w:type="dxa"/>
            <w:shd w:val="clear" w:color="auto" w:fill="auto"/>
            <w:vAlign w:val="center"/>
          </w:tcPr>
          <w:p w14:paraId="3EF79C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2000.00 </w:t>
            </w:r>
          </w:p>
        </w:tc>
        <w:tc>
          <w:tcPr>
            <w:tcW w:w="800" w:type="dxa"/>
            <w:shd w:val="clear" w:color="auto" w:fill="auto"/>
            <w:vAlign w:val="center"/>
          </w:tcPr>
          <w:p w14:paraId="5E8014F9">
            <w:pPr>
              <w:jc w:val="both"/>
              <w:rPr>
                <w:rFonts w:hint="eastAsia" w:ascii="宋体" w:hAnsi="宋体" w:eastAsia="宋体" w:cs="宋体"/>
                <w:i w:val="0"/>
                <w:iCs w:val="0"/>
                <w:color w:val="000000"/>
                <w:sz w:val="21"/>
                <w:szCs w:val="21"/>
                <w:u w:val="none"/>
              </w:rPr>
            </w:pPr>
          </w:p>
        </w:tc>
      </w:tr>
      <w:tr w14:paraId="1ED58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77ECC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1ABD69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少队部-青年号</w:t>
            </w:r>
          </w:p>
        </w:tc>
        <w:tc>
          <w:tcPr>
            <w:tcW w:w="1300" w:type="dxa"/>
            <w:shd w:val="clear" w:color="auto" w:fill="auto"/>
            <w:vAlign w:val="center"/>
          </w:tcPr>
          <w:p w14:paraId="2DB9E9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287BAD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众谱/ZP-Y3034</w:t>
            </w:r>
          </w:p>
        </w:tc>
        <w:tc>
          <w:tcPr>
            <w:tcW w:w="5283" w:type="dxa"/>
            <w:shd w:val="clear" w:color="auto" w:fill="auto"/>
            <w:vAlign w:val="center"/>
          </w:tcPr>
          <w:p w14:paraId="3615A67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1.材质：黄铜。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2.长度带嘴485mm，喇叭口直径120mm，嘴子长65mm。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3.净重0.275kg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4.不带按键。</w:t>
            </w:r>
          </w:p>
        </w:tc>
        <w:tc>
          <w:tcPr>
            <w:tcW w:w="717" w:type="dxa"/>
            <w:shd w:val="clear" w:color="auto" w:fill="auto"/>
            <w:vAlign w:val="center"/>
          </w:tcPr>
          <w:p w14:paraId="239782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16" w:type="dxa"/>
            <w:shd w:val="clear" w:color="auto" w:fill="auto"/>
            <w:vAlign w:val="center"/>
          </w:tcPr>
          <w:p w14:paraId="0907FF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70860C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250.00 </w:t>
            </w:r>
          </w:p>
        </w:tc>
        <w:tc>
          <w:tcPr>
            <w:tcW w:w="1316" w:type="dxa"/>
            <w:shd w:val="clear" w:color="auto" w:fill="auto"/>
            <w:vAlign w:val="center"/>
          </w:tcPr>
          <w:p w14:paraId="50A574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2000.00 </w:t>
            </w:r>
          </w:p>
        </w:tc>
        <w:tc>
          <w:tcPr>
            <w:tcW w:w="800" w:type="dxa"/>
            <w:shd w:val="clear" w:color="auto" w:fill="auto"/>
            <w:vAlign w:val="center"/>
          </w:tcPr>
          <w:p w14:paraId="4F09B43E">
            <w:pPr>
              <w:jc w:val="both"/>
              <w:rPr>
                <w:rFonts w:hint="eastAsia" w:ascii="宋体" w:hAnsi="宋体" w:eastAsia="宋体" w:cs="宋体"/>
                <w:i w:val="0"/>
                <w:iCs w:val="0"/>
                <w:color w:val="000000"/>
                <w:sz w:val="21"/>
                <w:szCs w:val="21"/>
                <w:u w:val="none"/>
              </w:rPr>
            </w:pPr>
          </w:p>
        </w:tc>
      </w:tr>
      <w:tr w14:paraId="2AB94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AED10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410" w:type="dxa"/>
            <w:shd w:val="clear" w:color="auto" w:fill="auto"/>
            <w:vAlign w:val="center"/>
          </w:tcPr>
          <w:p w14:paraId="2F42A2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少队部-大镲</w:t>
            </w:r>
          </w:p>
        </w:tc>
        <w:tc>
          <w:tcPr>
            <w:tcW w:w="1300" w:type="dxa"/>
            <w:shd w:val="clear" w:color="auto" w:fill="auto"/>
            <w:vAlign w:val="center"/>
          </w:tcPr>
          <w:p w14:paraId="61E497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01DF86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众谱/ZP-Y3026</w:t>
            </w:r>
          </w:p>
        </w:tc>
        <w:tc>
          <w:tcPr>
            <w:tcW w:w="5283" w:type="dxa"/>
            <w:shd w:val="clear" w:color="auto" w:fill="auto"/>
            <w:vAlign w:val="center"/>
          </w:tcPr>
          <w:p w14:paraId="4C5E373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1.规格：钹面直径260mm，重量约为1.6斤，两面为一付。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2.材质：响铜制，构造简单。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3.结构：钹体为一圆形金属板，中部隆起的半球形部分称“碗”或“帽”，碗根与钹边之间叫作“堂”，碗是钹的固定点，顶部钻有小孔，用粗线绳拴系。</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4.音质：音质浑厚、浓重、低沉，并带有深沉的水音，音量洪大。大钹的音量大而余音长，强奏时能发出惊心动魄之声，弱奏时则有着空旷之感。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5.使用方法：演奏时，左右手各持一片，相击后振动发音，吹打乐和锣鼓乐中使用，还广泛用于各族的民间歌舞和文娱、宣传活动中。</w:t>
            </w:r>
          </w:p>
        </w:tc>
        <w:tc>
          <w:tcPr>
            <w:tcW w:w="717" w:type="dxa"/>
            <w:shd w:val="clear" w:color="auto" w:fill="auto"/>
            <w:vAlign w:val="center"/>
          </w:tcPr>
          <w:p w14:paraId="61BC11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60FD0C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副</w:t>
            </w:r>
          </w:p>
        </w:tc>
        <w:tc>
          <w:tcPr>
            <w:tcW w:w="1101" w:type="dxa"/>
            <w:shd w:val="clear" w:color="auto" w:fill="auto"/>
            <w:vAlign w:val="center"/>
          </w:tcPr>
          <w:p w14:paraId="292EBA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435.00 </w:t>
            </w:r>
          </w:p>
        </w:tc>
        <w:tc>
          <w:tcPr>
            <w:tcW w:w="1316" w:type="dxa"/>
            <w:shd w:val="clear" w:color="auto" w:fill="auto"/>
            <w:vAlign w:val="center"/>
          </w:tcPr>
          <w:p w14:paraId="58D515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1740.00 </w:t>
            </w:r>
          </w:p>
        </w:tc>
        <w:tc>
          <w:tcPr>
            <w:tcW w:w="800" w:type="dxa"/>
            <w:shd w:val="clear" w:color="auto" w:fill="auto"/>
            <w:vAlign w:val="center"/>
          </w:tcPr>
          <w:p w14:paraId="72E17FE0">
            <w:pPr>
              <w:jc w:val="both"/>
              <w:rPr>
                <w:rFonts w:hint="eastAsia" w:ascii="宋体" w:hAnsi="宋体" w:eastAsia="宋体" w:cs="宋体"/>
                <w:i w:val="0"/>
                <w:iCs w:val="0"/>
                <w:color w:val="000000"/>
                <w:sz w:val="21"/>
                <w:szCs w:val="21"/>
                <w:u w:val="none"/>
              </w:rPr>
            </w:pPr>
          </w:p>
        </w:tc>
      </w:tr>
      <w:tr w14:paraId="7E50E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2E484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410" w:type="dxa"/>
            <w:shd w:val="clear" w:color="auto" w:fill="auto"/>
            <w:vAlign w:val="center"/>
          </w:tcPr>
          <w:p w14:paraId="5B75C6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少队部-小镲</w:t>
            </w:r>
          </w:p>
        </w:tc>
        <w:tc>
          <w:tcPr>
            <w:tcW w:w="1300" w:type="dxa"/>
            <w:shd w:val="clear" w:color="auto" w:fill="auto"/>
            <w:vAlign w:val="center"/>
          </w:tcPr>
          <w:p w14:paraId="2DB7B5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0E0FFA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众谱/ZP-Y3025</w:t>
            </w:r>
          </w:p>
        </w:tc>
        <w:tc>
          <w:tcPr>
            <w:tcW w:w="5283" w:type="dxa"/>
            <w:shd w:val="clear" w:color="auto" w:fill="auto"/>
            <w:vAlign w:val="center"/>
          </w:tcPr>
          <w:p w14:paraId="283FBE5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1.规格：钹面直径145mm，重量约为0.8斤，两面为一付。又名小镲。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2.材质：响铜制，构造简单。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3.结构：钹体为一圆形金属板，中部隆起的半球形部分称“碗”或“帽”，碗根与钹边之间叫作“堂”，碗是钹的固定点，顶部钻有小孔，用粗线绳拴系。</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4.音质：音质洪亮而强烈，穿透力很强，善于烘托气氛。</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5.使用方法：演奏时，左右手各持一片，相击后振动发音，是各种管弦乐队和地方吹打乐队中必不可少的色彩性打击乐器。</w:t>
            </w:r>
          </w:p>
        </w:tc>
        <w:tc>
          <w:tcPr>
            <w:tcW w:w="717" w:type="dxa"/>
            <w:shd w:val="clear" w:color="auto" w:fill="auto"/>
            <w:vAlign w:val="center"/>
          </w:tcPr>
          <w:p w14:paraId="21A762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1D277F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副</w:t>
            </w:r>
          </w:p>
        </w:tc>
        <w:tc>
          <w:tcPr>
            <w:tcW w:w="1101" w:type="dxa"/>
            <w:shd w:val="clear" w:color="auto" w:fill="auto"/>
            <w:vAlign w:val="center"/>
          </w:tcPr>
          <w:p w14:paraId="1116EE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255.00 </w:t>
            </w:r>
          </w:p>
        </w:tc>
        <w:tc>
          <w:tcPr>
            <w:tcW w:w="1316" w:type="dxa"/>
            <w:shd w:val="clear" w:color="auto" w:fill="auto"/>
            <w:vAlign w:val="center"/>
          </w:tcPr>
          <w:p w14:paraId="2D06C2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1020.00 </w:t>
            </w:r>
          </w:p>
        </w:tc>
        <w:tc>
          <w:tcPr>
            <w:tcW w:w="800" w:type="dxa"/>
            <w:shd w:val="clear" w:color="auto" w:fill="auto"/>
            <w:vAlign w:val="center"/>
          </w:tcPr>
          <w:p w14:paraId="5385C5DB">
            <w:pPr>
              <w:jc w:val="both"/>
              <w:rPr>
                <w:rFonts w:hint="eastAsia" w:ascii="宋体" w:hAnsi="宋体" w:eastAsia="宋体" w:cs="宋体"/>
                <w:i w:val="0"/>
                <w:iCs w:val="0"/>
                <w:color w:val="000000"/>
                <w:sz w:val="21"/>
                <w:szCs w:val="21"/>
                <w:u w:val="none"/>
              </w:rPr>
            </w:pPr>
          </w:p>
        </w:tc>
      </w:tr>
      <w:tr w14:paraId="51277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C65B9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410" w:type="dxa"/>
            <w:shd w:val="clear" w:color="auto" w:fill="auto"/>
            <w:vAlign w:val="center"/>
          </w:tcPr>
          <w:p w14:paraId="44B137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少队部-指挥棒</w:t>
            </w:r>
          </w:p>
        </w:tc>
        <w:tc>
          <w:tcPr>
            <w:tcW w:w="1300" w:type="dxa"/>
            <w:shd w:val="clear" w:color="auto" w:fill="auto"/>
            <w:vAlign w:val="center"/>
          </w:tcPr>
          <w:p w14:paraId="4CC202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C3A2F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众谱/ZP-Y6210</w:t>
            </w:r>
          </w:p>
        </w:tc>
        <w:tc>
          <w:tcPr>
            <w:tcW w:w="5283" w:type="dxa"/>
            <w:shd w:val="clear" w:color="auto" w:fill="auto"/>
            <w:vAlign w:val="center"/>
          </w:tcPr>
          <w:p w14:paraId="0D8A857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1.不锈钢材质，总长度约1300mm。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2.五角星约120mm，五角星采用ABS电镀处理，五角星周围绕有红色或者黄色流苏。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3.杆子、球体均为不锈钢材质。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4.球体内有砂子，能发出特有的声音。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5.指挥棒是绝大多数指挥的必备用具，它帮助增加指挥的表现力，并起到节拍器等多种功能。</w:t>
            </w:r>
          </w:p>
        </w:tc>
        <w:tc>
          <w:tcPr>
            <w:tcW w:w="717" w:type="dxa"/>
            <w:shd w:val="clear" w:color="auto" w:fill="auto"/>
            <w:vAlign w:val="center"/>
          </w:tcPr>
          <w:p w14:paraId="6E4A43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04C28E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8DB74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155.00 </w:t>
            </w:r>
          </w:p>
        </w:tc>
        <w:tc>
          <w:tcPr>
            <w:tcW w:w="1316" w:type="dxa"/>
            <w:shd w:val="clear" w:color="auto" w:fill="auto"/>
            <w:vAlign w:val="center"/>
          </w:tcPr>
          <w:p w14:paraId="7A71DD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620.00 </w:t>
            </w:r>
          </w:p>
        </w:tc>
        <w:tc>
          <w:tcPr>
            <w:tcW w:w="800" w:type="dxa"/>
            <w:shd w:val="clear" w:color="auto" w:fill="auto"/>
            <w:vAlign w:val="center"/>
          </w:tcPr>
          <w:p w14:paraId="60FE6CA9">
            <w:pPr>
              <w:jc w:val="both"/>
              <w:rPr>
                <w:rFonts w:hint="eastAsia" w:ascii="宋体" w:hAnsi="宋体" w:eastAsia="宋体" w:cs="宋体"/>
                <w:i w:val="0"/>
                <w:iCs w:val="0"/>
                <w:color w:val="000000"/>
                <w:sz w:val="21"/>
                <w:szCs w:val="21"/>
                <w:u w:val="none"/>
              </w:rPr>
            </w:pPr>
          </w:p>
        </w:tc>
      </w:tr>
      <w:tr w14:paraId="68115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7EADF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410" w:type="dxa"/>
            <w:shd w:val="clear" w:color="auto" w:fill="auto"/>
            <w:vAlign w:val="center"/>
          </w:tcPr>
          <w:p w14:paraId="20B429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少队部-大队旗</w:t>
            </w:r>
          </w:p>
        </w:tc>
        <w:tc>
          <w:tcPr>
            <w:tcW w:w="1300" w:type="dxa"/>
            <w:shd w:val="clear" w:color="auto" w:fill="auto"/>
            <w:vAlign w:val="center"/>
          </w:tcPr>
          <w:p w14:paraId="434B16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147E68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众谱/ZP-Y7001</w:t>
            </w:r>
          </w:p>
        </w:tc>
        <w:tc>
          <w:tcPr>
            <w:tcW w:w="5283" w:type="dxa"/>
            <w:shd w:val="clear" w:color="auto" w:fill="auto"/>
            <w:vAlign w:val="center"/>
          </w:tcPr>
          <w:p w14:paraId="5B75549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 1200×900mm。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2.材质：春亚纺布料，防水，防晒。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3.特点：色彩鲜艳，面料不易褪色。</w:t>
            </w:r>
          </w:p>
        </w:tc>
        <w:tc>
          <w:tcPr>
            <w:tcW w:w="717" w:type="dxa"/>
            <w:shd w:val="clear" w:color="auto" w:fill="auto"/>
            <w:vAlign w:val="center"/>
          </w:tcPr>
          <w:p w14:paraId="2EF084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384F55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面</w:t>
            </w:r>
          </w:p>
        </w:tc>
        <w:tc>
          <w:tcPr>
            <w:tcW w:w="1101" w:type="dxa"/>
            <w:shd w:val="clear" w:color="auto" w:fill="auto"/>
            <w:vAlign w:val="center"/>
          </w:tcPr>
          <w:p w14:paraId="344C7D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 </w:t>
            </w:r>
          </w:p>
        </w:tc>
        <w:tc>
          <w:tcPr>
            <w:tcW w:w="1316" w:type="dxa"/>
            <w:shd w:val="clear" w:color="auto" w:fill="auto"/>
            <w:vAlign w:val="center"/>
          </w:tcPr>
          <w:p w14:paraId="49BB2B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220.00 </w:t>
            </w:r>
          </w:p>
        </w:tc>
        <w:tc>
          <w:tcPr>
            <w:tcW w:w="800" w:type="dxa"/>
            <w:shd w:val="clear" w:color="auto" w:fill="auto"/>
            <w:vAlign w:val="center"/>
          </w:tcPr>
          <w:p w14:paraId="6757FAF6">
            <w:pPr>
              <w:jc w:val="both"/>
              <w:rPr>
                <w:rFonts w:hint="eastAsia" w:ascii="宋体" w:hAnsi="宋体" w:eastAsia="宋体" w:cs="宋体"/>
                <w:i w:val="0"/>
                <w:iCs w:val="0"/>
                <w:color w:val="000000"/>
                <w:sz w:val="21"/>
                <w:szCs w:val="21"/>
                <w:u w:val="none"/>
              </w:rPr>
            </w:pPr>
          </w:p>
        </w:tc>
      </w:tr>
      <w:tr w14:paraId="616D4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C613D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10" w:type="dxa"/>
            <w:shd w:val="clear" w:color="auto" w:fill="auto"/>
            <w:vAlign w:val="center"/>
          </w:tcPr>
          <w:p w14:paraId="21F696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少队部-中队旗</w:t>
            </w:r>
          </w:p>
        </w:tc>
        <w:tc>
          <w:tcPr>
            <w:tcW w:w="1300" w:type="dxa"/>
            <w:shd w:val="clear" w:color="auto" w:fill="auto"/>
            <w:vAlign w:val="center"/>
          </w:tcPr>
          <w:p w14:paraId="31E3A3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A0CC1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众谱/ZP-Y7002</w:t>
            </w:r>
          </w:p>
        </w:tc>
        <w:tc>
          <w:tcPr>
            <w:tcW w:w="5283" w:type="dxa"/>
            <w:shd w:val="clear" w:color="auto" w:fill="auto"/>
            <w:vAlign w:val="center"/>
          </w:tcPr>
          <w:p w14:paraId="29B107C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 600×800mm。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2.材质：春亚纺布料，防水，防晒。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3.特点：色彩鲜艳，面料不易褪色。</w:t>
            </w:r>
          </w:p>
        </w:tc>
        <w:tc>
          <w:tcPr>
            <w:tcW w:w="717" w:type="dxa"/>
            <w:shd w:val="clear" w:color="auto" w:fill="auto"/>
            <w:vAlign w:val="center"/>
          </w:tcPr>
          <w:p w14:paraId="05DD34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716" w:type="dxa"/>
            <w:shd w:val="clear" w:color="auto" w:fill="auto"/>
            <w:vAlign w:val="center"/>
          </w:tcPr>
          <w:p w14:paraId="1DEF67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面</w:t>
            </w:r>
          </w:p>
        </w:tc>
        <w:tc>
          <w:tcPr>
            <w:tcW w:w="1101" w:type="dxa"/>
            <w:shd w:val="clear" w:color="auto" w:fill="auto"/>
            <w:vAlign w:val="center"/>
          </w:tcPr>
          <w:p w14:paraId="24F58A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45.00 </w:t>
            </w:r>
          </w:p>
        </w:tc>
        <w:tc>
          <w:tcPr>
            <w:tcW w:w="1316" w:type="dxa"/>
            <w:shd w:val="clear" w:color="auto" w:fill="auto"/>
            <w:vAlign w:val="center"/>
          </w:tcPr>
          <w:p w14:paraId="2E0057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675.00 </w:t>
            </w:r>
          </w:p>
        </w:tc>
        <w:tc>
          <w:tcPr>
            <w:tcW w:w="800" w:type="dxa"/>
            <w:shd w:val="clear" w:color="auto" w:fill="auto"/>
            <w:vAlign w:val="center"/>
          </w:tcPr>
          <w:p w14:paraId="1BAA3D7D">
            <w:pPr>
              <w:jc w:val="both"/>
              <w:rPr>
                <w:rFonts w:hint="eastAsia" w:ascii="宋体" w:hAnsi="宋体" w:eastAsia="宋体" w:cs="宋体"/>
                <w:i w:val="0"/>
                <w:iCs w:val="0"/>
                <w:color w:val="000000"/>
                <w:sz w:val="21"/>
                <w:szCs w:val="21"/>
                <w:u w:val="none"/>
              </w:rPr>
            </w:pPr>
          </w:p>
        </w:tc>
      </w:tr>
      <w:tr w14:paraId="30724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27AFE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410" w:type="dxa"/>
            <w:shd w:val="clear" w:color="auto" w:fill="auto"/>
            <w:vAlign w:val="center"/>
          </w:tcPr>
          <w:p w14:paraId="48BD69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少队部-小队旗</w:t>
            </w:r>
          </w:p>
        </w:tc>
        <w:tc>
          <w:tcPr>
            <w:tcW w:w="1300" w:type="dxa"/>
            <w:shd w:val="clear" w:color="auto" w:fill="auto"/>
            <w:vAlign w:val="center"/>
          </w:tcPr>
          <w:p w14:paraId="71FBB9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E2C3D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众谱/ZP-Y7003</w:t>
            </w:r>
          </w:p>
        </w:tc>
        <w:tc>
          <w:tcPr>
            <w:tcW w:w="5283" w:type="dxa"/>
            <w:shd w:val="clear" w:color="auto" w:fill="auto"/>
            <w:vAlign w:val="center"/>
          </w:tcPr>
          <w:p w14:paraId="34DBB24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1.规格：500×300mm。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2.材质：春亚纺布料，防水，防晒。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3.特点：色彩鲜艳，面料不易褪色。</w:t>
            </w:r>
          </w:p>
        </w:tc>
        <w:tc>
          <w:tcPr>
            <w:tcW w:w="717" w:type="dxa"/>
            <w:shd w:val="clear" w:color="auto" w:fill="auto"/>
            <w:vAlign w:val="center"/>
          </w:tcPr>
          <w:p w14:paraId="10D740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716" w:type="dxa"/>
            <w:shd w:val="clear" w:color="auto" w:fill="auto"/>
            <w:vAlign w:val="center"/>
          </w:tcPr>
          <w:p w14:paraId="5B2E44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面</w:t>
            </w:r>
          </w:p>
        </w:tc>
        <w:tc>
          <w:tcPr>
            <w:tcW w:w="1101" w:type="dxa"/>
            <w:shd w:val="clear" w:color="auto" w:fill="auto"/>
            <w:vAlign w:val="center"/>
          </w:tcPr>
          <w:p w14:paraId="0D9061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 </w:t>
            </w:r>
          </w:p>
        </w:tc>
        <w:tc>
          <w:tcPr>
            <w:tcW w:w="1316" w:type="dxa"/>
            <w:shd w:val="clear" w:color="auto" w:fill="auto"/>
            <w:vAlign w:val="center"/>
          </w:tcPr>
          <w:p w14:paraId="08176C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 </w:t>
            </w:r>
          </w:p>
        </w:tc>
        <w:tc>
          <w:tcPr>
            <w:tcW w:w="800" w:type="dxa"/>
            <w:shd w:val="clear" w:color="auto" w:fill="auto"/>
            <w:vAlign w:val="center"/>
          </w:tcPr>
          <w:p w14:paraId="0E0E684F">
            <w:pPr>
              <w:jc w:val="both"/>
              <w:rPr>
                <w:rFonts w:hint="eastAsia" w:ascii="宋体" w:hAnsi="宋体" w:eastAsia="宋体" w:cs="宋体"/>
                <w:i w:val="0"/>
                <w:iCs w:val="0"/>
                <w:color w:val="000000"/>
                <w:sz w:val="21"/>
                <w:szCs w:val="21"/>
                <w:u w:val="none"/>
              </w:rPr>
            </w:pPr>
          </w:p>
        </w:tc>
      </w:tr>
      <w:tr w14:paraId="76BD6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12F66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410" w:type="dxa"/>
            <w:shd w:val="clear" w:color="auto" w:fill="auto"/>
            <w:vAlign w:val="center"/>
          </w:tcPr>
          <w:p w14:paraId="196D17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鼓号架</w:t>
            </w:r>
          </w:p>
        </w:tc>
        <w:tc>
          <w:tcPr>
            <w:tcW w:w="1300" w:type="dxa"/>
            <w:shd w:val="clear" w:color="auto" w:fill="auto"/>
            <w:vAlign w:val="center"/>
          </w:tcPr>
          <w:p w14:paraId="65C152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0174F5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众谱/ZP-Y7003</w:t>
            </w:r>
          </w:p>
        </w:tc>
        <w:tc>
          <w:tcPr>
            <w:tcW w:w="5283" w:type="dxa"/>
            <w:shd w:val="clear" w:color="auto" w:fill="auto"/>
            <w:vAlign w:val="center"/>
          </w:tcPr>
          <w:p w14:paraId="3936C71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1.外形尺寸：不小于2000*350*1600mm。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2.材质：不锈钢。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3.特点：有足够的强度、硬度，不易变形。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4.结构：组合件安装。定位准确、端正牢固，不应有错位、歪斜和松脱，部件之间衔接结构牢固，缝合、平整。</w:t>
            </w:r>
          </w:p>
        </w:tc>
        <w:tc>
          <w:tcPr>
            <w:tcW w:w="717" w:type="dxa"/>
            <w:shd w:val="clear" w:color="auto" w:fill="auto"/>
            <w:vAlign w:val="center"/>
          </w:tcPr>
          <w:p w14:paraId="079E2C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7BA806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55000C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2200.00 </w:t>
            </w:r>
          </w:p>
        </w:tc>
        <w:tc>
          <w:tcPr>
            <w:tcW w:w="1316" w:type="dxa"/>
            <w:shd w:val="clear" w:color="auto" w:fill="auto"/>
            <w:vAlign w:val="center"/>
          </w:tcPr>
          <w:p w14:paraId="2956D4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4400.00 </w:t>
            </w:r>
          </w:p>
        </w:tc>
        <w:tc>
          <w:tcPr>
            <w:tcW w:w="800" w:type="dxa"/>
            <w:shd w:val="clear" w:color="auto" w:fill="auto"/>
            <w:vAlign w:val="center"/>
          </w:tcPr>
          <w:p w14:paraId="4F75E3D6">
            <w:pPr>
              <w:jc w:val="both"/>
              <w:rPr>
                <w:rFonts w:hint="eastAsia" w:ascii="宋体" w:hAnsi="宋体" w:eastAsia="宋体" w:cs="宋体"/>
                <w:i w:val="0"/>
                <w:iCs w:val="0"/>
                <w:color w:val="000000"/>
                <w:sz w:val="21"/>
                <w:szCs w:val="21"/>
                <w:u w:val="none"/>
              </w:rPr>
            </w:pPr>
          </w:p>
        </w:tc>
      </w:tr>
      <w:tr w14:paraId="07A17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E2FDB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410" w:type="dxa"/>
            <w:shd w:val="clear" w:color="auto" w:fill="auto"/>
            <w:vAlign w:val="center"/>
          </w:tcPr>
          <w:p w14:paraId="74321B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少队部-旗架</w:t>
            </w:r>
          </w:p>
        </w:tc>
        <w:tc>
          <w:tcPr>
            <w:tcW w:w="1300" w:type="dxa"/>
            <w:shd w:val="clear" w:color="auto" w:fill="auto"/>
            <w:vAlign w:val="center"/>
          </w:tcPr>
          <w:p w14:paraId="450380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25DB5E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众谱/ZP-Y6213</w:t>
            </w:r>
          </w:p>
        </w:tc>
        <w:tc>
          <w:tcPr>
            <w:tcW w:w="5283" w:type="dxa"/>
            <w:shd w:val="clear" w:color="auto" w:fill="auto"/>
            <w:vAlign w:val="center"/>
          </w:tcPr>
          <w:p w14:paraId="6682A53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1.不锈钢材质。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2.中间一根落地旗架，两侧可以插5根旗杆。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3.旗杆和旗另配。</w:t>
            </w:r>
          </w:p>
        </w:tc>
        <w:tc>
          <w:tcPr>
            <w:tcW w:w="717" w:type="dxa"/>
            <w:shd w:val="clear" w:color="auto" w:fill="auto"/>
            <w:vAlign w:val="center"/>
          </w:tcPr>
          <w:p w14:paraId="25E8BE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3D60E8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664A22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1550.00 </w:t>
            </w:r>
          </w:p>
        </w:tc>
        <w:tc>
          <w:tcPr>
            <w:tcW w:w="1316" w:type="dxa"/>
            <w:shd w:val="clear" w:color="auto" w:fill="auto"/>
            <w:vAlign w:val="center"/>
          </w:tcPr>
          <w:p w14:paraId="53B021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3100.00 </w:t>
            </w:r>
          </w:p>
        </w:tc>
        <w:tc>
          <w:tcPr>
            <w:tcW w:w="800" w:type="dxa"/>
            <w:shd w:val="clear" w:color="auto" w:fill="auto"/>
            <w:vAlign w:val="center"/>
          </w:tcPr>
          <w:p w14:paraId="517C3D45">
            <w:pPr>
              <w:jc w:val="both"/>
              <w:rPr>
                <w:rFonts w:hint="eastAsia" w:ascii="宋体" w:hAnsi="宋体" w:eastAsia="宋体" w:cs="宋体"/>
                <w:i w:val="0"/>
                <w:iCs w:val="0"/>
                <w:color w:val="000000"/>
                <w:sz w:val="21"/>
                <w:szCs w:val="21"/>
                <w:u w:val="none"/>
              </w:rPr>
            </w:pPr>
          </w:p>
        </w:tc>
      </w:tr>
      <w:tr w14:paraId="0B85F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D8008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410" w:type="dxa"/>
            <w:shd w:val="clear" w:color="auto" w:fill="auto"/>
            <w:vAlign w:val="center"/>
          </w:tcPr>
          <w:p w14:paraId="0E3708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少队部-旗杆</w:t>
            </w:r>
          </w:p>
        </w:tc>
        <w:tc>
          <w:tcPr>
            <w:tcW w:w="1300" w:type="dxa"/>
            <w:shd w:val="clear" w:color="auto" w:fill="auto"/>
            <w:vAlign w:val="center"/>
          </w:tcPr>
          <w:p w14:paraId="687540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6F65A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众谱/ZP-Y6235</w:t>
            </w:r>
          </w:p>
        </w:tc>
        <w:tc>
          <w:tcPr>
            <w:tcW w:w="5283" w:type="dxa"/>
            <w:shd w:val="clear" w:color="auto" w:fill="auto"/>
            <w:vAlign w:val="center"/>
          </w:tcPr>
          <w:p w14:paraId="6E77AA7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1.长2米。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2.不锈钢材质。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3.可伸缩。</w:t>
            </w:r>
          </w:p>
        </w:tc>
        <w:tc>
          <w:tcPr>
            <w:tcW w:w="717" w:type="dxa"/>
            <w:shd w:val="clear" w:color="auto" w:fill="auto"/>
            <w:vAlign w:val="center"/>
          </w:tcPr>
          <w:p w14:paraId="16BA5F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716" w:type="dxa"/>
            <w:shd w:val="clear" w:color="auto" w:fill="auto"/>
            <w:vAlign w:val="center"/>
          </w:tcPr>
          <w:p w14:paraId="2335B4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w:t>
            </w:r>
          </w:p>
        </w:tc>
        <w:tc>
          <w:tcPr>
            <w:tcW w:w="1101" w:type="dxa"/>
            <w:shd w:val="clear" w:color="auto" w:fill="auto"/>
            <w:vAlign w:val="center"/>
          </w:tcPr>
          <w:p w14:paraId="6BA355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 </w:t>
            </w:r>
          </w:p>
        </w:tc>
        <w:tc>
          <w:tcPr>
            <w:tcW w:w="1316" w:type="dxa"/>
            <w:shd w:val="clear" w:color="auto" w:fill="auto"/>
            <w:vAlign w:val="center"/>
          </w:tcPr>
          <w:p w14:paraId="65E1DC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1210.00 </w:t>
            </w:r>
          </w:p>
        </w:tc>
        <w:tc>
          <w:tcPr>
            <w:tcW w:w="800" w:type="dxa"/>
            <w:shd w:val="clear" w:color="auto" w:fill="auto"/>
            <w:vAlign w:val="center"/>
          </w:tcPr>
          <w:p w14:paraId="7E73E5E1">
            <w:pPr>
              <w:jc w:val="both"/>
              <w:rPr>
                <w:rFonts w:hint="eastAsia" w:ascii="宋体" w:hAnsi="宋体" w:eastAsia="宋体" w:cs="宋体"/>
                <w:i w:val="0"/>
                <w:iCs w:val="0"/>
                <w:color w:val="000000"/>
                <w:sz w:val="21"/>
                <w:szCs w:val="21"/>
                <w:u w:val="none"/>
              </w:rPr>
            </w:pPr>
          </w:p>
        </w:tc>
      </w:tr>
      <w:tr w14:paraId="78C2F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C4AC8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1410" w:type="dxa"/>
            <w:shd w:val="clear" w:color="auto" w:fill="auto"/>
            <w:vAlign w:val="center"/>
          </w:tcPr>
          <w:p w14:paraId="26352A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少队部-大队徽</w:t>
            </w:r>
          </w:p>
        </w:tc>
        <w:tc>
          <w:tcPr>
            <w:tcW w:w="1300" w:type="dxa"/>
            <w:shd w:val="clear" w:color="auto" w:fill="auto"/>
            <w:vAlign w:val="center"/>
          </w:tcPr>
          <w:p w14:paraId="781D63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0D15E9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众谱/ZP-Y7021</w:t>
            </w:r>
          </w:p>
        </w:tc>
        <w:tc>
          <w:tcPr>
            <w:tcW w:w="5283" w:type="dxa"/>
            <w:shd w:val="clear" w:color="auto" w:fill="auto"/>
            <w:vAlign w:val="center"/>
          </w:tcPr>
          <w:p w14:paraId="38D6CED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1.直径约80CM。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2.材质锌合金。</w:t>
            </w:r>
          </w:p>
        </w:tc>
        <w:tc>
          <w:tcPr>
            <w:tcW w:w="717" w:type="dxa"/>
            <w:shd w:val="clear" w:color="auto" w:fill="auto"/>
            <w:vAlign w:val="center"/>
          </w:tcPr>
          <w:p w14:paraId="1FBBB6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51B28A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2B162D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1050.00 </w:t>
            </w:r>
          </w:p>
        </w:tc>
        <w:tc>
          <w:tcPr>
            <w:tcW w:w="1316" w:type="dxa"/>
            <w:shd w:val="clear" w:color="auto" w:fill="auto"/>
            <w:vAlign w:val="center"/>
          </w:tcPr>
          <w:p w14:paraId="1A546E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4200.00 </w:t>
            </w:r>
          </w:p>
        </w:tc>
        <w:tc>
          <w:tcPr>
            <w:tcW w:w="800" w:type="dxa"/>
            <w:shd w:val="clear" w:color="auto" w:fill="auto"/>
            <w:vAlign w:val="center"/>
          </w:tcPr>
          <w:p w14:paraId="44FE4F7A">
            <w:pPr>
              <w:jc w:val="both"/>
              <w:rPr>
                <w:rFonts w:hint="eastAsia" w:ascii="宋体" w:hAnsi="宋体" w:eastAsia="宋体" w:cs="宋体"/>
                <w:i w:val="0"/>
                <w:iCs w:val="0"/>
                <w:color w:val="000000"/>
                <w:sz w:val="21"/>
                <w:szCs w:val="21"/>
                <w:u w:val="none"/>
              </w:rPr>
            </w:pPr>
          </w:p>
        </w:tc>
      </w:tr>
      <w:tr w14:paraId="29B39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A615B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1410" w:type="dxa"/>
            <w:shd w:val="clear" w:color="auto" w:fill="auto"/>
            <w:vAlign w:val="center"/>
          </w:tcPr>
          <w:p w14:paraId="4B1AF7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少队部-中队徽</w:t>
            </w:r>
          </w:p>
        </w:tc>
        <w:tc>
          <w:tcPr>
            <w:tcW w:w="1300" w:type="dxa"/>
            <w:shd w:val="clear" w:color="auto" w:fill="auto"/>
            <w:vAlign w:val="center"/>
          </w:tcPr>
          <w:p w14:paraId="07F752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138921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众谱/ZP-Y7022</w:t>
            </w:r>
          </w:p>
        </w:tc>
        <w:tc>
          <w:tcPr>
            <w:tcW w:w="5283" w:type="dxa"/>
            <w:shd w:val="clear" w:color="auto" w:fill="auto"/>
            <w:vAlign w:val="center"/>
          </w:tcPr>
          <w:p w14:paraId="61F40A8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1.直径约60CM。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2.材质锌合金。</w:t>
            </w:r>
          </w:p>
        </w:tc>
        <w:tc>
          <w:tcPr>
            <w:tcW w:w="717" w:type="dxa"/>
            <w:shd w:val="clear" w:color="auto" w:fill="auto"/>
            <w:vAlign w:val="center"/>
          </w:tcPr>
          <w:p w14:paraId="12DAF6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099510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59AF98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650.00 </w:t>
            </w:r>
          </w:p>
        </w:tc>
        <w:tc>
          <w:tcPr>
            <w:tcW w:w="1316" w:type="dxa"/>
            <w:shd w:val="clear" w:color="auto" w:fill="auto"/>
            <w:vAlign w:val="center"/>
          </w:tcPr>
          <w:p w14:paraId="39E446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2600.00 </w:t>
            </w:r>
          </w:p>
        </w:tc>
        <w:tc>
          <w:tcPr>
            <w:tcW w:w="800" w:type="dxa"/>
            <w:shd w:val="clear" w:color="auto" w:fill="auto"/>
            <w:vAlign w:val="center"/>
          </w:tcPr>
          <w:p w14:paraId="13DFD0F8">
            <w:pPr>
              <w:jc w:val="both"/>
              <w:rPr>
                <w:rFonts w:hint="eastAsia" w:ascii="宋体" w:hAnsi="宋体" w:eastAsia="宋体" w:cs="宋体"/>
                <w:i w:val="0"/>
                <w:iCs w:val="0"/>
                <w:color w:val="000000"/>
                <w:sz w:val="21"/>
                <w:szCs w:val="21"/>
                <w:u w:val="none"/>
              </w:rPr>
            </w:pPr>
          </w:p>
        </w:tc>
      </w:tr>
      <w:tr w14:paraId="3AAB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552C8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1410" w:type="dxa"/>
            <w:shd w:val="clear" w:color="auto" w:fill="auto"/>
            <w:vAlign w:val="center"/>
          </w:tcPr>
          <w:p w14:paraId="6AA6AE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少队部-宣传图</w:t>
            </w:r>
          </w:p>
        </w:tc>
        <w:tc>
          <w:tcPr>
            <w:tcW w:w="1300" w:type="dxa"/>
            <w:shd w:val="clear" w:color="auto" w:fill="auto"/>
            <w:vAlign w:val="center"/>
          </w:tcPr>
          <w:p w14:paraId="41D85C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3A0CC4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众谱/ZP-Y7106</w:t>
            </w:r>
          </w:p>
        </w:tc>
        <w:tc>
          <w:tcPr>
            <w:tcW w:w="5283" w:type="dxa"/>
            <w:shd w:val="clear" w:color="auto" w:fill="auto"/>
            <w:vAlign w:val="center"/>
          </w:tcPr>
          <w:p w14:paraId="5EE098B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1.材质：铜版纸。</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2.配备：作风、队歌、誓词、队史挂图等。</w:t>
            </w:r>
          </w:p>
        </w:tc>
        <w:tc>
          <w:tcPr>
            <w:tcW w:w="717" w:type="dxa"/>
            <w:shd w:val="clear" w:color="auto" w:fill="auto"/>
            <w:vAlign w:val="center"/>
          </w:tcPr>
          <w:p w14:paraId="6F4839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3E698B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副</w:t>
            </w:r>
          </w:p>
        </w:tc>
        <w:tc>
          <w:tcPr>
            <w:tcW w:w="1101" w:type="dxa"/>
            <w:shd w:val="clear" w:color="auto" w:fill="auto"/>
            <w:vAlign w:val="center"/>
          </w:tcPr>
          <w:p w14:paraId="60D2B3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220.00 </w:t>
            </w:r>
          </w:p>
        </w:tc>
        <w:tc>
          <w:tcPr>
            <w:tcW w:w="1316" w:type="dxa"/>
            <w:shd w:val="clear" w:color="auto" w:fill="auto"/>
            <w:vAlign w:val="center"/>
          </w:tcPr>
          <w:p w14:paraId="18CE3B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440.00 </w:t>
            </w:r>
          </w:p>
        </w:tc>
        <w:tc>
          <w:tcPr>
            <w:tcW w:w="800" w:type="dxa"/>
            <w:shd w:val="clear" w:color="auto" w:fill="auto"/>
            <w:vAlign w:val="center"/>
          </w:tcPr>
          <w:p w14:paraId="314C731F">
            <w:pPr>
              <w:jc w:val="both"/>
              <w:rPr>
                <w:rFonts w:hint="eastAsia" w:ascii="宋体" w:hAnsi="宋体" w:eastAsia="宋体" w:cs="宋体"/>
                <w:i w:val="0"/>
                <w:iCs w:val="0"/>
                <w:color w:val="000000"/>
                <w:sz w:val="21"/>
                <w:szCs w:val="21"/>
                <w:u w:val="none"/>
              </w:rPr>
            </w:pPr>
          </w:p>
        </w:tc>
      </w:tr>
      <w:tr w14:paraId="65481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C0B78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1410" w:type="dxa"/>
            <w:shd w:val="clear" w:color="auto" w:fill="auto"/>
            <w:vAlign w:val="center"/>
          </w:tcPr>
          <w:p w14:paraId="55A372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少先队章程挂图</w:t>
            </w:r>
          </w:p>
        </w:tc>
        <w:tc>
          <w:tcPr>
            <w:tcW w:w="1300" w:type="dxa"/>
            <w:shd w:val="clear" w:color="auto" w:fill="auto"/>
            <w:vAlign w:val="center"/>
          </w:tcPr>
          <w:p w14:paraId="7948FE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7207E5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众谱/ZP-Y7107</w:t>
            </w:r>
          </w:p>
        </w:tc>
        <w:tc>
          <w:tcPr>
            <w:tcW w:w="5283" w:type="dxa"/>
            <w:shd w:val="clear" w:color="auto" w:fill="auto"/>
            <w:vAlign w:val="center"/>
          </w:tcPr>
          <w:p w14:paraId="3BBA1F6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1.亚克力材质，400X600mm。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2.包含内容:入队誓词、少年先锋队队歌、队礼呼号作风、光荣的队史、少年先锋队章程。</w:t>
            </w:r>
          </w:p>
        </w:tc>
        <w:tc>
          <w:tcPr>
            <w:tcW w:w="717" w:type="dxa"/>
            <w:shd w:val="clear" w:color="auto" w:fill="auto"/>
            <w:vAlign w:val="center"/>
          </w:tcPr>
          <w:p w14:paraId="741B8A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D1238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433056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2000.00 </w:t>
            </w:r>
          </w:p>
        </w:tc>
        <w:tc>
          <w:tcPr>
            <w:tcW w:w="1316" w:type="dxa"/>
            <w:shd w:val="clear" w:color="auto" w:fill="auto"/>
            <w:vAlign w:val="center"/>
          </w:tcPr>
          <w:p w14:paraId="5C5DCC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2000.00 </w:t>
            </w:r>
          </w:p>
        </w:tc>
        <w:tc>
          <w:tcPr>
            <w:tcW w:w="800" w:type="dxa"/>
            <w:shd w:val="clear" w:color="auto" w:fill="auto"/>
            <w:vAlign w:val="center"/>
          </w:tcPr>
          <w:p w14:paraId="506DECE9">
            <w:pPr>
              <w:jc w:val="both"/>
              <w:rPr>
                <w:rFonts w:hint="eastAsia" w:ascii="宋体" w:hAnsi="宋体" w:eastAsia="宋体" w:cs="宋体"/>
                <w:i w:val="0"/>
                <w:iCs w:val="0"/>
                <w:color w:val="000000"/>
                <w:sz w:val="21"/>
                <w:szCs w:val="21"/>
                <w:u w:val="none"/>
              </w:rPr>
            </w:pPr>
          </w:p>
        </w:tc>
      </w:tr>
      <w:tr w14:paraId="2A817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D6E78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1410" w:type="dxa"/>
            <w:shd w:val="clear" w:color="auto" w:fill="auto"/>
            <w:vAlign w:val="center"/>
          </w:tcPr>
          <w:p w14:paraId="6D2F78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少先队知识挂图</w:t>
            </w:r>
          </w:p>
        </w:tc>
        <w:tc>
          <w:tcPr>
            <w:tcW w:w="1300" w:type="dxa"/>
            <w:shd w:val="clear" w:color="auto" w:fill="auto"/>
            <w:vAlign w:val="center"/>
          </w:tcPr>
          <w:p w14:paraId="2B1925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河北众谱教学设备制造有限公司</w:t>
            </w:r>
          </w:p>
        </w:tc>
        <w:tc>
          <w:tcPr>
            <w:tcW w:w="1600" w:type="dxa"/>
            <w:shd w:val="clear" w:color="auto" w:fill="auto"/>
            <w:vAlign w:val="center"/>
          </w:tcPr>
          <w:p w14:paraId="57AD23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众谱/ZP-Y7108</w:t>
            </w:r>
          </w:p>
        </w:tc>
        <w:tc>
          <w:tcPr>
            <w:tcW w:w="5283" w:type="dxa"/>
            <w:shd w:val="clear" w:color="auto" w:fill="auto"/>
            <w:vAlign w:val="center"/>
          </w:tcPr>
          <w:p w14:paraId="049FE5B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1.亚克力材质，400X600mm。包含内容:入队誓词、我们的队礼、学校少先队组织机构、领导关怀、少年英雄、少先队员十知道、学系红领巾。</w:t>
            </w:r>
          </w:p>
        </w:tc>
        <w:tc>
          <w:tcPr>
            <w:tcW w:w="717" w:type="dxa"/>
            <w:shd w:val="clear" w:color="auto" w:fill="auto"/>
            <w:vAlign w:val="center"/>
          </w:tcPr>
          <w:p w14:paraId="12C1A4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4CACF1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0410A0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2050.00 </w:t>
            </w:r>
          </w:p>
        </w:tc>
        <w:tc>
          <w:tcPr>
            <w:tcW w:w="1316" w:type="dxa"/>
            <w:shd w:val="clear" w:color="auto" w:fill="auto"/>
            <w:vAlign w:val="center"/>
          </w:tcPr>
          <w:p w14:paraId="30253E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2050.00 </w:t>
            </w:r>
          </w:p>
        </w:tc>
        <w:tc>
          <w:tcPr>
            <w:tcW w:w="800" w:type="dxa"/>
            <w:shd w:val="clear" w:color="auto" w:fill="auto"/>
            <w:vAlign w:val="center"/>
          </w:tcPr>
          <w:p w14:paraId="12614883">
            <w:pPr>
              <w:jc w:val="both"/>
              <w:rPr>
                <w:rFonts w:hint="eastAsia" w:ascii="宋体" w:hAnsi="宋体" w:eastAsia="宋体" w:cs="宋体"/>
                <w:i w:val="0"/>
                <w:iCs w:val="0"/>
                <w:color w:val="000000"/>
                <w:sz w:val="21"/>
                <w:szCs w:val="21"/>
                <w:u w:val="none"/>
              </w:rPr>
            </w:pPr>
          </w:p>
        </w:tc>
      </w:tr>
      <w:tr w14:paraId="33AFB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86F2C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10" w:type="dxa"/>
            <w:shd w:val="clear" w:color="auto" w:fill="auto"/>
            <w:vAlign w:val="center"/>
          </w:tcPr>
          <w:p w14:paraId="57EF25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展览柜</w:t>
            </w:r>
          </w:p>
        </w:tc>
        <w:tc>
          <w:tcPr>
            <w:tcW w:w="1300" w:type="dxa"/>
            <w:shd w:val="clear" w:color="auto" w:fill="auto"/>
            <w:vAlign w:val="center"/>
          </w:tcPr>
          <w:p w14:paraId="706412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洛阳恒玖实业有限公司</w:t>
            </w:r>
          </w:p>
        </w:tc>
        <w:tc>
          <w:tcPr>
            <w:tcW w:w="1600" w:type="dxa"/>
            <w:shd w:val="clear" w:color="auto" w:fill="auto"/>
            <w:vAlign w:val="center"/>
          </w:tcPr>
          <w:p w14:paraId="26040E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恒玖/HJ-100G</w:t>
            </w:r>
          </w:p>
        </w:tc>
        <w:tc>
          <w:tcPr>
            <w:tcW w:w="5283" w:type="dxa"/>
            <w:shd w:val="clear" w:color="auto" w:fill="auto"/>
            <w:vAlign w:val="center"/>
          </w:tcPr>
          <w:p w14:paraId="38779E1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1.柜体采用环保18mm多层实木板制作，PVC封板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2、五金配件：采用五金配件。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2.格子数量根据要求配置。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3、规格尺寸：长100cm*宽40cm*高80cm。</w:t>
            </w:r>
          </w:p>
        </w:tc>
        <w:tc>
          <w:tcPr>
            <w:tcW w:w="717" w:type="dxa"/>
            <w:shd w:val="clear" w:color="auto" w:fill="auto"/>
            <w:vAlign w:val="center"/>
          </w:tcPr>
          <w:p w14:paraId="680B8C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16" w:type="dxa"/>
            <w:shd w:val="clear" w:color="auto" w:fill="auto"/>
            <w:vAlign w:val="center"/>
          </w:tcPr>
          <w:p w14:paraId="4565AA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米</w:t>
            </w:r>
          </w:p>
        </w:tc>
        <w:tc>
          <w:tcPr>
            <w:tcW w:w="1101" w:type="dxa"/>
            <w:shd w:val="clear" w:color="auto" w:fill="auto"/>
            <w:vAlign w:val="center"/>
          </w:tcPr>
          <w:p w14:paraId="5B6747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1250.00 </w:t>
            </w:r>
          </w:p>
        </w:tc>
        <w:tc>
          <w:tcPr>
            <w:tcW w:w="1316" w:type="dxa"/>
            <w:shd w:val="clear" w:color="auto" w:fill="auto"/>
            <w:vAlign w:val="center"/>
          </w:tcPr>
          <w:p w14:paraId="141C4A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12500.00 </w:t>
            </w:r>
          </w:p>
        </w:tc>
        <w:tc>
          <w:tcPr>
            <w:tcW w:w="800" w:type="dxa"/>
            <w:shd w:val="clear" w:color="auto" w:fill="auto"/>
            <w:vAlign w:val="center"/>
          </w:tcPr>
          <w:p w14:paraId="3A97B5B3">
            <w:pPr>
              <w:jc w:val="both"/>
              <w:rPr>
                <w:rFonts w:hint="eastAsia" w:ascii="宋体" w:hAnsi="宋体" w:eastAsia="宋体" w:cs="宋体"/>
                <w:i w:val="0"/>
                <w:iCs w:val="0"/>
                <w:color w:val="000000"/>
                <w:sz w:val="21"/>
                <w:szCs w:val="21"/>
                <w:u w:val="none"/>
              </w:rPr>
            </w:pPr>
          </w:p>
        </w:tc>
      </w:tr>
      <w:tr w14:paraId="56322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A7C15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1410" w:type="dxa"/>
            <w:shd w:val="clear" w:color="auto" w:fill="auto"/>
            <w:vAlign w:val="center"/>
          </w:tcPr>
          <w:p w14:paraId="52B323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6.5寸会议音箱</w:t>
            </w:r>
          </w:p>
        </w:tc>
        <w:tc>
          <w:tcPr>
            <w:tcW w:w="1300" w:type="dxa"/>
            <w:shd w:val="clear" w:color="auto" w:fill="auto"/>
            <w:vAlign w:val="center"/>
          </w:tcPr>
          <w:p w14:paraId="1B25DF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2F7629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雷拓/QS-506</w:t>
            </w:r>
          </w:p>
        </w:tc>
        <w:tc>
          <w:tcPr>
            <w:tcW w:w="5283" w:type="dxa"/>
            <w:shd w:val="clear" w:color="auto" w:fill="auto"/>
            <w:vAlign w:val="center"/>
          </w:tcPr>
          <w:p w14:paraId="6C75208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1.喇叭单元：LF：1×6.5″，HF：1×1″</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2.额定阻抗：8Ω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3.额定功率：100W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4.灵 敏 度：92dB±3dB 1w/1m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5.最大声压：113±3dB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6.频率响应：55HZ-20KHZ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7.材质：木质</w:t>
            </w:r>
          </w:p>
        </w:tc>
        <w:tc>
          <w:tcPr>
            <w:tcW w:w="717" w:type="dxa"/>
            <w:shd w:val="clear" w:color="auto" w:fill="auto"/>
            <w:vAlign w:val="center"/>
          </w:tcPr>
          <w:p w14:paraId="43AB49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2626A0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1101" w:type="dxa"/>
            <w:shd w:val="clear" w:color="auto" w:fill="auto"/>
            <w:vAlign w:val="center"/>
          </w:tcPr>
          <w:p w14:paraId="5FE023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1120.00 </w:t>
            </w:r>
          </w:p>
        </w:tc>
        <w:tc>
          <w:tcPr>
            <w:tcW w:w="1316" w:type="dxa"/>
            <w:shd w:val="clear" w:color="auto" w:fill="auto"/>
            <w:vAlign w:val="center"/>
          </w:tcPr>
          <w:p w14:paraId="6AC236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4480.00 </w:t>
            </w:r>
          </w:p>
        </w:tc>
        <w:tc>
          <w:tcPr>
            <w:tcW w:w="800" w:type="dxa"/>
            <w:shd w:val="clear" w:color="auto" w:fill="auto"/>
            <w:vAlign w:val="center"/>
          </w:tcPr>
          <w:p w14:paraId="3B2EFE2C">
            <w:pPr>
              <w:jc w:val="both"/>
              <w:rPr>
                <w:rFonts w:hint="eastAsia" w:ascii="宋体" w:hAnsi="宋体" w:eastAsia="宋体" w:cs="宋体"/>
                <w:i w:val="0"/>
                <w:iCs w:val="0"/>
                <w:color w:val="000000"/>
                <w:sz w:val="21"/>
                <w:szCs w:val="21"/>
                <w:u w:val="none"/>
              </w:rPr>
            </w:pPr>
          </w:p>
        </w:tc>
      </w:tr>
      <w:tr w14:paraId="1E079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1593DC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1410" w:type="dxa"/>
            <w:shd w:val="clear" w:color="auto" w:fill="auto"/>
            <w:vAlign w:val="center"/>
          </w:tcPr>
          <w:p w14:paraId="7FFE6B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双通道定阻专业功率放大器(250W)</w:t>
            </w:r>
          </w:p>
        </w:tc>
        <w:tc>
          <w:tcPr>
            <w:tcW w:w="1300" w:type="dxa"/>
            <w:shd w:val="clear" w:color="auto" w:fill="auto"/>
            <w:vAlign w:val="center"/>
          </w:tcPr>
          <w:p w14:paraId="6270A2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232823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雷拓/MP-G220</w:t>
            </w:r>
          </w:p>
        </w:tc>
        <w:tc>
          <w:tcPr>
            <w:tcW w:w="5283" w:type="dxa"/>
            <w:shd w:val="clear" w:color="auto" w:fill="auto"/>
            <w:vAlign w:val="center"/>
          </w:tcPr>
          <w:p w14:paraId="4D991CF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1.采用AB类高效率放大器，拥有高效率功率转换把音频的模拟信号转换为数字信号再放大；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2.散热器电气悬空，功率管与散热器直接接触，抛开传统绝缘垫的传热阻隔，功率管热量得以迅速释放；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3.独特的高效率散热器与散热结构布局，使功率管各点温度均衡，高效稳定；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4.线路内置：短路保护、过流保护、冲击保护、失调保护、过温保护，可在任意阻抗下长期稳定工作；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5、8Ω立体声额定功率：250W×2；4Ω立体声额定功率：450W×2；8Ω桥接功率: 620W；保护线路：直流保护、超高频保护、短路保护、过载保护、开机关机保护、温度保护。</w:t>
            </w:r>
          </w:p>
        </w:tc>
        <w:tc>
          <w:tcPr>
            <w:tcW w:w="717" w:type="dxa"/>
            <w:shd w:val="clear" w:color="auto" w:fill="auto"/>
            <w:vAlign w:val="center"/>
          </w:tcPr>
          <w:p w14:paraId="78572D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1A6134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2D84C8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2350.00 </w:t>
            </w:r>
          </w:p>
        </w:tc>
        <w:tc>
          <w:tcPr>
            <w:tcW w:w="1316" w:type="dxa"/>
            <w:shd w:val="clear" w:color="auto" w:fill="auto"/>
            <w:vAlign w:val="center"/>
          </w:tcPr>
          <w:p w14:paraId="0E3EBB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4700.00 </w:t>
            </w:r>
          </w:p>
        </w:tc>
        <w:tc>
          <w:tcPr>
            <w:tcW w:w="800" w:type="dxa"/>
            <w:shd w:val="clear" w:color="auto" w:fill="auto"/>
            <w:vAlign w:val="center"/>
          </w:tcPr>
          <w:p w14:paraId="7AB05C87">
            <w:pPr>
              <w:jc w:val="both"/>
              <w:rPr>
                <w:rFonts w:hint="eastAsia" w:ascii="宋体" w:hAnsi="宋体" w:eastAsia="宋体" w:cs="宋体"/>
                <w:i w:val="0"/>
                <w:iCs w:val="0"/>
                <w:color w:val="000000"/>
                <w:sz w:val="21"/>
                <w:szCs w:val="21"/>
                <w:u w:val="none"/>
              </w:rPr>
            </w:pPr>
          </w:p>
        </w:tc>
      </w:tr>
      <w:tr w14:paraId="19B5A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A6CA7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1410" w:type="dxa"/>
            <w:shd w:val="clear" w:color="auto" w:fill="auto"/>
            <w:vAlign w:val="center"/>
          </w:tcPr>
          <w:p w14:paraId="20BAB4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14路模拟调音台----蓝牙、MP3、四编组</w:t>
            </w:r>
          </w:p>
        </w:tc>
        <w:tc>
          <w:tcPr>
            <w:tcW w:w="1300" w:type="dxa"/>
            <w:shd w:val="clear" w:color="auto" w:fill="auto"/>
            <w:vAlign w:val="center"/>
          </w:tcPr>
          <w:p w14:paraId="597016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748886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雷拓/MP1403E</w:t>
            </w:r>
          </w:p>
        </w:tc>
        <w:tc>
          <w:tcPr>
            <w:tcW w:w="5283" w:type="dxa"/>
            <w:shd w:val="clear" w:color="auto" w:fill="auto"/>
            <w:vAlign w:val="center"/>
          </w:tcPr>
          <w:p w14:paraId="027B8F7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1.在优化调音台线路的基础上增加了MP3播放模块，最大程度提高实用性，用户在无播放设备的时候可以直接用U盘当做音源；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2.绝佳的数字声卡设计不但解决了音源问题，同时还满足了PC录音的需求，让用户体验完美的设计方案；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3.为了再度提高实用性，单独设计一组数字录音模块，更加方便用户针对重要会议和重要内容进行数字录音，将内容直接录制在U盘中；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4.该款调音台还额外增加了蓝牙输入模块，随意播放手机中的音乐；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5.设计者为音乐爱好者设计的高低阻抗切换模块，在使用各种乐器的时候无需额外配置DI乐器盒，音乐人偏爱的独特功能；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6.系统的损坏主要来源于失真信号进入系统，此款调音台增加了保护系统的压缩限幅模块，通过先进的数字算法，大大提高了对后端设备的保护；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7.增加一组99种模式的专业数字效果器，给演唱者增加甜美的音色和低音的厚重感；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8.MP3音频播放器模块1组；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9.蓝牙模块1组；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10.内录模块1组；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11.I/O录放音双轨声卡1张；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12.USB数字存储器录音模块1组；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13.HI/Z高低阻抗切换模块2组；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14.输入信号压缩限幅模块6组；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15.外部设备混音接口8个；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16.编组音频输出接口4个；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17.易于机柜安装，附带机柜安装支架；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18.电平指示：12位LED灯；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19.推杆带有防尘网；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20.单声道具备高功效的3段EQ；</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21.具备电平控制的2个立体AUX回送；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22.具备分离开关的录音机输入/输出，将信号配送到控制室和输出；23.8路平衡镀金XLR＋6个6.3mm平衡MIC输入；单声/麦克风输入通道上具备增益；幻象电源：48V；4个平衡式莲花口立体声输入通道；频响范围：20Hz——50KHz；供电：100-240 VAC, 50 Hz；</w:t>
            </w:r>
          </w:p>
        </w:tc>
        <w:tc>
          <w:tcPr>
            <w:tcW w:w="717" w:type="dxa"/>
            <w:shd w:val="clear" w:color="auto" w:fill="auto"/>
            <w:vAlign w:val="center"/>
          </w:tcPr>
          <w:p w14:paraId="250764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CCDD4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6E48DA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5350.00 </w:t>
            </w:r>
          </w:p>
        </w:tc>
        <w:tc>
          <w:tcPr>
            <w:tcW w:w="1316" w:type="dxa"/>
            <w:shd w:val="clear" w:color="auto" w:fill="auto"/>
            <w:vAlign w:val="center"/>
          </w:tcPr>
          <w:p w14:paraId="2F2DAA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5350.00 </w:t>
            </w:r>
          </w:p>
        </w:tc>
        <w:tc>
          <w:tcPr>
            <w:tcW w:w="800" w:type="dxa"/>
            <w:shd w:val="clear" w:color="auto" w:fill="auto"/>
            <w:vAlign w:val="center"/>
          </w:tcPr>
          <w:p w14:paraId="592E3AA9">
            <w:pPr>
              <w:jc w:val="both"/>
              <w:rPr>
                <w:rFonts w:hint="eastAsia" w:ascii="宋体" w:hAnsi="宋体" w:eastAsia="宋体" w:cs="宋体"/>
                <w:i w:val="0"/>
                <w:iCs w:val="0"/>
                <w:color w:val="000000"/>
                <w:sz w:val="21"/>
                <w:szCs w:val="21"/>
                <w:u w:val="none"/>
              </w:rPr>
            </w:pPr>
          </w:p>
        </w:tc>
      </w:tr>
      <w:tr w14:paraId="0762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81E18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1410" w:type="dxa"/>
            <w:shd w:val="clear" w:color="auto" w:fill="auto"/>
            <w:vAlign w:val="center"/>
          </w:tcPr>
          <w:p w14:paraId="0C54DE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反馈抑制器</w:t>
            </w:r>
          </w:p>
        </w:tc>
        <w:tc>
          <w:tcPr>
            <w:tcW w:w="1300" w:type="dxa"/>
            <w:shd w:val="clear" w:color="auto" w:fill="auto"/>
            <w:vAlign w:val="center"/>
          </w:tcPr>
          <w:p w14:paraId="7E5B0C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1F167A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雷拓/BS-6302</w:t>
            </w:r>
          </w:p>
        </w:tc>
        <w:tc>
          <w:tcPr>
            <w:tcW w:w="5283" w:type="dxa"/>
            <w:shd w:val="clear" w:color="auto" w:fill="auto"/>
            <w:vAlign w:val="center"/>
          </w:tcPr>
          <w:p w14:paraId="3B65B10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1.2寸TFT彩屏，采用全中界面，自动数字反馈抑制器，自动扫描啸叫点并快速抑制；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2.全采用自动扫描啸叫点的模式，内置陷波器、静态滤波器、移频器、噪声门、压缩器等；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3.双通道设置，采用两组平衡/非平衡输入，两组平衡/非平衡输出接口；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4.双通道所有参数均可独立调节也可以进行联通调节；支持一键默音功能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5.内置-64db到6dB增益调节，噪声门为0dB-90dB范围可调，移频器支持0Hz-8Hz多级调节；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6.啸叫抑制响应采用三种模式检测和抑制，快、默认、慢三个速度可设定，满足不同的需求；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7.设备参数调节设置两级面板锁，可以进行参数锁定和整机锁定功能；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8.支持20种模式保存与调用，在使用不同的场所直接调用；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9.实现PC软件控制，界面简单易懂，保存模式后可脱离PC运行。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10.工作电压：110V/220V/AC 50Hz/60Hz</w:t>
            </w:r>
          </w:p>
        </w:tc>
        <w:tc>
          <w:tcPr>
            <w:tcW w:w="717" w:type="dxa"/>
            <w:shd w:val="clear" w:color="auto" w:fill="auto"/>
            <w:vAlign w:val="center"/>
          </w:tcPr>
          <w:p w14:paraId="3F2BA6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754321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2EBEB8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4350.00 </w:t>
            </w:r>
          </w:p>
        </w:tc>
        <w:tc>
          <w:tcPr>
            <w:tcW w:w="1316" w:type="dxa"/>
            <w:shd w:val="clear" w:color="auto" w:fill="auto"/>
            <w:vAlign w:val="center"/>
          </w:tcPr>
          <w:p w14:paraId="42644D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4350.00 </w:t>
            </w:r>
          </w:p>
        </w:tc>
        <w:tc>
          <w:tcPr>
            <w:tcW w:w="800" w:type="dxa"/>
            <w:shd w:val="clear" w:color="auto" w:fill="auto"/>
            <w:vAlign w:val="center"/>
          </w:tcPr>
          <w:p w14:paraId="6A92DAC5">
            <w:pPr>
              <w:jc w:val="both"/>
              <w:rPr>
                <w:rFonts w:hint="eastAsia" w:ascii="宋体" w:hAnsi="宋体" w:eastAsia="宋体" w:cs="宋体"/>
                <w:i w:val="0"/>
                <w:iCs w:val="0"/>
                <w:color w:val="000000"/>
                <w:sz w:val="21"/>
                <w:szCs w:val="21"/>
                <w:u w:val="none"/>
              </w:rPr>
            </w:pPr>
          </w:p>
        </w:tc>
      </w:tr>
      <w:tr w14:paraId="293E6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E67A3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1410" w:type="dxa"/>
            <w:shd w:val="clear" w:color="auto" w:fill="auto"/>
            <w:vAlign w:val="center"/>
          </w:tcPr>
          <w:p w14:paraId="20DBC3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数字会议音频处理器(3进6出)</w:t>
            </w:r>
          </w:p>
        </w:tc>
        <w:tc>
          <w:tcPr>
            <w:tcW w:w="1300" w:type="dxa"/>
            <w:shd w:val="clear" w:color="auto" w:fill="auto"/>
            <w:vAlign w:val="center"/>
          </w:tcPr>
          <w:p w14:paraId="2B58FF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285BC5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雷拓/BS-6305B</w:t>
            </w:r>
          </w:p>
        </w:tc>
        <w:tc>
          <w:tcPr>
            <w:tcW w:w="5283" w:type="dxa"/>
            <w:shd w:val="clear" w:color="auto" w:fill="auto"/>
            <w:vAlign w:val="center"/>
          </w:tcPr>
          <w:p w14:paraId="249FA0C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1.高性能专业音箱处理器技术，96k24BIT采样率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2.内置压缩器、限幅器、分频器、延时器、均衡器、混音矩阵等DSP功能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3.前面板LCD显示器可以显示当前设备的IP地址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4.输入输出均带有信号指示灯，并有默音信号指示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5.支持3路MIC输入，6路平衡音频输出通道，输入提供噪声门功能，输出提供压缩器、压缩限幅器能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6.每个输入输出通道均提供专业7段均衡调节、高低通滤波器，且输入输出通道延时调节功能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7.全通滤波器AIIpass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8.内置信号发生器：正弦波信号、粉红噪声、白噪声等功能丰富，更适合项目现场调试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9.通过软件调节，更加清晰明了地对参数进行调节，控制软件支持一键静音，操作界面支持中英文切换，并且可实现多台处理器集中控制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10.支持通道参数复制、通道参数联动调节，可将机器各配置参数储存到存储文件中，为多台设备或不同使用场景提供预置场景配置及参数的切换与还原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11.场景保存可存档24个场景（包含自动档，默认档等），满足不同场景的灵活调用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12.USB免驱自动连接软件，支持RS232中控控制，支持TCPIP有线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13.可选配置Dante模块</w:t>
            </w:r>
          </w:p>
        </w:tc>
        <w:tc>
          <w:tcPr>
            <w:tcW w:w="717" w:type="dxa"/>
            <w:shd w:val="clear" w:color="auto" w:fill="auto"/>
            <w:vAlign w:val="center"/>
          </w:tcPr>
          <w:p w14:paraId="16B9FF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47E4B7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3E2219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5350.00 </w:t>
            </w:r>
          </w:p>
        </w:tc>
        <w:tc>
          <w:tcPr>
            <w:tcW w:w="1316" w:type="dxa"/>
            <w:shd w:val="clear" w:color="auto" w:fill="auto"/>
            <w:vAlign w:val="center"/>
          </w:tcPr>
          <w:p w14:paraId="1D6532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5350.00 </w:t>
            </w:r>
          </w:p>
        </w:tc>
        <w:tc>
          <w:tcPr>
            <w:tcW w:w="800" w:type="dxa"/>
            <w:shd w:val="clear" w:color="auto" w:fill="auto"/>
            <w:vAlign w:val="center"/>
          </w:tcPr>
          <w:p w14:paraId="1A2558C8">
            <w:pPr>
              <w:jc w:val="both"/>
              <w:rPr>
                <w:rFonts w:hint="eastAsia" w:ascii="宋体" w:hAnsi="宋体" w:eastAsia="宋体" w:cs="宋体"/>
                <w:i w:val="0"/>
                <w:iCs w:val="0"/>
                <w:color w:val="000000"/>
                <w:sz w:val="21"/>
                <w:szCs w:val="21"/>
                <w:u w:val="none"/>
              </w:rPr>
            </w:pPr>
          </w:p>
        </w:tc>
      </w:tr>
      <w:tr w14:paraId="5583E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2AE96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1410" w:type="dxa"/>
            <w:shd w:val="clear" w:color="auto" w:fill="auto"/>
            <w:vAlign w:val="center"/>
          </w:tcPr>
          <w:p w14:paraId="41D0B0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U段一拖四无线会议麦克风(600频段)----主机*1+桌面话筒*2+手持*2</w:t>
            </w:r>
          </w:p>
        </w:tc>
        <w:tc>
          <w:tcPr>
            <w:tcW w:w="1300" w:type="dxa"/>
            <w:shd w:val="clear" w:color="auto" w:fill="auto"/>
            <w:vAlign w:val="center"/>
          </w:tcPr>
          <w:p w14:paraId="30B8DD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7FEACB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雷拓/UI-M640-ZS</w:t>
            </w:r>
          </w:p>
        </w:tc>
        <w:tc>
          <w:tcPr>
            <w:tcW w:w="5283" w:type="dxa"/>
            <w:shd w:val="clear" w:color="auto" w:fill="auto"/>
            <w:vAlign w:val="center"/>
          </w:tcPr>
          <w:p w14:paraId="69DFEB2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1.采用独有的ID码导频技术，ID随机码多达16位，彻底解决同频、串频现象；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2.系统采用数字音码锁定技术，有效阻隔使用环境中信号干扰；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3.接收机采用全金属机身，标准1U高度，配置挂耳可安装于标准机柜；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4.接收机采用四通道UHF无线通信，每个通道150个频点可选，可切换频点总数600个；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5.采用彩色TFT显示屏，调节菜单功能；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6.发射器采用LCD显示屏，可实时反馈系统工作状态，可实时反馈系统工作状态，可显示电池电量、信号强度、工作频率；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7.内设自动扫频功能，可轻松选出干净频点；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8.接收机音频信号输出口总数6个，1*6.3mm混合输出，1*XLR混合平衡输出，4*XLR通道平衡输出；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9.标配：主机*1+桌面鹅颈麦克风*2+手持麦克风*2；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10.单机型建议叠机数量4-5套；</w:t>
            </w:r>
          </w:p>
        </w:tc>
        <w:tc>
          <w:tcPr>
            <w:tcW w:w="717" w:type="dxa"/>
            <w:shd w:val="clear" w:color="auto" w:fill="auto"/>
            <w:vAlign w:val="center"/>
          </w:tcPr>
          <w:p w14:paraId="22F09D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F69F9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7B37CD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5350.00 </w:t>
            </w:r>
          </w:p>
        </w:tc>
        <w:tc>
          <w:tcPr>
            <w:tcW w:w="1316" w:type="dxa"/>
            <w:shd w:val="clear" w:color="auto" w:fill="auto"/>
            <w:vAlign w:val="center"/>
          </w:tcPr>
          <w:p w14:paraId="092774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5350.00 </w:t>
            </w:r>
          </w:p>
        </w:tc>
        <w:tc>
          <w:tcPr>
            <w:tcW w:w="800" w:type="dxa"/>
            <w:shd w:val="clear" w:color="auto" w:fill="auto"/>
            <w:vAlign w:val="center"/>
          </w:tcPr>
          <w:p w14:paraId="05CAF9AD">
            <w:pPr>
              <w:jc w:val="both"/>
              <w:rPr>
                <w:rFonts w:hint="eastAsia" w:ascii="宋体" w:hAnsi="宋体" w:eastAsia="宋体" w:cs="宋体"/>
                <w:i w:val="0"/>
                <w:iCs w:val="0"/>
                <w:color w:val="000000"/>
                <w:sz w:val="21"/>
                <w:szCs w:val="21"/>
                <w:u w:val="none"/>
              </w:rPr>
            </w:pPr>
          </w:p>
        </w:tc>
      </w:tr>
      <w:tr w14:paraId="5F6B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0C81C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1410" w:type="dxa"/>
            <w:shd w:val="clear" w:color="auto" w:fill="auto"/>
            <w:vAlign w:val="center"/>
          </w:tcPr>
          <w:p w14:paraId="7345B0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无线话筒天线分配器（450-1000MHz）----适用于室内/户外场景</w:t>
            </w:r>
          </w:p>
        </w:tc>
        <w:tc>
          <w:tcPr>
            <w:tcW w:w="1300" w:type="dxa"/>
            <w:shd w:val="clear" w:color="auto" w:fill="auto"/>
            <w:vAlign w:val="center"/>
          </w:tcPr>
          <w:p w14:paraId="417C88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39B335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雷拓/UI-300S</w:t>
            </w:r>
          </w:p>
        </w:tc>
        <w:tc>
          <w:tcPr>
            <w:tcW w:w="5283" w:type="dxa"/>
            <w:shd w:val="clear" w:color="auto" w:fill="auto"/>
            <w:vAlign w:val="center"/>
          </w:tcPr>
          <w:p w14:paraId="77CFC2C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1.天线分配器：适用于450-1000MHz的频率范围，采用最新超高动态低噪声之主动组件与超宽频带；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2.微带线路设计，具有超低内调失真及损耗的特性；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3.提供多频道接收系统同时使用时能排除混频干扰；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4.指向性天线：适用于450-1000MHz的频率范围，具有4-6dBi的高指向特性，对需要特定方位的使用环境有非常好的效果；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5.专供接收机作长距离接收使用，可以补偿连接到接收机的同轴电缆线所造成的信号损失；</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6.天线分配系统由一台天线分配器。2个定向天线组成，可供多台接收机使用，让接收信号获得较佳的噪讯比，增加接收距离及稳定性，提供四组电源输入给接收机使用，方便安装工程；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7.配件：主机同轴线50cmx10，扇叶同轴线5米x2，增益天线x2，电源DC连接线x4，电源适配器，壁挂安装支架x2；</w:t>
            </w:r>
          </w:p>
        </w:tc>
        <w:tc>
          <w:tcPr>
            <w:tcW w:w="717" w:type="dxa"/>
            <w:shd w:val="clear" w:color="auto" w:fill="auto"/>
            <w:vAlign w:val="center"/>
          </w:tcPr>
          <w:p w14:paraId="137AB4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2A38B2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6195C8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4350.00 </w:t>
            </w:r>
          </w:p>
        </w:tc>
        <w:tc>
          <w:tcPr>
            <w:tcW w:w="1316" w:type="dxa"/>
            <w:shd w:val="clear" w:color="auto" w:fill="auto"/>
            <w:vAlign w:val="center"/>
          </w:tcPr>
          <w:p w14:paraId="001F3B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4350.00 </w:t>
            </w:r>
          </w:p>
        </w:tc>
        <w:tc>
          <w:tcPr>
            <w:tcW w:w="800" w:type="dxa"/>
            <w:shd w:val="clear" w:color="auto" w:fill="auto"/>
            <w:vAlign w:val="center"/>
          </w:tcPr>
          <w:p w14:paraId="5EF3DB44">
            <w:pPr>
              <w:jc w:val="both"/>
              <w:rPr>
                <w:rFonts w:hint="eastAsia" w:ascii="宋体" w:hAnsi="宋体" w:eastAsia="宋体" w:cs="宋体"/>
                <w:i w:val="0"/>
                <w:iCs w:val="0"/>
                <w:color w:val="000000"/>
                <w:sz w:val="21"/>
                <w:szCs w:val="21"/>
                <w:u w:val="none"/>
              </w:rPr>
            </w:pPr>
          </w:p>
        </w:tc>
      </w:tr>
      <w:tr w14:paraId="3BB45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C0800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1410" w:type="dxa"/>
            <w:shd w:val="clear" w:color="auto" w:fill="auto"/>
            <w:vAlign w:val="center"/>
          </w:tcPr>
          <w:p w14:paraId="59E380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8路电源时序器</w:t>
            </w:r>
          </w:p>
        </w:tc>
        <w:tc>
          <w:tcPr>
            <w:tcW w:w="1300" w:type="dxa"/>
            <w:shd w:val="clear" w:color="auto" w:fill="auto"/>
            <w:vAlign w:val="center"/>
          </w:tcPr>
          <w:p w14:paraId="79418D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23CB16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雷拓/BS-6306</w:t>
            </w:r>
          </w:p>
        </w:tc>
        <w:tc>
          <w:tcPr>
            <w:tcW w:w="5283" w:type="dxa"/>
            <w:shd w:val="clear" w:color="auto" w:fill="auto"/>
            <w:vAlign w:val="center"/>
          </w:tcPr>
          <w:p w14:paraId="785CC68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 有效按开机先前及后、关机则先后及前的顺序开关，每路输出带指示灯，开关控制电源；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减少用电设备对输电线路启动产生的冲击电流，支持面板Lock锁定功能；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配置彩屏显示窗口, 实时显示当前电压、日期时间， 定时开关机功能，内置时钟芯片，可根据日期时间设定；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总共可控制8路管理电源，8路通道输出，两路辅助通道，每路延时开启和关闭时间可0-999秒自定义设置；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通道开关状态额定输出电流高达30A ；单路额定输出电流：10A；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主机设置一路短路输入一路短路输出口，可实现多台链接，方便使用；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配置RS232接口，支持外部中央控制设备控制，6种波特率可选择；可实现远程集中控制，每台设备自带设备编码ID检测和设置；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内置8组设备开关场景数据保存/调用；系统管理员得以场景管理应用简单便捷，切断用电设备的电源的工作。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9.额定输出电压：交流220V，50Hz；额定输出电流：30A，单路额定输出电源：10A；可控制电源: 8路+2路辅助；每路动作延时时间: 1-999秒；供电电源：220V AC50/60Hz；</w:t>
            </w:r>
          </w:p>
        </w:tc>
        <w:tc>
          <w:tcPr>
            <w:tcW w:w="717" w:type="dxa"/>
            <w:shd w:val="clear" w:color="auto" w:fill="auto"/>
            <w:vAlign w:val="center"/>
          </w:tcPr>
          <w:p w14:paraId="6E6ACD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ABAF2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0374DD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1650.00 </w:t>
            </w:r>
          </w:p>
        </w:tc>
        <w:tc>
          <w:tcPr>
            <w:tcW w:w="1316" w:type="dxa"/>
            <w:shd w:val="clear" w:color="auto" w:fill="auto"/>
            <w:vAlign w:val="center"/>
          </w:tcPr>
          <w:p w14:paraId="478AA0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1650.00 </w:t>
            </w:r>
          </w:p>
        </w:tc>
        <w:tc>
          <w:tcPr>
            <w:tcW w:w="800" w:type="dxa"/>
            <w:shd w:val="clear" w:color="auto" w:fill="auto"/>
            <w:vAlign w:val="center"/>
          </w:tcPr>
          <w:p w14:paraId="491B5180">
            <w:pPr>
              <w:jc w:val="both"/>
              <w:rPr>
                <w:rFonts w:hint="eastAsia" w:ascii="宋体" w:hAnsi="宋体" w:eastAsia="宋体" w:cs="宋体"/>
                <w:i w:val="0"/>
                <w:iCs w:val="0"/>
                <w:color w:val="000000"/>
                <w:sz w:val="21"/>
                <w:szCs w:val="21"/>
                <w:u w:val="none"/>
              </w:rPr>
            </w:pPr>
          </w:p>
        </w:tc>
      </w:tr>
      <w:tr w14:paraId="24623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1C64C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1410" w:type="dxa"/>
            <w:shd w:val="clear" w:color="auto" w:fill="auto"/>
            <w:vAlign w:val="center"/>
          </w:tcPr>
          <w:p w14:paraId="669539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机柜</w:t>
            </w:r>
          </w:p>
        </w:tc>
        <w:tc>
          <w:tcPr>
            <w:tcW w:w="1300" w:type="dxa"/>
            <w:shd w:val="clear" w:color="auto" w:fill="auto"/>
            <w:vAlign w:val="center"/>
          </w:tcPr>
          <w:p w14:paraId="71FC8C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深圳市图腾通讯科技有限公司</w:t>
            </w:r>
          </w:p>
        </w:tc>
        <w:tc>
          <w:tcPr>
            <w:tcW w:w="1600" w:type="dxa"/>
            <w:shd w:val="clear" w:color="auto" w:fill="auto"/>
            <w:vAlign w:val="center"/>
          </w:tcPr>
          <w:p w14:paraId="6D2ADD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图腾/TT-27U</w:t>
            </w:r>
          </w:p>
        </w:tc>
        <w:tc>
          <w:tcPr>
            <w:tcW w:w="5283" w:type="dxa"/>
            <w:shd w:val="clear" w:color="auto" w:fill="auto"/>
            <w:vAlign w:val="center"/>
          </w:tcPr>
          <w:p w14:paraId="1CC56A5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1、27U材质采用 钢板制作，厚度0.8mm；</w:t>
            </w:r>
          </w:p>
        </w:tc>
        <w:tc>
          <w:tcPr>
            <w:tcW w:w="717" w:type="dxa"/>
            <w:shd w:val="clear" w:color="auto" w:fill="auto"/>
            <w:vAlign w:val="center"/>
          </w:tcPr>
          <w:p w14:paraId="57B1DB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24FB98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5E2478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1800.00 </w:t>
            </w:r>
          </w:p>
        </w:tc>
        <w:tc>
          <w:tcPr>
            <w:tcW w:w="1316" w:type="dxa"/>
            <w:shd w:val="clear" w:color="auto" w:fill="auto"/>
            <w:vAlign w:val="center"/>
          </w:tcPr>
          <w:p w14:paraId="57A1E5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1800.00 </w:t>
            </w:r>
          </w:p>
        </w:tc>
        <w:tc>
          <w:tcPr>
            <w:tcW w:w="800" w:type="dxa"/>
            <w:shd w:val="clear" w:color="auto" w:fill="auto"/>
            <w:vAlign w:val="center"/>
          </w:tcPr>
          <w:p w14:paraId="75CB1FE9">
            <w:pPr>
              <w:jc w:val="both"/>
              <w:rPr>
                <w:rFonts w:hint="eastAsia" w:ascii="宋体" w:hAnsi="宋体" w:eastAsia="宋体" w:cs="宋体"/>
                <w:i w:val="0"/>
                <w:iCs w:val="0"/>
                <w:color w:val="000000"/>
                <w:sz w:val="21"/>
                <w:szCs w:val="21"/>
                <w:u w:val="none"/>
              </w:rPr>
            </w:pPr>
          </w:p>
        </w:tc>
      </w:tr>
      <w:tr w14:paraId="15173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9A743AD">
            <w:pPr>
              <w:jc w:val="center"/>
              <w:rPr>
                <w:rFonts w:hint="eastAsia" w:ascii="宋体" w:hAnsi="宋体" w:eastAsia="宋体" w:cs="宋体"/>
                <w:i w:val="0"/>
                <w:iCs w:val="0"/>
                <w:color w:val="000000"/>
                <w:sz w:val="21"/>
                <w:szCs w:val="21"/>
                <w:u w:val="none"/>
              </w:rPr>
            </w:pPr>
          </w:p>
        </w:tc>
        <w:tc>
          <w:tcPr>
            <w:tcW w:w="1410" w:type="dxa"/>
            <w:shd w:val="clear" w:color="auto" w:fill="auto"/>
            <w:vAlign w:val="center"/>
          </w:tcPr>
          <w:p w14:paraId="30959E45">
            <w:pPr>
              <w:jc w:val="center"/>
              <w:rPr>
                <w:rFonts w:hint="eastAsia" w:ascii="宋体" w:hAnsi="宋体" w:eastAsia="宋体" w:cs="宋体"/>
                <w:i w:val="0"/>
                <w:iCs w:val="0"/>
                <w:color w:val="000000"/>
                <w:sz w:val="21"/>
                <w:szCs w:val="21"/>
                <w:u w:val="none"/>
              </w:rPr>
            </w:pPr>
          </w:p>
        </w:tc>
        <w:tc>
          <w:tcPr>
            <w:tcW w:w="1300" w:type="dxa"/>
            <w:shd w:val="clear" w:color="auto" w:fill="auto"/>
            <w:vAlign w:val="center"/>
          </w:tcPr>
          <w:p w14:paraId="2BEAC5CE">
            <w:pPr>
              <w:jc w:val="center"/>
              <w:rPr>
                <w:rFonts w:hint="eastAsia" w:ascii="宋体" w:hAnsi="宋体" w:eastAsia="宋体" w:cs="宋体"/>
                <w:i w:val="0"/>
                <w:iCs w:val="0"/>
                <w:color w:val="000000"/>
                <w:sz w:val="21"/>
                <w:szCs w:val="21"/>
                <w:u w:val="none"/>
              </w:rPr>
            </w:pPr>
          </w:p>
        </w:tc>
        <w:tc>
          <w:tcPr>
            <w:tcW w:w="1600" w:type="dxa"/>
            <w:shd w:val="clear" w:color="auto" w:fill="auto"/>
            <w:vAlign w:val="center"/>
          </w:tcPr>
          <w:p w14:paraId="57ECE737">
            <w:pPr>
              <w:jc w:val="center"/>
              <w:rPr>
                <w:rFonts w:hint="eastAsia" w:ascii="宋体" w:hAnsi="宋体" w:eastAsia="宋体" w:cs="宋体"/>
                <w:i w:val="0"/>
                <w:iCs w:val="0"/>
                <w:color w:val="000000"/>
                <w:sz w:val="21"/>
                <w:szCs w:val="21"/>
                <w:u w:val="none"/>
              </w:rPr>
            </w:pPr>
          </w:p>
        </w:tc>
        <w:tc>
          <w:tcPr>
            <w:tcW w:w="5283" w:type="dxa"/>
            <w:shd w:val="clear" w:color="auto" w:fill="auto"/>
            <w:vAlign w:val="center"/>
          </w:tcPr>
          <w:p w14:paraId="6BEA03BF">
            <w:pPr>
              <w:jc w:val="center"/>
              <w:rPr>
                <w:rFonts w:hint="eastAsia" w:ascii="宋体" w:hAnsi="宋体" w:eastAsia="宋体" w:cs="宋体"/>
                <w:i w:val="0"/>
                <w:iCs w:val="0"/>
                <w:color w:val="000000"/>
                <w:sz w:val="21"/>
                <w:szCs w:val="21"/>
                <w:u w:val="none"/>
              </w:rPr>
            </w:pPr>
          </w:p>
        </w:tc>
        <w:tc>
          <w:tcPr>
            <w:tcW w:w="717" w:type="dxa"/>
            <w:shd w:val="clear" w:color="auto" w:fill="auto"/>
            <w:vAlign w:val="center"/>
          </w:tcPr>
          <w:p w14:paraId="697AC50F">
            <w:pPr>
              <w:jc w:val="center"/>
              <w:rPr>
                <w:rFonts w:hint="eastAsia" w:ascii="宋体" w:hAnsi="宋体" w:eastAsia="宋体" w:cs="宋体"/>
                <w:i w:val="0"/>
                <w:iCs w:val="0"/>
                <w:color w:val="000000"/>
                <w:sz w:val="21"/>
                <w:szCs w:val="21"/>
                <w:u w:val="none"/>
              </w:rPr>
            </w:pPr>
          </w:p>
        </w:tc>
        <w:tc>
          <w:tcPr>
            <w:tcW w:w="716" w:type="dxa"/>
            <w:shd w:val="clear" w:color="auto" w:fill="auto"/>
            <w:vAlign w:val="center"/>
          </w:tcPr>
          <w:p w14:paraId="5F0B8ACC">
            <w:pPr>
              <w:jc w:val="center"/>
              <w:rPr>
                <w:rFonts w:hint="eastAsia" w:ascii="宋体" w:hAnsi="宋体" w:eastAsia="宋体" w:cs="宋体"/>
                <w:i w:val="0"/>
                <w:iCs w:val="0"/>
                <w:color w:val="000000"/>
                <w:sz w:val="21"/>
                <w:szCs w:val="21"/>
                <w:u w:val="none"/>
              </w:rPr>
            </w:pPr>
          </w:p>
        </w:tc>
        <w:tc>
          <w:tcPr>
            <w:tcW w:w="1101" w:type="dxa"/>
            <w:shd w:val="clear" w:color="auto" w:fill="auto"/>
            <w:vAlign w:val="center"/>
          </w:tcPr>
          <w:p w14:paraId="1CBB6FE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小计21</w:t>
            </w:r>
          </w:p>
        </w:tc>
        <w:tc>
          <w:tcPr>
            <w:tcW w:w="1316" w:type="dxa"/>
            <w:shd w:val="clear" w:color="auto" w:fill="auto"/>
            <w:vAlign w:val="center"/>
          </w:tcPr>
          <w:p w14:paraId="16AF572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98705.00 </w:t>
            </w:r>
          </w:p>
        </w:tc>
        <w:tc>
          <w:tcPr>
            <w:tcW w:w="800" w:type="dxa"/>
            <w:shd w:val="clear" w:color="auto" w:fill="auto"/>
            <w:vAlign w:val="center"/>
          </w:tcPr>
          <w:p w14:paraId="72F701CC">
            <w:pPr>
              <w:jc w:val="both"/>
              <w:rPr>
                <w:rFonts w:hint="eastAsia" w:ascii="宋体" w:hAnsi="宋体" w:eastAsia="宋体" w:cs="宋体"/>
                <w:i w:val="0"/>
                <w:iCs w:val="0"/>
                <w:color w:val="000000"/>
                <w:sz w:val="21"/>
                <w:szCs w:val="21"/>
                <w:u w:val="none"/>
              </w:rPr>
            </w:pPr>
          </w:p>
        </w:tc>
      </w:tr>
      <w:tr w14:paraId="1B54B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6F7561DF">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二十二、电脑</w:t>
            </w:r>
          </w:p>
        </w:tc>
        <w:tc>
          <w:tcPr>
            <w:tcW w:w="1316" w:type="dxa"/>
            <w:shd w:val="clear" w:color="auto" w:fill="auto"/>
            <w:vAlign w:val="center"/>
          </w:tcPr>
          <w:p w14:paraId="12588E20">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5C70B489">
            <w:pPr>
              <w:jc w:val="both"/>
              <w:rPr>
                <w:rFonts w:hint="eastAsia" w:ascii="宋体" w:hAnsi="宋体" w:eastAsia="宋体" w:cs="宋体"/>
                <w:i w:val="0"/>
                <w:iCs w:val="0"/>
                <w:color w:val="000000"/>
                <w:sz w:val="21"/>
                <w:szCs w:val="21"/>
                <w:u w:val="none"/>
              </w:rPr>
            </w:pPr>
          </w:p>
        </w:tc>
      </w:tr>
      <w:tr w14:paraId="2FC20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BC80B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320EA7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办公电脑分体式</w:t>
            </w:r>
          </w:p>
        </w:tc>
        <w:tc>
          <w:tcPr>
            <w:tcW w:w="1300" w:type="dxa"/>
            <w:shd w:val="clear" w:color="auto" w:fill="auto"/>
            <w:vAlign w:val="center"/>
          </w:tcPr>
          <w:p w14:paraId="4C100C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紫光计算机科技有限公司</w:t>
            </w:r>
          </w:p>
        </w:tc>
        <w:tc>
          <w:tcPr>
            <w:tcW w:w="1600" w:type="dxa"/>
            <w:shd w:val="clear" w:color="auto" w:fill="auto"/>
            <w:vAlign w:val="center"/>
          </w:tcPr>
          <w:p w14:paraId="74169D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UNIS/Unis UltiDesk 500s G2 0137</w:t>
            </w:r>
          </w:p>
        </w:tc>
        <w:tc>
          <w:tcPr>
            <w:tcW w:w="5283" w:type="dxa"/>
            <w:shd w:val="clear" w:color="auto" w:fill="auto"/>
            <w:vAlign w:val="center"/>
          </w:tcPr>
          <w:p w14:paraId="2CF0766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1、机型：分体式商用台式机；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2、处理器：Inter I5-13400 （10核16线程，主频2.5GHz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3、主板：Intel 700 系列芯片组主板，具备智能温控系统，根据运行应用软件的负载等级和设备温度确定风扇转速优化计算机使用寿命及功耗；</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4、内存：8GB DDR5 5600MHz 内存；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5、硬盘：512GB M.2 PCIe4.0 NVMe 固态硬盘，预留3.5 英寸 SATA 机械硬盘仓位；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6、显卡：集成显卡；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7、音频：集成 5.1 声道高清声卡，具备硬件语音降噪技术，即使用普通外置麦克风也可实现有效消除背景噪音达到清晰语音通话效果；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8、网卡：集成千兆网卡；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9、I/O 扩展槽：1 个 PCIe x16、1 个 PCIe x4、1 个 PCIex1、1 个 PCI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10、M.2 扩展槽：3 个 M.2；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11、USB 接口：6 个前置 USB3.2 Gen1 接口且至少 1 个支持关机充电的 USB Type C 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12、视频接口：VGA + HDMI2.1 + DP1.4 视频输出端口；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13、其他接口：5 个音频接口（前 2 后 3）、1 个串口；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14、键盘鼠标：具备键盘开机功能 USB 接口商务键盘、1000dpi 分辨率 USB 接口光电鼠标；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15、电源：300W 功率节能电源；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16、BIOS：简体中文 BIOS，BIOS 层 USB 智能屏蔽技术，仅识别 USB 键盘、鼠标，无法识别 USB 读取设备，有效防止数据泄露；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17、机箱：纤小型机箱≤9L，免工具维护、重启按键、可拆卸可水洗防尘罩；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18、操作系统：预装正版 Windows 11 操作系统；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19、显示器：23.8 英寸全高清低蓝光液晶显示器（跟主机同一品牌）；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★20、质保期：我公司提供6年原厂质保服务（我公司提供厂商售后服务承诺函，加盖厂商公章）；</w:t>
            </w:r>
          </w:p>
        </w:tc>
        <w:tc>
          <w:tcPr>
            <w:tcW w:w="717" w:type="dxa"/>
            <w:shd w:val="clear" w:color="auto" w:fill="auto"/>
            <w:vAlign w:val="center"/>
          </w:tcPr>
          <w:p w14:paraId="4B0A78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716" w:type="dxa"/>
            <w:shd w:val="clear" w:color="auto" w:fill="auto"/>
            <w:vAlign w:val="center"/>
          </w:tcPr>
          <w:p w14:paraId="65CAA0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035FF2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5400.00 </w:t>
            </w:r>
          </w:p>
        </w:tc>
        <w:tc>
          <w:tcPr>
            <w:tcW w:w="1316" w:type="dxa"/>
            <w:shd w:val="clear" w:color="auto" w:fill="auto"/>
            <w:vAlign w:val="center"/>
          </w:tcPr>
          <w:p w14:paraId="6EF3D5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48600.00 </w:t>
            </w:r>
          </w:p>
        </w:tc>
        <w:tc>
          <w:tcPr>
            <w:tcW w:w="800" w:type="dxa"/>
            <w:shd w:val="clear" w:color="auto" w:fill="auto"/>
            <w:vAlign w:val="center"/>
          </w:tcPr>
          <w:p w14:paraId="5352A836">
            <w:pPr>
              <w:jc w:val="both"/>
              <w:rPr>
                <w:rFonts w:hint="eastAsia" w:ascii="宋体" w:hAnsi="宋体" w:eastAsia="宋体" w:cs="宋体"/>
                <w:i w:val="0"/>
                <w:iCs w:val="0"/>
                <w:color w:val="000000"/>
                <w:sz w:val="21"/>
                <w:szCs w:val="21"/>
                <w:u w:val="none"/>
              </w:rPr>
            </w:pPr>
          </w:p>
        </w:tc>
      </w:tr>
      <w:tr w14:paraId="34BC2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3F5EA64">
            <w:pPr>
              <w:jc w:val="both"/>
              <w:rPr>
                <w:rFonts w:hint="eastAsia" w:ascii="宋体" w:hAnsi="宋体" w:eastAsia="宋体" w:cs="宋体"/>
                <w:i w:val="0"/>
                <w:iCs w:val="0"/>
                <w:color w:val="000000"/>
                <w:sz w:val="21"/>
                <w:szCs w:val="21"/>
                <w:u w:val="none"/>
              </w:rPr>
            </w:pPr>
          </w:p>
        </w:tc>
        <w:tc>
          <w:tcPr>
            <w:tcW w:w="1410" w:type="dxa"/>
            <w:shd w:val="clear" w:color="auto" w:fill="auto"/>
            <w:vAlign w:val="center"/>
          </w:tcPr>
          <w:p w14:paraId="2917B57A">
            <w:pPr>
              <w:jc w:val="center"/>
              <w:rPr>
                <w:rFonts w:hint="eastAsia" w:ascii="宋体" w:hAnsi="宋体" w:eastAsia="宋体" w:cs="宋体"/>
                <w:i w:val="0"/>
                <w:iCs w:val="0"/>
                <w:color w:val="000000"/>
                <w:sz w:val="21"/>
                <w:szCs w:val="21"/>
                <w:u w:val="none"/>
              </w:rPr>
            </w:pPr>
          </w:p>
        </w:tc>
        <w:tc>
          <w:tcPr>
            <w:tcW w:w="1300" w:type="dxa"/>
            <w:shd w:val="clear" w:color="auto" w:fill="auto"/>
            <w:vAlign w:val="center"/>
          </w:tcPr>
          <w:p w14:paraId="2B0874EA">
            <w:pPr>
              <w:jc w:val="center"/>
              <w:rPr>
                <w:rFonts w:hint="eastAsia" w:ascii="宋体" w:hAnsi="宋体" w:eastAsia="宋体" w:cs="宋体"/>
                <w:i w:val="0"/>
                <w:iCs w:val="0"/>
                <w:color w:val="000000"/>
                <w:sz w:val="21"/>
                <w:szCs w:val="21"/>
                <w:u w:val="none"/>
              </w:rPr>
            </w:pPr>
          </w:p>
        </w:tc>
        <w:tc>
          <w:tcPr>
            <w:tcW w:w="1600" w:type="dxa"/>
            <w:shd w:val="clear" w:color="auto" w:fill="auto"/>
            <w:vAlign w:val="center"/>
          </w:tcPr>
          <w:p w14:paraId="7B6F7E30">
            <w:pPr>
              <w:jc w:val="center"/>
              <w:rPr>
                <w:rFonts w:hint="eastAsia" w:ascii="宋体" w:hAnsi="宋体" w:eastAsia="宋体" w:cs="宋体"/>
                <w:i w:val="0"/>
                <w:iCs w:val="0"/>
                <w:color w:val="000000"/>
                <w:sz w:val="21"/>
                <w:szCs w:val="21"/>
                <w:u w:val="none"/>
              </w:rPr>
            </w:pPr>
          </w:p>
        </w:tc>
        <w:tc>
          <w:tcPr>
            <w:tcW w:w="5283" w:type="dxa"/>
            <w:shd w:val="clear" w:color="auto" w:fill="auto"/>
            <w:vAlign w:val="center"/>
          </w:tcPr>
          <w:p w14:paraId="67BD85E5">
            <w:pPr>
              <w:jc w:val="center"/>
              <w:rPr>
                <w:rFonts w:hint="eastAsia" w:ascii="宋体" w:hAnsi="宋体" w:eastAsia="宋体" w:cs="宋体"/>
                <w:i w:val="0"/>
                <w:iCs w:val="0"/>
                <w:color w:val="000000"/>
                <w:sz w:val="21"/>
                <w:szCs w:val="21"/>
                <w:u w:val="none"/>
              </w:rPr>
            </w:pPr>
          </w:p>
        </w:tc>
        <w:tc>
          <w:tcPr>
            <w:tcW w:w="717" w:type="dxa"/>
            <w:shd w:val="clear" w:color="auto" w:fill="auto"/>
            <w:vAlign w:val="center"/>
          </w:tcPr>
          <w:p w14:paraId="20AC3782">
            <w:pPr>
              <w:jc w:val="both"/>
              <w:rPr>
                <w:rFonts w:hint="eastAsia" w:ascii="宋体" w:hAnsi="宋体" w:eastAsia="宋体" w:cs="宋体"/>
                <w:i w:val="0"/>
                <w:iCs w:val="0"/>
                <w:color w:val="000000"/>
                <w:sz w:val="21"/>
                <w:szCs w:val="21"/>
                <w:u w:val="none"/>
              </w:rPr>
            </w:pPr>
          </w:p>
        </w:tc>
        <w:tc>
          <w:tcPr>
            <w:tcW w:w="716" w:type="dxa"/>
            <w:shd w:val="clear" w:color="auto" w:fill="auto"/>
            <w:vAlign w:val="center"/>
          </w:tcPr>
          <w:p w14:paraId="024C337C">
            <w:pPr>
              <w:jc w:val="both"/>
              <w:rPr>
                <w:rFonts w:hint="eastAsia" w:ascii="宋体" w:hAnsi="宋体" w:eastAsia="宋体" w:cs="宋体"/>
                <w:i w:val="0"/>
                <w:iCs w:val="0"/>
                <w:color w:val="000000"/>
                <w:sz w:val="21"/>
                <w:szCs w:val="21"/>
                <w:u w:val="none"/>
              </w:rPr>
            </w:pPr>
          </w:p>
        </w:tc>
        <w:tc>
          <w:tcPr>
            <w:tcW w:w="1101" w:type="dxa"/>
            <w:shd w:val="clear" w:color="auto" w:fill="auto"/>
            <w:vAlign w:val="center"/>
          </w:tcPr>
          <w:p w14:paraId="2D8C43B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小计22</w:t>
            </w:r>
          </w:p>
        </w:tc>
        <w:tc>
          <w:tcPr>
            <w:tcW w:w="1316" w:type="dxa"/>
            <w:shd w:val="clear" w:color="auto" w:fill="auto"/>
            <w:vAlign w:val="center"/>
          </w:tcPr>
          <w:p w14:paraId="12C7583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48600.00 </w:t>
            </w:r>
          </w:p>
        </w:tc>
        <w:tc>
          <w:tcPr>
            <w:tcW w:w="800" w:type="dxa"/>
            <w:shd w:val="clear" w:color="auto" w:fill="auto"/>
            <w:vAlign w:val="center"/>
          </w:tcPr>
          <w:p w14:paraId="4C0F52F8">
            <w:pPr>
              <w:jc w:val="both"/>
              <w:rPr>
                <w:rFonts w:hint="eastAsia" w:ascii="宋体" w:hAnsi="宋体" w:eastAsia="宋体" w:cs="宋体"/>
                <w:i w:val="0"/>
                <w:iCs w:val="0"/>
                <w:color w:val="000000"/>
                <w:sz w:val="21"/>
                <w:szCs w:val="21"/>
                <w:u w:val="none"/>
              </w:rPr>
            </w:pPr>
          </w:p>
        </w:tc>
      </w:tr>
      <w:tr w14:paraId="4AB37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226BC71F">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二十三、办公电脑桌</w:t>
            </w:r>
          </w:p>
        </w:tc>
        <w:tc>
          <w:tcPr>
            <w:tcW w:w="1316" w:type="dxa"/>
            <w:shd w:val="clear" w:color="auto" w:fill="auto"/>
            <w:vAlign w:val="center"/>
          </w:tcPr>
          <w:p w14:paraId="7931B756">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25D66110">
            <w:pPr>
              <w:jc w:val="both"/>
              <w:rPr>
                <w:rFonts w:hint="eastAsia" w:ascii="宋体" w:hAnsi="宋体" w:eastAsia="宋体" w:cs="宋体"/>
                <w:i w:val="0"/>
                <w:iCs w:val="0"/>
                <w:color w:val="000000"/>
                <w:sz w:val="21"/>
                <w:szCs w:val="21"/>
                <w:u w:val="none"/>
              </w:rPr>
            </w:pPr>
          </w:p>
        </w:tc>
      </w:tr>
      <w:tr w14:paraId="075A3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5D1FC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04314D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办公桌椅</w:t>
            </w:r>
          </w:p>
        </w:tc>
        <w:tc>
          <w:tcPr>
            <w:tcW w:w="1300" w:type="dxa"/>
            <w:shd w:val="clear" w:color="auto" w:fill="auto"/>
            <w:vAlign w:val="center"/>
          </w:tcPr>
          <w:p w14:paraId="101610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佛山市鸿金家具有限公司</w:t>
            </w:r>
          </w:p>
        </w:tc>
        <w:tc>
          <w:tcPr>
            <w:tcW w:w="1600" w:type="dxa"/>
            <w:shd w:val="clear" w:color="auto" w:fill="auto"/>
            <w:vAlign w:val="center"/>
          </w:tcPr>
          <w:p w14:paraId="7CBC25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鸿金/JH-360Q</w:t>
            </w:r>
          </w:p>
        </w:tc>
        <w:tc>
          <w:tcPr>
            <w:tcW w:w="5283" w:type="dxa"/>
            <w:shd w:val="clear" w:color="auto" w:fill="auto"/>
            <w:vAlign w:val="center"/>
          </w:tcPr>
          <w:p w14:paraId="2B6F231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办公桌：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1.规格为1400*700*760mm(±5mm）。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2.采用优质E0级中密纤维板做基材，经防腐、防虫环保处理，表面胶合强度≥1.8Mpa，含水率≤6%，静曲强度≥35MPa，弹性模量≥4600 MPa，吸水厚度膨胀率≤5%，内结合强度≥1 MPa，苯、甲苯、二甲苯，总挥发性有机物（TVOC)未检出；板边握螺钉力≥900N、板面握螺钉力≥1800N；甲醛释放量≤0.018mg/m³，符合GB 18580-2017《室内装饰装修材料 人造板及其制品中甲醛释放量》；GB/T 35601-2017《绿色产品评价 人造板和木质地板》；GB/T 17657-2013《人造板及饰面人造板理化性能试验方法》；GB/T 11718-2021《中密度纤维板》标准。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3.采用优质木皮贴面，木纹纹路自然清晰，厚度均匀，木皮厚度≥0.6mm，含水率7%-13%，甲醛释放量≤0.1mg/L；符合GB 18584-2001《室内装饰装修材料 木家具中有害物质限量》、GB/T 13010-2020《木材工业用单板》标准。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采用环保水性漆，甲醛含量≤5mg/kg；苯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18581-2020《木器涂料中有害物质限量》标准、GB/T 23999-2009《室内装饰装修用水性木器涂料》标准。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办公椅：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1.尺寸规格：宽 480mm*深460mm*高450mm(±5mm）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2.基材：主面料用双层高弹网布；椅背S 型贴合双网设计；支撑稳固；坐垫高密度等级原生海绵，回弹性高、不易塌陷、透气性强，坐感舒适；搭配一次注塑成型三角扶手；底盘加厚防爆钢板，防爆气压杆双重安全配置；加强龙骨结构，坚固安全，配顺滑静音尼龙椅轮。</w:t>
            </w:r>
          </w:p>
        </w:tc>
        <w:tc>
          <w:tcPr>
            <w:tcW w:w="717" w:type="dxa"/>
            <w:shd w:val="clear" w:color="auto" w:fill="auto"/>
            <w:vAlign w:val="center"/>
          </w:tcPr>
          <w:p w14:paraId="4B38FE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716" w:type="dxa"/>
            <w:shd w:val="clear" w:color="auto" w:fill="auto"/>
            <w:vAlign w:val="center"/>
          </w:tcPr>
          <w:p w14:paraId="01E25B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7CF736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785.00 </w:t>
            </w:r>
          </w:p>
        </w:tc>
        <w:tc>
          <w:tcPr>
            <w:tcW w:w="1316" w:type="dxa"/>
            <w:shd w:val="clear" w:color="auto" w:fill="auto"/>
            <w:vAlign w:val="center"/>
          </w:tcPr>
          <w:p w14:paraId="37F882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7065.00 </w:t>
            </w:r>
          </w:p>
        </w:tc>
        <w:tc>
          <w:tcPr>
            <w:tcW w:w="800" w:type="dxa"/>
            <w:shd w:val="clear" w:color="auto" w:fill="auto"/>
            <w:vAlign w:val="center"/>
          </w:tcPr>
          <w:p w14:paraId="61DC3BC8">
            <w:pPr>
              <w:jc w:val="both"/>
              <w:rPr>
                <w:rFonts w:hint="eastAsia" w:ascii="宋体" w:hAnsi="宋体" w:eastAsia="宋体" w:cs="宋体"/>
                <w:i w:val="0"/>
                <w:iCs w:val="0"/>
                <w:color w:val="000000"/>
                <w:sz w:val="21"/>
                <w:szCs w:val="21"/>
                <w:u w:val="none"/>
              </w:rPr>
            </w:pPr>
          </w:p>
        </w:tc>
      </w:tr>
      <w:tr w14:paraId="7BD4A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85E288A">
            <w:pPr>
              <w:jc w:val="both"/>
              <w:rPr>
                <w:rFonts w:hint="eastAsia" w:ascii="宋体" w:hAnsi="宋体" w:eastAsia="宋体" w:cs="宋体"/>
                <w:i w:val="0"/>
                <w:iCs w:val="0"/>
                <w:color w:val="000000"/>
                <w:sz w:val="21"/>
                <w:szCs w:val="21"/>
                <w:u w:val="none"/>
              </w:rPr>
            </w:pPr>
          </w:p>
        </w:tc>
        <w:tc>
          <w:tcPr>
            <w:tcW w:w="1410" w:type="dxa"/>
            <w:shd w:val="clear" w:color="auto" w:fill="auto"/>
            <w:vAlign w:val="center"/>
          </w:tcPr>
          <w:p w14:paraId="084F8CEB">
            <w:pPr>
              <w:jc w:val="center"/>
              <w:rPr>
                <w:rFonts w:hint="eastAsia" w:ascii="宋体" w:hAnsi="宋体" w:eastAsia="宋体" w:cs="宋体"/>
                <w:i w:val="0"/>
                <w:iCs w:val="0"/>
                <w:color w:val="000000"/>
                <w:sz w:val="21"/>
                <w:szCs w:val="21"/>
                <w:u w:val="none"/>
              </w:rPr>
            </w:pPr>
          </w:p>
        </w:tc>
        <w:tc>
          <w:tcPr>
            <w:tcW w:w="1300" w:type="dxa"/>
            <w:shd w:val="clear" w:color="auto" w:fill="auto"/>
            <w:vAlign w:val="center"/>
          </w:tcPr>
          <w:p w14:paraId="5316CAF1">
            <w:pPr>
              <w:jc w:val="center"/>
              <w:rPr>
                <w:rFonts w:hint="eastAsia" w:ascii="宋体" w:hAnsi="宋体" w:eastAsia="宋体" w:cs="宋体"/>
                <w:i w:val="0"/>
                <w:iCs w:val="0"/>
                <w:color w:val="000000"/>
                <w:sz w:val="21"/>
                <w:szCs w:val="21"/>
                <w:u w:val="none"/>
              </w:rPr>
            </w:pPr>
          </w:p>
        </w:tc>
        <w:tc>
          <w:tcPr>
            <w:tcW w:w="1600" w:type="dxa"/>
            <w:shd w:val="clear" w:color="auto" w:fill="auto"/>
            <w:vAlign w:val="center"/>
          </w:tcPr>
          <w:p w14:paraId="69B93D20">
            <w:pPr>
              <w:jc w:val="center"/>
              <w:rPr>
                <w:rFonts w:hint="eastAsia" w:ascii="宋体" w:hAnsi="宋体" w:eastAsia="宋体" w:cs="宋体"/>
                <w:i w:val="0"/>
                <w:iCs w:val="0"/>
                <w:color w:val="000000"/>
                <w:sz w:val="21"/>
                <w:szCs w:val="21"/>
                <w:u w:val="none"/>
              </w:rPr>
            </w:pPr>
          </w:p>
        </w:tc>
        <w:tc>
          <w:tcPr>
            <w:tcW w:w="5283" w:type="dxa"/>
            <w:shd w:val="clear" w:color="auto" w:fill="auto"/>
            <w:vAlign w:val="center"/>
          </w:tcPr>
          <w:p w14:paraId="12DD2A73">
            <w:pPr>
              <w:jc w:val="center"/>
              <w:rPr>
                <w:rFonts w:hint="eastAsia" w:ascii="宋体" w:hAnsi="宋体" w:eastAsia="宋体" w:cs="宋体"/>
                <w:i w:val="0"/>
                <w:iCs w:val="0"/>
                <w:color w:val="000000"/>
                <w:sz w:val="21"/>
                <w:szCs w:val="21"/>
                <w:u w:val="none"/>
              </w:rPr>
            </w:pPr>
          </w:p>
        </w:tc>
        <w:tc>
          <w:tcPr>
            <w:tcW w:w="717" w:type="dxa"/>
            <w:shd w:val="clear" w:color="auto" w:fill="auto"/>
            <w:vAlign w:val="center"/>
          </w:tcPr>
          <w:p w14:paraId="1CD77139">
            <w:pPr>
              <w:jc w:val="both"/>
              <w:rPr>
                <w:rFonts w:hint="eastAsia" w:ascii="宋体" w:hAnsi="宋体" w:eastAsia="宋体" w:cs="宋体"/>
                <w:i w:val="0"/>
                <w:iCs w:val="0"/>
                <w:color w:val="000000"/>
                <w:sz w:val="21"/>
                <w:szCs w:val="21"/>
                <w:u w:val="none"/>
              </w:rPr>
            </w:pPr>
          </w:p>
        </w:tc>
        <w:tc>
          <w:tcPr>
            <w:tcW w:w="716" w:type="dxa"/>
            <w:shd w:val="clear" w:color="auto" w:fill="auto"/>
            <w:vAlign w:val="center"/>
          </w:tcPr>
          <w:p w14:paraId="49D042E9">
            <w:pPr>
              <w:jc w:val="both"/>
              <w:rPr>
                <w:rFonts w:hint="eastAsia" w:ascii="宋体" w:hAnsi="宋体" w:eastAsia="宋体" w:cs="宋体"/>
                <w:i w:val="0"/>
                <w:iCs w:val="0"/>
                <w:color w:val="000000"/>
                <w:sz w:val="21"/>
                <w:szCs w:val="21"/>
                <w:u w:val="none"/>
              </w:rPr>
            </w:pPr>
          </w:p>
        </w:tc>
        <w:tc>
          <w:tcPr>
            <w:tcW w:w="1101" w:type="dxa"/>
            <w:shd w:val="clear" w:color="auto" w:fill="auto"/>
            <w:vAlign w:val="center"/>
          </w:tcPr>
          <w:p w14:paraId="2A1E9A9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小计23</w:t>
            </w:r>
          </w:p>
        </w:tc>
        <w:tc>
          <w:tcPr>
            <w:tcW w:w="1316" w:type="dxa"/>
            <w:shd w:val="clear" w:color="auto" w:fill="auto"/>
            <w:vAlign w:val="center"/>
          </w:tcPr>
          <w:p w14:paraId="0349B3E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7065.00 </w:t>
            </w:r>
          </w:p>
        </w:tc>
        <w:tc>
          <w:tcPr>
            <w:tcW w:w="800" w:type="dxa"/>
            <w:shd w:val="clear" w:color="auto" w:fill="auto"/>
            <w:vAlign w:val="center"/>
          </w:tcPr>
          <w:p w14:paraId="70DF36F9">
            <w:pPr>
              <w:jc w:val="both"/>
              <w:rPr>
                <w:rFonts w:hint="eastAsia" w:ascii="宋体" w:hAnsi="宋体" w:eastAsia="宋体" w:cs="宋体"/>
                <w:i w:val="0"/>
                <w:iCs w:val="0"/>
                <w:color w:val="000000"/>
                <w:sz w:val="21"/>
                <w:szCs w:val="21"/>
                <w:u w:val="none"/>
              </w:rPr>
            </w:pPr>
          </w:p>
        </w:tc>
      </w:tr>
      <w:tr w14:paraId="4CFBD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040E2DBB">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二十四、一体机</w:t>
            </w:r>
          </w:p>
        </w:tc>
        <w:tc>
          <w:tcPr>
            <w:tcW w:w="1316" w:type="dxa"/>
            <w:shd w:val="clear" w:color="auto" w:fill="auto"/>
            <w:vAlign w:val="center"/>
          </w:tcPr>
          <w:p w14:paraId="537D337A">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4573CCF2">
            <w:pPr>
              <w:jc w:val="both"/>
              <w:rPr>
                <w:rFonts w:hint="eastAsia" w:ascii="宋体" w:hAnsi="宋体" w:eastAsia="宋体" w:cs="宋体"/>
                <w:i w:val="0"/>
                <w:iCs w:val="0"/>
                <w:color w:val="000000"/>
                <w:sz w:val="21"/>
                <w:szCs w:val="21"/>
                <w:u w:val="none"/>
              </w:rPr>
            </w:pPr>
          </w:p>
        </w:tc>
      </w:tr>
      <w:tr w14:paraId="452A7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48027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268E7A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交互智能一体机</w:t>
            </w:r>
          </w:p>
        </w:tc>
        <w:tc>
          <w:tcPr>
            <w:tcW w:w="1300" w:type="dxa"/>
            <w:shd w:val="clear" w:color="auto" w:fill="auto"/>
            <w:vAlign w:val="center"/>
          </w:tcPr>
          <w:p w14:paraId="314B63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安徽文香科技股份有限公司</w:t>
            </w:r>
          </w:p>
        </w:tc>
        <w:tc>
          <w:tcPr>
            <w:tcW w:w="1600" w:type="dxa"/>
            <w:shd w:val="clear" w:color="auto" w:fill="auto"/>
            <w:vAlign w:val="center"/>
          </w:tcPr>
          <w:p w14:paraId="445A9B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文香/WX-W086004</w:t>
            </w:r>
          </w:p>
        </w:tc>
        <w:tc>
          <w:tcPr>
            <w:tcW w:w="5283" w:type="dxa"/>
            <w:shd w:val="clear" w:color="auto" w:fill="auto"/>
            <w:vAlign w:val="center"/>
          </w:tcPr>
          <w:p w14:paraId="0D6FF3C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一、整机设计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1.整体采用包边设计，表面钢化玻璃在合金边框内，四角圆弧，双重保护，安全抗冲击。产品具有两个笔槽设计，分别在底部两端，支持触控笔吸附；具有前置挡板设计,保护前置接口及接入的设备。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2.设备需支持NFC碰碰传功能：支持带有NFC功能的移动设备靠近NFC标签时可近场感应，能快速将其屏幕传至大屏，实现无线教学。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3.屏幕尺寸86英寸，分辨率3840×2160，表面采用耐磨、防眩光、防划伤、高安全系数钢化玻璃。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4.整机具备前置2×15W中高音音箱,采用防尘设计。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具有8个前置物理按键，包含电源键、菜单、主页、信号源、音量-、音量+、返回、OPS、等，按键具备明显标识；支持电源按键三合一功能，可选择关闭产品、内置电脑、节能等，具有供电保护功能。（我公司提供具有CNAS或CMA标识的检测报告复印件及报告编号在全国认证认可信息公共服务平台的查询截图并加盖制造商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6.产品采用红外多点触控技术，需支持手指轻触式多点（不少于20点触控）互动体验，触摸免驱动，即插即用，需支持主流多种操作系统。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7.具有触摸防遮挡功能，触摸屏具有防遮挡功能，触摸接收器在单点或单边遮挡后仍能正常触控书写和操作；触控连续响应无间断，有效识别≤2毫米，触控精准度32768x32768。</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8.内置无线网络模块，采用全向信号收发设计，支持无线网络连接。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9.具有五指熄屏功能，支持五指智能手势识别开关产品背光，操作者可在显示区域任意位置，任意信号下，通过五指按压屏幕实现对屏幕的开关，五指触控实现产品背光的关闭与开启。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产品在任意通道下，支持手势识别调出板擦工具擦除批注内容，支持调整板擦工具的大小。（我公司提供具有CNAS或CMA标识的检测报告复印件及报告编号在全国认证认可信息公共服务平台的查询截图并加盖制造商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11.产品处于关机通电状态，外接电脑显示信号通过传输线连接至产品时，产品可智能识别外接电脑设备信号输入并自动开机；产品外接信号源时，支持自动跳转到外接信号源通道。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 当设备切换到任何信号源下，均可通过HDMI输出接口将当前画面输出到其他显示设备上。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13.需支持锁定屏幕触摸，可通过软件菜单（调试菜单）锁定屏幕触摸，锁定应用、锁定USB。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内置触摸中控菜单，需支持信号源通道切换、背光、声音、图像调节等，无须实体按键，在任意显示通道下均可通过手势在屏幕上调取触摸菜单，方便快捷；（我公司提供具有CNAS或CMA标识的检测报告复印件及报告编号在全国认证认可信息公共服务平台的查询截图并加盖制造商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15.产品需支持环境感光功能，能感应并自动调节屏幕亮度来达到在不同光照环境下的最佳显示效果；需支持开启护眼模式。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16.需支持安卓系统启动后可自动启动内置ops系统，需支持无信号接收状态时能够自动熄屏，自动熄屏的时间间隔可选，支持定时开关机。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17.具有触摸悬浮菜单功能，需支持三指罗盘跟随，可通过三指调用此悬浮菜单到屏幕任意位置，需支持任意通道下无需点击物理按键，可随时调用计算器、日历等小工具。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18.内置安卓系统，系统版本不低于14.0，内存不低于4G,存储不低于32G；需支持对内置电脑进行还原操作。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19.支持无PC状态下，支持无线投屏功能，支持APP投屏、USB发射器投屏、热点共享投屏三种模式，支持手机、平板电脑、笔记本电脑多个终端无线投屏。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20.需支持网络共享功能（双系统单网口上网），单根网线接入产品，即可实现产品安卓系统和内置的电脑同时有线上网。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需支持展板、会议功能，可快速完成欢迎界面和会议主题设置，全屏显示，支持15种模板，可对欢迎文字的字体、大小、颜色进行编辑；需支持会议签名功能，并可扫码带走签名及模板。（我公司提供具有CNAS或CMA标识的检测报告复印件及报告编号在全国认证认可信息公共服务平台的查询截图并加盖制造商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22. 无需借助PC，设备需支持一键进行硬件自检，至少包括对系统内存、存储、设备温度、光感系统、内置电脑、网络、摄像头、麦克风等进行状态提示及故障提示，支持一键优化。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23.支持左、右侧边栏功能，支持无操作自动隐藏，侧边栏可设置返回、主页、任务、批注、信号源等功能调用，批注支持任意通道下使用，并可设置颜色和画笔大小，可选择二维码分享批注内容。也可以以图片格式导入白板。（我公司提供具有CNAS或CMA标识的检测报告复印件及报告编号在全国认证认可信息公共服务平台的查询截图并加盖制造商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24.设备内置安卓教学辅助系统，支持安装第三方APP软件并可以正常使用APP软件，支持第三方APP安装阻断功能，可限制未知来源的第三方APP安装。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25.设备内置安卓教学辅助系统，支持录屏，录制分辨率支持1080P、720P可选。支持设置录制时间，达到指定时间自动停止录制。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26.要求整机具有纸质护眼模式，包括素描、牛皮纸、宣纸、水彩纸等。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27.整机内置非独立的高清摄像头，摄像头像素1300万，视角118°，需支持阵列数字音频MIC，支持调用，实现场景音视录制。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27.OPS插拔式电脑：采用插拔式架构，针脚数80pin，屏体与插拔式电脑无单独接线；处理器配置不低于Intel Core i5；内存不低于8G；硬盘不低于256G-SSD 固态硬盘；具有独立非外扩展接口：HDMI out1个 、Mic in1个、 LINE-out1个、USB口6个，Rj451个；内置有线网卡和无线网卡。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★28、质保期：提供6年原厂质保服务（我公司提供厂商售后服务承诺函，加盖厂商公章）；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二、白板软件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备课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1.备课支持插入本地PPT，并保持原有格式无变化，动效动画无丢失，支持批注，批注可设置保存；支持显示保存在云端的课件信息，可接收或忽略其他用户分享的课件。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2.支持对课件进行分享、下载、重命名、移动、删除操作，分享可按照手机号码及链接的方式进行分享，链接分享形式支持设置文件有效期（支持不少于永久、30天、7天等）、私密和公开的设置。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3.课件支持自动同步至云端，支持设置课件自动保存时间，至少可设置为1分钟、3分钟、5分钟、10分钟、20分钟、30分钟等。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4.新建课件支持选择课件主题，提供预设课件主题，至少包含学科主题、创意主题，可在编辑课件的过程中更改。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支持同时打开多个课件窗口，支持新建课件页面，可拖动、移动、删除、复制页面；支持课件页面切换，提供淡入、推入、旋转、分割、交换、圆形、揭开等不少于7种形式的特效；支持顺序调整，支持应用到全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6.支持对对象进行复制、剪切、粘贴、删除、置于顶层、置于底层、锁定、设置蒙层等操作。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支持对对象设置元素动画和播放顺序，提供进入（无效果、百叶窗、擦入、浮入、放大、旋转、掉落）、动作（无效果、闪烁、抖动、心跳、旋转、翻转）、退出（无效果、淡出、百叶窗、擦出、浮出、缩小、旋转、飞出）等不少于20种元素动画形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8.支持插入和导出文件，可将制作的课件导出为课件、图片、pdf格式；支持插入文本，可对文本进行字体、字号、颜色、对齐、缩进等多种设置；支持插入本地素材，包括视频、音频、图片、文档等多种格式。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支持插入网页，可选择合适的网页内容，插入后点击可直接进入该网页进行浏览；支持插入表格，可设置表格行列、添加行列，可双击表格输入内容，支持自动换行；支持插入思维导图，提供思维导图、组织结构图、鱼骨图三种形式；支持插入各类预置形状，可对形状进行填充色、边框颜色及粗细、透明度的设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10.支持插入教学资源，可打开预置资源库，按照教材、年级、学科、知识进行筛选，并将选择的资源插入页面中，教师教学时可直接打开使用。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11.支持插入工具，提供汉字、拼音、四线三格、尺规、几何、数学公式、函数、化学方程式、网络画板等学科工具，以及截图、幕布等通用工具。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支持创建课堂活动，提供分类达人、选词填空、匹配能手等多种互动练习形式，可插入至页面中进行游戏交互练习；支持通过模板制作个人活动，个人活动可保存至云端。（我公司提供具有CNAS或CMA标识的检测报告复印件及报告编号在全国认证认可信息公共服务平台的查询截图并加盖制造商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授课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1.支持从备课状态一键进入授课状态，并可快速返回备课状态；支持交换底部索引栏，教师可根据授课时的站立位置选择与另一侧的按钮进行互换；支持将软件最小化，可将软件缩至状态栏。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2.工具栏包括菜单、选择、笔、橡皮、工具、学科等功能；云课件支持导出分享功能，支持生成二维码分享，可使用微信扫码可预览、保存课件。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3.支持对象选择功能，选中的对象可进行形状、角度的调整，可进行置顶、克隆、删除等操作；支持书写功能，可设置硬笔、荧光笔、图章笔、纹理笔，可改变笔迹的粗细和颜色，支持最多十指同时书写。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4.支持橡皮功能，可擦除书写的笔迹，可设置擦除的面积，可一键清空画布中的笔迹和形状。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5.提供小黑板、截图、录屏、撤销、还原、放大镜、计时器、形状、思维导图、幕布、分屏、漫游等通用工具。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6.支持语文、数学、英语、物理、化学、生物、历史、地理、道德与法治、科学、书法、音乐、美术、体育等不少于14种学科教学工具。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语文提供汉字、拼音工具；数学提供数学公式、函数、三角板、直尺、量角器、圆规、平面图形、立体图形工具；英语提供四线三格、音标、字母工具；物理提供公式和实验器具工具；化学提供元素周期表、化学方程式、实验器皿工具；生物提供人体结构、心脏结构、动物细胞图；历史提供中国历史朝代表；地理提供中国地图、世界地图；道德与法治提供礼貌用语、文明用语；科学提供各种动物卡通形象；书法提供兰亭集序、鹡鸰颂、九成宫醴泉铭、书法对联；音乐提供高音谱号、低音谱号、强音记号、弱音记号、升记号、重升记号、重降记号、二分音符、四分音符、八分音符、十六分音符、全音符；美术提供各种世界名画；体育提供各种运动简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网络画板功能：能在白板中插入在线画板，授课时可以一键打开,方便老师配合课件内容进行讲解；提供不少于500个网络画板资源，覆盖小学、初中、高中学段数学学科主要知识点，并按照知识点分类。（我公司提供具有CNAS或CMA标识的检测报告复印件及报告编号在全国认证认可信息公共服务平台的查询截图并加盖制造商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三、同屏软件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1.支持手机、笔记本电脑等移动端通过自动搜索接收端设备和六位识别码两种方式无线连接到产品。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不少于6个投屏客户端图像画面对比展示，在产品上可以反向控制操作笔记本电脑上的内容,支持单击、双击、右键控制。（我公司提供具有CNAS或CMA标识的检测报告复印件及报告编号在全国认证认可信息公共服务平台的查询截图并加盖制造商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3.支持将手机中的音视频文件无线推送至产品 ,并能进行播放和进行音量大小调节。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4.支持鼠标遥控器功能,通过软件一键进行鼠标左键、右键、上下滚轮滑动、触摸板操控等功能。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5.要求产品显示桌面可以实时同步到手机上,手机通过两个手指对产品桌面进行放大、缩小和漫游操作 ,方便手机端对产品进行远程控制。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Windows客户端投屏至少支持桌面同步、镜像投屏和拓展投屏功能，点击功能会跳转至对应控制页面；Windows客户端进入控制页面，支持调节投屏清晰度，至少支持超清、高清等标准。（我公司提供具有CNAS或CMA标识的检测报告复印件及报告编号在全国认证认可信息公共服务平台的查询截图并加盖制造商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四、微课软件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1.支持对音源、分辨率、录制区域进行设置；录制音源至少支持仅系统、仅麦克风、系统与麦克风。</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2.支持打开录课列表窗口，查看文件列表；支持打开云微课窗口，查看云端存储的文件列表。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3.支持倒计时功能，开始录制倒计时3S后开始录制；支持录制过程中，录制工具条不影响录制画面。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4.录制结束后，支持弹出视频预览画面，展示用户录制的整个视频，可任意拖动进度条查看内容，调整音量大小，全屏播放。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5.支持将录制的视频内容保存至本地硬盘；并可将本地的录制文件上传到个人云端，数据存储更方便、更安全。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支持对录制后的视频进行剪辑，剪辑包括视频合并、视频剪切、视频预览、并且可以添加水印；剪辑功能支持添加至少25字文字水印，支持字号选择、透明度调整，支持多种颜色，水印显示位置可选择。（我公司提供具有CNAS或CMA标识的检测报告复印件及报告编号在全国认证认可信息公共服务平台的查询截图并加盖制造商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7.支持打开录课列表窗口，查看文件列表，在录课列表的任意目录下对文件或文件夹进行移动、删除、重命名等操作，可新建文件夹，快速搜索文件或文件夹。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8.支持将视频文件上传至云端存储；支持在上传列表查看所有上传中的文件状态，可进行暂停、开始、取消等操作。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支持点击录课列表中的视频文件，可预览播放；支持打开云微课窗口，查看云端存储的文件列表；支持在云微课的任意目录下对文件或文件夹进行分享、下载、移动、删除、重命名等操作，可新建文件夹，快速搜索文件或文件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支持将云微课中的视频文件或文件夹下载至本地；支持在下载列表中查看所有下载中的文件状态，可进行暂停、开始、取消等操作；支持分享功能，包含手机号分享和链接分享，被分享用户登录后可打开并查看分享文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五、教学管理软件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软件可最小化至任务栏或退出应用，方便老师按照个人习惯使用；需支持组件及应用，默认显示天气组件，并显示我的电脑、白板、传屏、展台、资源中心、我的云盘、文件快传、回收站等；需支持快速调起白板、传屏、展台等应用；需支持将任意路径下的文件一键发送至教学桌面。（我公司提供具有CNAS或CMA标识的检测报告复印件及报告编号在全国认证认可信息公共服务平台的查询截图并加盖制造商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2.可快速打开平台查看对应的资源中心及个人云盘；教师的个人云盘存储空间不少于50G，教师可查看自己的个人资源、云微课、云课件；教师可将本地资源进行上传，也可将云端资源下载到本地。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3.支持查看课程列表，至少包括常规课程、互动课程、直播课程；课表以日历的形式呈现，可直接切换点击日期查看对应的课程数量及列表。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4.支持常规课程创建，可设置课程名称、上课日期、时间，选择班级、关联课件，设置课件自动打开时间。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5.支持远程互动课程创建，可设置课程主题、开课日期、时间，设置成员加入课程自动上台、设置成员加入课程自动静音、设置课程密码、设置课程模式。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6.支持直播课程创建，可在教育专属桌面直接打开平台并创建直播课程，创建完成后，在平台端可观看直播。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7.支持对云端资源的文件/文件夹的操作，至少包含移动、重命名、分享、下载、删除、新建文件夹、刷新列表、搜索，也可通过文件名、文件更新时间、文件大小进行排序。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8.支持云微课功能，可自动获取该账号下使用微课软件录制并上传至云端的全部文件列表；支持云课件功能，可自动获取该账号下使用白板软件制作并上传至云端的全部文件列表。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支持手机和大屏/电脑之间的文件互传，支持文件快传弹窗，用户可使用app扫码选择上传文件；也可选择电脑/大屏端文件进行下发，选择文件后刷新二维码弹窗，用户扫码带走文件，实现文件共享；支持查看上传的文件列表，查看文件名称、上传者及上传进度，也可打开、删除、取消文件；支持查看下载的文件列表，可查看文件名称、类型、大小、也可打开、删除、取消下载的文件。（我公司提供具有CNAS或CMA标识的检测报告复印件及报告编号在全国认证认可信息公共服务平台的查询截图并加盖制造商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支持查看Windows内的应用列表，可自动获取Windows系统内的应用，按名称由A-Z进行排列，可任意添加、移除应用到教学桌面上；支持预置多种桌面组件，包含推荐应用、天气、课表、日历、每日一言、时钟、欢迎语、我的云盘、资源中心、我的电脑、回收站、文件快传、白板、传屏、微课。可任意添加或移除组件，已添加到桌面上的组件可任意拖动改变位置。（我公司提供具有CNAS或CMA标识的检测报告复印件及报告编号在全国认证认可信息公共服务平台的查询截图并加盖制造商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支持查看多个桌面列表，可任意增加/删除桌面，并对桌面进行命名，点击桌面可快速定位到桌面；支持基础信息设置，可设置桌面背景、欢迎语、数据同步、开机自启等设置；支持设置欢迎语，展示在桌面顶部，可设置文本内容、颜色、字体、字号、下划线、加粗、斜体等。（我公司提供具有CNAS或CMA标识的检测报告复印件及报告编号在全国认证认可信息公共服务平台的查询截图并加盖制造商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支持设置开启/关闭数据同步，开启后，所有数据均会自动上传至云端，异地登录后也可选择下载并覆盖原有数据；支持设置开启/关闭开机自启；开启后，设备开机则会直接打开教学桌面；关闭后，设备开机则不会打开教学桌面，用户可以选择通过点击图标再打开。（我公司提供具有CNAS或CMA标识的检测报告复印件及报告编号在全国认证认可信息公共服务平台的查询截图并加盖制造商公章）</w:t>
            </w:r>
          </w:p>
        </w:tc>
        <w:tc>
          <w:tcPr>
            <w:tcW w:w="717" w:type="dxa"/>
            <w:shd w:val="clear" w:color="auto" w:fill="auto"/>
            <w:vAlign w:val="center"/>
          </w:tcPr>
          <w:p w14:paraId="1BEC10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716" w:type="dxa"/>
            <w:shd w:val="clear" w:color="auto" w:fill="auto"/>
            <w:vAlign w:val="center"/>
          </w:tcPr>
          <w:p w14:paraId="5707F6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27DEBB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18200.00 </w:t>
            </w:r>
          </w:p>
        </w:tc>
        <w:tc>
          <w:tcPr>
            <w:tcW w:w="1316" w:type="dxa"/>
            <w:shd w:val="clear" w:color="auto" w:fill="auto"/>
            <w:vAlign w:val="center"/>
          </w:tcPr>
          <w:p w14:paraId="23AAAF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345800.00 </w:t>
            </w:r>
          </w:p>
        </w:tc>
        <w:tc>
          <w:tcPr>
            <w:tcW w:w="800" w:type="dxa"/>
            <w:shd w:val="clear" w:color="auto" w:fill="auto"/>
            <w:vAlign w:val="center"/>
          </w:tcPr>
          <w:p w14:paraId="25E58BDB">
            <w:pPr>
              <w:jc w:val="both"/>
              <w:rPr>
                <w:rFonts w:hint="eastAsia" w:ascii="宋体" w:hAnsi="宋体" w:eastAsia="宋体" w:cs="宋体"/>
                <w:i w:val="0"/>
                <w:iCs w:val="0"/>
                <w:color w:val="000000"/>
                <w:sz w:val="21"/>
                <w:szCs w:val="21"/>
                <w:u w:val="none"/>
              </w:rPr>
            </w:pPr>
          </w:p>
        </w:tc>
      </w:tr>
      <w:tr w14:paraId="6CF53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7BF48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3C86A3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推拉绿板</w:t>
            </w:r>
          </w:p>
        </w:tc>
        <w:tc>
          <w:tcPr>
            <w:tcW w:w="1300" w:type="dxa"/>
            <w:shd w:val="clear" w:color="auto" w:fill="auto"/>
            <w:vAlign w:val="center"/>
          </w:tcPr>
          <w:p w14:paraId="7EA998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济南方圆教学设备有限公司</w:t>
            </w:r>
          </w:p>
        </w:tc>
        <w:tc>
          <w:tcPr>
            <w:tcW w:w="1600" w:type="dxa"/>
            <w:shd w:val="clear" w:color="auto" w:fill="auto"/>
            <w:vAlign w:val="center"/>
          </w:tcPr>
          <w:p w14:paraId="74B728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方圆/FY-420L</w:t>
            </w:r>
          </w:p>
        </w:tc>
        <w:tc>
          <w:tcPr>
            <w:tcW w:w="5283" w:type="dxa"/>
            <w:shd w:val="clear" w:color="auto" w:fill="auto"/>
            <w:vAlign w:val="center"/>
          </w:tcPr>
          <w:p w14:paraId="6FAF925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1、规格：4200mm×1290mm×170mm(±5mm）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2、结构：内外双层结构，内层为两块固定书写板与液晶触摸一体机正面平齐，外层为两块滑动书写板。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3、面板：树脂烤漆板面，厚度0.27mm，板面经过双面双涂处理，书写流畅，易写易擦。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4、夹层：超高密度泡沫板夹层，厚度15mm，密度18kg/m3，泡沫板经过双面双砂处理，防潮不变形。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5、底板：镀锌钢板底板，厚度0.2mm，钝化处理，防锈防潮。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6、边框：绿板边框：采用壁厚1.2mm 高档电泳香槟铝型材。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7、保护角：四角采用 ABS 工程防爆塑料，模具一次成型，抗冲击力强。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8、外框：采用特制高档电泳香槟铝型材，壁厚1.2mm，其他：黑板橡胶刷安装在活动绿板下方两侧，经久耐用；整套黑板装有4个缓冲橡胶垫。中间有1个定位橡胶块，防止撞击产生的噪音过大。</w:t>
            </w:r>
          </w:p>
        </w:tc>
        <w:tc>
          <w:tcPr>
            <w:tcW w:w="717" w:type="dxa"/>
            <w:shd w:val="clear" w:color="auto" w:fill="auto"/>
            <w:vAlign w:val="center"/>
          </w:tcPr>
          <w:p w14:paraId="4A202B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716" w:type="dxa"/>
            <w:shd w:val="clear" w:color="auto" w:fill="auto"/>
            <w:vAlign w:val="center"/>
          </w:tcPr>
          <w:p w14:paraId="21A007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373D8A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1250.00 </w:t>
            </w:r>
          </w:p>
        </w:tc>
        <w:tc>
          <w:tcPr>
            <w:tcW w:w="1316" w:type="dxa"/>
            <w:shd w:val="clear" w:color="auto" w:fill="auto"/>
            <w:vAlign w:val="center"/>
          </w:tcPr>
          <w:p w14:paraId="68D9DF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23750.00 </w:t>
            </w:r>
          </w:p>
        </w:tc>
        <w:tc>
          <w:tcPr>
            <w:tcW w:w="800" w:type="dxa"/>
            <w:shd w:val="clear" w:color="auto" w:fill="auto"/>
            <w:vAlign w:val="center"/>
          </w:tcPr>
          <w:p w14:paraId="5C38C0A9">
            <w:pPr>
              <w:jc w:val="both"/>
              <w:rPr>
                <w:rFonts w:hint="eastAsia" w:ascii="宋体" w:hAnsi="宋体" w:eastAsia="宋体" w:cs="宋体"/>
                <w:i w:val="0"/>
                <w:iCs w:val="0"/>
                <w:color w:val="000000"/>
                <w:sz w:val="21"/>
                <w:szCs w:val="21"/>
                <w:u w:val="none"/>
              </w:rPr>
            </w:pPr>
          </w:p>
        </w:tc>
      </w:tr>
      <w:tr w14:paraId="5313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3BF252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684C3F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壁挂视频展台</w:t>
            </w:r>
          </w:p>
        </w:tc>
        <w:tc>
          <w:tcPr>
            <w:tcW w:w="1300" w:type="dxa"/>
            <w:shd w:val="clear" w:color="auto" w:fill="auto"/>
            <w:vAlign w:val="center"/>
          </w:tcPr>
          <w:p w14:paraId="3306C9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安徽文香科技股份有限公司</w:t>
            </w:r>
          </w:p>
        </w:tc>
        <w:tc>
          <w:tcPr>
            <w:tcW w:w="1600" w:type="dxa"/>
            <w:shd w:val="clear" w:color="auto" w:fill="auto"/>
            <w:vAlign w:val="center"/>
          </w:tcPr>
          <w:p w14:paraId="1978ED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文香/WX-E160011</w:t>
            </w:r>
          </w:p>
        </w:tc>
        <w:tc>
          <w:tcPr>
            <w:tcW w:w="5283" w:type="dxa"/>
            <w:shd w:val="clear" w:color="auto" w:fill="auto"/>
            <w:vAlign w:val="center"/>
          </w:tcPr>
          <w:p w14:paraId="0E54C21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一、硬件参数：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1.箱体环保材质，耐磨防锈，整机无锐角无利边设计，关注师生安全。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2.文稿展示区域采用折叠式开合托板，非气压杆联动；平稳无故障，高效利用挂墙面积。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3.采用不小于1600万像素，影像区域A4面积，支持白平衡自动调节，传输速度30帧率/秒。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4.采用USB高速接口，单根USB线实现数据传输和供电。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5.最高分辨率支持4640x3480，向下兼容。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二、软件功能：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1.界面与功能图标采用中文标识，清晰易用，老师不用查阅帮助即能使用，减少误操作。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预设选择、批注、橡皮等工具，提供笔的粗细及多种颜色选择，可调整橡皮大小，手动擦除或一键清除笔迹；支持对实物展示画面进行批注，画面与批注内容可同步放缩、移动、旋转、保存。（我公司提供具有CNAS或CMA标识的检测报告复印件及报告编号在全国认证认可信息公共服务平台的查询截图并加盖制造商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3.支持对实物展示画面做以下操作：拍照、锁定、黑白、增强锐化、镜像、清空、保存、删除、右旋、放大/缩小。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4.支持普通拍照、连续拍照、延迟拍照三种拍照模式；可任意设置拍照模式，支持设置连续拍照的时间间隔。</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软件自带虚拟黑板功能，可截取实物展示的某些重点内容进行单独批注讲解；批注后的内容支持保存和二次打开。（我公司提供具有CNAS或CMA标识的检测报告复印件及报告编号在全国认证认可信息公共服务平台的查询截图并加盖制造商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6.支持画面调节，可调整实物展示画面的亮度、饱和度、对比度和分辨率。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7.支持同屏对比，可将实物展示画面、照片及本地导入的图片进行对比，同时可支持最多9个画面。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8.支持多种图像特效：增强锐化、黑白、镜像、锁定、多屏对比、缩放、屏幕录制。</w:t>
            </w:r>
          </w:p>
        </w:tc>
        <w:tc>
          <w:tcPr>
            <w:tcW w:w="717" w:type="dxa"/>
            <w:shd w:val="clear" w:color="auto" w:fill="auto"/>
            <w:vAlign w:val="center"/>
          </w:tcPr>
          <w:p w14:paraId="7F3177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716" w:type="dxa"/>
            <w:shd w:val="clear" w:color="auto" w:fill="auto"/>
            <w:vAlign w:val="center"/>
          </w:tcPr>
          <w:p w14:paraId="67282B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0491B5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980.00 </w:t>
            </w:r>
          </w:p>
        </w:tc>
        <w:tc>
          <w:tcPr>
            <w:tcW w:w="1316" w:type="dxa"/>
            <w:shd w:val="clear" w:color="auto" w:fill="auto"/>
            <w:vAlign w:val="center"/>
          </w:tcPr>
          <w:p w14:paraId="5EE6BF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18620.00 </w:t>
            </w:r>
          </w:p>
        </w:tc>
        <w:tc>
          <w:tcPr>
            <w:tcW w:w="800" w:type="dxa"/>
            <w:shd w:val="clear" w:color="auto" w:fill="auto"/>
            <w:vAlign w:val="center"/>
          </w:tcPr>
          <w:p w14:paraId="3DE73CD2">
            <w:pPr>
              <w:jc w:val="both"/>
              <w:rPr>
                <w:rFonts w:hint="eastAsia" w:ascii="宋体" w:hAnsi="宋体" w:eastAsia="宋体" w:cs="宋体"/>
                <w:i w:val="0"/>
                <w:iCs w:val="0"/>
                <w:color w:val="000000"/>
                <w:sz w:val="21"/>
                <w:szCs w:val="21"/>
                <w:u w:val="none"/>
              </w:rPr>
            </w:pPr>
          </w:p>
        </w:tc>
      </w:tr>
      <w:tr w14:paraId="428E2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22FC4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183F90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音箱</w:t>
            </w:r>
          </w:p>
        </w:tc>
        <w:tc>
          <w:tcPr>
            <w:tcW w:w="1300" w:type="dxa"/>
            <w:shd w:val="clear" w:color="auto" w:fill="auto"/>
            <w:vAlign w:val="center"/>
          </w:tcPr>
          <w:p w14:paraId="65D55B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广州谷尔电子有限公司</w:t>
            </w:r>
          </w:p>
        </w:tc>
        <w:tc>
          <w:tcPr>
            <w:tcW w:w="1600" w:type="dxa"/>
            <w:shd w:val="clear" w:color="auto" w:fill="auto"/>
            <w:vAlign w:val="center"/>
          </w:tcPr>
          <w:p w14:paraId="3E902B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谷尔/G-920B</w:t>
            </w:r>
          </w:p>
        </w:tc>
        <w:tc>
          <w:tcPr>
            <w:tcW w:w="5283" w:type="dxa"/>
            <w:shd w:val="clear" w:color="auto" w:fill="auto"/>
            <w:vAlign w:val="center"/>
          </w:tcPr>
          <w:p w14:paraId="0329EF4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1.功率：50W×2；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2.喇叭：5.5寸低音，3寸高音；采用高低音扬声器、音质通透亮丽，人声表现力突出，中频浑厚，透彻、穿透力强；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3.1路音频输入,1路话筒输入，1路副箱音频输出；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4.总音量、话筒音量独立调节；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5.配置无线咪：音频传输采用UHF抗干扰射频技术，不受WiFi、蓝牙、手机等辐射信号干扰，无断音、接收稳定、有效降低杂讯、提高信噪比和减少失真；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6.对频方式采用2.4G自动对频方式，同一个无线咪，能在不同的教室接收机上使用，无线接收信道大于1000个，自动进行锁定、不串频，特别适合多台机同时使用；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7.豪华外观，烤漆防护罩铁网；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8.标配壁挂安装配件，安装简单；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9.电源接口:使用国标8字尾电源插座；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10.尺寸(高×宽×深): 270×173×149mm；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无线话筒参数：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1.无线咪具有2.4G自动对频和锁频功能。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2.自动对频：开机自动进入对频配对连接，具备自动搜索近距离优先连接，自动错开有干扰的频点，自动进行锁定，适合一师一咪多班教学使用；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3.锁频功能：重新搜索近距离优先连接,对频配对连接成功并自动锁定频率，重新开机不需要再对频，适合一班一咪多师教学使用；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4.无线咪具有1.4英寸（对角线）LCD液晶屏,可显示发射信号、信道、对频方式、音频传输方式、音量大小、电池电量、充电、欠压、使用功能等工作状态；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5.能一键全屏播放、播放退出、黑屏功能；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6.无线咪具有远距离激光教鞭功能；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7.无线咪具有电脑或手机或MP3或MP4等音源能在无线咪传输音频功能；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8.无线咪具有快捷一键打开电子白板和展示台等软件；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9.无线咪具有切换电脑软件界面和关闭当前软件界面功能；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10、一键电脑静音;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11.无线咪具有话筒音量调节功能；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12.无线咪充电采用USB Type-C双面接口，正反面均可充电，不再怕插反，输入电压DC 5V，与手机充电器通用；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13.无线咪采用环保节能的聚合物锂电池供电，1000mAh大电量，充满电可连续使用8小时以上，电池可自行更换；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14.无线咪采用内置双咪设计，人声还原更好、声音更宏亮；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15.无线咪具有USB软件升级接口功能；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16.无线咪传输范围：视环境变化约15米到30米；音频传输：UHF600-750MHz；对频频率：2402-2480MHz.</w:t>
            </w:r>
          </w:p>
        </w:tc>
        <w:tc>
          <w:tcPr>
            <w:tcW w:w="717" w:type="dxa"/>
            <w:shd w:val="clear" w:color="auto" w:fill="auto"/>
            <w:vAlign w:val="center"/>
          </w:tcPr>
          <w:p w14:paraId="148309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716" w:type="dxa"/>
            <w:shd w:val="clear" w:color="auto" w:fill="auto"/>
            <w:vAlign w:val="center"/>
          </w:tcPr>
          <w:p w14:paraId="4AD1A6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09B9CD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780.00 </w:t>
            </w:r>
          </w:p>
        </w:tc>
        <w:tc>
          <w:tcPr>
            <w:tcW w:w="1316" w:type="dxa"/>
            <w:shd w:val="clear" w:color="auto" w:fill="auto"/>
            <w:vAlign w:val="center"/>
          </w:tcPr>
          <w:p w14:paraId="31E2A7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14820.00 </w:t>
            </w:r>
          </w:p>
        </w:tc>
        <w:tc>
          <w:tcPr>
            <w:tcW w:w="800" w:type="dxa"/>
            <w:shd w:val="clear" w:color="auto" w:fill="auto"/>
            <w:vAlign w:val="center"/>
          </w:tcPr>
          <w:p w14:paraId="7EDFCB91">
            <w:pPr>
              <w:jc w:val="both"/>
              <w:rPr>
                <w:rFonts w:hint="eastAsia" w:ascii="宋体" w:hAnsi="宋体" w:eastAsia="宋体" w:cs="宋体"/>
                <w:i w:val="0"/>
                <w:iCs w:val="0"/>
                <w:color w:val="000000"/>
                <w:sz w:val="21"/>
                <w:szCs w:val="21"/>
                <w:u w:val="none"/>
              </w:rPr>
            </w:pPr>
          </w:p>
        </w:tc>
      </w:tr>
      <w:tr w14:paraId="0885E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B3F09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37406C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讲台</w:t>
            </w:r>
          </w:p>
        </w:tc>
        <w:tc>
          <w:tcPr>
            <w:tcW w:w="1300" w:type="dxa"/>
            <w:shd w:val="clear" w:color="auto" w:fill="auto"/>
            <w:vAlign w:val="center"/>
          </w:tcPr>
          <w:p w14:paraId="7F728E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济南方圆教学设备有限公司</w:t>
            </w:r>
          </w:p>
        </w:tc>
        <w:tc>
          <w:tcPr>
            <w:tcW w:w="1600" w:type="dxa"/>
            <w:shd w:val="clear" w:color="auto" w:fill="auto"/>
            <w:vAlign w:val="center"/>
          </w:tcPr>
          <w:p w14:paraId="6B9585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方圆/FY-800M</w:t>
            </w:r>
          </w:p>
        </w:tc>
        <w:tc>
          <w:tcPr>
            <w:tcW w:w="5283" w:type="dxa"/>
            <w:shd w:val="clear" w:color="auto" w:fill="auto"/>
            <w:vAlign w:val="center"/>
          </w:tcPr>
          <w:p w14:paraId="165C67A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1、规格：800mm*680mm*1000mm(±5mm）(长*宽 *高)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2、箱体采用0.7mm厚、立梁1.2mm厚冷轧钢板；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3、实木扶手，防火板木条，后门黑色、采用环保油漆喷涂。</w:t>
            </w:r>
          </w:p>
        </w:tc>
        <w:tc>
          <w:tcPr>
            <w:tcW w:w="717" w:type="dxa"/>
            <w:shd w:val="clear" w:color="auto" w:fill="auto"/>
            <w:vAlign w:val="center"/>
          </w:tcPr>
          <w:p w14:paraId="3B7C4E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716" w:type="dxa"/>
            <w:shd w:val="clear" w:color="auto" w:fill="auto"/>
            <w:vAlign w:val="center"/>
          </w:tcPr>
          <w:p w14:paraId="760476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148FD1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1150.00 </w:t>
            </w:r>
          </w:p>
        </w:tc>
        <w:tc>
          <w:tcPr>
            <w:tcW w:w="1316" w:type="dxa"/>
            <w:shd w:val="clear" w:color="auto" w:fill="auto"/>
            <w:vAlign w:val="center"/>
          </w:tcPr>
          <w:p w14:paraId="027785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21850.00 </w:t>
            </w:r>
          </w:p>
        </w:tc>
        <w:tc>
          <w:tcPr>
            <w:tcW w:w="800" w:type="dxa"/>
            <w:shd w:val="clear" w:color="auto" w:fill="auto"/>
            <w:vAlign w:val="center"/>
          </w:tcPr>
          <w:p w14:paraId="1F1B11D3">
            <w:pPr>
              <w:jc w:val="both"/>
              <w:rPr>
                <w:rFonts w:hint="eastAsia" w:ascii="宋体" w:hAnsi="宋体" w:eastAsia="宋体" w:cs="宋体"/>
                <w:i w:val="0"/>
                <w:iCs w:val="0"/>
                <w:color w:val="000000"/>
                <w:sz w:val="21"/>
                <w:szCs w:val="21"/>
                <w:u w:val="none"/>
              </w:rPr>
            </w:pPr>
          </w:p>
        </w:tc>
      </w:tr>
      <w:tr w14:paraId="3E289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2E7C0143">
            <w:pPr>
              <w:jc w:val="both"/>
              <w:rPr>
                <w:rFonts w:hint="eastAsia" w:ascii="宋体" w:hAnsi="宋体" w:eastAsia="宋体" w:cs="宋体"/>
                <w:i w:val="0"/>
                <w:iCs w:val="0"/>
                <w:color w:val="000000"/>
                <w:sz w:val="21"/>
                <w:szCs w:val="21"/>
                <w:u w:val="none"/>
              </w:rPr>
            </w:pPr>
          </w:p>
        </w:tc>
        <w:tc>
          <w:tcPr>
            <w:tcW w:w="1410" w:type="dxa"/>
            <w:shd w:val="clear" w:color="auto" w:fill="auto"/>
            <w:vAlign w:val="center"/>
          </w:tcPr>
          <w:p w14:paraId="67356F62">
            <w:pPr>
              <w:jc w:val="center"/>
              <w:rPr>
                <w:rFonts w:hint="eastAsia" w:ascii="宋体" w:hAnsi="宋体" w:eastAsia="宋体" w:cs="宋体"/>
                <w:i w:val="0"/>
                <w:iCs w:val="0"/>
                <w:color w:val="000000"/>
                <w:sz w:val="21"/>
                <w:szCs w:val="21"/>
                <w:u w:val="none"/>
              </w:rPr>
            </w:pPr>
          </w:p>
        </w:tc>
        <w:tc>
          <w:tcPr>
            <w:tcW w:w="1300" w:type="dxa"/>
            <w:shd w:val="clear" w:color="auto" w:fill="auto"/>
            <w:vAlign w:val="center"/>
          </w:tcPr>
          <w:p w14:paraId="0FEC9D33">
            <w:pPr>
              <w:jc w:val="center"/>
              <w:rPr>
                <w:rFonts w:hint="eastAsia" w:ascii="宋体" w:hAnsi="宋体" w:eastAsia="宋体" w:cs="宋体"/>
                <w:i w:val="0"/>
                <w:iCs w:val="0"/>
                <w:color w:val="000000"/>
                <w:sz w:val="21"/>
                <w:szCs w:val="21"/>
                <w:u w:val="none"/>
              </w:rPr>
            </w:pPr>
          </w:p>
        </w:tc>
        <w:tc>
          <w:tcPr>
            <w:tcW w:w="1600" w:type="dxa"/>
            <w:shd w:val="clear" w:color="auto" w:fill="auto"/>
            <w:vAlign w:val="center"/>
          </w:tcPr>
          <w:p w14:paraId="7EAFC102">
            <w:pPr>
              <w:jc w:val="center"/>
              <w:rPr>
                <w:rFonts w:hint="eastAsia" w:ascii="宋体" w:hAnsi="宋体" w:eastAsia="宋体" w:cs="宋体"/>
                <w:i w:val="0"/>
                <w:iCs w:val="0"/>
                <w:color w:val="000000"/>
                <w:sz w:val="21"/>
                <w:szCs w:val="21"/>
                <w:u w:val="none"/>
              </w:rPr>
            </w:pPr>
          </w:p>
        </w:tc>
        <w:tc>
          <w:tcPr>
            <w:tcW w:w="5283" w:type="dxa"/>
            <w:shd w:val="clear" w:color="auto" w:fill="auto"/>
            <w:vAlign w:val="center"/>
          </w:tcPr>
          <w:p w14:paraId="4ED8A633">
            <w:pPr>
              <w:jc w:val="center"/>
              <w:rPr>
                <w:rFonts w:hint="eastAsia" w:ascii="宋体" w:hAnsi="宋体" w:eastAsia="宋体" w:cs="宋体"/>
                <w:i w:val="0"/>
                <w:iCs w:val="0"/>
                <w:color w:val="000000"/>
                <w:sz w:val="21"/>
                <w:szCs w:val="21"/>
                <w:u w:val="none"/>
              </w:rPr>
            </w:pPr>
          </w:p>
        </w:tc>
        <w:tc>
          <w:tcPr>
            <w:tcW w:w="717" w:type="dxa"/>
            <w:shd w:val="clear" w:color="auto" w:fill="auto"/>
            <w:vAlign w:val="center"/>
          </w:tcPr>
          <w:p w14:paraId="55F3BA32">
            <w:pPr>
              <w:jc w:val="both"/>
              <w:rPr>
                <w:rFonts w:hint="eastAsia" w:ascii="宋体" w:hAnsi="宋体" w:eastAsia="宋体" w:cs="宋体"/>
                <w:i w:val="0"/>
                <w:iCs w:val="0"/>
                <w:color w:val="000000"/>
                <w:sz w:val="21"/>
                <w:szCs w:val="21"/>
                <w:u w:val="none"/>
              </w:rPr>
            </w:pPr>
          </w:p>
        </w:tc>
        <w:tc>
          <w:tcPr>
            <w:tcW w:w="716" w:type="dxa"/>
            <w:shd w:val="clear" w:color="auto" w:fill="auto"/>
            <w:vAlign w:val="center"/>
          </w:tcPr>
          <w:p w14:paraId="0090E235">
            <w:pPr>
              <w:jc w:val="both"/>
              <w:rPr>
                <w:rFonts w:hint="eastAsia" w:ascii="宋体" w:hAnsi="宋体" w:eastAsia="宋体" w:cs="宋体"/>
                <w:i w:val="0"/>
                <w:iCs w:val="0"/>
                <w:color w:val="000000"/>
                <w:sz w:val="21"/>
                <w:szCs w:val="21"/>
                <w:u w:val="none"/>
              </w:rPr>
            </w:pPr>
          </w:p>
        </w:tc>
        <w:tc>
          <w:tcPr>
            <w:tcW w:w="1101" w:type="dxa"/>
            <w:shd w:val="clear" w:color="auto" w:fill="auto"/>
            <w:vAlign w:val="center"/>
          </w:tcPr>
          <w:p w14:paraId="419E07A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小计24</w:t>
            </w:r>
          </w:p>
        </w:tc>
        <w:tc>
          <w:tcPr>
            <w:tcW w:w="1316" w:type="dxa"/>
            <w:shd w:val="clear" w:color="auto" w:fill="auto"/>
            <w:vAlign w:val="center"/>
          </w:tcPr>
          <w:p w14:paraId="43275DE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424840.00 </w:t>
            </w:r>
          </w:p>
        </w:tc>
        <w:tc>
          <w:tcPr>
            <w:tcW w:w="800" w:type="dxa"/>
            <w:shd w:val="clear" w:color="auto" w:fill="auto"/>
            <w:vAlign w:val="center"/>
          </w:tcPr>
          <w:p w14:paraId="7EE06D9E">
            <w:pPr>
              <w:jc w:val="both"/>
              <w:rPr>
                <w:rFonts w:hint="eastAsia" w:ascii="宋体" w:hAnsi="宋体" w:eastAsia="宋体" w:cs="宋体"/>
                <w:i w:val="0"/>
                <w:iCs w:val="0"/>
                <w:color w:val="000000"/>
                <w:sz w:val="21"/>
                <w:szCs w:val="21"/>
                <w:u w:val="none"/>
              </w:rPr>
            </w:pPr>
          </w:p>
        </w:tc>
      </w:tr>
      <w:tr w14:paraId="65A7D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12997" w:type="dxa"/>
            <w:gridSpan w:val="8"/>
            <w:shd w:val="clear" w:color="auto" w:fill="auto"/>
            <w:vAlign w:val="center"/>
          </w:tcPr>
          <w:p w14:paraId="638A0626">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二十五、多媒体会议设施设备</w:t>
            </w:r>
          </w:p>
        </w:tc>
        <w:tc>
          <w:tcPr>
            <w:tcW w:w="1316" w:type="dxa"/>
            <w:shd w:val="clear" w:color="auto" w:fill="auto"/>
            <w:vAlign w:val="center"/>
          </w:tcPr>
          <w:p w14:paraId="299FA03E">
            <w:pPr>
              <w:rPr>
                <w:rFonts w:hint="eastAsia" w:ascii="宋体" w:hAnsi="宋体" w:eastAsia="宋体" w:cs="宋体"/>
                <w:b/>
                <w:bCs/>
                <w:i w:val="0"/>
                <w:iCs w:val="0"/>
                <w:color w:val="000000"/>
                <w:sz w:val="21"/>
                <w:szCs w:val="21"/>
                <w:u w:val="none"/>
              </w:rPr>
            </w:pPr>
          </w:p>
        </w:tc>
        <w:tc>
          <w:tcPr>
            <w:tcW w:w="800" w:type="dxa"/>
            <w:shd w:val="clear" w:color="auto" w:fill="auto"/>
            <w:vAlign w:val="center"/>
          </w:tcPr>
          <w:p w14:paraId="5D818965">
            <w:pPr>
              <w:jc w:val="both"/>
              <w:rPr>
                <w:rFonts w:hint="eastAsia" w:ascii="宋体" w:hAnsi="宋体" w:eastAsia="宋体" w:cs="宋体"/>
                <w:i w:val="0"/>
                <w:iCs w:val="0"/>
                <w:color w:val="000000"/>
                <w:sz w:val="21"/>
                <w:szCs w:val="21"/>
                <w:u w:val="none"/>
              </w:rPr>
            </w:pPr>
          </w:p>
        </w:tc>
      </w:tr>
      <w:tr w14:paraId="7C17C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26F0F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10" w:type="dxa"/>
            <w:shd w:val="clear" w:color="auto" w:fill="auto"/>
            <w:vAlign w:val="center"/>
          </w:tcPr>
          <w:p w14:paraId="429EE6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主席桌</w:t>
            </w:r>
          </w:p>
        </w:tc>
        <w:tc>
          <w:tcPr>
            <w:tcW w:w="1300" w:type="dxa"/>
            <w:shd w:val="clear" w:color="auto" w:fill="auto"/>
            <w:vAlign w:val="center"/>
          </w:tcPr>
          <w:p w14:paraId="57491B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洛阳恒玖实业有限公司</w:t>
            </w:r>
          </w:p>
        </w:tc>
        <w:tc>
          <w:tcPr>
            <w:tcW w:w="1600" w:type="dxa"/>
            <w:shd w:val="clear" w:color="auto" w:fill="auto"/>
            <w:vAlign w:val="center"/>
          </w:tcPr>
          <w:p w14:paraId="7F1484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恒玖/HJ-5462</w:t>
            </w:r>
          </w:p>
        </w:tc>
        <w:tc>
          <w:tcPr>
            <w:tcW w:w="5283" w:type="dxa"/>
            <w:shd w:val="clear" w:color="auto" w:fill="auto"/>
            <w:vAlign w:val="center"/>
          </w:tcPr>
          <w:p w14:paraId="0667B27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1.规格为2100*600*760mm(±5mm）。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2、.采用E0级中密纤维板做基材，经防腐、防虫环保处理，表面胶合强度1.8Mpa，含水率≤6%，静曲强度35MPa，弹性模量4600 MPa，吸水厚度膨胀率≤5%，内结合强度1 MPa，苯、甲苯、二甲苯，总挥发性有机物（TVOC)未检出；板边握螺钉力900N、板面握螺钉力1800N；甲醛释放量≤0.018mg/m³，符合GB 18580-2017《室内装饰装修材料 人造板及其制品中甲醛释放量》；GB/T 35601-2017《绿色产品评价 人造板和木质地板》；GB/T 17657-2013《人造板及饰面人造板理化性能试验方法》；GB/T 11718-2021《中密度纤维板》标准。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3.采用木皮贴面，木纹纹路自然清晰，厚度均匀，木皮厚度0.6mm，含水率7%-13%，甲醛释放量≤0.1mg/L；符合GB 18584-2001《室内装饰装修材料 木家具中有害物质限量》、GB/T 13010-2020《木材工业用单板》标准。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采用环保水性漆，甲醛含量≤5mg/kg；苯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18581-2020《木器涂料中有害物质限量》标准、GB/T 23999-2009《室内装饰装修用水性木器涂料》标准。</w:t>
            </w:r>
          </w:p>
        </w:tc>
        <w:tc>
          <w:tcPr>
            <w:tcW w:w="717" w:type="dxa"/>
            <w:shd w:val="clear" w:color="auto" w:fill="auto"/>
            <w:vAlign w:val="center"/>
          </w:tcPr>
          <w:p w14:paraId="3D6DDB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2F57EB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72A9EA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2200.00 </w:t>
            </w:r>
          </w:p>
        </w:tc>
        <w:tc>
          <w:tcPr>
            <w:tcW w:w="1316" w:type="dxa"/>
            <w:shd w:val="clear" w:color="auto" w:fill="auto"/>
            <w:vAlign w:val="center"/>
          </w:tcPr>
          <w:p w14:paraId="20F006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4400.00 </w:t>
            </w:r>
          </w:p>
        </w:tc>
        <w:tc>
          <w:tcPr>
            <w:tcW w:w="800" w:type="dxa"/>
            <w:shd w:val="clear" w:color="auto" w:fill="auto"/>
            <w:vAlign w:val="center"/>
          </w:tcPr>
          <w:p w14:paraId="12555670">
            <w:pPr>
              <w:jc w:val="both"/>
              <w:rPr>
                <w:rFonts w:hint="eastAsia" w:ascii="宋体" w:hAnsi="宋体" w:eastAsia="宋体" w:cs="宋体"/>
                <w:i w:val="0"/>
                <w:iCs w:val="0"/>
                <w:color w:val="000000"/>
                <w:sz w:val="21"/>
                <w:szCs w:val="21"/>
                <w:u w:val="none"/>
              </w:rPr>
            </w:pPr>
          </w:p>
        </w:tc>
      </w:tr>
      <w:tr w14:paraId="50F43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D2156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10" w:type="dxa"/>
            <w:shd w:val="clear" w:color="auto" w:fill="auto"/>
            <w:vAlign w:val="center"/>
          </w:tcPr>
          <w:p w14:paraId="13DD88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主席椅</w:t>
            </w:r>
          </w:p>
        </w:tc>
        <w:tc>
          <w:tcPr>
            <w:tcW w:w="1300" w:type="dxa"/>
            <w:shd w:val="clear" w:color="auto" w:fill="auto"/>
            <w:vAlign w:val="center"/>
          </w:tcPr>
          <w:p w14:paraId="115592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洛阳恒玖实业有限公司</w:t>
            </w:r>
          </w:p>
        </w:tc>
        <w:tc>
          <w:tcPr>
            <w:tcW w:w="1600" w:type="dxa"/>
            <w:shd w:val="clear" w:color="auto" w:fill="auto"/>
            <w:vAlign w:val="center"/>
          </w:tcPr>
          <w:p w14:paraId="30F9CF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恒玖/HJ-369Y</w:t>
            </w:r>
          </w:p>
        </w:tc>
        <w:tc>
          <w:tcPr>
            <w:tcW w:w="5283" w:type="dxa"/>
            <w:shd w:val="clear" w:color="auto" w:fill="auto"/>
            <w:vAlign w:val="center"/>
          </w:tcPr>
          <w:p w14:paraId="477852D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1.规格：620*540*1000mm(±5mm）。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2.椅架：采用实木椅架，硬度好，不易变形。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3.油漆：采用环保油漆，光泽度好，流平通透好。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皮面:黑色头层牛皮，防潮，防污易清洁等，皮面更加柔软舒适，光泽持久性好，手感柔软，纹理细腻，透气性强，富有弹性；表面缝纫外型饱满、圆滑一致，缝纫线均匀一致，经纬线平直，无明显浮线跳针。实木框架结构，经过防虫、防潮、防腐等化学处理，结构牢固；经过防虫、防潮、防腐等化学处理，结构牢固；经防潮、防腐、防蛀等环保处理。</w:t>
            </w:r>
          </w:p>
        </w:tc>
        <w:tc>
          <w:tcPr>
            <w:tcW w:w="717" w:type="dxa"/>
            <w:shd w:val="clear" w:color="auto" w:fill="auto"/>
            <w:vAlign w:val="center"/>
          </w:tcPr>
          <w:p w14:paraId="07AE0E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1B9673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1AC934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435.00 </w:t>
            </w:r>
          </w:p>
        </w:tc>
        <w:tc>
          <w:tcPr>
            <w:tcW w:w="1316" w:type="dxa"/>
            <w:shd w:val="clear" w:color="auto" w:fill="auto"/>
            <w:vAlign w:val="center"/>
          </w:tcPr>
          <w:p w14:paraId="5AF0DF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2610.00 </w:t>
            </w:r>
          </w:p>
        </w:tc>
        <w:tc>
          <w:tcPr>
            <w:tcW w:w="800" w:type="dxa"/>
            <w:shd w:val="clear" w:color="auto" w:fill="auto"/>
            <w:vAlign w:val="center"/>
          </w:tcPr>
          <w:p w14:paraId="6E016EE7">
            <w:pPr>
              <w:jc w:val="both"/>
              <w:rPr>
                <w:rFonts w:hint="eastAsia" w:ascii="宋体" w:hAnsi="宋体" w:eastAsia="宋体" w:cs="宋体"/>
                <w:i w:val="0"/>
                <w:iCs w:val="0"/>
                <w:color w:val="000000"/>
                <w:sz w:val="21"/>
                <w:szCs w:val="21"/>
                <w:u w:val="none"/>
              </w:rPr>
            </w:pPr>
          </w:p>
        </w:tc>
      </w:tr>
      <w:tr w14:paraId="2BFA0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47B2E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10" w:type="dxa"/>
            <w:shd w:val="clear" w:color="auto" w:fill="auto"/>
            <w:vAlign w:val="center"/>
          </w:tcPr>
          <w:p w14:paraId="0D2BB1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会议排椅</w:t>
            </w:r>
          </w:p>
        </w:tc>
        <w:tc>
          <w:tcPr>
            <w:tcW w:w="1300" w:type="dxa"/>
            <w:shd w:val="clear" w:color="auto" w:fill="auto"/>
            <w:vAlign w:val="center"/>
          </w:tcPr>
          <w:p w14:paraId="7A08E4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佛山市万马椅业有限公司</w:t>
            </w:r>
          </w:p>
        </w:tc>
        <w:tc>
          <w:tcPr>
            <w:tcW w:w="1600" w:type="dxa"/>
            <w:shd w:val="clear" w:color="auto" w:fill="auto"/>
            <w:vAlign w:val="center"/>
          </w:tcPr>
          <w:p w14:paraId="6BF8F8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万马/WM-520M</w:t>
            </w:r>
          </w:p>
        </w:tc>
        <w:tc>
          <w:tcPr>
            <w:tcW w:w="5283" w:type="dxa"/>
            <w:shd w:val="clear" w:color="auto" w:fill="auto"/>
            <w:vAlign w:val="center"/>
          </w:tcPr>
          <w:p w14:paraId="23B35E9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 中心距:520mm、整椅高度:850mm、座高：440mm。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2.座板翻转：重力回复机构，永不失效。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3.站脚：A级冷轧1.8厚35*80椭圆管油压成形脚板：A级2.0冷轧板(鞍钢)油压成形。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4.台面：采用多层旋切木皮经模具热压成型，板面压，四周PVC封边，防潮、耐用；厚度25mm。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5.可封抽屉背板：采用多层旋切木皮热压成型，外贴防火板，板面压厚度不小于10mm.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6.座板：采用多层旋切木皮热压成型，外贴防火板，板面压厚度不小于16mm.美观大方。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书网：实心圆钢，经冲压、焊接成型，五金件：冷轧高碳钢油压焊制成形金属：座椅的所有冷轧钢金属表面均经喷沙除锈处理，经打磨静电喷塑，附着力极强，抗腐蚀，光洁度好，美观。经喷涂无明显焊接口出现。</w:t>
            </w:r>
          </w:p>
        </w:tc>
        <w:tc>
          <w:tcPr>
            <w:tcW w:w="717" w:type="dxa"/>
            <w:shd w:val="clear" w:color="auto" w:fill="auto"/>
            <w:vAlign w:val="center"/>
          </w:tcPr>
          <w:p w14:paraId="6287E7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w:t>
            </w:r>
          </w:p>
        </w:tc>
        <w:tc>
          <w:tcPr>
            <w:tcW w:w="716" w:type="dxa"/>
            <w:shd w:val="clear" w:color="auto" w:fill="auto"/>
            <w:vAlign w:val="center"/>
          </w:tcPr>
          <w:p w14:paraId="3375D1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46C7E1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435.00 </w:t>
            </w:r>
          </w:p>
        </w:tc>
        <w:tc>
          <w:tcPr>
            <w:tcW w:w="1316" w:type="dxa"/>
            <w:shd w:val="clear" w:color="auto" w:fill="auto"/>
            <w:vAlign w:val="center"/>
          </w:tcPr>
          <w:p w14:paraId="61D20F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52200.00 </w:t>
            </w:r>
          </w:p>
        </w:tc>
        <w:tc>
          <w:tcPr>
            <w:tcW w:w="800" w:type="dxa"/>
            <w:shd w:val="clear" w:color="auto" w:fill="auto"/>
            <w:vAlign w:val="center"/>
          </w:tcPr>
          <w:p w14:paraId="0C0530C7">
            <w:pPr>
              <w:jc w:val="both"/>
              <w:rPr>
                <w:rFonts w:hint="eastAsia" w:ascii="宋体" w:hAnsi="宋体" w:eastAsia="宋体" w:cs="宋体"/>
                <w:i w:val="0"/>
                <w:iCs w:val="0"/>
                <w:color w:val="000000"/>
                <w:sz w:val="21"/>
                <w:szCs w:val="21"/>
                <w:u w:val="none"/>
              </w:rPr>
            </w:pPr>
          </w:p>
        </w:tc>
      </w:tr>
      <w:tr w14:paraId="308E4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6E34F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10" w:type="dxa"/>
            <w:shd w:val="clear" w:color="auto" w:fill="auto"/>
            <w:vAlign w:val="center"/>
          </w:tcPr>
          <w:p w14:paraId="26B654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会议桌（23人）</w:t>
            </w:r>
          </w:p>
        </w:tc>
        <w:tc>
          <w:tcPr>
            <w:tcW w:w="1300" w:type="dxa"/>
            <w:shd w:val="clear" w:color="auto" w:fill="auto"/>
            <w:vAlign w:val="center"/>
          </w:tcPr>
          <w:p w14:paraId="72B8C7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洛阳恒玖实业有限公司</w:t>
            </w:r>
          </w:p>
        </w:tc>
        <w:tc>
          <w:tcPr>
            <w:tcW w:w="1600" w:type="dxa"/>
            <w:shd w:val="clear" w:color="auto" w:fill="auto"/>
            <w:vAlign w:val="center"/>
          </w:tcPr>
          <w:p w14:paraId="6C22E2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恒玖/HJ-87HY</w:t>
            </w:r>
          </w:p>
        </w:tc>
        <w:tc>
          <w:tcPr>
            <w:tcW w:w="5283" w:type="dxa"/>
            <w:shd w:val="clear" w:color="auto" w:fill="auto"/>
            <w:vAlign w:val="center"/>
          </w:tcPr>
          <w:p w14:paraId="51DB432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1.规格为5800*1800*760mm(±5mm）。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2.采用E0级中密纤维板做基材，经防腐、防虫环保处理，表面胶合强度1.8Mpa，含水率≤6%，静曲强度35MPa，弹性模量4600 MPa，吸水厚度膨胀率≤5%，内结合强度1 MPa，苯、甲苯、二甲苯，总挥发性有机物（TVOC)未检出；板边握螺钉力900N、板面握螺钉力1800N；甲醛释放量≤0.018mg/m³，符合GB 18580-2017《室内装饰装修材料 人造板及其制品中甲醛释放量》；GB/T 35601-2017《绿色产品评价 人造板和木质地板》；GB/T 17657-2013《人造板及饰面人造板理化性能试验方法》；GB/T 11718-2021《中密度纤维板》标准。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3.采用木皮贴面，木纹纹路自然清晰，厚度均匀，木皮厚度0.6mm，含水率7%-13%，甲醛释放量≤0.1mg/L；符合GB 18584-2001《室内装饰装修材料 木家具中有害物质限量》、GB/T 13010-2020《木材工业用单板》标准。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采用环保水性漆，甲醛含量≤5mg/kg；苯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18581-2020《木器涂料中有害物质限量》标准、GB/T 23999-2009《室内装饰装修用水性木器涂料》标准。</w:t>
            </w:r>
          </w:p>
        </w:tc>
        <w:tc>
          <w:tcPr>
            <w:tcW w:w="717" w:type="dxa"/>
            <w:shd w:val="clear" w:color="auto" w:fill="auto"/>
            <w:vAlign w:val="center"/>
          </w:tcPr>
          <w:p w14:paraId="58A3C7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21014F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05D8E1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9500.00 </w:t>
            </w:r>
          </w:p>
        </w:tc>
        <w:tc>
          <w:tcPr>
            <w:tcW w:w="1316" w:type="dxa"/>
            <w:shd w:val="clear" w:color="auto" w:fill="auto"/>
            <w:vAlign w:val="center"/>
          </w:tcPr>
          <w:p w14:paraId="6F9109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9500.00 </w:t>
            </w:r>
          </w:p>
        </w:tc>
        <w:tc>
          <w:tcPr>
            <w:tcW w:w="800" w:type="dxa"/>
            <w:shd w:val="clear" w:color="auto" w:fill="auto"/>
            <w:vAlign w:val="center"/>
          </w:tcPr>
          <w:p w14:paraId="0874DE18">
            <w:pPr>
              <w:jc w:val="both"/>
              <w:rPr>
                <w:rFonts w:hint="eastAsia" w:ascii="宋体" w:hAnsi="宋体" w:eastAsia="宋体" w:cs="宋体"/>
                <w:i w:val="0"/>
                <w:iCs w:val="0"/>
                <w:color w:val="000000"/>
                <w:sz w:val="21"/>
                <w:szCs w:val="21"/>
                <w:u w:val="none"/>
              </w:rPr>
            </w:pPr>
          </w:p>
        </w:tc>
      </w:tr>
      <w:tr w14:paraId="42DBB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5E042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10" w:type="dxa"/>
            <w:shd w:val="clear" w:color="auto" w:fill="auto"/>
            <w:vAlign w:val="center"/>
          </w:tcPr>
          <w:p w14:paraId="74A290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会议椅</w:t>
            </w:r>
          </w:p>
        </w:tc>
        <w:tc>
          <w:tcPr>
            <w:tcW w:w="1300" w:type="dxa"/>
            <w:shd w:val="clear" w:color="auto" w:fill="auto"/>
            <w:vAlign w:val="center"/>
          </w:tcPr>
          <w:p w14:paraId="2ED7FF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洛阳恒玖实业有限公司</w:t>
            </w:r>
          </w:p>
        </w:tc>
        <w:tc>
          <w:tcPr>
            <w:tcW w:w="1600" w:type="dxa"/>
            <w:shd w:val="clear" w:color="auto" w:fill="auto"/>
            <w:vAlign w:val="center"/>
          </w:tcPr>
          <w:p w14:paraId="2DE433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恒玖/HJ-369Y</w:t>
            </w:r>
          </w:p>
        </w:tc>
        <w:tc>
          <w:tcPr>
            <w:tcW w:w="5283" w:type="dxa"/>
            <w:shd w:val="clear" w:color="auto" w:fill="auto"/>
            <w:vAlign w:val="center"/>
          </w:tcPr>
          <w:p w14:paraId="416C770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1.规格：620*540*1000mm。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2.椅架：采用实木椅架，硬度好，不易变形。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3.油漆：采用环保油漆，光泽度好，流平通透好。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4.皮面:黑色头层牛皮，防潮，防污易清洁等，皮面更加柔软舒适，光泽持久性好，手感柔软，纹理细腻，透气性强，富有弹性；表面缝纫外型饱满、圆滑一致，缝纫线均匀一致，经纬线平直，无明显浮线跳针。 实木框架结构，经过防虫、防潮、防腐等化学处理，结构牢固；经过防虫、防潮、防腐等化学处理，结构牢固；经防潮、防腐、防蛀等环保处理。</w:t>
            </w:r>
          </w:p>
        </w:tc>
        <w:tc>
          <w:tcPr>
            <w:tcW w:w="717" w:type="dxa"/>
            <w:shd w:val="clear" w:color="auto" w:fill="auto"/>
            <w:vAlign w:val="center"/>
          </w:tcPr>
          <w:p w14:paraId="613E66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716" w:type="dxa"/>
            <w:shd w:val="clear" w:color="auto" w:fill="auto"/>
            <w:vAlign w:val="center"/>
          </w:tcPr>
          <w:p w14:paraId="049E1A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1293B2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435.00 </w:t>
            </w:r>
          </w:p>
        </w:tc>
        <w:tc>
          <w:tcPr>
            <w:tcW w:w="1316" w:type="dxa"/>
            <w:shd w:val="clear" w:color="auto" w:fill="auto"/>
            <w:vAlign w:val="center"/>
          </w:tcPr>
          <w:p w14:paraId="650036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10005.00 </w:t>
            </w:r>
          </w:p>
        </w:tc>
        <w:tc>
          <w:tcPr>
            <w:tcW w:w="800" w:type="dxa"/>
            <w:shd w:val="clear" w:color="auto" w:fill="auto"/>
            <w:vAlign w:val="center"/>
          </w:tcPr>
          <w:p w14:paraId="73BBDF87">
            <w:pPr>
              <w:jc w:val="both"/>
              <w:rPr>
                <w:rFonts w:hint="eastAsia" w:ascii="宋体" w:hAnsi="宋体" w:eastAsia="宋体" w:cs="宋体"/>
                <w:i w:val="0"/>
                <w:iCs w:val="0"/>
                <w:color w:val="000000"/>
                <w:sz w:val="21"/>
                <w:szCs w:val="21"/>
                <w:u w:val="none"/>
              </w:rPr>
            </w:pPr>
          </w:p>
        </w:tc>
      </w:tr>
      <w:tr w14:paraId="34060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1E415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410" w:type="dxa"/>
            <w:shd w:val="clear" w:color="auto" w:fill="auto"/>
            <w:vAlign w:val="center"/>
          </w:tcPr>
          <w:p w14:paraId="3FE5C6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控制电脑（手提）</w:t>
            </w:r>
          </w:p>
        </w:tc>
        <w:tc>
          <w:tcPr>
            <w:tcW w:w="1300" w:type="dxa"/>
            <w:shd w:val="clear" w:color="auto" w:fill="auto"/>
            <w:vAlign w:val="center"/>
          </w:tcPr>
          <w:p w14:paraId="230AC9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紫光计算机科技有限公司</w:t>
            </w:r>
          </w:p>
        </w:tc>
        <w:tc>
          <w:tcPr>
            <w:tcW w:w="1600" w:type="dxa"/>
            <w:shd w:val="clear" w:color="auto" w:fill="auto"/>
            <w:vAlign w:val="center"/>
          </w:tcPr>
          <w:p w14:paraId="53E299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UNIS/UltiBook Pro 14 G3 i055</w:t>
            </w:r>
          </w:p>
        </w:tc>
        <w:tc>
          <w:tcPr>
            <w:tcW w:w="5283" w:type="dxa"/>
            <w:shd w:val="clear" w:color="auto" w:fill="auto"/>
            <w:vAlign w:val="center"/>
          </w:tcPr>
          <w:p w14:paraId="7AED955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 机型：商用笔记本电脑；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2、处理器：酷睿5 210H处理器；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内存：16GB DDR5 4800MHz 内存；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4、硬盘：M.2 PCIe 512GB 固态硬盘；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5、显卡：集成显卡；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6、网卡：集成千兆以太网卡和 WiFi 6+蓝牙组合无线网卡；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7、摄像头：集成物理防窥高清网络摄像头；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8、屏幕： 14 英寸 IPS 屏幕，分辨率1920x1200；</w:t>
            </w:r>
          </w:p>
        </w:tc>
        <w:tc>
          <w:tcPr>
            <w:tcW w:w="717" w:type="dxa"/>
            <w:shd w:val="clear" w:color="auto" w:fill="auto"/>
            <w:vAlign w:val="center"/>
          </w:tcPr>
          <w:p w14:paraId="335225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2CC519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240A63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5500.00 </w:t>
            </w:r>
          </w:p>
        </w:tc>
        <w:tc>
          <w:tcPr>
            <w:tcW w:w="1316" w:type="dxa"/>
            <w:shd w:val="clear" w:color="auto" w:fill="auto"/>
            <w:vAlign w:val="center"/>
          </w:tcPr>
          <w:p w14:paraId="21DC09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5500.00 </w:t>
            </w:r>
          </w:p>
        </w:tc>
        <w:tc>
          <w:tcPr>
            <w:tcW w:w="800" w:type="dxa"/>
            <w:shd w:val="clear" w:color="auto" w:fill="auto"/>
            <w:vAlign w:val="center"/>
          </w:tcPr>
          <w:p w14:paraId="68C11E93">
            <w:pPr>
              <w:jc w:val="both"/>
              <w:rPr>
                <w:rFonts w:hint="eastAsia" w:ascii="宋体" w:hAnsi="宋体" w:eastAsia="宋体" w:cs="宋体"/>
                <w:i w:val="0"/>
                <w:iCs w:val="0"/>
                <w:color w:val="000000"/>
                <w:sz w:val="21"/>
                <w:szCs w:val="21"/>
                <w:u w:val="none"/>
              </w:rPr>
            </w:pPr>
          </w:p>
        </w:tc>
      </w:tr>
      <w:tr w14:paraId="54E63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376F8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410" w:type="dxa"/>
            <w:shd w:val="clear" w:color="auto" w:fill="auto"/>
            <w:vAlign w:val="center"/>
          </w:tcPr>
          <w:p w14:paraId="1D49C5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室内全彩屏</w:t>
            </w:r>
          </w:p>
        </w:tc>
        <w:tc>
          <w:tcPr>
            <w:tcW w:w="1300" w:type="dxa"/>
            <w:shd w:val="clear" w:color="auto" w:fill="auto"/>
            <w:vAlign w:val="center"/>
          </w:tcPr>
          <w:p w14:paraId="6BCDC4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海峡彩亮（漳州）光电有限公司</w:t>
            </w:r>
          </w:p>
        </w:tc>
        <w:tc>
          <w:tcPr>
            <w:tcW w:w="1600" w:type="dxa"/>
            <w:shd w:val="clear" w:color="auto" w:fill="auto"/>
            <w:vAlign w:val="center"/>
          </w:tcPr>
          <w:p w14:paraId="6B2799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海峡彩亮/P2.0</w:t>
            </w:r>
          </w:p>
        </w:tc>
        <w:tc>
          <w:tcPr>
            <w:tcW w:w="5283" w:type="dxa"/>
            <w:shd w:val="clear" w:color="auto" w:fill="auto"/>
            <w:vAlign w:val="center"/>
          </w:tcPr>
          <w:p w14:paraId="201E83A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1.屏体显示尺寸：宽4800m*高2560mm,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2.屏体显示分辨率：宽2400*高1280=3072000点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3.像数点间距 2.0mm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4.像素密度250000Dots/㎡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5.像素构成1R1G1B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6.灯管封装SMD1515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7.尺寸(长*宽*厚)320*160*14.5mm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8.单元板分辨率160*80=12800Dots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9.输入电压(直流)4.5±0.1V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10.最大电流≤6.6A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11.单元板功率 ≤18W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12.驱动方式1/40恒流驱动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13.亮度600cd/㎡</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14.亮度均匀性 ＞0.98</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15.屏幕水平视角170度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16.屏幕垂直视角170度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17.最佳视距2m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18.使用环境室内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19.灰度等级红、绿、蓝各14-16bits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20.显示颜色43980亿种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21.换帧频率60帧/秒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22.刷新频率3840Hz</w:t>
            </w:r>
          </w:p>
        </w:tc>
        <w:tc>
          <w:tcPr>
            <w:tcW w:w="717" w:type="dxa"/>
            <w:shd w:val="clear" w:color="auto" w:fill="auto"/>
            <w:vAlign w:val="center"/>
          </w:tcPr>
          <w:p w14:paraId="594F7F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16" w:type="dxa"/>
            <w:shd w:val="clear" w:color="auto" w:fill="auto"/>
            <w:vAlign w:val="center"/>
          </w:tcPr>
          <w:p w14:paraId="05271A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01" w:type="dxa"/>
            <w:shd w:val="clear" w:color="auto" w:fill="auto"/>
            <w:vAlign w:val="center"/>
          </w:tcPr>
          <w:p w14:paraId="6F5C54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5000.00 </w:t>
            </w:r>
          </w:p>
        </w:tc>
        <w:tc>
          <w:tcPr>
            <w:tcW w:w="1316" w:type="dxa"/>
            <w:shd w:val="clear" w:color="auto" w:fill="auto"/>
            <w:vAlign w:val="center"/>
          </w:tcPr>
          <w:p w14:paraId="6BD9BA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60000.00 </w:t>
            </w:r>
          </w:p>
        </w:tc>
        <w:tc>
          <w:tcPr>
            <w:tcW w:w="800" w:type="dxa"/>
            <w:shd w:val="clear" w:color="auto" w:fill="auto"/>
            <w:vAlign w:val="center"/>
          </w:tcPr>
          <w:p w14:paraId="1CDDC4CA">
            <w:pPr>
              <w:jc w:val="both"/>
              <w:rPr>
                <w:rFonts w:hint="eastAsia" w:ascii="宋体" w:hAnsi="宋体" w:eastAsia="宋体" w:cs="宋体"/>
                <w:i w:val="0"/>
                <w:iCs w:val="0"/>
                <w:color w:val="000000"/>
                <w:sz w:val="21"/>
                <w:szCs w:val="21"/>
                <w:u w:val="none"/>
              </w:rPr>
            </w:pPr>
          </w:p>
        </w:tc>
      </w:tr>
      <w:tr w14:paraId="39A75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04C0A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410" w:type="dxa"/>
            <w:shd w:val="clear" w:color="auto" w:fill="auto"/>
            <w:vAlign w:val="center"/>
          </w:tcPr>
          <w:p w14:paraId="40BE19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开关电源</w:t>
            </w:r>
          </w:p>
        </w:tc>
        <w:tc>
          <w:tcPr>
            <w:tcW w:w="1300" w:type="dxa"/>
            <w:shd w:val="clear" w:color="auto" w:fill="auto"/>
            <w:vAlign w:val="center"/>
          </w:tcPr>
          <w:p w14:paraId="373749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湘潭华鑫电子科技有限公司</w:t>
            </w:r>
          </w:p>
        </w:tc>
        <w:tc>
          <w:tcPr>
            <w:tcW w:w="1600" w:type="dxa"/>
            <w:shd w:val="clear" w:color="auto" w:fill="auto"/>
            <w:vAlign w:val="center"/>
          </w:tcPr>
          <w:p w14:paraId="769957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华鑫XH-200-G-40A</w:t>
            </w:r>
          </w:p>
        </w:tc>
        <w:tc>
          <w:tcPr>
            <w:tcW w:w="5283" w:type="dxa"/>
            <w:shd w:val="clear" w:color="auto" w:fill="auto"/>
            <w:vAlign w:val="center"/>
          </w:tcPr>
          <w:p w14:paraId="61E97E0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1.(4.5,40A)192.5*82*30mm</w:t>
            </w:r>
          </w:p>
        </w:tc>
        <w:tc>
          <w:tcPr>
            <w:tcW w:w="717" w:type="dxa"/>
            <w:shd w:val="clear" w:color="auto" w:fill="auto"/>
            <w:vAlign w:val="center"/>
          </w:tcPr>
          <w:p w14:paraId="56268F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716" w:type="dxa"/>
            <w:shd w:val="clear" w:color="auto" w:fill="auto"/>
            <w:vAlign w:val="center"/>
          </w:tcPr>
          <w:p w14:paraId="51E2DD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1232BB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 </w:t>
            </w:r>
          </w:p>
        </w:tc>
        <w:tc>
          <w:tcPr>
            <w:tcW w:w="1316" w:type="dxa"/>
            <w:shd w:val="clear" w:color="auto" w:fill="auto"/>
            <w:vAlign w:val="center"/>
          </w:tcPr>
          <w:p w14:paraId="7F19D5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2255.00 </w:t>
            </w:r>
          </w:p>
        </w:tc>
        <w:tc>
          <w:tcPr>
            <w:tcW w:w="800" w:type="dxa"/>
            <w:shd w:val="clear" w:color="auto" w:fill="auto"/>
            <w:vAlign w:val="center"/>
          </w:tcPr>
          <w:p w14:paraId="74D378F5">
            <w:pPr>
              <w:jc w:val="both"/>
              <w:rPr>
                <w:rFonts w:hint="eastAsia" w:ascii="宋体" w:hAnsi="宋体" w:eastAsia="宋体" w:cs="宋体"/>
                <w:i w:val="0"/>
                <w:iCs w:val="0"/>
                <w:color w:val="000000"/>
                <w:sz w:val="21"/>
                <w:szCs w:val="21"/>
                <w:u w:val="none"/>
              </w:rPr>
            </w:pPr>
          </w:p>
        </w:tc>
      </w:tr>
      <w:tr w14:paraId="284B6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79A441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410" w:type="dxa"/>
            <w:shd w:val="clear" w:color="auto" w:fill="auto"/>
            <w:vAlign w:val="center"/>
          </w:tcPr>
          <w:p w14:paraId="7739FC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接收卡</w:t>
            </w:r>
          </w:p>
        </w:tc>
        <w:tc>
          <w:tcPr>
            <w:tcW w:w="1300" w:type="dxa"/>
            <w:shd w:val="clear" w:color="auto" w:fill="auto"/>
            <w:vAlign w:val="center"/>
          </w:tcPr>
          <w:p w14:paraId="55E977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卡莱特云科技股份有限公司</w:t>
            </w:r>
          </w:p>
        </w:tc>
        <w:tc>
          <w:tcPr>
            <w:tcW w:w="1600" w:type="dxa"/>
            <w:shd w:val="clear" w:color="auto" w:fill="auto"/>
            <w:vAlign w:val="center"/>
          </w:tcPr>
          <w:p w14:paraId="6E6ABA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卡莱特/E80</w:t>
            </w:r>
          </w:p>
        </w:tc>
        <w:tc>
          <w:tcPr>
            <w:tcW w:w="5283" w:type="dxa"/>
            <w:shd w:val="clear" w:color="auto" w:fill="auto"/>
            <w:vAlign w:val="center"/>
          </w:tcPr>
          <w:p w14:paraId="5221625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1.集成8个HUB75接口，16组RGB信号输出，无需再配转接板，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2.建议带载128*256，32扫最大带载128*512；2.支持静态屏、1/2~1/32扫之间的任意扫描类型；                                                 3、支持静态屏、1/2~1/32扫之间的任意扫描类型；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4、支持14bit精度的色度、亮度一体化逐点校正</w:t>
            </w:r>
          </w:p>
        </w:tc>
        <w:tc>
          <w:tcPr>
            <w:tcW w:w="717" w:type="dxa"/>
            <w:shd w:val="clear" w:color="auto" w:fill="auto"/>
            <w:vAlign w:val="center"/>
          </w:tcPr>
          <w:p w14:paraId="066D24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716" w:type="dxa"/>
            <w:shd w:val="clear" w:color="auto" w:fill="auto"/>
            <w:vAlign w:val="center"/>
          </w:tcPr>
          <w:p w14:paraId="2A8F60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1101" w:type="dxa"/>
            <w:shd w:val="clear" w:color="auto" w:fill="auto"/>
            <w:vAlign w:val="center"/>
          </w:tcPr>
          <w:p w14:paraId="31A4C1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89.00 </w:t>
            </w:r>
          </w:p>
        </w:tc>
        <w:tc>
          <w:tcPr>
            <w:tcW w:w="1316" w:type="dxa"/>
            <w:shd w:val="clear" w:color="auto" w:fill="auto"/>
            <w:vAlign w:val="center"/>
          </w:tcPr>
          <w:p w14:paraId="0838D0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2759.00 </w:t>
            </w:r>
          </w:p>
        </w:tc>
        <w:tc>
          <w:tcPr>
            <w:tcW w:w="800" w:type="dxa"/>
            <w:shd w:val="clear" w:color="auto" w:fill="auto"/>
            <w:vAlign w:val="center"/>
          </w:tcPr>
          <w:p w14:paraId="41B0850D">
            <w:pPr>
              <w:jc w:val="both"/>
              <w:rPr>
                <w:rFonts w:hint="eastAsia" w:ascii="宋体" w:hAnsi="宋体" w:eastAsia="宋体" w:cs="宋体"/>
                <w:i w:val="0"/>
                <w:iCs w:val="0"/>
                <w:color w:val="000000"/>
                <w:sz w:val="21"/>
                <w:szCs w:val="21"/>
                <w:u w:val="none"/>
              </w:rPr>
            </w:pPr>
          </w:p>
        </w:tc>
      </w:tr>
      <w:tr w14:paraId="1CBA0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441EE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410" w:type="dxa"/>
            <w:shd w:val="clear" w:color="auto" w:fill="auto"/>
            <w:vAlign w:val="center"/>
          </w:tcPr>
          <w:p w14:paraId="2AD587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专业主控</w:t>
            </w:r>
          </w:p>
        </w:tc>
        <w:tc>
          <w:tcPr>
            <w:tcW w:w="1300" w:type="dxa"/>
            <w:shd w:val="clear" w:color="auto" w:fill="auto"/>
            <w:vAlign w:val="center"/>
          </w:tcPr>
          <w:p w14:paraId="00B2B2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卡莱特云科技股份有限公司</w:t>
            </w:r>
          </w:p>
        </w:tc>
        <w:tc>
          <w:tcPr>
            <w:tcW w:w="1600" w:type="dxa"/>
            <w:shd w:val="clear" w:color="auto" w:fill="auto"/>
            <w:vAlign w:val="center"/>
          </w:tcPr>
          <w:p w14:paraId="5EADC1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卡莱特/X6</w:t>
            </w:r>
          </w:p>
        </w:tc>
        <w:tc>
          <w:tcPr>
            <w:tcW w:w="5283" w:type="dxa"/>
            <w:shd w:val="clear" w:color="auto" w:fill="auto"/>
            <w:vAlign w:val="center"/>
          </w:tcPr>
          <w:p w14:paraId="39F4F04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1、支持丰富的数字信号接口，包括2路DVI，1路HDMI，1路SDI；</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2、最大输入分辨率1920*1200@60Hz，支持分辨率任意设置；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3、最大带载390万像素，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4、支持视频源任意切换，任意缩放；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5、支持三画面显示，位置、大小可自由调节；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6、支持HDCP1.4；</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7、双USB2.0高速通讯接口，用于电脑调试和主控间任意级联；</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8、支持亮度、色温调节，支持对比度、色调、饱和度调节；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9、支持低亮高灰；</w:t>
            </w:r>
          </w:p>
        </w:tc>
        <w:tc>
          <w:tcPr>
            <w:tcW w:w="717" w:type="dxa"/>
            <w:shd w:val="clear" w:color="auto" w:fill="auto"/>
            <w:vAlign w:val="center"/>
          </w:tcPr>
          <w:p w14:paraId="484A57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0AB4C0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5B70B6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3500.00 </w:t>
            </w:r>
          </w:p>
        </w:tc>
        <w:tc>
          <w:tcPr>
            <w:tcW w:w="1316" w:type="dxa"/>
            <w:shd w:val="clear" w:color="auto" w:fill="auto"/>
            <w:vAlign w:val="center"/>
          </w:tcPr>
          <w:p w14:paraId="51FAFC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3500.00 </w:t>
            </w:r>
          </w:p>
        </w:tc>
        <w:tc>
          <w:tcPr>
            <w:tcW w:w="800" w:type="dxa"/>
            <w:shd w:val="clear" w:color="auto" w:fill="auto"/>
            <w:vAlign w:val="center"/>
          </w:tcPr>
          <w:p w14:paraId="7A5E6E9A">
            <w:pPr>
              <w:jc w:val="both"/>
              <w:rPr>
                <w:rFonts w:hint="eastAsia" w:ascii="宋体" w:hAnsi="宋体" w:eastAsia="宋体" w:cs="宋体"/>
                <w:i w:val="0"/>
                <w:iCs w:val="0"/>
                <w:color w:val="000000"/>
                <w:sz w:val="21"/>
                <w:szCs w:val="21"/>
                <w:u w:val="none"/>
              </w:rPr>
            </w:pPr>
          </w:p>
        </w:tc>
      </w:tr>
      <w:tr w14:paraId="214E0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06380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410" w:type="dxa"/>
            <w:shd w:val="clear" w:color="auto" w:fill="auto"/>
            <w:vAlign w:val="center"/>
          </w:tcPr>
          <w:p w14:paraId="39EE84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屏内线材</w:t>
            </w:r>
          </w:p>
        </w:tc>
        <w:tc>
          <w:tcPr>
            <w:tcW w:w="1300" w:type="dxa"/>
            <w:shd w:val="clear" w:color="auto" w:fill="auto"/>
            <w:vAlign w:val="center"/>
          </w:tcPr>
          <w:p w14:paraId="79CBC5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杭州海康威视数字股份有限公司</w:t>
            </w:r>
          </w:p>
        </w:tc>
        <w:tc>
          <w:tcPr>
            <w:tcW w:w="1600" w:type="dxa"/>
            <w:shd w:val="clear" w:color="auto" w:fill="auto"/>
            <w:vAlign w:val="center"/>
          </w:tcPr>
          <w:p w14:paraId="459852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海康威视/DS-1LN5E-S/E</w:t>
            </w:r>
          </w:p>
        </w:tc>
        <w:tc>
          <w:tcPr>
            <w:tcW w:w="5283" w:type="dxa"/>
            <w:shd w:val="clear" w:color="auto" w:fill="auto"/>
            <w:vAlign w:val="center"/>
          </w:tcPr>
          <w:p w14:paraId="7D85BEA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1.排线、网线、三芯电源线</w:t>
            </w:r>
          </w:p>
        </w:tc>
        <w:tc>
          <w:tcPr>
            <w:tcW w:w="717" w:type="dxa"/>
            <w:shd w:val="clear" w:color="auto" w:fill="auto"/>
            <w:vAlign w:val="center"/>
          </w:tcPr>
          <w:p w14:paraId="744AFD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42910A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101" w:type="dxa"/>
            <w:shd w:val="clear" w:color="auto" w:fill="auto"/>
            <w:vAlign w:val="center"/>
          </w:tcPr>
          <w:p w14:paraId="5F5C3D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1000.00 </w:t>
            </w:r>
          </w:p>
        </w:tc>
        <w:tc>
          <w:tcPr>
            <w:tcW w:w="1316" w:type="dxa"/>
            <w:shd w:val="clear" w:color="auto" w:fill="auto"/>
            <w:vAlign w:val="center"/>
          </w:tcPr>
          <w:p w14:paraId="729C1D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1000.00 </w:t>
            </w:r>
          </w:p>
        </w:tc>
        <w:tc>
          <w:tcPr>
            <w:tcW w:w="800" w:type="dxa"/>
            <w:shd w:val="clear" w:color="auto" w:fill="auto"/>
            <w:vAlign w:val="center"/>
          </w:tcPr>
          <w:p w14:paraId="7BC32F82">
            <w:pPr>
              <w:jc w:val="both"/>
              <w:rPr>
                <w:rFonts w:hint="eastAsia" w:ascii="宋体" w:hAnsi="宋体" w:eastAsia="宋体" w:cs="宋体"/>
                <w:i w:val="0"/>
                <w:iCs w:val="0"/>
                <w:color w:val="000000"/>
                <w:sz w:val="21"/>
                <w:szCs w:val="21"/>
                <w:u w:val="none"/>
              </w:rPr>
            </w:pPr>
          </w:p>
        </w:tc>
      </w:tr>
      <w:tr w14:paraId="6A678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3AE49A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410" w:type="dxa"/>
            <w:shd w:val="clear" w:color="auto" w:fill="auto"/>
            <w:vAlign w:val="center"/>
          </w:tcPr>
          <w:p w14:paraId="573751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显示屏专用免焊结构(不锈钢包边)</w:t>
            </w:r>
          </w:p>
        </w:tc>
        <w:tc>
          <w:tcPr>
            <w:tcW w:w="1300" w:type="dxa"/>
            <w:shd w:val="clear" w:color="auto" w:fill="auto"/>
            <w:vAlign w:val="center"/>
          </w:tcPr>
          <w:p w14:paraId="469641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海峡彩亮（漳州）光电有限公司</w:t>
            </w:r>
          </w:p>
        </w:tc>
        <w:tc>
          <w:tcPr>
            <w:tcW w:w="1600" w:type="dxa"/>
            <w:shd w:val="clear" w:color="auto" w:fill="auto"/>
            <w:vAlign w:val="center"/>
          </w:tcPr>
          <w:p w14:paraId="342C78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海峡彩亮/P2.0-1</w:t>
            </w:r>
          </w:p>
        </w:tc>
        <w:tc>
          <w:tcPr>
            <w:tcW w:w="5283" w:type="dxa"/>
            <w:shd w:val="clear" w:color="auto" w:fill="auto"/>
            <w:vAlign w:val="center"/>
          </w:tcPr>
          <w:p w14:paraId="3AEB6A7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1.屏体外框尺寸：宽4.88m*高2.64m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2.全电脑数控激光切割管材，尺寸精确，屏体平整度高，落地安装，现场免焊接，免切割；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3.外框采用不锈钢包边、龙骨采用方钢制作，榫卯工艺，安全性高，快速便捷；</w:t>
            </w:r>
          </w:p>
        </w:tc>
        <w:tc>
          <w:tcPr>
            <w:tcW w:w="717" w:type="dxa"/>
            <w:shd w:val="clear" w:color="auto" w:fill="auto"/>
            <w:vAlign w:val="center"/>
          </w:tcPr>
          <w:p w14:paraId="486996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16" w:type="dxa"/>
            <w:shd w:val="clear" w:color="auto" w:fill="auto"/>
            <w:vAlign w:val="center"/>
          </w:tcPr>
          <w:p w14:paraId="0C5F1A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01" w:type="dxa"/>
            <w:shd w:val="clear" w:color="auto" w:fill="auto"/>
            <w:vAlign w:val="center"/>
          </w:tcPr>
          <w:p w14:paraId="4FD1B7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450.00 </w:t>
            </w:r>
          </w:p>
        </w:tc>
        <w:tc>
          <w:tcPr>
            <w:tcW w:w="1316" w:type="dxa"/>
            <w:shd w:val="clear" w:color="auto" w:fill="auto"/>
            <w:vAlign w:val="center"/>
          </w:tcPr>
          <w:p w14:paraId="56BC89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5400.00 </w:t>
            </w:r>
          </w:p>
        </w:tc>
        <w:tc>
          <w:tcPr>
            <w:tcW w:w="800" w:type="dxa"/>
            <w:shd w:val="clear" w:color="auto" w:fill="auto"/>
            <w:vAlign w:val="center"/>
          </w:tcPr>
          <w:p w14:paraId="7D6E0C69">
            <w:pPr>
              <w:jc w:val="both"/>
              <w:rPr>
                <w:rFonts w:hint="eastAsia" w:ascii="宋体" w:hAnsi="宋体" w:eastAsia="宋体" w:cs="宋体"/>
                <w:i w:val="0"/>
                <w:iCs w:val="0"/>
                <w:color w:val="000000"/>
                <w:sz w:val="21"/>
                <w:szCs w:val="21"/>
                <w:u w:val="none"/>
              </w:rPr>
            </w:pPr>
          </w:p>
        </w:tc>
      </w:tr>
      <w:tr w14:paraId="371CB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D1C8C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410" w:type="dxa"/>
            <w:shd w:val="clear" w:color="auto" w:fill="auto"/>
            <w:vAlign w:val="center"/>
          </w:tcPr>
          <w:p w14:paraId="1D3EE9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配电箱</w:t>
            </w:r>
          </w:p>
        </w:tc>
        <w:tc>
          <w:tcPr>
            <w:tcW w:w="1300" w:type="dxa"/>
            <w:shd w:val="clear" w:color="auto" w:fill="auto"/>
            <w:vAlign w:val="center"/>
          </w:tcPr>
          <w:p w14:paraId="753735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深圳市鹏安电气有限公司</w:t>
            </w:r>
          </w:p>
        </w:tc>
        <w:tc>
          <w:tcPr>
            <w:tcW w:w="1600" w:type="dxa"/>
            <w:shd w:val="clear" w:color="auto" w:fill="auto"/>
            <w:vAlign w:val="center"/>
          </w:tcPr>
          <w:p w14:paraId="7257DB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鹏安/15KW</w:t>
            </w:r>
          </w:p>
        </w:tc>
        <w:tc>
          <w:tcPr>
            <w:tcW w:w="5283" w:type="dxa"/>
            <w:shd w:val="clear" w:color="auto" w:fill="auto"/>
            <w:vAlign w:val="center"/>
          </w:tcPr>
          <w:p w14:paraId="50A19B7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1.252mm*158mm*67mm，最大负载15KW，输出：3路，功能：OLED高清显示界面、双组四叶草按键、进出线隐藏式结构、支持手动/遥控/中控控制，内置温度传感器，支持外接多功能卡。</w:t>
            </w:r>
          </w:p>
        </w:tc>
        <w:tc>
          <w:tcPr>
            <w:tcW w:w="717" w:type="dxa"/>
            <w:shd w:val="clear" w:color="auto" w:fill="auto"/>
            <w:vAlign w:val="center"/>
          </w:tcPr>
          <w:p w14:paraId="32C33E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454ACF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29324E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1500.00 </w:t>
            </w:r>
          </w:p>
        </w:tc>
        <w:tc>
          <w:tcPr>
            <w:tcW w:w="1316" w:type="dxa"/>
            <w:shd w:val="clear" w:color="auto" w:fill="auto"/>
            <w:vAlign w:val="center"/>
          </w:tcPr>
          <w:p w14:paraId="479F2A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1500.00 </w:t>
            </w:r>
          </w:p>
        </w:tc>
        <w:tc>
          <w:tcPr>
            <w:tcW w:w="800" w:type="dxa"/>
            <w:shd w:val="clear" w:color="auto" w:fill="auto"/>
            <w:vAlign w:val="center"/>
          </w:tcPr>
          <w:p w14:paraId="55E768F6">
            <w:pPr>
              <w:jc w:val="both"/>
              <w:rPr>
                <w:rFonts w:hint="eastAsia" w:ascii="宋体" w:hAnsi="宋体" w:eastAsia="宋体" w:cs="宋体"/>
                <w:i w:val="0"/>
                <w:iCs w:val="0"/>
                <w:color w:val="000000"/>
                <w:sz w:val="21"/>
                <w:szCs w:val="21"/>
                <w:u w:val="none"/>
              </w:rPr>
            </w:pPr>
          </w:p>
        </w:tc>
      </w:tr>
      <w:tr w14:paraId="26889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CDEB9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410" w:type="dxa"/>
            <w:shd w:val="clear" w:color="auto" w:fill="auto"/>
            <w:vAlign w:val="center"/>
          </w:tcPr>
          <w:p w14:paraId="03192C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8寸会议音箱</w:t>
            </w:r>
          </w:p>
        </w:tc>
        <w:tc>
          <w:tcPr>
            <w:tcW w:w="1300" w:type="dxa"/>
            <w:shd w:val="clear" w:color="auto" w:fill="auto"/>
            <w:vAlign w:val="center"/>
          </w:tcPr>
          <w:p w14:paraId="650C68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15881E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雷拓/QS-508</w:t>
            </w:r>
          </w:p>
        </w:tc>
        <w:tc>
          <w:tcPr>
            <w:tcW w:w="5283" w:type="dxa"/>
            <w:shd w:val="clear" w:color="auto" w:fill="auto"/>
            <w:vAlign w:val="center"/>
          </w:tcPr>
          <w:p w14:paraId="6FEC3AF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1.喇叭单元：LF：1×8″，HF：1×1″</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2.额定阻抗：8Ω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3.额定功率：150W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4.灵 敏 度：93dB±3dB 1w/1m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5.最大声压：114±3dB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6.频率响应：50HZ-20KHZ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7.材质：木质</w:t>
            </w:r>
          </w:p>
        </w:tc>
        <w:tc>
          <w:tcPr>
            <w:tcW w:w="717" w:type="dxa"/>
            <w:shd w:val="clear" w:color="auto" w:fill="auto"/>
            <w:vAlign w:val="center"/>
          </w:tcPr>
          <w:p w14:paraId="655B08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16" w:type="dxa"/>
            <w:shd w:val="clear" w:color="auto" w:fill="auto"/>
            <w:vAlign w:val="center"/>
          </w:tcPr>
          <w:p w14:paraId="387452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只</w:t>
            </w:r>
          </w:p>
        </w:tc>
        <w:tc>
          <w:tcPr>
            <w:tcW w:w="1101" w:type="dxa"/>
            <w:shd w:val="clear" w:color="auto" w:fill="auto"/>
            <w:vAlign w:val="center"/>
          </w:tcPr>
          <w:p w14:paraId="70DD70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1350.00 </w:t>
            </w:r>
          </w:p>
        </w:tc>
        <w:tc>
          <w:tcPr>
            <w:tcW w:w="1316" w:type="dxa"/>
            <w:shd w:val="clear" w:color="auto" w:fill="auto"/>
            <w:vAlign w:val="center"/>
          </w:tcPr>
          <w:p w14:paraId="6AF660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8100.00 </w:t>
            </w:r>
          </w:p>
        </w:tc>
        <w:tc>
          <w:tcPr>
            <w:tcW w:w="800" w:type="dxa"/>
            <w:shd w:val="clear" w:color="auto" w:fill="auto"/>
            <w:vAlign w:val="center"/>
          </w:tcPr>
          <w:p w14:paraId="181E345E">
            <w:pPr>
              <w:jc w:val="both"/>
              <w:rPr>
                <w:rFonts w:hint="eastAsia" w:ascii="宋体" w:hAnsi="宋体" w:eastAsia="宋体" w:cs="宋体"/>
                <w:i w:val="0"/>
                <w:iCs w:val="0"/>
                <w:color w:val="000000"/>
                <w:sz w:val="21"/>
                <w:szCs w:val="21"/>
                <w:u w:val="none"/>
              </w:rPr>
            </w:pPr>
          </w:p>
        </w:tc>
      </w:tr>
      <w:tr w14:paraId="7CFE4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78637F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1410" w:type="dxa"/>
            <w:shd w:val="clear" w:color="auto" w:fill="auto"/>
            <w:vAlign w:val="center"/>
          </w:tcPr>
          <w:p w14:paraId="3904CC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双通道定阻专业功率放大器(250W)</w:t>
            </w:r>
          </w:p>
        </w:tc>
        <w:tc>
          <w:tcPr>
            <w:tcW w:w="1300" w:type="dxa"/>
            <w:shd w:val="clear" w:color="auto" w:fill="auto"/>
            <w:vAlign w:val="center"/>
          </w:tcPr>
          <w:p w14:paraId="71AB93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006A15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雷拓/MP-G220</w:t>
            </w:r>
          </w:p>
        </w:tc>
        <w:tc>
          <w:tcPr>
            <w:tcW w:w="5283" w:type="dxa"/>
            <w:shd w:val="clear" w:color="auto" w:fill="auto"/>
            <w:vAlign w:val="center"/>
          </w:tcPr>
          <w:p w14:paraId="6D6887C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1.采用AB类高效率放大器，拥有高效率功率转换把音频的模拟信号转换为数字信号再放大；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2.散热器电气悬空，功率管与散热器直接接触，抛开传统绝缘垫的传热阻隔，功率管热量得以迅速释放；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3.独特的高效率散热器与散热结构布局，使功率管各点温度均衡，高效稳定；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4.线路内置：短路保护、过流保护、冲击保护、失调保护、过温保护，可在任意阻抗下长期稳定工作；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5.8Ω立体声额定功率：250W×2;4Ω立体声额定功率：450W×2;8Ω桥接功率: 620W</w:t>
            </w:r>
          </w:p>
        </w:tc>
        <w:tc>
          <w:tcPr>
            <w:tcW w:w="717" w:type="dxa"/>
            <w:shd w:val="clear" w:color="auto" w:fill="auto"/>
            <w:vAlign w:val="center"/>
          </w:tcPr>
          <w:p w14:paraId="1A379C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16" w:type="dxa"/>
            <w:shd w:val="clear" w:color="auto" w:fill="auto"/>
            <w:vAlign w:val="center"/>
          </w:tcPr>
          <w:p w14:paraId="1EE869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30D0F1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2350.00 </w:t>
            </w:r>
          </w:p>
        </w:tc>
        <w:tc>
          <w:tcPr>
            <w:tcW w:w="1316" w:type="dxa"/>
            <w:shd w:val="clear" w:color="auto" w:fill="auto"/>
            <w:vAlign w:val="center"/>
          </w:tcPr>
          <w:p w14:paraId="5B42A0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7050.00 </w:t>
            </w:r>
          </w:p>
        </w:tc>
        <w:tc>
          <w:tcPr>
            <w:tcW w:w="800" w:type="dxa"/>
            <w:shd w:val="clear" w:color="auto" w:fill="auto"/>
            <w:vAlign w:val="center"/>
          </w:tcPr>
          <w:p w14:paraId="53543E71">
            <w:pPr>
              <w:jc w:val="both"/>
              <w:rPr>
                <w:rFonts w:hint="eastAsia" w:ascii="宋体" w:hAnsi="宋体" w:eastAsia="宋体" w:cs="宋体"/>
                <w:i w:val="0"/>
                <w:iCs w:val="0"/>
                <w:color w:val="000000"/>
                <w:sz w:val="21"/>
                <w:szCs w:val="21"/>
                <w:u w:val="none"/>
              </w:rPr>
            </w:pPr>
          </w:p>
        </w:tc>
      </w:tr>
      <w:tr w14:paraId="5DDCA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14995C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1410" w:type="dxa"/>
            <w:shd w:val="clear" w:color="auto" w:fill="auto"/>
            <w:vAlign w:val="center"/>
          </w:tcPr>
          <w:p w14:paraId="14E616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14路模拟调音台----蓝牙、MP3、四编组</w:t>
            </w:r>
          </w:p>
        </w:tc>
        <w:tc>
          <w:tcPr>
            <w:tcW w:w="1300" w:type="dxa"/>
            <w:shd w:val="clear" w:color="auto" w:fill="auto"/>
            <w:vAlign w:val="center"/>
          </w:tcPr>
          <w:p w14:paraId="201DA1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2A0D07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雷拓/MP1403E</w:t>
            </w:r>
          </w:p>
        </w:tc>
        <w:tc>
          <w:tcPr>
            <w:tcW w:w="5283" w:type="dxa"/>
            <w:shd w:val="clear" w:color="auto" w:fill="auto"/>
            <w:vAlign w:val="center"/>
          </w:tcPr>
          <w:p w14:paraId="10B1DB6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1.在优化调音台线路的基础上增加了MP3播放模块，最大程度提高实用性，用户在无播放设备的时候可以直接用U盘当做音源；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2.绝佳的数字声卡设计不但解决了音源问题，同时还满足了PC录音的需求，让用户体验完美的设计方案；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3.为了再度提高实用性，单独设计一组数字录音模块，更加方便用户针对重要会议和重要内容进行数字录音，将内容直接录制在U盘中；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4.该款调音台还额外增加了蓝牙输入模块，随意播放手机中的音乐；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5.设计者为音乐爱好者设计的高低阻抗切换模块，在使用各种乐器的时候无需额外配置DI乐器盒，音乐人偏爱的独特功能；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6.系统的损坏主要来源于失真信号进入系统，此款调音台增加了保护系统的压缩限幅模块，通过先进的数字算法，大大提高了对后端设备的保护；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7.增加一组99种模式的专业数字效果器，给演唱者增加甜美的音色和低音的厚重感；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8.MP3音频播放器模块1组；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9.蓝牙模块1组；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10.内录模块1组；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11.I/O录放音双轨声卡1张；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12.USB数字存储器录音模块1组；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13.HI/Z高低阻抗切换模块2组；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14.输入信号压缩限幅模块6组；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15.外部设备混音接口8个；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16.编组音频输出接口4个；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17.易于机柜安装，附带机柜安装支架；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18.电平指示：12位LED灯；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19.推杆带有防尘网；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20.单声道具备高功效的3段EQ；</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21.具备电平控制的2个立体AUX回送；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22.具备分离开关的录音机输入/输出，将信号配送到控制室和输出；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23.8路平衡镀金XLR＋6个6.3mm平衡MIC输入；单声/麦克风输入通道上具备增益；幻象电源：48V；4个平衡式莲花口立体声输入通道；</w:t>
            </w:r>
          </w:p>
        </w:tc>
        <w:tc>
          <w:tcPr>
            <w:tcW w:w="717" w:type="dxa"/>
            <w:shd w:val="clear" w:color="auto" w:fill="auto"/>
            <w:vAlign w:val="center"/>
          </w:tcPr>
          <w:p w14:paraId="7BAB11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55616A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5A08C7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5350.00 </w:t>
            </w:r>
          </w:p>
        </w:tc>
        <w:tc>
          <w:tcPr>
            <w:tcW w:w="1316" w:type="dxa"/>
            <w:shd w:val="clear" w:color="auto" w:fill="auto"/>
            <w:vAlign w:val="center"/>
          </w:tcPr>
          <w:p w14:paraId="5532F0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5350.00 </w:t>
            </w:r>
          </w:p>
        </w:tc>
        <w:tc>
          <w:tcPr>
            <w:tcW w:w="800" w:type="dxa"/>
            <w:shd w:val="clear" w:color="auto" w:fill="auto"/>
            <w:vAlign w:val="center"/>
          </w:tcPr>
          <w:p w14:paraId="794C1E21">
            <w:pPr>
              <w:jc w:val="both"/>
              <w:rPr>
                <w:rFonts w:hint="eastAsia" w:ascii="宋体" w:hAnsi="宋体" w:eastAsia="宋体" w:cs="宋体"/>
                <w:i w:val="0"/>
                <w:iCs w:val="0"/>
                <w:color w:val="000000"/>
                <w:sz w:val="21"/>
                <w:szCs w:val="21"/>
                <w:u w:val="none"/>
              </w:rPr>
            </w:pPr>
          </w:p>
        </w:tc>
      </w:tr>
      <w:tr w14:paraId="0F8AB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B361F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1410" w:type="dxa"/>
            <w:shd w:val="clear" w:color="auto" w:fill="auto"/>
            <w:vAlign w:val="center"/>
          </w:tcPr>
          <w:p w14:paraId="4317B6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反馈抑制器</w:t>
            </w:r>
          </w:p>
        </w:tc>
        <w:tc>
          <w:tcPr>
            <w:tcW w:w="1300" w:type="dxa"/>
            <w:shd w:val="clear" w:color="auto" w:fill="auto"/>
            <w:vAlign w:val="center"/>
          </w:tcPr>
          <w:p w14:paraId="1DA3A6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10B61A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雷拓/BS-6302</w:t>
            </w:r>
          </w:p>
        </w:tc>
        <w:tc>
          <w:tcPr>
            <w:tcW w:w="5283" w:type="dxa"/>
            <w:shd w:val="clear" w:color="auto" w:fill="auto"/>
            <w:vAlign w:val="center"/>
          </w:tcPr>
          <w:p w14:paraId="1CCB3FF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1.2寸TFT彩屏，采用全中界面，自动数字反馈抑制器，自动扫描啸叫点并快速抑制；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2.全采用自动扫描啸叫点的模式，内置陷波器、静态滤波器、移频器、噪声门、压缩器等；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3.双通道设置，采用两组平衡/非平衡输入，两组平衡/非平衡输出接口；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4.双通道所有参数均可独立调节也可以进行联通调节；支持一键默音功能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5.内置-64db到6dB增益调节，噪声门为0dB-90dB范围可调，移频器支持0Hz-8Hz多级调节；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6.啸叫抑制响应采用三种模式检测和抑制，快、默认、慢三个速度可设定，满足不同的需求；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7.设备参数调节设置两级面板锁，可以进行参数锁定和整机锁定功能；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8.支持20种模式保存与调用，在使用不同的场所直接调用；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9.实现PC软件控制，界面简单易懂，保存模式后可脱离PC运行。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10.工作电压：110V/220V/AC 50Hz/60Hz</w:t>
            </w:r>
          </w:p>
        </w:tc>
        <w:tc>
          <w:tcPr>
            <w:tcW w:w="717" w:type="dxa"/>
            <w:shd w:val="clear" w:color="auto" w:fill="auto"/>
            <w:vAlign w:val="center"/>
          </w:tcPr>
          <w:p w14:paraId="27A8BC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693B1E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0CF400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4350.00 </w:t>
            </w:r>
          </w:p>
        </w:tc>
        <w:tc>
          <w:tcPr>
            <w:tcW w:w="1316" w:type="dxa"/>
            <w:shd w:val="clear" w:color="auto" w:fill="auto"/>
            <w:vAlign w:val="center"/>
          </w:tcPr>
          <w:p w14:paraId="75AA84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4350.00 </w:t>
            </w:r>
          </w:p>
        </w:tc>
        <w:tc>
          <w:tcPr>
            <w:tcW w:w="800" w:type="dxa"/>
            <w:shd w:val="clear" w:color="auto" w:fill="auto"/>
            <w:vAlign w:val="center"/>
          </w:tcPr>
          <w:p w14:paraId="278B3391">
            <w:pPr>
              <w:jc w:val="both"/>
              <w:rPr>
                <w:rFonts w:hint="eastAsia" w:ascii="宋体" w:hAnsi="宋体" w:eastAsia="宋体" w:cs="宋体"/>
                <w:i w:val="0"/>
                <w:iCs w:val="0"/>
                <w:color w:val="000000"/>
                <w:sz w:val="21"/>
                <w:szCs w:val="21"/>
                <w:u w:val="none"/>
              </w:rPr>
            </w:pPr>
          </w:p>
        </w:tc>
      </w:tr>
      <w:tr w14:paraId="1A938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2E57E1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1410" w:type="dxa"/>
            <w:shd w:val="clear" w:color="auto" w:fill="auto"/>
            <w:vAlign w:val="center"/>
          </w:tcPr>
          <w:p w14:paraId="77407C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数字会议音频处理器(3进6出)</w:t>
            </w:r>
          </w:p>
        </w:tc>
        <w:tc>
          <w:tcPr>
            <w:tcW w:w="1300" w:type="dxa"/>
            <w:shd w:val="clear" w:color="auto" w:fill="auto"/>
            <w:vAlign w:val="center"/>
          </w:tcPr>
          <w:p w14:paraId="1C6486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695963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雷拓/BS-6305B</w:t>
            </w:r>
          </w:p>
        </w:tc>
        <w:tc>
          <w:tcPr>
            <w:tcW w:w="5283" w:type="dxa"/>
            <w:shd w:val="clear" w:color="auto" w:fill="auto"/>
            <w:vAlign w:val="center"/>
          </w:tcPr>
          <w:p w14:paraId="499FACA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1.高性能专业音箱处理器技术，96k24BIT采样率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2.内置压缩器、限幅器、分频器、延时器、均衡器、混音矩阵等DSP功能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3.前面板LCD显示器可以显示当前设备的IP地址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4.输入输出均带有信号指示灯，并有默音信号指示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5.支持3路MIC输入，6路平衡音频输出通道，输入提供噪声门功能，输出提供压缩器、压缩限幅器能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6.每个输入输出通道均提供专业7段均衡调节、高低通滤波器，且输入输出通道延时调节功能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7.全通滤波器AIIpass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8.内置信号发生器：正弦波信号、粉红噪声、白噪声等功能丰富，更适合项目现场调试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9.通过软件调节，更加清晰明了地对参数进行调节，控制软件支持一键静音，操作界面支持中英文切换，并且可实现多台处理器集中控制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10.支持通道参数复制、通道参数联动调节，可将机器各配置参数储存到存储文件中，为多台设备或不同使用场景提供预置场景配置及参数的切换与还原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11.场景保存可存档24个场景（包含自动档，默认档等），满足不同场景的灵活调用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12.USB免驱自动连接软件，支持RS232中控控制，支持TCPIP有线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13.可选配置Dante模块</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14.供电范围：AC90V---264V  50/60 Hz</w:t>
            </w:r>
          </w:p>
        </w:tc>
        <w:tc>
          <w:tcPr>
            <w:tcW w:w="717" w:type="dxa"/>
            <w:shd w:val="clear" w:color="auto" w:fill="auto"/>
            <w:vAlign w:val="center"/>
          </w:tcPr>
          <w:p w14:paraId="0A6DBC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151E1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7CFC5B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5350.00 </w:t>
            </w:r>
          </w:p>
        </w:tc>
        <w:tc>
          <w:tcPr>
            <w:tcW w:w="1316" w:type="dxa"/>
            <w:shd w:val="clear" w:color="auto" w:fill="auto"/>
            <w:vAlign w:val="center"/>
          </w:tcPr>
          <w:p w14:paraId="71B92F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5350.00 </w:t>
            </w:r>
          </w:p>
        </w:tc>
        <w:tc>
          <w:tcPr>
            <w:tcW w:w="800" w:type="dxa"/>
            <w:shd w:val="clear" w:color="auto" w:fill="auto"/>
            <w:vAlign w:val="center"/>
          </w:tcPr>
          <w:p w14:paraId="47384330">
            <w:pPr>
              <w:jc w:val="both"/>
              <w:rPr>
                <w:rFonts w:hint="eastAsia" w:ascii="宋体" w:hAnsi="宋体" w:eastAsia="宋体" w:cs="宋体"/>
                <w:i w:val="0"/>
                <w:iCs w:val="0"/>
                <w:color w:val="000000"/>
                <w:sz w:val="21"/>
                <w:szCs w:val="21"/>
                <w:u w:val="none"/>
              </w:rPr>
            </w:pPr>
          </w:p>
        </w:tc>
      </w:tr>
      <w:tr w14:paraId="76863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214D0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1410" w:type="dxa"/>
            <w:shd w:val="clear" w:color="auto" w:fill="auto"/>
            <w:vAlign w:val="center"/>
          </w:tcPr>
          <w:p w14:paraId="71AA0B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U段一拖四无线会议麦克风(600频段)----主机*1+桌面话筒*4</w:t>
            </w:r>
          </w:p>
        </w:tc>
        <w:tc>
          <w:tcPr>
            <w:tcW w:w="1300" w:type="dxa"/>
            <w:shd w:val="clear" w:color="auto" w:fill="auto"/>
            <w:vAlign w:val="center"/>
          </w:tcPr>
          <w:p w14:paraId="1FFDFF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38FA7D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雷拓/UI-M640</w:t>
            </w:r>
          </w:p>
        </w:tc>
        <w:tc>
          <w:tcPr>
            <w:tcW w:w="5283" w:type="dxa"/>
            <w:shd w:val="clear" w:color="auto" w:fill="auto"/>
            <w:vAlign w:val="center"/>
          </w:tcPr>
          <w:p w14:paraId="7235050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1.采用独有的ID码导频技术，ID随机码多达16位，彻底解决同频、串频现象；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2.系统采用数字音码锁定技术，有效阻隔使用环境中信号干扰；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3.接收机采用全金属机身，标准1U高度，配置挂耳可安装于标准机柜；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4.接收机采用四通道UHF无线通信，每个通道150个频点可选，可切换频点总数600个；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5.采用彩色TFT显示屏，调节菜单功能；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6.发射器采用LCD显示屏，可实时反馈系统工作状态，可实时反馈系统工作状态，可显示电池电量、信号强度、工作频率；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7.内设自动扫频功能，可轻松选出干净频点；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8.接收机音频信号输出口总数6个，1*6.3mm混合输出，1*XLR混合平衡输出，4*XLR通道平衡输出；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9.标配：主机*1+桌面鹅颈麦克风*4；</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10.单机型建议叠机数量4-5套；</w:t>
            </w:r>
          </w:p>
        </w:tc>
        <w:tc>
          <w:tcPr>
            <w:tcW w:w="717" w:type="dxa"/>
            <w:shd w:val="clear" w:color="auto" w:fill="auto"/>
            <w:vAlign w:val="center"/>
          </w:tcPr>
          <w:p w14:paraId="251C05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F2868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16AC03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5350.00 </w:t>
            </w:r>
          </w:p>
        </w:tc>
        <w:tc>
          <w:tcPr>
            <w:tcW w:w="1316" w:type="dxa"/>
            <w:shd w:val="clear" w:color="auto" w:fill="auto"/>
            <w:vAlign w:val="center"/>
          </w:tcPr>
          <w:p w14:paraId="69CC50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5350.00 </w:t>
            </w:r>
          </w:p>
        </w:tc>
        <w:tc>
          <w:tcPr>
            <w:tcW w:w="800" w:type="dxa"/>
            <w:shd w:val="clear" w:color="auto" w:fill="auto"/>
            <w:vAlign w:val="center"/>
          </w:tcPr>
          <w:p w14:paraId="1643FF1E">
            <w:pPr>
              <w:jc w:val="both"/>
              <w:rPr>
                <w:rFonts w:hint="eastAsia" w:ascii="宋体" w:hAnsi="宋体" w:eastAsia="宋体" w:cs="宋体"/>
                <w:i w:val="0"/>
                <w:iCs w:val="0"/>
                <w:color w:val="000000"/>
                <w:sz w:val="21"/>
                <w:szCs w:val="21"/>
                <w:u w:val="none"/>
              </w:rPr>
            </w:pPr>
          </w:p>
        </w:tc>
      </w:tr>
      <w:tr w14:paraId="61591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CEA76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410" w:type="dxa"/>
            <w:shd w:val="clear" w:color="auto" w:fill="auto"/>
            <w:vAlign w:val="center"/>
          </w:tcPr>
          <w:p w14:paraId="4D0080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U段一拖八无线会议麦克风(600频段)----主机*1+桌面话筒*8</w:t>
            </w:r>
          </w:p>
        </w:tc>
        <w:tc>
          <w:tcPr>
            <w:tcW w:w="1300" w:type="dxa"/>
            <w:shd w:val="clear" w:color="auto" w:fill="auto"/>
            <w:vAlign w:val="center"/>
          </w:tcPr>
          <w:p w14:paraId="4D55A0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3D24D7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雷拓/UI-M680</w:t>
            </w:r>
          </w:p>
        </w:tc>
        <w:tc>
          <w:tcPr>
            <w:tcW w:w="5283" w:type="dxa"/>
            <w:shd w:val="clear" w:color="auto" w:fill="auto"/>
            <w:vAlign w:val="center"/>
          </w:tcPr>
          <w:p w14:paraId="744D074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1.采用独有的ID码导频技术，ID随机码多达16位，彻底解决同频、串频现象；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2.系统采用数字音码锁定技术，有效阻隔使用环境中信号干扰；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3.接收机采用全金属机身，标准1U高度，配置挂耳可安装于标准机柜；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4.接收机采用八通道UHF无线通信，每个通道150个频点可选，可切换频点总数1200个；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5.采用彩色TFT显示屏，调节菜单功能；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6.发射器采用LCD显示屏，可实时反馈系统工作状态，可实时反馈系统工作状态，可显示电池电量、信号强度、工作频率；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7.内设自动扫频功能，可轻松选出干净频点；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8.接收机音频信号输出口总数10个，1*6.3mm混合输出，1*XLR混合平衡输出，8*XLR通道平衡输出；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9.标配：主机*1+桌面鹅颈麦克风*8；</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10.单机型建议叠机数量2套；</w:t>
            </w:r>
          </w:p>
        </w:tc>
        <w:tc>
          <w:tcPr>
            <w:tcW w:w="717" w:type="dxa"/>
            <w:shd w:val="clear" w:color="auto" w:fill="auto"/>
            <w:vAlign w:val="center"/>
          </w:tcPr>
          <w:p w14:paraId="1E6BD3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724209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5009EB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8500.00 </w:t>
            </w:r>
          </w:p>
        </w:tc>
        <w:tc>
          <w:tcPr>
            <w:tcW w:w="1316" w:type="dxa"/>
            <w:shd w:val="clear" w:color="auto" w:fill="auto"/>
            <w:vAlign w:val="center"/>
          </w:tcPr>
          <w:p w14:paraId="6A84F8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8500.00 </w:t>
            </w:r>
          </w:p>
        </w:tc>
        <w:tc>
          <w:tcPr>
            <w:tcW w:w="800" w:type="dxa"/>
            <w:shd w:val="clear" w:color="auto" w:fill="auto"/>
            <w:vAlign w:val="center"/>
          </w:tcPr>
          <w:p w14:paraId="7CAFFF51">
            <w:pPr>
              <w:jc w:val="both"/>
              <w:rPr>
                <w:rFonts w:hint="eastAsia" w:ascii="宋体" w:hAnsi="宋体" w:eastAsia="宋体" w:cs="宋体"/>
                <w:i w:val="0"/>
                <w:iCs w:val="0"/>
                <w:color w:val="000000"/>
                <w:sz w:val="21"/>
                <w:szCs w:val="21"/>
                <w:u w:val="none"/>
              </w:rPr>
            </w:pPr>
          </w:p>
        </w:tc>
      </w:tr>
      <w:tr w14:paraId="534CF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E5302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1410" w:type="dxa"/>
            <w:shd w:val="clear" w:color="auto" w:fill="auto"/>
            <w:vAlign w:val="center"/>
          </w:tcPr>
          <w:p w14:paraId="67447C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U段一拖二无线麦克风(600频段)----主机*1+手持*2</w:t>
            </w:r>
          </w:p>
        </w:tc>
        <w:tc>
          <w:tcPr>
            <w:tcW w:w="1300" w:type="dxa"/>
            <w:shd w:val="clear" w:color="auto" w:fill="auto"/>
            <w:vAlign w:val="center"/>
          </w:tcPr>
          <w:p w14:paraId="31DB5B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0D41B4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雷拓/UI-M520</w:t>
            </w:r>
          </w:p>
        </w:tc>
        <w:tc>
          <w:tcPr>
            <w:tcW w:w="5283" w:type="dxa"/>
            <w:shd w:val="clear" w:color="auto" w:fill="auto"/>
            <w:vAlign w:val="center"/>
          </w:tcPr>
          <w:p w14:paraId="257FDF2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1.真分集无线接收主机，金属外壳，耐腐蚀抗干扰；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2.真分集接收主机，采用芯片分集+天线分集设计，有效减少接收盲点，有效提高话筒无线传输范围及范围内的信号稳定；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3.采用独有的ID码导频技术，彻底解决同频、串频现象，有效阻隔使用环境中信号干扰；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4.主机搭配麦克风实现多场合的使用场所；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5.接收机采用全金属机身，标准1U高度，配置挂耳可安装于标准机柜；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6.手持麦克风采用全金属外壳，稳固耐用；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7.接收机采用双通道UHF无线通信，每个通道500个频点可选，可切换频点总数500个；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8.可通过麦克风拨码开关切换麦克风工作频率，满足不同场景需求；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9.采用OLED显示屏，内置调节菜单功能；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10.主机、麦克风均配备液晶屏幕，可实时反馈系统工作状态，可显示电池电量、信号强度、工作频率；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11.内设自动扫频功能，可轻松选出干净频点；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12.标配：主机*1+手持麦克风*2；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13.单机型建议叠机数量5-6套；</w:t>
            </w:r>
          </w:p>
        </w:tc>
        <w:tc>
          <w:tcPr>
            <w:tcW w:w="717" w:type="dxa"/>
            <w:shd w:val="clear" w:color="auto" w:fill="auto"/>
            <w:vAlign w:val="center"/>
          </w:tcPr>
          <w:p w14:paraId="431490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1C8F5E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01" w:type="dxa"/>
            <w:shd w:val="clear" w:color="auto" w:fill="auto"/>
            <w:vAlign w:val="center"/>
          </w:tcPr>
          <w:p w14:paraId="4C5E64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3846.00 </w:t>
            </w:r>
          </w:p>
        </w:tc>
        <w:tc>
          <w:tcPr>
            <w:tcW w:w="1316" w:type="dxa"/>
            <w:shd w:val="clear" w:color="auto" w:fill="auto"/>
            <w:vAlign w:val="center"/>
          </w:tcPr>
          <w:p w14:paraId="677A03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3846.00 </w:t>
            </w:r>
          </w:p>
        </w:tc>
        <w:tc>
          <w:tcPr>
            <w:tcW w:w="800" w:type="dxa"/>
            <w:shd w:val="clear" w:color="auto" w:fill="auto"/>
            <w:vAlign w:val="center"/>
          </w:tcPr>
          <w:p w14:paraId="3C431D64">
            <w:pPr>
              <w:jc w:val="both"/>
              <w:rPr>
                <w:rFonts w:hint="eastAsia" w:ascii="宋体" w:hAnsi="宋体" w:eastAsia="宋体" w:cs="宋体"/>
                <w:i w:val="0"/>
                <w:iCs w:val="0"/>
                <w:color w:val="000000"/>
                <w:sz w:val="21"/>
                <w:szCs w:val="21"/>
                <w:u w:val="none"/>
              </w:rPr>
            </w:pPr>
          </w:p>
        </w:tc>
      </w:tr>
      <w:tr w14:paraId="7C755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6A0316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1410" w:type="dxa"/>
            <w:shd w:val="clear" w:color="auto" w:fill="auto"/>
            <w:vAlign w:val="center"/>
          </w:tcPr>
          <w:p w14:paraId="3CF4C1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无线话筒天线分配器（450-1000MHz）</w:t>
            </w:r>
          </w:p>
        </w:tc>
        <w:tc>
          <w:tcPr>
            <w:tcW w:w="1300" w:type="dxa"/>
            <w:shd w:val="clear" w:color="auto" w:fill="auto"/>
            <w:vAlign w:val="center"/>
          </w:tcPr>
          <w:p w14:paraId="5A6028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18E8F7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雷拓UI-300S</w:t>
            </w:r>
          </w:p>
        </w:tc>
        <w:tc>
          <w:tcPr>
            <w:tcW w:w="5283" w:type="dxa"/>
            <w:shd w:val="clear" w:color="auto" w:fill="auto"/>
            <w:vAlign w:val="center"/>
          </w:tcPr>
          <w:p w14:paraId="56A5523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1.天线分配器：适用于450-1000MHz的频率范围，采用最新超高动态低噪声之主动组件与超宽频带；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2.微带线路设计，具有超低内调失真及损耗的特性；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3.提供多频道接收系统同时使用时能排除混频干扰；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4.指向性天线：适用于450-1000MHz的频率范围，具有4-6dBi的高指向特性，对需要特定方位的使用环境有非常好的效果；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5.专供接收机作长距离接收使用，可以补偿连接到接收机的同轴电缆线所造成的信号损失；</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6.天线分配系统由一台天线分配器。2个定向天线组成，可供多台接收机使用，让接收信号获得较佳的噪讯比，增加接收距离及稳定性，提供四组电源输入给接收机使用，方便安装工程；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7.配件：主机同轴线50cmx10，扇叶同轴线5米x2，增益天线x2，电源DC连接线x4，电源适配器，壁挂安装支架x2；</w:t>
            </w:r>
          </w:p>
        </w:tc>
        <w:tc>
          <w:tcPr>
            <w:tcW w:w="717" w:type="dxa"/>
            <w:shd w:val="clear" w:color="auto" w:fill="auto"/>
            <w:vAlign w:val="center"/>
          </w:tcPr>
          <w:p w14:paraId="29389E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778C5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2FBA25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3846.00 </w:t>
            </w:r>
          </w:p>
        </w:tc>
        <w:tc>
          <w:tcPr>
            <w:tcW w:w="1316" w:type="dxa"/>
            <w:shd w:val="clear" w:color="auto" w:fill="auto"/>
            <w:vAlign w:val="center"/>
          </w:tcPr>
          <w:p w14:paraId="062402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3846.00 </w:t>
            </w:r>
          </w:p>
        </w:tc>
        <w:tc>
          <w:tcPr>
            <w:tcW w:w="800" w:type="dxa"/>
            <w:shd w:val="clear" w:color="auto" w:fill="auto"/>
            <w:vAlign w:val="center"/>
          </w:tcPr>
          <w:p w14:paraId="7FA5AFAB">
            <w:pPr>
              <w:jc w:val="both"/>
              <w:rPr>
                <w:rFonts w:hint="eastAsia" w:ascii="宋体" w:hAnsi="宋体" w:eastAsia="宋体" w:cs="宋体"/>
                <w:i w:val="0"/>
                <w:iCs w:val="0"/>
                <w:color w:val="000000"/>
                <w:sz w:val="21"/>
                <w:szCs w:val="21"/>
                <w:u w:val="none"/>
              </w:rPr>
            </w:pPr>
          </w:p>
        </w:tc>
      </w:tr>
      <w:tr w14:paraId="14DD5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455E94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1410" w:type="dxa"/>
            <w:shd w:val="clear" w:color="auto" w:fill="auto"/>
            <w:vAlign w:val="center"/>
          </w:tcPr>
          <w:p w14:paraId="2AD62D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8路电源时序器</w:t>
            </w:r>
          </w:p>
        </w:tc>
        <w:tc>
          <w:tcPr>
            <w:tcW w:w="1300" w:type="dxa"/>
            <w:shd w:val="clear" w:color="auto" w:fill="auto"/>
            <w:vAlign w:val="center"/>
          </w:tcPr>
          <w:p w14:paraId="4D6DF3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14590B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雷拓/BS-6306</w:t>
            </w:r>
          </w:p>
        </w:tc>
        <w:tc>
          <w:tcPr>
            <w:tcW w:w="5283" w:type="dxa"/>
            <w:shd w:val="clear" w:color="auto" w:fill="auto"/>
            <w:vAlign w:val="center"/>
          </w:tcPr>
          <w:p w14:paraId="45C8D06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 有效按开机先前及后、关机则先后及前的顺序开关，每路输出带指示灯，开关控制电源；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减少用电设备对输电线路启动产生的冲击电流，支持面板Lock锁定功能；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配置彩屏显示窗口, 实时显示当前电压、日期时间， 定时开关机功能，内置时钟芯片，可根据日期时间设定；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总共可控制8路管理电源，8路通道输出，两路辅助通道，每路延时开启和关闭时间可0-999秒自定义设置；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通道开关状态额定输出电流高达30A ；单路额定输出电流：10A；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主机设置一路短路输入一路短路输出口，可实现多台链接，方便使用；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配置RS232接口，支持外部中央控制设备控制，6种波特率可选择；可实现远程集中控制，每台设备自带设备编码ID检测和设置；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内置8组设备开关场景数据保存/调用；系统管理员得以场景管理应用简单便捷，切断用电设备的电源的工作。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9.额定输出电压：交流220V，50Hz；额定输出电流：30A，单路额定输出电源：10A；可控制电源: 8路+2路辅助；每路动作延时时间: 1-999秒；供电电源：220V AC50/60Hz；</w:t>
            </w:r>
          </w:p>
        </w:tc>
        <w:tc>
          <w:tcPr>
            <w:tcW w:w="717" w:type="dxa"/>
            <w:shd w:val="clear" w:color="auto" w:fill="auto"/>
            <w:vAlign w:val="center"/>
          </w:tcPr>
          <w:p w14:paraId="57DCB4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6" w:type="dxa"/>
            <w:shd w:val="clear" w:color="auto" w:fill="auto"/>
            <w:vAlign w:val="center"/>
          </w:tcPr>
          <w:p w14:paraId="0CD595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01" w:type="dxa"/>
            <w:shd w:val="clear" w:color="auto" w:fill="auto"/>
            <w:vAlign w:val="center"/>
          </w:tcPr>
          <w:p w14:paraId="573579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1650.00 </w:t>
            </w:r>
          </w:p>
        </w:tc>
        <w:tc>
          <w:tcPr>
            <w:tcW w:w="1316" w:type="dxa"/>
            <w:shd w:val="clear" w:color="auto" w:fill="auto"/>
            <w:vAlign w:val="center"/>
          </w:tcPr>
          <w:p w14:paraId="4F91DF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3300.00 </w:t>
            </w:r>
          </w:p>
        </w:tc>
        <w:tc>
          <w:tcPr>
            <w:tcW w:w="800" w:type="dxa"/>
            <w:shd w:val="clear" w:color="auto" w:fill="auto"/>
            <w:vAlign w:val="center"/>
          </w:tcPr>
          <w:p w14:paraId="077AF3EA">
            <w:pPr>
              <w:jc w:val="both"/>
              <w:rPr>
                <w:rFonts w:hint="eastAsia" w:ascii="宋体" w:hAnsi="宋体" w:eastAsia="宋体" w:cs="宋体"/>
                <w:i w:val="0"/>
                <w:iCs w:val="0"/>
                <w:color w:val="000000"/>
                <w:sz w:val="21"/>
                <w:szCs w:val="21"/>
                <w:u w:val="none"/>
              </w:rPr>
            </w:pPr>
          </w:p>
        </w:tc>
      </w:tr>
      <w:tr w14:paraId="655B6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F2E0F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1410" w:type="dxa"/>
            <w:shd w:val="clear" w:color="auto" w:fill="auto"/>
            <w:vAlign w:val="center"/>
          </w:tcPr>
          <w:p w14:paraId="23A80C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机柜</w:t>
            </w:r>
          </w:p>
        </w:tc>
        <w:tc>
          <w:tcPr>
            <w:tcW w:w="1300" w:type="dxa"/>
            <w:shd w:val="clear" w:color="auto" w:fill="auto"/>
            <w:vAlign w:val="center"/>
          </w:tcPr>
          <w:p w14:paraId="6B4805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深圳市图腾通讯科技有限公司</w:t>
            </w:r>
          </w:p>
        </w:tc>
        <w:tc>
          <w:tcPr>
            <w:tcW w:w="1600" w:type="dxa"/>
            <w:shd w:val="clear" w:color="auto" w:fill="auto"/>
            <w:vAlign w:val="center"/>
          </w:tcPr>
          <w:p w14:paraId="47F20D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图腾/TT-27U</w:t>
            </w:r>
          </w:p>
        </w:tc>
        <w:tc>
          <w:tcPr>
            <w:tcW w:w="5283" w:type="dxa"/>
            <w:shd w:val="clear" w:color="auto" w:fill="auto"/>
            <w:vAlign w:val="center"/>
          </w:tcPr>
          <w:p w14:paraId="3606DFE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1、27U材质采用钢板制作，厚度0.8mm；</w:t>
            </w:r>
          </w:p>
        </w:tc>
        <w:tc>
          <w:tcPr>
            <w:tcW w:w="717" w:type="dxa"/>
            <w:shd w:val="clear" w:color="auto" w:fill="auto"/>
            <w:vAlign w:val="center"/>
          </w:tcPr>
          <w:p w14:paraId="5C0836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4C9D52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7D1310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1800.00 </w:t>
            </w:r>
          </w:p>
        </w:tc>
        <w:tc>
          <w:tcPr>
            <w:tcW w:w="1316" w:type="dxa"/>
            <w:shd w:val="clear" w:color="auto" w:fill="auto"/>
            <w:vAlign w:val="center"/>
          </w:tcPr>
          <w:p w14:paraId="022F63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1800.00 </w:t>
            </w:r>
          </w:p>
        </w:tc>
        <w:tc>
          <w:tcPr>
            <w:tcW w:w="800" w:type="dxa"/>
            <w:shd w:val="clear" w:color="auto" w:fill="auto"/>
            <w:vAlign w:val="center"/>
          </w:tcPr>
          <w:p w14:paraId="7F564C3D">
            <w:pPr>
              <w:jc w:val="both"/>
              <w:rPr>
                <w:rFonts w:hint="eastAsia" w:ascii="宋体" w:hAnsi="宋体" w:eastAsia="宋体" w:cs="宋体"/>
                <w:i w:val="0"/>
                <w:iCs w:val="0"/>
                <w:color w:val="000000"/>
                <w:sz w:val="21"/>
                <w:szCs w:val="21"/>
                <w:u w:val="none"/>
              </w:rPr>
            </w:pPr>
          </w:p>
        </w:tc>
      </w:tr>
      <w:tr w14:paraId="6AC9D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B1269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1410" w:type="dxa"/>
            <w:shd w:val="clear" w:color="auto" w:fill="auto"/>
            <w:vAlign w:val="center"/>
          </w:tcPr>
          <w:p w14:paraId="7C7391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音频隔离器</w:t>
            </w:r>
          </w:p>
        </w:tc>
        <w:tc>
          <w:tcPr>
            <w:tcW w:w="1300" w:type="dxa"/>
            <w:shd w:val="clear" w:color="auto" w:fill="auto"/>
            <w:vAlign w:val="center"/>
          </w:tcPr>
          <w:p w14:paraId="069166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雷拓（广东）科技有限公司</w:t>
            </w:r>
          </w:p>
        </w:tc>
        <w:tc>
          <w:tcPr>
            <w:tcW w:w="1600" w:type="dxa"/>
            <w:shd w:val="clear" w:color="auto" w:fill="auto"/>
            <w:vAlign w:val="center"/>
          </w:tcPr>
          <w:p w14:paraId="61C256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雷拓/LT-02</w:t>
            </w:r>
          </w:p>
        </w:tc>
        <w:tc>
          <w:tcPr>
            <w:tcW w:w="5283" w:type="dxa"/>
            <w:shd w:val="clear" w:color="auto" w:fill="auto"/>
            <w:vAlign w:val="center"/>
          </w:tcPr>
          <w:p w14:paraId="0D4B5E8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1.输入端口：2×RCA\2×XLR；</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2.输出端口：2×XLR；</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3.输入阻抗：600Ω（交流阻抗）；</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4.输出阻抗：600Ω（交流阻抗）；</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5.频率响应：20HZ―20KHZ（±＜0.3db ref 1khz）；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6.定损失：＜0.7db（ref 1khz  1V rms）；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7.绝缘电阻：DC1000V  100MΩ；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8.隔离电压：AC 50Hz - 60Hz   0 V―1500V</w:t>
            </w:r>
          </w:p>
        </w:tc>
        <w:tc>
          <w:tcPr>
            <w:tcW w:w="717" w:type="dxa"/>
            <w:shd w:val="clear" w:color="auto" w:fill="auto"/>
            <w:vAlign w:val="center"/>
          </w:tcPr>
          <w:p w14:paraId="5D54F1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3042A8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36FC38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1200.00 </w:t>
            </w:r>
          </w:p>
        </w:tc>
        <w:tc>
          <w:tcPr>
            <w:tcW w:w="1316" w:type="dxa"/>
            <w:shd w:val="clear" w:color="auto" w:fill="auto"/>
            <w:vAlign w:val="center"/>
          </w:tcPr>
          <w:p w14:paraId="24DA04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1200.00 </w:t>
            </w:r>
          </w:p>
        </w:tc>
        <w:tc>
          <w:tcPr>
            <w:tcW w:w="800" w:type="dxa"/>
            <w:shd w:val="clear" w:color="auto" w:fill="auto"/>
            <w:vAlign w:val="center"/>
          </w:tcPr>
          <w:p w14:paraId="6D1FFBA7">
            <w:pPr>
              <w:jc w:val="both"/>
              <w:rPr>
                <w:rFonts w:hint="eastAsia" w:ascii="宋体" w:hAnsi="宋体" w:eastAsia="宋体" w:cs="宋体"/>
                <w:i w:val="0"/>
                <w:iCs w:val="0"/>
                <w:color w:val="000000"/>
                <w:sz w:val="21"/>
                <w:szCs w:val="21"/>
                <w:u w:val="none"/>
              </w:rPr>
            </w:pPr>
          </w:p>
        </w:tc>
      </w:tr>
      <w:tr w14:paraId="07F37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08D8F3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1410" w:type="dxa"/>
            <w:shd w:val="clear" w:color="auto" w:fill="auto"/>
            <w:vAlign w:val="center"/>
          </w:tcPr>
          <w:p w14:paraId="00AB08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3.5转莲花头音频线</w:t>
            </w:r>
          </w:p>
        </w:tc>
        <w:tc>
          <w:tcPr>
            <w:tcW w:w="1300" w:type="dxa"/>
            <w:shd w:val="clear" w:color="auto" w:fill="auto"/>
            <w:vAlign w:val="center"/>
          </w:tcPr>
          <w:p w14:paraId="3BE080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深圳市绿联科技股份有限公司</w:t>
            </w:r>
          </w:p>
        </w:tc>
        <w:tc>
          <w:tcPr>
            <w:tcW w:w="1600" w:type="dxa"/>
            <w:shd w:val="clear" w:color="auto" w:fill="auto"/>
            <w:vAlign w:val="center"/>
          </w:tcPr>
          <w:p w14:paraId="1D2C10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绿联/2RCA</w:t>
            </w:r>
          </w:p>
        </w:tc>
        <w:tc>
          <w:tcPr>
            <w:tcW w:w="5283" w:type="dxa"/>
            <w:shd w:val="clear" w:color="auto" w:fill="auto"/>
            <w:vAlign w:val="center"/>
          </w:tcPr>
          <w:p w14:paraId="737208A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1、3.5mm（耳机插头）转双莲花头（公）音频线，标配1.5米</w:t>
            </w:r>
          </w:p>
        </w:tc>
        <w:tc>
          <w:tcPr>
            <w:tcW w:w="717" w:type="dxa"/>
            <w:shd w:val="clear" w:color="auto" w:fill="auto"/>
            <w:vAlign w:val="center"/>
          </w:tcPr>
          <w:p w14:paraId="1704F6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56DD82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w:t>
            </w:r>
          </w:p>
        </w:tc>
        <w:tc>
          <w:tcPr>
            <w:tcW w:w="1101" w:type="dxa"/>
            <w:shd w:val="clear" w:color="auto" w:fill="auto"/>
            <w:vAlign w:val="center"/>
          </w:tcPr>
          <w:p w14:paraId="45A685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 </w:t>
            </w:r>
          </w:p>
        </w:tc>
        <w:tc>
          <w:tcPr>
            <w:tcW w:w="1316" w:type="dxa"/>
            <w:shd w:val="clear" w:color="auto" w:fill="auto"/>
            <w:vAlign w:val="center"/>
          </w:tcPr>
          <w:p w14:paraId="7EA2B6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55.00 </w:t>
            </w:r>
          </w:p>
        </w:tc>
        <w:tc>
          <w:tcPr>
            <w:tcW w:w="800" w:type="dxa"/>
            <w:shd w:val="clear" w:color="auto" w:fill="auto"/>
            <w:vAlign w:val="center"/>
          </w:tcPr>
          <w:p w14:paraId="11827F79">
            <w:pPr>
              <w:jc w:val="both"/>
              <w:rPr>
                <w:rFonts w:hint="eastAsia" w:ascii="宋体" w:hAnsi="宋体" w:eastAsia="宋体" w:cs="宋体"/>
                <w:i w:val="0"/>
                <w:iCs w:val="0"/>
                <w:color w:val="000000"/>
                <w:sz w:val="21"/>
                <w:szCs w:val="21"/>
                <w:u w:val="none"/>
              </w:rPr>
            </w:pPr>
          </w:p>
        </w:tc>
      </w:tr>
      <w:tr w14:paraId="7876B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6A11B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1410" w:type="dxa"/>
            <w:shd w:val="clear" w:color="auto" w:fill="auto"/>
            <w:vAlign w:val="center"/>
          </w:tcPr>
          <w:p w14:paraId="36B1B7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卡侬延长线（总长1.5米）----卡侬公头转卡侬母头</w:t>
            </w:r>
          </w:p>
        </w:tc>
        <w:tc>
          <w:tcPr>
            <w:tcW w:w="1300" w:type="dxa"/>
            <w:shd w:val="clear" w:color="auto" w:fill="auto"/>
            <w:vAlign w:val="center"/>
          </w:tcPr>
          <w:p w14:paraId="29A0DF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深圳市绿联科技股份有限公司</w:t>
            </w:r>
          </w:p>
        </w:tc>
        <w:tc>
          <w:tcPr>
            <w:tcW w:w="1600" w:type="dxa"/>
            <w:shd w:val="clear" w:color="auto" w:fill="auto"/>
            <w:vAlign w:val="center"/>
          </w:tcPr>
          <w:p w14:paraId="657AEC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绿联/20712</w:t>
            </w:r>
          </w:p>
        </w:tc>
        <w:tc>
          <w:tcPr>
            <w:tcW w:w="5283" w:type="dxa"/>
            <w:shd w:val="clear" w:color="auto" w:fill="auto"/>
            <w:vAlign w:val="center"/>
          </w:tcPr>
          <w:p w14:paraId="4678B99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1.卡侬头（公）对卡侬头（母）音频线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2.结构：导体芯数2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3.材质：铜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4.导体截面：（20*0.12mm+PE1.4）*2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5.护套材料：PVC</w:t>
            </w:r>
          </w:p>
        </w:tc>
        <w:tc>
          <w:tcPr>
            <w:tcW w:w="717" w:type="dxa"/>
            <w:shd w:val="clear" w:color="auto" w:fill="auto"/>
            <w:vAlign w:val="center"/>
          </w:tcPr>
          <w:p w14:paraId="57AEF5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16" w:type="dxa"/>
            <w:shd w:val="clear" w:color="auto" w:fill="auto"/>
            <w:vAlign w:val="center"/>
          </w:tcPr>
          <w:p w14:paraId="4F20B4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w:t>
            </w:r>
          </w:p>
        </w:tc>
        <w:tc>
          <w:tcPr>
            <w:tcW w:w="1101" w:type="dxa"/>
            <w:shd w:val="clear" w:color="auto" w:fill="auto"/>
            <w:vAlign w:val="center"/>
          </w:tcPr>
          <w:p w14:paraId="11104F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30.00 </w:t>
            </w:r>
          </w:p>
        </w:tc>
        <w:tc>
          <w:tcPr>
            <w:tcW w:w="1316" w:type="dxa"/>
            <w:shd w:val="clear" w:color="auto" w:fill="auto"/>
            <w:vAlign w:val="center"/>
          </w:tcPr>
          <w:p w14:paraId="499D8C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360.00 </w:t>
            </w:r>
          </w:p>
        </w:tc>
        <w:tc>
          <w:tcPr>
            <w:tcW w:w="800" w:type="dxa"/>
            <w:shd w:val="clear" w:color="auto" w:fill="auto"/>
            <w:vAlign w:val="center"/>
          </w:tcPr>
          <w:p w14:paraId="71DC02E9">
            <w:pPr>
              <w:jc w:val="both"/>
              <w:rPr>
                <w:rFonts w:hint="eastAsia" w:ascii="宋体" w:hAnsi="宋体" w:eastAsia="宋体" w:cs="宋体"/>
                <w:i w:val="0"/>
                <w:iCs w:val="0"/>
                <w:color w:val="000000"/>
                <w:sz w:val="21"/>
                <w:szCs w:val="21"/>
                <w:u w:val="none"/>
              </w:rPr>
            </w:pPr>
          </w:p>
        </w:tc>
      </w:tr>
      <w:tr w14:paraId="31B48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4F63B4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1410" w:type="dxa"/>
            <w:shd w:val="clear" w:color="auto" w:fill="auto"/>
            <w:vAlign w:val="center"/>
          </w:tcPr>
          <w:p w14:paraId="6C3019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6.35对6.35音频线（总长1.5米）----6.35接头转6.35接头</w:t>
            </w:r>
          </w:p>
        </w:tc>
        <w:tc>
          <w:tcPr>
            <w:tcW w:w="1300" w:type="dxa"/>
            <w:shd w:val="clear" w:color="auto" w:fill="auto"/>
            <w:vAlign w:val="center"/>
          </w:tcPr>
          <w:p w14:paraId="227986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深圳市绿联科技股份有限公司</w:t>
            </w:r>
          </w:p>
        </w:tc>
        <w:tc>
          <w:tcPr>
            <w:tcW w:w="1600" w:type="dxa"/>
            <w:shd w:val="clear" w:color="auto" w:fill="auto"/>
            <w:vAlign w:val="center"/>
          </w:tcPr>
          <w:p w14:paraId="496B28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绿联/20503</w:t>
            </w:r>
          </w:p>
        </w:tc>
        <w:tc>
          <w:tcPr>
            <w:tcW w:w="5283" w:type="dxa"/>
            <w:shd w:val="clear" w:color="auto" w:fill="auto"/>
            <w:vAlign w:val="center"/>
          </w:tcPr>
          <w:p w14:paraId="0FD8F34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1.结构：导体芯数2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3.导体截面：（20*0.12mm+PE1.4）*2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4.护套材料：PVC</w:t>
            </w:r>
          </w:p>
        </w:tc>
        <w:tc>
          <w:tcPr>
            <w:tcW w:w="717" w:type="dxa"/>
            <w:shd w:val="clear" w:color="auto" w:fill="auto"/>
            <w:vAlign w:val="center"/>
          </w:tcPr>
          <w:p w14:paraId="0E53DB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6" w:type="dxa"/>
            <w:shd w:val="clear" w:color="auto" w:fill="auto"/>
            <w:vAlign w:val="center"/>
          </w:tcPr>
          <w:p w14:paraId="7688B7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w:t>
            </w:r>
          </w:p>
        </w:tc>
        <w:tc>
          <w:tcPr>
            <w:tcW w:w="1101" w:type="dxa"/>
            <w:shd w:val="clear" w:color="auto" w:fill="auto"/>
            <w:vAlign w:val="center"/>
          </w:tcPr>
          <w:p w14:paraId="73E782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20.00 </w:t>
            </w:r>
          </w:p>
        </w:tc>
        <w:tc>
          <w:tcPr>
            <w:tcW w:w="1316" w:type="dxa"/>
            <w:shd w:val="clear" w:color="auto" w:fill="auto"/>
            <w:vAlign w:val="center"/>
          </w:tcPr>
          <w:p w14:paraId="4AFF15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80.00 </w:t>
            </w:r>
          </w:p>
        </w:tc>
        <w:tc>
          <w:tcPr>
            <w:tcW w:w="800" w:type="dxa"/>
            <w:shd w:val="clear" w:color="auto" w:fill="auto"/>
            <w:vAlign w:val="center"/>
          </w:tcPr>
          <w:p w14:paraId="6F28633A">
            <w:pPr>
              <w:jc w:val="both"/>
              <w:rPr>
                <w:rFonts w:hint="eastAsia" w:ascii="宋体" w:hAnsi="宋体" w:eastAsia="宋体" w:cs="宋体"/>
                <w:i w:val="0"/>
                <w:iCs w:val="0"/>
                <w:color w:val="000000"/>
                <w:sz w:val="21"/>
                <w:szCs w:val="21"/>
                <w:u w:val="none"/>
              </w:rPr>
            </w:pPr>
          </w:p>
        </w:tc>
      </w:tr>
      <w:tr w14:paraId="11BD0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870" w:type="dxa"/>
            <w:shd w:val="clear" w:color="auto" w:fill="auto"/>
            <w:vAlign w:val="center"/>
          </w:tcPr>
          <w:p w14:paraId="52C1CB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1410" w:type="dxa"/>
            <w:shd w:val="clear" w:color="auto" w:fill="auto"/>
            <w:vAlign w:val="center"/>
          </w:tcPr>
          <w:p w14:paraId="36E1AE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音响欧姆头</w:t>
            </w:r>
          </w:p>
        </w:tc>
        <w:tc>
          <w:tcPr>
            <w:tcW w:w="1300" w:type="dxa"/>
            <w:shd w:val="clear" w:color="auto" w:fill="auto"/>
            <w:vAlign w:val="center"/>
          </w:tcPr>
          <w:p w14:paraId="46F32D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深圳市绿联科技股份有限公司</w:t>
            </w:r>
          </w:p>
        </w:tc>
        <w:tc>
          <w:tcPr>
            <w:tcW w:w="1600" w:type="dxa"/>
            <w:shd w:val="clear" w:color="auto" w:fill="auto"/>
            <w:vAlign w:val="center"/>
          </w:tcPr>
          <w:p w14:paraId="36B97C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绿联/60380</w:t>
            </w:r>
          </w:p>
        </w:tc>
        <w:tc>
          <w:tcPr>
            <w:tcW w:w="5283" w:type="dxa"/>
            <w:shd w:val="clear" w:color="auto" w:fill="auto"/>
            <w:vAlign w:val="center"/>
          </w:tcPr>
          <w:p w14:paraId="5616510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1、专业音响四芯欧姆头</w:t>
            </w:r>
          </w:p>
        </w:tc>
        <w:tc>
          <w:tcPr>
            <w:tcW w:w="717" w:type="dxa"/>
            <w:shd w:val="clear" w:color="auto" w:fill="auto"/>
            <w:vAlign w:val="center"/>
          </w:tcPr>
          <w:p w14:paraId="6699C5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16" w:type="dxa"/>
            <w:shd w:val="clear" w:color="auto" w:fill="auto"/>
            <w:vAlign w:val="center"/>
          </w:tcPr>
          <w:p w14:paraId="0EF372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01" w:type="dxa"/>
            <w:shd w:val="clear" w:color="auto" w:fill="auto"/>
            <w:vAlign w:val="center"/>
          </w:tcPr>
          <w:p w14:paraId="733CA5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 </w:t>
            </w:r>
          </w:p>
        </w:tc>
        <w:tc>
          <w:tcPr>
            <w:tcW w:w="1316" w:type="dxa"/>
            <w:shd w:val="clear" w:color="auto" w:fill="auto"/>
            <w:vAlign w:val="center"/>
          </w:tcPr>
          <w:p w14:paraId="75D5E2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144.00 </w:t>
            </w:r>
          </w:p>
        </w:tc>
        <w:tc>
          <w:tcPr>
            <w:tcW w:w="800" w:type="dxa"/>
            <w:shd w:val="clear" w:color="auto" w:fill="auto"/>
            <w:vAlign w:val="center"/>
          </w:tcPr>
          <w:p w14:paraId="1899B1A9">
            <w:pPr>
              <w:jc w:val="both"/>
              <w:rPr>
                <w:rFonts w:hint="eastAsia" w:ascii="宋体" w:hAnsi="宋体" w:eastAsia="宋体" w:cs="宋体"/>
                <w:i w:val="0"/>
                <w:iCs w:val="0"/>
                <w:color w:val="000000"/>
                <w:sz w:val="21"/>
                <w:szCs w:val="21"/>
                <w:u w:val="none"/>
              </w:rPr>
            </w:pPr>
          </w:p>
        </w:tc>
      </w:tr>
      <w:tr w14:paraId="13DA8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0BF06F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1410" w:type="dxa"/>
            <w:shd w:val="clear" w:color="auto" w:fill="auto"/>
            <w:vAlign w:val="center"/>
          </w:tcPr>
          <w:p w14:paraId="19511C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专业音响线</w:t>
            </w:r>
          </w:p>
        </w:tc>
        <w:tc>
          <w:tcPr>
            <w:tcW w:w="1300" w:type="dxa"/>
            <w:shd w:val="clear" w:color="auto" w:fill="auto"/>
            <w:vAlign w:val="center"/>
          </w:tcPr>
          <w:p w14:paraId="1A4D90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上海爱普华顿电子科技（集团）有限公司</w:t>
            </w:r>
          </w:p>
        </w:tc>
        <w:tc>
          <w:tcPr>
            <w:tcW w:w="1600" w:type="dxa"/>
            <w:shd w:val="clear" w:color="auto" w:fill="auto"/>
            <w:vAlign w:val="center"/>
          </w:tcPr>
          <w:p w14:paraId="6C8B4B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爱普华顿/300芯</w:t>
            </w:r>
          </w:p>
        </w:tc>
        <w:tc>
          <w:tcPr>
            <w:tcW w:w="5283" w:type="dxa"/>
            <w:shd w:val="clear" w:color="auto" w:fill="auto"/>
            <w:vAlign w:val="center"/>
          </w:tcPr>
          <w:p w14:paraId="4EC83BE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1、300芯双股无氧铜/镀锡铜金银线</w:t>
            </w:r>
          </w:p>
        </w:tc>
        <w:tc>
          <w:tcPr>
            <w:tcW w:w="717" w:type="dxa"/>
            <w:shd w:val="clear" w:color="auto" w:fill="auto"/>
            <w:vAlign w:val="center"/>
          </w:tcPr>
          <w:p w14:paraId="517F60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w:t>
            </w:r>
          </w:p>
        </w:tc>
        <w:tc>
          <w:tcPr>
            <w:tcW w:w="716" w:type="dxa"/>
            <w:shd w:val="clear" w:color="auto" w:fill="auto"/>
            <w:vAlign w:val="center"/>
          </w:tcPr>
          <w:p w14:paraId="2F703D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米</w:t>
            </w:r>
          </w:p>
        </w:tc>
        <w:tc>
          <w:tcPr>
            <w:tcW w:w="1101" w:type="dxa"/>
            <w:shd w:val="clear" w:color="auto" w:fill="auto"/>
            <w:vAlign w:val="center"/>
          </w:tcPr>
          <w:p w14:paraId="46CC50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 </w:t>
            </w:r>
          </w:p>
        </w:tc>
        <w:tc>
          <w:tcPr>
            <w:tcW w:w="1316" w:type="dxa"/>
            <w:shd w:val="clear" w:color="auto" w:fill="auto"/>
            <w:vAlign w:val="center"/>
          </w:tcPr>
          <w:p w14:paraId="22C51F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600.00 </w:t>
            </w:r>
          </w:p>
        </w:tc>
        <w:tc>
          <w:tcPr>
            <w:tcW w:w="800" w:type="dxa"/>
            <w:shd w:val="clear" w:color="auto" w:fill="auto"/>
            <w:vAlign w:val="center"/>
          </w:tcPr>
          <w:p w14:paraId="4B4C226C">
            <w:pPr>
              <w:jc w:val="both"/>
              <w:rPr>
                <w:rFonts w:hint="eastAsia" w:ascii="宋体" w:hAnsi="宋体" w:eastAsia="宋体" w:cs="宋体"/>
                <w:i w:val="0"/>
                <w:iCs w:val="0"/>
                <w:color w:val="000000"/>
                <w:sz w:val="21"/>
                <w:szCs w:val="21"/>
                <w:u w:val="none"/>
              </w:rPr>
            </w:pPr>
          </w:p>
        </w:tc>
      </w:tr>
      <w:tr w14:paraId="3B122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61AA83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1410" w:type="dxa"/>
            <w:shd w:val="clear" w:color="auto" w:fill="auto"/>
            <w:vAlign w:val="center"/>
          </w:tcPr>
          <w:p w14:paraId="4AB802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管材</w:t>
            </w:r>
          </w:p>
        </w:tc>
        <w:tc>
          <w:tcPr>
            <w:tcW w:w="1300" w:type="dxa"/>
            <w:shd w:val="clear" w:color="auto" w:fill="auto"/>
            <w:vAlign w:val="center"/>
          </w:tcPr>
          <w:p w14:paraId="79898B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广东联塑科技实业有限公司</w:t>
            </w:r>
          </w:p>
        </w:tc>
        <w:tc>
          <w:tcPr>
            <w:tcW w:w="1600" w:type="dxa"/>
            <w:shd w:val="clear" w:color="auto" w:fill="auto"/>
            <w:vAlign w:val="center"/>
          </w:tcPr>
          <w:p w14:paraId="7C872E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联塑/￠20</w:t>
            </w:r>
          </w:p>
        </w:tc>
        <w:tc>
          <w:tcPr>
            <w:tcW w:w="5283" w:type="dxa"/>
            <w:shd w:val="clear" w:color="auto" w:fill="auto"/>
            <w:vAlign w:val="center"/>
          </w:tcPr>
          <w:p w14:paraId="5699CB4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1、PVc管材、pvc线槽</w:t>
            </w:r>
          </w:p>
        </w:tc>
        <w:tc>
          <w:tcPr>
            <w:tcW w:w="717" w:type="dxa"/>
            <w:shd w:val="clear" w:color="auto" w:fill="auto"/>
            <w:vAlign w:val="center"/>
          </w:tcPr>
          <w:p w14:paraId="002443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6" w:type="dxa"/>
            <w:shd w:val="clear" w:color="auto" w:fill="auto"/>
            <w:vAlign w:val="center"/>
          </w:tcPr>
          <w:p w14:paraId="2F6493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批</w:t>
            </w:r>
          </w:p>
        </w:tc>
        <w:tc>
          <w:tcPr>
            <w:tcW w:w="1101" w:type="dxa"/>
            <w:shd w:val="clear" w:color="auto" w:fill="auto"/>
            <w:vAlign w:val="center"/>
          </w:tcPr>
          <w:p w14:paraId="6570E3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1200.00 </w:t>
            </w:r>
          </w:p>
        </w:tc>
        <w:tc>
          <w:tcPr>
            <w:tcW w:w="1316" w:type="dxa"/>
            <w:shd w:val="clear" w:color="auto" w:fill="auto"/>
            <w:vAlign w:val="center"/>
          </w:tcPr>
          <w:p w14:paraId="4F0CFD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1200.00 </w:t>
            </w:r>
          </w:p>
        </w:tc>
        <w:tc>
          <w:tcPr>
            <w:tcW w:w="800" w:type="dxa"/>
            <w:shd w:val="clear" w:color="auto" w:fill="auto"/>
            <w:vAlign w:val="center"/>
          </w:tcPr>
          <w:p w14:paraId="57B3B4E8">
            <w:pPr>
              <w:jc w:val="both"/>
              <w:rPr>
                <w:rFonts w:hint="eastAsia" w:ascii="宋体" w:hAnsi="宋体" w:eastAsia="宋体" w:cs="宋体"/>
                <w:i w:val="0"/>
                <w:iCs w:val="0"/>
                <w:color w:val="000000"/>
                <w:sz w:val="21"/>
                <w:szCs w:val="21"/>
                <w:u w:val="none"/>
              </w:rPr>
            </w:pPr>
          </w:p>
        </w:tc>
      </w:tr>
      <w:tr w14:paraId="79AF8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70" w:type="dxa"/>
            <w:shd w:val="clear" w:color="auto" w:fill="auto"/>
            <w:vAlign w:val="center"/>
          </w:tcPr>
          <w:p w14:paraId="5FA6CBFB">
            <w:pPr>
              <w:jc w:val="both"/>
              <w:rPr>
                <w:rFonts w:hint="eastAsia" w:ascii="宋体" w:hAnsi="宋体" w:eastAsia="宋体" w:cs="宋体"/>
                <w:i w:val="0"/>
                <w:iCs w:val="0"/>
                <w:color w:val="000000"/>
                <w:sz w:val="21"/>
                <w:szCs w:val="21"/>
                <w:u w:val="none"/>
              </w:rPr>
            </w:pPr>
          </w:p>
        </w:tc>
        <w:tc>
          <w:tcPr>
            <w:tcW w:w="1410" w:type="dxa"/>
            <w:shd w:val="clear" w:color="auto" w:fill="auto"/>
            <w:vAlign w:val="center"/>
          </w:tcPr>
          <w:p w14:paraId="04D960C1">
            <w:pPr>
              <w:jc w:val="center"/>
              <w:rPr>
                <w:rFonts w:hint="eastAsia" w:ascii="宋体" w:hAnsi="宋体" w:eastAsia="宋体" w:cs="宋体"/>
                <w:i w:val="0"/>
                <w:iCs w:val="0"/>
                <w:color w:val="000000"/>
                <w:sz w:val="21"/>
                <w:szCs w:val="21"/>
                <w:u w:val="none"/>
              </w:rPr>
            </w:pPr>
          </w:p>
        </w:tc>
        <w:tc>
          <w:tcPr>
            <w:tcW w:w="1300" w:type="dxa"/>
            <w:shd w:val="clear" w:color="auto" w:fill="auto"/>
            <w:vAlign w:val="center"/>
          </w:tcPr>
          <w:p w14:paraId="50CB5547">
            <w:pPr>
              <w:jc w:val="center"/>
              <w:rPr>
                <w:rFonts w:hint="eastAsia" w:ascii="宋体" w:hAnsi="宋体" w:eastAsia="宋体" w:cs="宋体"/>
                <w:i w:val="0"/>
                <w:iCs w:val="0"/>
                <w:color w:val="000000"/>
                <w:sz w:val="21"/>
                <w:szCs w:val="21"/>
                <w:u w:val="none"/>
              </w:rPr>
            </w:pPr>
          </w:p>
        </w:tc>
        <w:tc>
          <w:tcPr>
            <w:tcW w:w="1600" w:type="dxa"/>
            <w:shd w:val="clear" w:color="auto" w:fill="auto"/>
            <w:vAlign w:val="center"/>
          </w:tcPr>
          <w:p w14:paraId="226228EA">
            <w:pPr>
              <w:jc w:val="center"/>
              <w:rPr>
                <w:rFonts w:hint="eastAsia" w:ascii="宋体" w:hAnsi="宋体" w:eastAsia="宋体" w:cs="宋体"/>
                <w:i w:val="0"/>
                <w:iCs w:val="0"/>
                <w:color w:val="000000"/>
                <w:sz w:val="21"/>
                <w:szCs w:val="21"/>
                <w:u w:val="none"/>
              </w:rPr>
            </w:pPr>
          </w:p>
        </w:tc>
        <w:tc>
          <w:tcPr>
            <w:tcW w:w="5283" w:type="dxa"/>
            <w:shd w:val="clear" w:color="auto" w:fill="auto"/>
            <w:vAlign w:val="center"/>
          </w:tcPr>
          <w:p w14:paraId="0D82FE5D">
            <w:pPr>
              <w:jc w:val="center"/>
              <w:rPr>
                <w:rFonts w:hint="eastAsia" w:ascii="宋体" w:hAnsi="宋体" w:eastAsia="宋体" w:cs="宋体"/>
                <w:i w:val="0"/>
                <w:iCs w:val="0"/>
                <w:color w:val="000000"/>
                <w:sz w:val="21"/>
                <w:szCs w:val="21"/>
                <w:u w:val="none"/>
              </w:rPr>
            </w:pPr>
          </w:p>
        </w:tc>
        <w:tc>
          <w:tcPr>
            <w:tcW w:w="717" w:type="dxa"/>
            <w:shd w:val="clear" w:color="auto" w:fill="auto"/>
            <w:vAlign w:val="center"/>
          </w:tcPr>
          <w:p w14:paraId="63564989">
            <w:pPr>
              <w:jc w:val="both"/>
              <w:rPr>
                <w:rFonts w:hint="eastAsia" w:ascii="宋体" w:hAnsi="宋体" w:eastAsia="宋体" w:cs="宋体"/>
                <w:i w:val="0"/>
                <w:iCs w:val="0"/>
                <w:color w:val="000000"/>
                <w:sz w:val="21"/>
                <w:szCs w:val="21"/>
                <w:u w:val="none"/>
              </w:rPr>
            </w:pPr>
          </w:p>
        </w:tc>
        <w:tc>
          <w:tcPr>
            <w:tcW w:w="716" w:type="dxa"/>
            <w:shd w:val="clear" w:color="auto" w:fill="auto"/>
            <w:vAlign w:val="center"/>
          </w:tcPr>
          <w:p w14:paraId="183959BC">
            <w:pPr>
              <w:jc w:val="both"/>
              <w:rPr>
                <w:rFonts w:hint="eastAsia" w:ascii="宋体" w:hAnsi="宋体" w:eastAsia="宋体" w:cs="宋体"/>
                <w:i w:val="0"/>
                <w:iCs w:val="0"/>
                <w:color w:val="000000"/>
                <w:sz w:val="21"/>
                <w:szCs w:val="21"/>
                <w:u w:val="none"/>
              </w:rPr>
            </w:pPr>
          </w:p>
        </w:tc>
        <w:tc>
          <w:tcPr>
            <w:tcW w:w="1101" w:type="dxa"/>
            <w:shd w:val="clear" w:color="auto" w:fill="auto"/>
            <w:vAlign w:val="center"/>
          </w:tcPr>
          <w:p w14:paraId="37F9802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小计25</w:t>
            </w:r>
          </w:p>
        </w:tc>
        <w:tc>
          <w:tcPr>
            <w:tcW w:w="1316" w:type="dxa"/>
            <w:shd w:val="clear" w:color="auto" w:fill="auto"/>
            <w:vAlign w:val="center"/>
          </w:tcPr>
          <w:p w14:paraId="543A55E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221110.00 </w:t>
            </w:r>
          </w:p>
        </w:tc>
        <w:tc>
          <w:tcPr>
            <w:tcW w:w="800" w:type="dxa"/>
            <w:shd w:val="clear" w:color="auto" w:fill="auto"/>
            <w:vAlign w:val="center"/>
          </w:tcPr>
          <w:p w14:paraId="6C32244A">
            <w:pPr>
              <w:jc w:val="both"/>
              <w:rPr>
                <w:rFonts w:hint="eastAsia" w:ascii="宋体" w:hAnsi="宋体" w:eastAsia="宋体" w:cs="宋体"/>
                <w:i w:val="0"/>
                <w:iCs w:val="0"/>
                <w:color w:val="000000"/>
                <w:sz w:val="21"/>
                <w:szCs w:val="21"/>
                <w:u w:val="none"/>
              </w:rPr>
            </w:pPr>
          </w:p>
        </w:tc>
      </w:tr>
      <w:tr w14:paraId="11F14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11896" w:type="dxa"/>
            <w:gridSpan w:val="7"/>
            <w:shd w:val="clear" w:color="auto" w:fill="auto"/>
            <w:vAlign w:val="center"/>
          </w:tcPr>
          <w:p w14:paraId="74B7078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总价</w:t>
            </w:r>
          </w:p>
        </w:tc>
        <w:tc>
          <w:tcPr>
            <w:tcW w:w="1101" w:type="dxa"/>
            <w:shd w:val="clear" w:color="auto" w:fill="auto"/>
            <w:vAlign w:val="center"/>
          </w:tcPr>
          <w:p w14:paraId="00056EC4">
            <w:pPr>
              <w:jc w:val="both"/>
              <w:rPr>
                <w:rFonts w:hint="eastAsia" w:ascii="宋体" w:hAnsi="宋体" w:eastAsia="宋体" w:cs="宋体"/>
                <w:i w:val="0"/>
                <w:iCs w:val="0"/>
                <w:color w:val="000000"/>
                <w:sz w:val="21"/>
                <w:szCs w:val="21"/>
                <w:u w:val="none"/>
              </w:rPr>
            </w:pPr>
          </w:p>
        </w:tc>
        <w:tc>
          <w:tcPr>
            <w:tcW w:w="1316" w:type="dxa"/>
            <w:shd w:val="clear" w:color="auto" w:fill="auto"/>
            <w:vAlign w:val="center"/>
          </w:tcPr>
          <w:p w14:paraId="0DDE6FC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3351411.00 </w:t>
            </w:r>
          </w:p>
        </w:tc>
        <w:tc>
          <w:tcPr>
            <w:tcW w:w="800" w:type="dxa"/>
            <w:shd w:val="clear" w:color="auto" w:fill="auto"/>
            <w:vAlign w:val="center"/>
          </w:tcPr>
          <w:p w14:paraId="357285E8">
            <w:pPr>
              <w:rPr>
                <w:rFonts w:hint="eastAsia" w:ascii="宋体" w:hAnsi="宋体" w:eastAsia="宋体" w:cs="宋体"/>
                <w:i w:val="0"/>
                <w:iCs w:val="0"/>
                <w:color w:val="000000"/>
                <w:sz w:val="21"/>
                <w:szCs w:val="21"/>
                <w:u w:val="none"/>
              </w:rPr>
            </w:pPr>
          </w:p>
        </w:tc>
      </w:tr>
    </w:tbl>
    <w:p w14:paraId="36E49386">
      <w:pPr>
        <w:rPr>
          <w:rFonts w:hint="eastAsia"/>
          <w:lang w:val="en-US" w:eastAsia="zh-CN"/>
        </w:rPr>
      </w:pPr>
    </w:p>
    <w:sectPr>
      <w:footerReference r:id="rId3" w:type="default"/>
      <w:pgSz w:w="16838" w:h="11906" w:orient="landscape"/>
      <w:pgMar w:top="1519" w:right="1440" w:bottom="1519"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B5E45">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4DB9890">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34DB9890">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15EDBB"/>
    <w:multiLevelType w:val="multilevel"/>
    <w:tmpl w:val="F815EDBB"/>
    <w:lvl w:ilvl="0" w:tentative="0">
      <w:start w:val="1"/>
      <w:numFmt w:val="decimal"/>
      <w:pStyle w:val="2"/>
      <w:lvlText w:val="%1."/>
      <w:lvlJc w:val="left"/>
      <w:pPr>
        <w:ind w:left="425" w:hanging="425"/>
      </w:pPr>
      <w:rPr>
        <w:rFonts w:hint="default" w:ascii="微软雅黑" w:hAnsi="微软雅黑" w:eastAsia="微软雅黑"/>
      </w:rPr>
    </w:lvl>
    <w:lvl w:ilvl="1" w:tentative="0">
      <w:start w:val="1"/>
      <w:numFmt w:val="decimal"/>
      <w:pStyle w:val="3"/>
      <w:lvlText w:val="%1.%2."/>
      <w:lvlJc w:val="left"/>
      <w:pPr>
        <w:ind w:left="567" w:hanging="567"/>
      </w:pPr>
      <w:rPr>
        <w:rFonts w:hint="default" w:ascii="微软雅黑" w:hAnsi="微软雅黑" w:eastAsia="微软雅黑"/>
      </w:rPr>
    </w:lvl>
    <w:lvl w:ilvl="2" w:tentative="0">
      <w:start w:val="1"/>
      <w:numFmt w:val="decimal"/>
      <w:pStyle w:val="4"/>
      <w:lvlText w:val="%1.%2.%3."/>
      <w:lvlJc w:val="left"/>
      <w:pPr>
        <w:ind w:left="709" w:hanging="709"/>
      </w:pPr>
      <w:rPr>
        <w:rFonts w:hint="default" w:ascii="微软雅黑" w:hAnsi="微软雅黑" w:eastAsia="微软雅黑"/>
      </w:rPr>
    </w:lvl>
    <w:lvl w:ilvl="3" w:tentative="0">
      <w:start w:val="1"/>
      <w:numFmt w:val="decimal"/>
      <w:pStyle w:val="5"/>
      <w:lvlText w:val="%1.%2.%3.%4."/>
      <w:lvlJc w:val="left"/>
      <w:pPr>
        <w:ind w:left="850" w:hanging="850"/>
      </w:pPr>
      <w:rPr>
        <w:rFonts w:hint="default" w:ascii="微软雅黑" w:hAnsi="微软雅黑" w:eastAsia="微软雅黑"/>
      </w:rPr>
    </w:lvl>
    <w:lvl w:ilvl="4" w:tentative="0">
      <w:start w:val="1"/>
      <w:numFmt w:val="decimal"/>
      <w:pStyle w:val="6"/>
      <w:lvlText w:val="%1.%2.%3.%4.%5."/>
      <w:lvlJc w:val="left"/>
      <w:pPr>
        <w:ind w:left="991" w:hanging="991"/>
      </w:pPr>
      <w:rPr>
        <w:rFonts w:hint="default" w:ascii="宋体" w:hAnsi="宋体" w:eastAsia="宋体" w:cs="微软雅黑"/>
        <w:sz w:val="28"/>
        <w:szCs w:val="28"/>
      </w:rPr>
    </w:lvl>
    <w:lvl w:ilvl="5" w:tentative="0">
      <w:start w:val="1"/>
      <w:numFmt w:val="decimal"/>
      <w:pStyle w:val="7"/>
      <w:lvlText w:val="%1.%2.%3.%4.%5.%6."/>
      <w:lvlJc w:val="left"/>
      <w:pPr>
        <w:ind w:left="1134" w:hanging="1134"/>
      </w:pPr>
      <w:rPr>
        <w:rFonts w:hint="default"/>
      </w:rPr>
    </w:lvl>
    <w:lvl w:ilvl="6" w:tentative="0">
      <w:start w:val="1"/>
      <w:numFmt w:val="decimal"/>
      <w:pStyle w:val="8"/>
      <w:lvlText w:val="%1.%2.%3.%4.%5.%6.%7."/>
      <w:lvlJc w:val="left"/>
      <w:pPr>
        <w:ind w:left="1275" w:hanging="1275"/>
      </w:pPr>
      <w:rPr>
        <w:rFonts w:hint="default"/>
      </w:rPr>
    </w:lvl>
    <w:lvl w:ilvl="7" w:tentative="0">
      <w:start w:val="1"/>
      <w:numFmt w:val="decimal"/>
      <w:pStyle w:val="9"/>
      <w:lvlText w:val="%1.%2.%3.%4.%5.%6.%7.%8."/>
      <w:lvlJc w:val="left"/>
      <w:pPr>
        <w:ind w:left="1418" w:hanging="1418"/>
      </w:pPr>
      <w:rPr>
        <w:rFonts w:hint="default"/>
      </w:rPr>
    </w:lvl>
    <w:lvl w:ilvl="8" w:tentative="0">
      <w:start w:val="1"/>
      <w:numFmt w:val="decimal"/>
      <w:pStyle w:val="10"/>
      <w:lvlText w:val="%1.%2.%3.%4.%5.%6.%7.%8.%9."/>
      <w:lvlJc w:val="left"/>
      <w:pPr>
        <w:ind w:left="1558" w:hanging="155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0E0CA7"/>
    <w:rsid w:val="00C03F11"/>
    <w:rsid w:val="12446BB4"/>
    <w:rsid w:val="154A5FE1"/>
    <w:rsid w:val="170E0CA7"/>
    <w:rsid w:val="20E01E95"/>
    <w:rsid w:val="256347C5"/>
    <w:rsid w:val="36FA3B1F"/>
    <w:rsid w:val="4703120E"/>
    <w:rsid w:val="5F861011"/>
    <w:rsid w:val="650F3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keepNext/>
      <w:keepLines/>
      <w:numPr>
        <w:ilvl w:val="0"/>
        <w:numId w:val="1"/>
      </w:numPr>
      <w:tabs>
        <w:tab w:val="left" w:pos="0"/>
      </w:tabs>
      <w:bidi w:val="0"/>
      <w:spacing w:before="50" w:beforeLines="50" w:line="288" w:lineRule="auto"/>
      <w:ind w:left="425" w:leftChars="0" w:hanging="425" w:firstLineChars="0"/>
      <w:outlineLvl w:val="0"/>
    </w:pPr>
    <w:rPr>
      <w:rFonts w:ascii="Arial" w:hAnsi="Arial" w:eastAsia="宋体" w:cstheme="minorBidi"/>
      <w:b/>
      <w:bCs/>
      <w:kern w:val="44"/>
      <w:sz w:val="36"/>
      <w:lang w:val="en-US" w:eastAsia="zh-CN"/>
    </w:rPr>
  </w:style>
  <w:style w:type="paragraph" w:styleId="3">
    <w:name w:val="heading 2"/>
    <w:basedOn w:val="1"/>
    <w:next w:val="1"/>
    <w:semiHidden/>
    <w:unhideWhenUsed/>
    <w:qFormat/>
    <w:uiPriority w:val="0"/>
    <w:pPr>
      <w:keepNext/>
      <w:keepLines/>
      <w:numPr>
        <w:ilvl w:val="1"/>
        <w:numId w:val="1"/>
      </w:numPr>
      <w:spacing w:before="260" w:beforeLines="0" w:beforeAutospacing="0" w:after="260" w:afterLines="0" w:afterAutospacing="0" w:line="413" w:lineRule="auto"/>
      <w:ind w:left="567" w:hanging="567"/>
      <w:outlineLvl w:val="1"/>
    </w:pPr>
    <w:rPr>
      <w:rFonts w:ascii="Arial" w:hAnsi="Arial" w:eastAsia="宋体"/>
      <w:b/>
      <w:sz w:val="32"/>
    </w:rPr>
  </w:style>
  <w:style w:type="paragraph" w:styleId="4">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left="709" w:hanging="709"/>
      <w:outlineLvl w:val="2"/>
    </w:pPr>
    <w:rPr>
      <w:rFonts w:hint="eastAsia" w:ascii="Arial Unicode MS" w:hAnsi="Arial Unicode MS" w:eastAsia="宋体" w:cs="Arial Unicode MS"/>
      <w:b/>
      <w:color w:val="000000"/>
      <w:sz w:val="32"/>
      <w:szCs w:val="22"/>
      <w:u w:color="000000"/>
    </w:rPr>
  </w:style>
  <w:style w:type="paragraph" w:styleId="5">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850" w:hanging="850"/>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991" w:hanging="991"/>
      <w:outlineLvl w:val="4"/>
    </w:pPr>
    <w:rPr>
      <w:b/>
      <w:sz w:val="28"/>
    </w:rPr>
  </w:style>
  <w:style w:type="paragraph" w:styleId="7">
    <w:name w:val="heading 6"/>
    <w:next w:val="1"/>
    <w:semiHidden/>
    <w:unhideWhenUsed/>
    <w:qFormat/>
    <w:uiPriority w:val="0"/>
    <w:pPr>
      <w:numPr>
        <w:ilvl w:val="5"/>
        <w:numId w:val="1"/>
      </w:numPr>
      <w:spacing w:before="30" w:beforeLines="30" w:after="30" w:afterLines="30" w:line="312" w:lineRule="auto"/>
      <w:ind w:left="1134" w:hanging="1134"/>
      <w:outlineLvl w:val="5"/>
    </w:pPr>
    <w:rPr>
      <w:rFonts w:ascii="Arial" w:hAnsi="Arial" w:eastAsia="宋体" w:cstheme="minorBidi"/>
      <w:b/>
      <w:sz w:val="28"/>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75" w:hanging="1275"/>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18" w:hanging="1418"/>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58" w:hanging="1558"/>
      <w:outlineLvl w:val="8"/>
    </w:pPr>
    <w:rPr>
      <w:rFonts w:ascii="Arial" w:hAnsi="Arial" w:eastAsia="黑体"/>
      <w:sz w:val="21"/>
    </w:rPr>
  </w:style>
  <w:style w:type="character" w:default="1" w:styleId="14">
    <w:name w:val="Default Paragraph Font"/>
    <w:semiHidden/>
    <w:uiPriority w:val="0"/>
  </w:style>
  <w:style w:type="table" w:default="1" w:styleId="13">
    <w:name w:val="Normal Table"/>
    <w:semiHidden/>
    <w:uiPriority w:val="0"/>
    <w:tblPr>
      <w:tblCellMar>
        <w:top w:w="0" w:type="dxa"/>
        <w:left w:w="108" w:type="dxa"/>
        <w:bottom w:w="0" w:type="dxa"/>
        <w:right w:w="108" w:type="dxa"/>
      </w:tblCellMar>
    </w:tblPr>
  </w:style>
  <w:style w:type="paragraph" w:styleId="11">
    <w:name w:val="footer"/>
    <w:basedOn w:val="1"/>
    <w:uiPriority w:val="0"/>
    <w:pPr>
      <w:tabs>
        <w:tab w:val="center" w:pos="4153"/>
        <w:tab w:val="right" w:pos="8306"/>
      </w:tabs>
      <w:snapToGrid w:val="0"/>
      <w:jc w:val="left"/>
    </w:pPr>
    <w:rPr>
      <w:sz w:val="18"/>
    </w:rPr>
  </w:style>
  <w:style w:type="paragraph" w:styleId="12">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199</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2025-07-24T01:56:00Z</dcterms:created>
  <dc:creator>WPS_977662715</dc:creator>
  <cp:lastModifiedBy>WPS_977662715</cp:lastModifiedBy>
  <dcterms:modified xsi:type="dcterms:W3CDTF">2025-07-24T01:58:26Z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3986CD224C3349CA973896767CEBB1CB_11</vt:lpwstr>
  </property>
  <property fmtid="{D5CDD505-2E9C-101B-9397-08002B2CF9AE}" pid="4" name="KSOTemplateDocerSaveRecord">
    <vt:lpwstr>eyJoZGlkIjoiNjkyNTgxODVkNDJhNDAzNTM3ZTQxNzBhOTBkYjQyNmIiLCJ1c2VySWQiOiI5Nzc2NjI3MTUifQ==</vt:lpwstr>
  </property>
</Properties>
</file>