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2025年海南省第二人民医院医用设备购置(二次招标)</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HNZC2025-064-002（二）</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海南省第二人民医院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海南政采招投标有限公司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海南省第二人民医院</w:t>
      </w:r>
      <w:r>
        <w:rPr>
          <w:rFonts w:ascii="仿宋_GB2312" w:hAnsi="仿宋_GB2312" w:cs="仿宋_GB2312" w:eastAsia="仿宋_GB2312"/>
        </w:rPr>
        <w:t xml:space="preserve"> 委托， </w:t>
      </w:r>
      <w:r>
        <w:rPr>
          <w:rFonts w:ascii="仿宋_GB2312" w:hAnsi="仿宋_GB2312" w:cs="仿宋_GB2312" w:eastAsia="仿宋_GB2312"/>
        </w:rPr>
        <w:t>海南政采招投标有限公司</w:t>
      </w:r>
      <w:r>
        <w:rPr>
          <w:rFonts w:ascii="仿宋_GB2312" w:hAnsi="仿宋_GB2312" w:cs="仿宋_GB2312" w:eastAsia="仿宋_GB2312"/>
        </w:rPr>
        <w:t xml:space="preserve"> 对 </w:t>
      </w:r>
      <w:r>
        <w:rPr>
          <w:rFonts w:ascii="仿宋_GB2312" w:hAnsi="仿宋_GB2312" w:cs="仿宋_GB2312" w:eastAsia="仿宋_GB2312"/>
        </w:rPr>
        <w:t>2025年海南省第二人民医院医用设备购置(二次招标)</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HNZC2025-064-002（二）</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2025年海南省第二人民医院医用设备购置(二次招标)</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2,944,300.00元</w:t>
      </w:r>
      <w:r>
        <w:rPr>
          <w:rFonts w:ascii="仿宋_GB2312" w:hAnsi="仿宋_GB2312" w:cs="仿宋_GB2312" w:eastAsia="仿宋_GB2312"/>
        </w:rPr>
        <w:t>贰佰玖拾肆万肆仟叁佰元整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合同生效之日起30天内供货及安装调试完毕。</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合同生效之日起30天内供货及安装调试完毕。</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资质条件：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p>
      <w:pPr>
        <w:pStyle w:val="null3"/>
        <w:jc w:val="left"/>
      </w:pPr>
      <w:r>
        <w:rPr>
          <w:rFonts w:ascii="仿宋_GB2312" w:hAnsi="仿宋_GB2312" w:cs="仿宋_GB2312" w:eastAsia="仿宋_GB2312"/>
        </w:rPr>
        <w:t>2、环保类行政声明函：参加政府采购活动前三年内，在经营活动中没有环保类行政处罚记录（提供声明函）</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1.本项目所有采购包不收取投标保证金 2.本项目采用不见面开标形式，投标单位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海南省第二人民医院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海南省五指山市奥雅路 24 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572299</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19808973236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海南政采招投标有限公司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海南省海口市龙华区国贸大道49号中衡大厦13楼A座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570106</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郑辉琪</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0898-68501635/13698927983</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采购包1：1,254,000.00元</w:t>
            </w:r>
          </w:p>
          <w:p>
            <w:pPr>
              <w:pStyle w:val="null3"/>
              <w:jc w:val="left"/>
            </w:pPr>
            <w:r>
              <w:rPr>
                <w:rFonts w:ascii="仿宋_GB2312" w:hAnsi="仿宋_GB2312" w:cs="仿宋_GB2312" w:eastAsia="仿宋_GB2312"/>
              </w:rPr>
              <w:t>采购包2：1,690,300.00元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说明：签订合同生效之日起3个工作日内，甲方向乙方支付合同总金额的70%货款，货物送达甲方指定地点，完成安装、调试、培训、验收合格后，乙方向甲方提交合同金额5%的银行保函，甲方支付剩余合同总金额 30%货款</w:t>
            </w:r>
          </w:p>
          <w:p>
            <w:pPr>
              <w:pStyle w:val="null3"/>
              <w:jc w:val="left"/>
            </w:pPr>
            <w:r>
              <w:rPr>
                <w:rFonts w:ascii="仿宋_GB2312" w:hAnsi="仿宋_GB2312" w:cs="仿宋_GB2312" w:eastAsia="仿宋_GB2312"/>
              </w:rPr>
              <w:t>采购包2：缴纳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说明：签订合同生效之日起3个工作日内，甲方向乙方支付合同总金额的70%货款，货物送达甲方指定地点，完成安装、调试、培训、验收合格后，乙方向甲方提交合同金额5%的银行保函，甲方支付剩余合同总金额 30%货款</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代理服务费收费标准：招标代理费用参照《招标代理服务收费管理暂行办法》的收费标准计取。</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须远程按时参加在线开标解密。开启时,供应商应当使用数字证书在解密时限内完成全部已响应采购包的响应文件在线解密，若出现系统异常情况，工作人员可适当延长解密时长。如在开启过程中出现解密失败的情况，允许供应商导入备用响应文件继续开启，若导入的备用响应文件仍解密失败，供应商不再参与政府采购活动。 2.投标人认为采购文件、采购过程和中标结果使自己的权益受到损害的，可以在知道或者应知其权益受到损害之日起7个工作日内，以书面形式向采购人或者采购代理机构提出质疑；潜在投标人对招标文件提出质疑的，应当在获取招标文件之日起7个工作日内提出。 3.为确保充分供应、充分竞争，2025年海南省第二人民医院医用设备购置（二次招标）包1、包2不专门面向中小企业采购。</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联系人：郑辉琪</w:t>
      </w:r>
    </w:p>
    <w:p>
      <w:pPr>
        <w:pStyle w:val="null3"/>
        <w:jc w:val="left"/>
      </w:pPr>
      <w:r>
        <w:rPr>
          <w:rFonts w:ascii="仿宋_GB2312" w:hAnsi="仿宋_GB2312" w:cs="仿宋_GB2312" w:eastAsia="仿宋_GB2312"/>
        </w:rPr>
        <w:t>联系电话：0898-68501635/13698927983</w:t>
      </w:r>
    </w:p>
    <w:p>
      <w:pPr>
        <w:pStyle w:val="null3"/>
        <w:jc w:val="left"/>
      </w:pPr>
      <w:r>
        <w:rPr>
          <w:rFonts w:ascii="仿宋_GB2312" w:hAnsi="仿宋_GB2312" w:cs="仿宋_GB2312" w:eastAsia="仿宋_GB2312"/>
        </w:rPr>
        <w:t>地址：海口市国贸路49号中衡大厦13楼A座</w:t>
      </w:r>
    </w:p>
    <w:p>
      <w:pPr>
        <w:pStyle w:val="null3"/>
        <w:jc w:val="left"/>
      </w:pPr>
      <w:r>
        <w:rPr>
          <w:rFonts w:ascii="仿宋_GB2312" w:hAnsi="仿宋_GB2312" w:cs="仿宋_GB2312" w:eastAsia="仿宋_GB2312"/>
        </w:rPr>
        <w:t>邮编：570106</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b/>
        </w:rPr>
        <w:t>2025年海南省第二人民医院医用设备购置项目</w:t>
      </w:r>
    </w:p>
    <w:p>
      <w:pPr>
        <w:pStyle w:val="null3"/>
        <w:ind w:firstLine="482"/>
        <w:jc w:val="left"/>
      </w:pPr>
      <w:r>
        <w:rPr>
          <w:rFonts w:ascii="仿宋_GB2312" w:hAnsi="仿宋_GB2312" w:cs="仿宋_GB2312" w:eastAsia="仿宋_GB2312"/>
          <w:sz w:val="24"/>
          <w:b/>
        </w:rPr>
        <w:t>具体采购需求详见附件！</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1,254,000.00</w:t>
      </w:r>
    </w:p>
    <w:p>
      <w:pPr>
        <w:pStyle w:val="null3"/>
        <w:jc w:val="left"/>
      </w:pPr>
      <w:r>
        <w:rPr>
          <w:rFonts w:ascii="仿宋_GB2312" w:hAnsi="仿宋_GB2312" w:cs="仿宋_GB2312" w:eastAsia="仿宋_GB2312"/>
        </w:rPr>
        <w:t>采购包最高限价（元）: 1,254,000.00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腹膜透析机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136,000.00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胃肠动力治疗仪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血液净化机</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620,000.00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4</w:t>
            </w:r>
          </w:p>
        </w:tc>
        <w:tc>
          <w:tcPr>
            <w:tcW w:type="dxa" w:w="831"/>
          </w:tcPr>
          <w:p>
            <w:pPr>
              <w:pStyle w:val="null3"/>
              <w:jc w:val="left"/>
            </w:pPr>
            <w:r>
              <w:rPr>
                <w:rFonts w:ascii="仿宋_GB2312" w:hAnsi="仿宋_GB2312" w:cs="仿宋_GB2312" w:eastAsia="仿宋_GB2312"/>
              </w:rPr>
              <w:t>血沉分析仪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5</w:t>
            </w:r>
          </w:p>
        </w:tc>
        <w:tc>
          <w:tcPr>
            <w:tcW w:type="dxa" w:w="831"/>
          </w:tcPr>
          <w:p>
            <w:pPr>
              <w:pStyle w:val="null3"/>
              <w:jc w:val="left"/>
            </w:pPr>
            <w:r>
              <w:rPr>
                <w:rFonts w:ascii="仿宋_GB2312" w:hAnsi="仿宋_GB2312" w:cs="仿宋_GB2312" w:eastAsia="仿宋_GB2312"/>
              </w:rPr>
              <w:t>动态试管检测仪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225,000.00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1,690,300.00</w:t>
      </w:r>
    </w:p>
    <w:p>
      <w:pPr>
        <w:pStyle w:val="null3"/>
        <w:jc w:val="left"/>
      </w:pPr>
      <w:r>
        <w:rPr>
          <w:rFonts w:ascii="仿宋_GB2312" w:hAnsi="仿宋_GB2312" w:cs="仿宋_GB2312" w:eastAsia="仿宋_GB2312"/>
        </w:rPr>
        <w:t>采购包最高限价（元）: 1,690,300.00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尿动力分析仪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体外冲击波碎石机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950,300.00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3</w:t>
            </w:r>
          </w:p>
        </w:tc>
        <w:tc>
          <w:tcPr>
            <w:tcW w:type="dxa" w:w="831"/>
          </w:tcPr>
          <w:p>
            <w:pPr>
              <w:pStyle w:val="null3"/>
              <w:jc w:val="left"/>
            </w:pPr>
            <w:r>
              <w:rPr>
                <w:rFonts w:ascii="仿宋_GB2312" w:hAnsi="仿宋_GB2312" w:cs="仿宋_GB2312" w:eastAsia="仿宋_GB2312"/>
              </w:rPr>
              <w:t>前列腺粉碎器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310,000.00</w:t>
            </w:r>
          </w:p>
        </w:tc>
        <w:tc>
          <w:tcPr>
            <w:tcW w:type="dxa" w:w="831"/>
          </w:tcPr>
          <w:p>
            <w:pPr>
              <w:pStyle w:val="null3"/>
              <w:jc w:val="left"/>
            </w:pPr>
            <w:r>
              <w:rPr>
                <w:rFonts w:ascii="仿宋_GB2312" w:hAnsi="仿宋_GB2312" w:cs="仿宋_GB2312" w:eastAsia="仿宋_GB2312"/>
              </w:rPr>
              <w:t>台</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腹膜透析机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136,000.00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胃肠动力治疗仪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93,000.00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血液净化机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620,000.00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血沉分析仪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5</w:t>
            </w:r>
          </w:p>
        </w:tc>
        <w:tc>
          <w:tcPr>
            <w:tcW w:type="dxa" w:w="3046"/>
          </w:tcPr>
          <w:p>
            <w:pPr>
              <w:pStyle w:val="null3"/>
              <w:jc w:val="left"/>
            </w:pPr>
            <w:r>
              <w:rPr>
                <w:rFonts w:ascii="仿宋_GB2312" w:hAnsi="仿宋_GB2312" w:cs="仿宋_GB2312" w:eastAsia="仿宋_GB2312"/>
              </w:rPr>
              <w:t>动态试管检测仪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225,000.00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尿动力分析仪</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体外冲击波碎石机</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950,300.00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前列腺粉碎器</w:t>
            </w:r>
          </w:p>
        </w:tc>
        <w:tc>
          <w:tcPr>
            <w:tcW w:type="dxa" w:w="554"/>
          </w:tcPr>
          <w:p>
            <w:pPr>
              <w:pStyle w:val="null3"/>
              <w:jc w:val="left"/>
            </w:pPr>
            <w:r>
              <w:rPr>
                <w:rFonts w:ascii="仿宋_GB2312" w:hAnsi="仿宋_GB2312" w:cs="仿宋_GB2312" w:eastAsia="仿宋_GB2312"/>
              </w:rPr>
              <w:t>台</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标的名称：腹膜透析机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标的名称：胃肠动力治疗仪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标的名称：血液净化机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标的名称：血沉分析仪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标的名称：动态试管检测仪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标的名称：尿动力分析仪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标的名称：体外冲击波碎石机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pPr>
      <w:r>
        <w:rPr>
          <w:rFonts w:ascii="仿宋_GB2312" w:hAnsi="仿宋_GB2312" w:cs="仿宋_GB2312" w:eastAsia="仿宋_GB2312"/>
        </w:rPr>
        <w:t>标的名称：前列腺粉碎器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具体采购需求详见附件！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240"/>
              <w:jc w:val="both"/>
            </w:pPr>
            <w:r>
              <w:rPr>
                <w:rFonts w:ascii="仿宋_GB2312" w:hAnsi="仿宋_GB2312" w:cs="仿宋_GB2312" w:eastAsia="仿宋_GB2312"/>
                <w:sz w:val="28"/>
                <w:b/>
                <w:color w:val="000000"/>
              </w:rPr>
              <w:t>★一、商务要求</w:t>
            </w:r>
          </w:p>
          <w:p>
            <w:pPr>
              <w:pStyle w:val="null3"/>
              <w:jc w:val="left"/>
            </w:pPr>
            <w:r>
              <w:rPr>
                <w:rFonts w:ascii="仿宋_GB2312" w:hAnsi="仿宋_GB2312" w:cs="仿宋_GB2312" w:eastAsia="仿宋_GB2312"/>
                <w:sz w:val="24"/>
                <w:color w:val="000000"/>
              </w:rPr>
              <w:t>1、交付时间：合同生效之日起30天内供货及安装调试完毕。</w:t>
            </w:r>
          </w:p>
          <w:p>
            <w:pPr>
              <w:pStyle w:val="null3"/>
              <w:jc w:val="left"/>
            </w:pPr>
            <w:r>
              <w:rPr>
                <w:rFonts w:ascii="仿宋_GB2312" w:hAnsi="仿宋_GB2312" w:cs="仿宋_GB2312" w:eastAsia="仿宋_GB2312"/>
                <w:sz w:val="24"/>
                <w:color w:val="000000"/>
              </w:rPr>
              <w:t>2、交付地点：用户指定地点。</w:t>
            </w:r>
          </w:p>
          <w:p>
            <w:pPr>
              <w:pStyle w:val="null3"/>
              <w:jc w:val="left"/>
            </w:pPr>
            <w:r>
              <w:rPr>
                <w:rFonts w:ascii="仿宋_GB2312" w:hAnsi="仿宋_GB2312" w:cs="仿宋_GB2312" w:eastAsia="仿宋_GB2312"/>
                <w:sz w:val="24"/>
                <w:color w:val="000000"/>
              </w:rPr>
              <w:t>3、交付方式：免费送至用户指定地点。</w:t>
            </w:r>
          </w:p>
          <w:p>
            <w:pPr>
              <w:pStyle w:val="null3"/>
              <w:jc w:val="left"/>
            </w:pPr>
            <w:r>
              <w:rPr>
                <w:rFonts w:ascii="仿宋_GB2312" w:hAnsi="仿宋_GB2312" w:cs="仿宋_GB2312" w:eastAsia="仿宋_GB2312"/>
                <w:sz w:val="24"/>
                <w:color w:val="000000"/>
              </w:rPr>
              <w:t>4、采购资金的支付方式、时间、条件：</w:t>
            </w:r>
          </w:p>
          <w:p>
            <w:pPr>
              <w:pStyle w:val="null3"/>
              <w:ind w:firstLine="480"/>
              <w:jc w:val="left"/>
            </w:pPr>
            <w:r>
              <w:rPr>
                <w:rFonts w:ascii="仿宋_GB2312" w:hAnsi="仿宋_GB2312" w:cs="仿宋_GB2312" w:eastAsia="仿宋_GB2312"/>
                <w:sz w:val="24"/>
                <w:color w:val="000000"/>
              </w:rPr>
              <w:t>采购资金的支付方式、时间、条件：签订合同生效之日起</w:t>
            </w:r>
            <w:r>
              <w:rPr>
                <w:rFonts w:ascii="仿宋_GB2312" w:hAnsi="仿宋_GB2312" w:cs="仿宋_GB2312" w:eastAsia="仿宋_GB2312"/>
                <w:sz w:val="24"/>
                <w:color w:val="000000"/>
              </w:rPr>
              <w:t>3个工作日内，甲方向乙方支付合同总金额的70%货款，货物送达甲方指定地点，完成安装、调试、培训、验收合格后，乙方向甲方提交合同金额5%的银行保函，甲方支付剩余合同总金额 30%货款。</w:t>
            </w:r>
          </w:p>
          <w:p>
            <w:pPr>
              <w:pStyle w:val="null3"/>
              <w:jc w:val="left"/>
            </w:pPr>
            <w:r>
              <w:rPr>
                <w:rFonts w:ascii="仿宋_GB2312" w:hAnsi="仿宋_GB2312" w:cs="仿宋_GB2312" w:eastAsia="仿宋_GB2312"/>
                <w:sz w:val="24"/>
                <w:color w:val="000000"/>
              </w:rPr>
              <w:t>5、验收要求：按标书技术参数和国家行业标准进行验收。</w:t>
            </w:r>
          </w:p>
          <w:p>
            <w:pPr>
              <w:pStyle w:val="null3"/>
              <w:jc w:val="left"/>
            </w:pPr>
            <w:r>
              <w:rPr>
                <w:rFonts w:ascii="仿宋_GB2312" w:hAnsi="仿宋_GB2312" w:cs="仿宋_GB2312" w:eastAsia="仿宋_GB2312"/>
                <w:sz w:val="24"/>
                <w:color w:val="000000"/>
              </w:rPr>
              <w:t>6、质保期：≥3年。</w:t>
            </w:r>
          </w:p>
          <w:p>
            <w:pPr>
              <w:pStyle w:val="null3"/>
              <w:jc w:val="left"/>
            </w:pPr>
            <w:r>
              <w:rPr>
                <w:rFonts w:ascii="仿宋_GB2312" w:hAnsi="仿宋_GB2312" w:cs="仿宋_GB2312" w:eastAsia="仿宋_GB2312"/>
                <w:sz w:val="24"/>
                <w:color w:val="000000"/>
              </w:rPr>
              <w:t>7、售后服务要求：</w:t>
            </w:r>
          </w:p>
          <w:p>
            <w:pPr>
              <w:pStyle w:val="null3"/>
              <w:jc w:val="left"/>
            </w:pPr>
            <w:r>
              <w:rPr>
                <w:rFonts w:ascii="仿宋_GB2312" w:hAnsi="仿宋_GB2312" w:cs="仿宋_GB2312" w:eastAsia="仿宋_GB2312"/>
                <w:sz w:val="24"/>
                <w:color w:val="000000"/>
              </w:rPr>
              <w:t>7.1按原厂商标准提供售后服务。</w:t>
            </w:r>
          </w:p>
          <w:p>
            <w:pPr>
              <w:pStyle w:val="null3"/>
              <w:jc w:val="left"/>
            </w:pPr>
            <w:r>
              <w:rPr>
                <w:rFonts w:ascii="仿宋_GB2312" w:hAnsi="仿宋_GB2312" w:cs="仿宋_GB2312" w:eastAsia="仿宋_GB2312"/>
                <w:sz w:val="24"/>
                <w:color w:val="000000"/>
              </w:rPr>
              <w:t>7.2质保期内提供 7×24 小时技术支持和服务，24 小时内作出实质性响应，对重大问题提供现场技术支持，24 小时内到达指定现场。如中标方不能在上述时限内响应/到达指定现场并有效解决问题，采购人有权自行委托第三方提供技术支持和服务，由此产生的费用由中标方支付。</w:t>
            </w:r>
          </w:p>
          <w:p>
            <w:pPr>
              <w:pStyle w:val="null3"/>
              <w:jc w:val="left"/>
            </w:pPr>
            <w:r>
              <w:rPr>
                <w:rFonts w:ascii="仿宋_GB2312" w:hAnsi="仿宋_GB2312" w:cs="仿宋_GB2312" w:eastAsia="仿宋_GB2312"/>
                <w:sz w:val="24"/>
                <w:color w:val="000000"/>
              </w:rPr>
              <w:t>8、所投货物属于二、三类医疗器械产品的须具有医疗器械注册证、医疗器械生产许可证，属于一类医疗器械产品的须具有产品备案登记凭证。（提供证书复印件，加盖公章）</w:t>
            </w:r>
          </w:p>
          <w:p>
            <w:pPr>
              <w:pStyle w:val="null3"/>
              <w:jc w:val="left"/>
            </w:pP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spacing w:after="240"/>
              <w:jc w:val="both"/>
            </w:pPr>
            <w:r>
              <w:rPr>
                <w:rFonts w:ascii="仿宋_GB2312" w:hAnsi="仿宋_GB2312" w:cs="仿宋_GB2312" w:eastAsia="仿宋_GB2312"/>
                <w:sz w:val="28"/>
                <w:b/>
                <w:color w:val="000000"/>
              </w:rPr>
              <w:t>★一、商务要求</w:t>
            </w:r>
          </w:p>
          <w:p>
            <w:pPr>
              <w:pStyle w:val="null3"/>
              <w:jc w:val="left"/>
            </w:pPr>
            <w:r>
              <w:rPr>
                <w:rFonts w:ascii="仿宋_GB2312" w:hAnsi="仿宋_GB2312" w:cs="仿宋_GB2312" w:eastAsia="仿宋_GB2312"/>
                <w:sz w:val="24"/>
                <w:color w:val="000000"/>
              </w:rPr>
              <w:t>1、交付时间：合同生效之日起30天内供货及安装调试完毕。</w:t>
            </w:r>
          </w:p>
          <w:p>
            <w:pPr>
              <w:pStyle w:val="null3"/>
              <w:jc w:val="left"/>
            </w:pPr>
            <w:r>
              <w:rPr>
                <w:rFonts w:ascii="仿宋_GB2312" w:hAnsi="仿宋_GB2312" w:cs="仿宋_GB2312" w:eastAsia="仿宋_GB2312"/>
                <w:sz w:val="24"/>
                <w:color w:val="000000"/>
              </w:rPr>
              <w:t>2、交付地点：用户指定地点。</w:t>
            </w:r>
          </w:p>
          <w:p>
            <w:pPr>
              <w:pStyle w:val="null3"/>
              <w:jc w:val="left"/>
            </w:pPr>
            <w:r>
              <w:rPr>
                <w:rFonts w:ascii="仿宋_GB2312" w:hAnsi="仿宋_GB2312" w:cs="仿宋_GB2312" w:eastAsia="仿宋_GB2312"/>
                <w:sz w:val="24"/>
                <w:color w:val="000000"/>
              </w:rPr>
              <w:t>3、交付方式：免费送至用户指定地点。</w:t>
            </w:r>
          </w:p>
          <w:p>
            <w:pPr>
              <w:pStyle w:val="null3"/>
              <w:jc w:val="left"/>
            </w:pPr>
            <w:r>
              <w:rPr>
                <w:rFonts w:ascii="仿宋_GB2312" w:hAnsi="仿宋_GB2312" w:cs="仿宋_GB2312" w:eastAsia="仿宋_GB2312"/>
                <w:sz w:val="24"/>
                <w:color w:val="000000"/>
              </w:rPr>
              <w:t>4、采购资金的支付方式、时间、条件：</w:t>
            </w:r>
          </w:p>
          <w:p>
            <w:pPr>
              <w:pStyle w:val="null3"/>
              <w:ind w:firstLine="480"/>
              <w:jc w:val="left"/>
            </w:pPr>
            <w:r>
              <w:rPr>
                <w:rFonts w:ascii="仿宋_GB2312" w:hAnsi="仿宋_GB2312" w:cs="仿宋_GB2312" w:eastAsia="仿宋_GB2312"/>
                <w:sz w:val="24"/>
                <w:color w:val="000000"/>
              </w:rPr>
              <w:t>采购资金的支付方式、时间、条件：签订合同生效之日起</w:t>
            </w:r>
            <w:r>
              <w:rPr>
                <w:rFonts w:ascii="仿宋_GB2312" w:hAnsi="仿宋_GB2312" w:cs="仿宋_GB2312" w:eastAsia="仿宋_GB2312"/>
                <w:sz w:val="24"/>
                <w:color w:val="000000"/>
              </w:rPr>
              <w:t>3个工作日内，甲方向乙方支付合同总金额的70%货款，货物送达甲方指定地点，完成安装、调试、培训、验收合格后，乙方向甲方提交合同金额5%的银行保函，甲方支付剩余合同总金额 30%货款。</w:t>
            </w:r>
          </w:p>
          <w:p>
            <w:pPr>
              <w:pStyle w:val="null3"/>
              <w:jc w:val="left"/>
            </w:pPr>
            <w:r>
              <w:rPr>
                <w:rFonts w:ascii="仿宋_GB2312" w:hAnsi="仿宋_GB2312" w:cs="仿宋_GB2312" w:eastAsia="仿宋_GB2312"/>
                <w:sz w:val="24"/>
                <w:color w:val="000000"/>
              </w:rPr>
              <w:t>5、验收要求：按标书技术参数和国家行业标准进行验收。</w:t>
            </w:r>
          </w:p>
          <w:p>
            <w:pPr>
              <w:pStyle w:val="null3"/>
              <w:jc w:val="left"/>
            </w:pPr>
            <w:r>
              <w:rPr>
                <w:rFonts w:ascii="仿宋_GB2312" w:hAnsi="仿宋_GB2312" w:cs="仿宋_GB2312" w:eastAsia="仿宋_GB2312"/>
                <w:sz w:val="24"/>
                <w:color w:val="000000"/>
              </w:rPr>
              <w:t>6、质保期：≥3年。</w:t>
            </w:r>
          </w:p>
          <w:p>
            <w:pPr>
              <w:pStyle w:val="null3"/>
              <w:jc w:val="left"/>
            </w:pPr>
            <w:r>
              <w:rPr>
                <w:rFonts w:ascii="仿宋_GB2312" w:hAnsi="仿宋_GB2312" w:cs="仿宋_GB2312" w:eastAsia="仿宋_GB2312"/>
                <w:sz w:val="24"/>
                <w:color w:val="000000"/>
              </w:rPr>
              <w:t>7、售后服务要求：</w:t>
            </w:r>
          </w:p>
          <w:p>
            <w:pPr>
              <w:pStyle w:val="null3"/>
              <w:jc w:val="left"/>
            </w:pPr>
            <w:r>
              <w:rPr>
                <w:rFonts w:ascii="仿宋_GB2312" w:hAnsi="仿宋_GB2312" w:cs="仿宋_GB2312" w:eastAsia="仿宋_GB2312"/>
                <w:sz w:val="24"/>
                <w:color w:val="000000"/>
              </w:rPr>
              <w:t>7.1按原厂商标准提供售后服务。</w:t>
            </w:r>
          </w:p>
          <w:p>
            <w:pPr>
              <w:pStyle w:val="null3"/>
              <w:jc w:val="left"/>
            </w:pPr>
            <w:r>
              <w:rPr>
                <w:rFonts w:ascii="仿宋_GB2312" w:hAnsi="仿宋_GB2312" w:cs="仿宋_GB2312" w:eastAsia="仿宋_GB2312"/>
                <w:sz w:val="24"/>
                <w:color w:val="000000"/>
              </w:rPr>
              <w:t>7.2质保期内提供 7×24 小时技术支持和服务，24 小时内作出实质性响应，对重大问题提供现场技术支持，24 小时内到达指定现场。如中标方不能在上述时限内响应/到达指定现场并有效解决问题，采购人有权自行委托第三方提供技术支持和服务，由此产生的费用由中标方支付。</w:t>
            </w:r>
          </w:p>
          <w:p>
            <w:pPr>
              <w:pStyle w:val="null3"/>
              <w:jc w:val="left"/>
            </w:pPr>
            <w:r>
              <w:rPr>
                <w:rFonts w:ascii="仿宋_GB2312" w:hAnsi="仿宋_GB2312" w:cs="仿宋_GB2312" w:eastAsia="仿宋_GB2312"/>
                <w:sz w:val="24"/>
                <w:color w:val="000000"/>
              </w:rPr>
              <w:t>8、所投货物属于二、三类医疗器械产品的须具有医疗器械注册证、医疗器械生产许可证，属于一类医疗器械产品的须具有产品备案登记凭证。（提供证书复印件，加盖公章）</w:t>
            </w:r>
          </w:p>
          <w:p>
            <w:pPr>
              <w:pStyle w:val="null3"/>
              <w:jc w:val="left"/>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符合法律、行政法规规定的其他条件的声明函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资质条件</w:t>
            </w:r>
          </w:p>
        </w:tc>
        <w:tc>
          <w:tcPr>
            <w:tcW w:type="dxa" w:w="3322"/>
          </w:tcPr>
          <w:p>
            <w:pPr>
              <w:pStyle w:val="null3"/>
              <w:jc w:val="left"/>
            </w:pPr>
            <w:r>
              <w:rPr>
                <w:rFonts w:ascii="仿宋_GB2312" w:hAnsi="仿宋_GB2312" w:cs="仿宋_GB2312" w:eastAsia="仿宋_GB2312"/>
              </w:rPr>
              <w:t>供应商是所投标产品注册人、备案人在其住所或者生产地址销售的：产品属于第二类、第三类医疗器械的须具有医疗器械生产许可证，属于第一类医疗器械的须具有医疗器械生产备案凭证；供应商不是所投标产品生产企业的或者虽为注册人/生产企业但在其住所及生产地址以外其他场所贮存并现货销售的：产品属于第三类医疗器械的须具有医疗器械经营许可证、属于第二类医疗器械的须具有医疗器械经营备案凭证。</w:t>
            </w:r>
          </w:p>
        </w:tc>
        <w:tc>
          <w:tcPr>
            <w:tcW w:type="dxa" w:w="1661"/>
          </w:tcPr>
          <w:p>
            <w:pPr>
              <w:pStyle w:val="null3"/>
              <w:jc w:val="left"/>
            </w:pPr>
            <w:r>
              <w:rPr>
                <w:rFonts w:ascii="仿宋_GB2312" w:hAnsi="仿宋_GB2312" w:cs="仿宋_GB2312" w:eastAsia="仿宋_GB2312"/>
              </w:rPr>
              <w:t>资质条件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环保类行政声明函</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投标函 开标（报价）一览表 投标（响应）报价明细表 商务应答表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所投产品资质材料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投标人承诺函 开标（报价）一览表 投标函 投标（响应）报价明细表 商务应答表 自觉抵制政府采购领域商业贿赂行为承诺书 封面 法定代表人资格证明书或法定代表人授权委托书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其他材料 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是否有重大偏离</w:t>
            </w:r>
          </w:p>
        </w:tc>
        <w:tc>
          <w:tcPr>
            <w:tcW w:type="dxa" w:w="3322"/>
          </w:tcPr>
          <w:p>
            <w:pPr>
              <w:pStyle w:val="null3"/>
              <w:jc w:val="left"/>
            </w:pPr>
            <w:r>
              <w:rPr>
                <w:rFonts w:ascii="仿宋_GB2312" w:hAnsi="仿宋_GB2312" w:cs="仿宋_GB2312" w:eastAsia="仿宋_GB2312"/>
              </w:rPr>
              <w:t>是否满足招标文件用户需求书中带“★”的要求</w:t>
            </w:r>
          </w:p>
        </w:tc>
        <w:tc>
          <w:tcPr>
            <w:tcW w:type="dxa" w:w="1661"/>
          </w:tcPr>
          <w:p>
            <w:pPr>
              <w:pStyle w:val="null3"/>
              <w:jc w:val="left"/>
            </w:pPr>
            <w:r>
              <w:rPr>
                <w:rFonts w:ascii="仿宋_GB2312" w:hAnsi="仿宋_GB2312" w:cs="仿宋_GB2312" w:eastAsia="仿宋_GB2312"/>
              </w:rPr>
              <w:t>所投产品资质材料 商务应答表 技术参数响应表</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对本项目所投包号内所有的内容进行投标</w:t>
            </w:r>
          </w:p>
        </w:tc>
        <w:tc>
          <w:tcPr>
            <w:tcW w:type="dxa" w:w="3322"/>
          </w:tcPr>
          <w:p>
            <w:pPr>
              <w:pStyle w:val="null3"/>
              <w:jc w:val="left"/>
            </w:pPr>
            <w:r>
              <w:rPr>
                <w:rFonts w:ascii="仿宋_GB2312" w:hAnsi="仿宋_GB2312" w:cs="仿宋_GB2312" w:eastAsia="仿宋_GB2312"/>
              </w:rPr>
              <w:t>对本项目所投包号内所有的内容进行投标</w:t>
            </w:r>
          </w:p>
        </w:tc>
        <w:tc>
          <w:tcPr>
            <w:tcW w:type="dxa" w:w="1661"/>
          </w:tcPr>
          <w:p>
            <w:pPr>
              <w:pStyle w:val="null3"/>
              <w:jc w:val="left"/>
            </w:pPr>
            <w:r>
              <w:rPr>
                <w:rFonts w:ascii="仿宋_GB2312" w:hAnsi="仿宋_GB2312" w:cs="仿宋_GB2312" w:eastAsia="仿宋_GB2312"/>
              </w:rPr>
              <w:t>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完全满足招标文件带▲号的技术参数要求得满分15分，带▲号的参数一项不满足扣1分，直至扣完为止</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完全满足招标文件一般技术参数（非★号、▲号的其他参数）要求得满分25分；一般技术参数一项不满足扣0.35分，直至扣完为止</w:t>
            </w:r>
          </w:p>
        </w:tc>
        <w:tc>
          <w:tcPr>
            <w:tcW w:type="dxa" w:w="831"/>
          </w:tcPr>
          <w:p>
            <w:pPr>
              <w:pStyle w:val="null3"/>
              <w:jc w:val="right"/>
            </w:pPr>
            <w:r>
              <w:rPr>
                <w:rFonts w:ascii="仿宋_GB2312" w:hAnsi="仿宋_GB2312" w:cs="仿宋_GB2312" w:eastAsia="仿宋_GB2312"/>
              </w:rPr>
              <w:t>25.00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技术部分40.00分</w:t>
            </w:r>
          </w:p>
          <w:p>
            <w:pPr>
              <w:pStyle w:val="null3"/>
              <w:jc w:val="both"/>
            </w:pPr>
            <w:r>
              <w:rPr>
                <w:rFonts w:ascii="仿宋_GB2312" w:hAnsi="仿宋_GB2312" w:cs="仿宋_GB2312" w:eastAsia="仿宋_GB2312"/>
              </w:rPr>
              <w:t>商务部分30.00分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带▲号技术参数响应情况</w:t>
            </w:r>
          </w:p>
        </w:tc>
        <w:tc>
          <w:tcPr>
            <w:tcW w:type="dxa" w:w="2492"/>
          </w:tcPr>
          <w:p>
            <w:pPr>
              <w:pStyle w:val="null3"/>
              <w:jc w:val="both"/>
            </w:pPr>
            <w:r>
              <w:rPr>
                <w:rFonts w:ascii="仿宋_GB2312" w:hAnsi="仿宋_GB2312" w:cs="仿宋_GB2312" w:eastAsia="仿宋_GB2312"/>
              </w:rPr>
              <w:t>完全满足招标文件带▲号的技术参数要求得满分17分，带▲号的参数一项不满足扣1分，直至扣完为止</w:t>
            </w:r>
          </w:p>
        </w:tc>
        <w:tc>
          <w:tcPr>
            <w:tcW w:type="dxa" w:w="831"/>
          </w:tcPr>
          <w:p>
            <w:pPr>
              <w:pStyle w:val="null3"/>
              <w:jc w:val="right"/>
            </w:pPr>
            <w:r>
              <w:rPr>
                <w:rFonts w:ascii="仿宋_GB2312" w:hAnsi="仿宋_GB2312" w:cs="仿宋_GB2312" w:eastAsia="仿宋_GB2312"/>
              </w:rPr>
              <w:t>17.00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一般技术参数响应情况</w:t>
            </w:r>
          </w:p>
        </w:tc>
        <w:tc>
          <w:tcPr>
            <w:tcW w:type="dxa" w:w="2492"/>
          </w:tcPr>
          <w:p>
            <w:pPr>
              <w:pStyle w:val="null3"/>
              <w:jc w:val="both"/>
            </w:pPr>
            <w:r>
              <w:rPr>
                <w:rFonts w:ascii="仿宋_GB2312" w:hAnsi="仿宋_GB2312" w:cs="仿宋_GB2312" w:eastAsia="仿宋_GB2312"/>
              </w:rPr>
              <w:t>完全满足招标文件一般技术参数（非★号、▲号的其他参数）要求得满分23分；一般技术参数一项不满足扣0.32分，直至扣完为止</w:t>
            </w:r>
          </w:p>
        </w:tc>
        <w:tc>
          <w:tcPr>
            <w:tcW w:type="dxa" w:w="831"/>
          </w:tcPr>
          <w:p>
            <w:pPr>
              <w:pStyle w:val="null3"/>
              <w:jc w:val="right"/>
            </w:pPr>
            <w:r>
              <w:rPr>
                <w:rFonts w:ascii="仿宋_GB2312" w:hAnsi="仿宋_GB2312" w:cs="仿宋_GB2312" w:eastAsia="仿宋_GB2312"/>
              </w:rPr>
              <w:t>23.00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供货保证措施</w:t>
            </w:r>
          </w:p>
        </w:tc>
        <w:tc>
          <w:tcPr>
            <w:tcW w:type="dxa" w:w="2492"/>
          </w:tcPr>
          <w:p>
            <w:pPr>
              <w:pStyle w:val="null3"/>
              <w:jc w:val="both"/>
            </w:pPr>
            <w:r>
              <w:rPr>
                <w:rFonts w:ascii="仿宋_GB2312" w:hAnsi="仿宋_GB2312" w:cs="仿宋_GB2312" w:eastAsia="仿宋_GB2312"/>
              </w:rPr>
              <w:t>根据投标人提供的供货质量保证措施方案进行评分，供货质量保证措施方案应包含供货流程、到货安装、调试校验、验收及人员培训等内容。 方案内容详细完整、思路清晰、结构合理、易于落实得6分。 方案内容较完整、思路较清晰、有一定可行性得4分； 方案内容基本完整、思路基本清晰、基本可行性得2分； 方案内容不完整、条理不清、可行性差得1分。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售后服务响应时间方案</w:t>
            </w:r>
          </w:p>
        </w:tc>
        <w:tc>
          <w:tcPr>
            <w:tcW w:type="dxa" w:w="2492"/>
          </w:tcPr>
          <w:p>
            <w:pPr>
              <w:pStyle w:val="null3"/>
              <w:jc w:val="both"/>
            </w:pPr>
            <w:r>
              <w:rPr>
                <w:rFonts w:ascii="仿宋_GB2312" w:hAnsi="仿宋_GB2312" w:cs="仿宋_GB2312" w:eastAsia="仿宋_GB2312"/>
              </w:rPr>
              <w:t>售后服务响应时间方案 根据投标人提供的售后服务响应时间方案进行评分：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备品备件情况及供应方案</w:t>
            </w:r>
          </w:p>
        </w:tc>
        <w:tc>
          <w:tcPr>
            <w:tcW w:type="dxa" w:w="2492"/>
          </w:tcPr>
          <w:p>
            <w:pPr>
              <w:pStyle w:val="null3"/>
              <w:jc w:val="both"/>
            </w:pPr>
            <w:r>
              <w:rPr>
                <w:rFonts w:ascii="仿宋_GB2312" w:hAnsi="仿宋_GB2312" w:cs="仿宋_GB2312" w:eastAsia="仿宋_GB2312"/>
              </w:rPr>
              <w:t>根据投标人提供的备品备件情况及供应方案进行评分：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售后培训方案</w:t>
            </w:r>
          </w:p>
        </w:tc>
        <w:tc>
          <w:tcPr>
            <w:tcW w:type="dxa" w:w="2492"/>
          </w:tcPr>
          <w:p>
            <w:pPr>
              <w:pStyle w:val="null3"/>
              <w:jc w:val="both"/>
            </w:pPr>
            <w:r>
              <w:rPr>
                <w:rFonts w:ascii="仿宋_GB2312" w:hAnsi="仿宋_GB2312" w:cs="仿宋_GB2312" w:eastAsia="仿宋_GB2312"/>
              </w:rPr>
              <w:t>根据投标人提供的售后培训方案进行评分：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应急保障方案</w:t>
            </w:r>
          </w:p>
        </w:tc>
        <w:tc>
          <w:tcPr>
            <w:tcW w:type="dxa" w:w="2492"/>
          </w:tcPr>
          <w:p>
            <w:pPr>
              <w:pStyle w:val="null3"/>
              <w:jc w:val="both"/>
            </w:pPr>
            <w:r>
              <w:rPr>
                <w:rFonts w:ascii="仿宋_GB2312" w:hAnsi="仿宋_GB2312" w:cs="仿宋_GB2312" w:eastAsia="仿宋_GB2312"/>
              </w:rPr>
              <w:t>根据投标人提供的应急保障方案进行评分： 内容完整，方案科学合理、详细具体、有针对性、可行性强的，得6分； 内容较完整，方案较科学合理、有一定针对性、具有可行性的，得4分； 内容基本完整，方案基本合理、基本针对性、可行性的，得2分； 内容不完整，方案合理性较差、针对性、可行性较差的，得1分； 无方案得0分。 注：若商务要求未载明的，投标人应根据自身实际情况并结合招标文件相关要求，提供相应的方案（格式自拟）。</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HNZC2025-064-002（二）</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2025年海南省第二人民医院医用设备购置(二次招标)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2025年海南省第二人民医院医用设备购置（二次招标）包1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腹膜透析机</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136000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胃肠动力治疗仪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93000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血液净化机</w:t>
            </w:r>
          </w:p>
        </w:tc>
        <w:tc>
          <w:tcPr>
            <w:tcW w:type="dxa" w:w="755"/>
          </w:tcPr>
          <w:p>
            <w:pPr>
              <w:pStyle w:val="null3"/>
              <w:jc w:val="left"/>
            </w:pPr>
            <w:r>
              <w:rPr>
                <w:rFonts w:ascii="仿宋_GB2312" w:hAnsi="仿宋_GB2312" w:cs="仿宋_GB2312" w:eastAsia="仿宋_GB2312"/>
              </w:rPr>
              <w:t xml:space="preserve"> 2.00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620000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血沉分析仪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180000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5</w:t>
            </w:r>
          </w:p>
        </w:tc>
        <w:tc>
          <w:tcPr>
            <w:tcW w:type="dxa" w:w="755"/>
          </w:tcPr>
          <w:p>
            <w:pPr>
              <w:pStyle w:val="null3"/>
              <w:jc w:val="left"/>
            </w:pPr>
            <w:r>
              <w:rPr>
                <w:rFonts w:ascii="仿宋_GB2312" w:hAnsi="仿宋_GB2312" w:cs="仿宋_GB2312" w:eastAsia="仿宋_GB2312"/>
              </w:rPr>
              <w:t xml:space="preserve"> 动态试管检测仪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225000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HNZC2025-064-002（二）</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2025年海南省第二人民医院医用设备购置(二次招标)</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2025年海南省第二人民医院医用设备购置（二次招标）包2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尿动力分析仪</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430000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体外冲击波碎石机</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950300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前列腺粉碎器</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台</w:t>
            </w:r>
          </w:p>
        </w:tc>
        <w:tc>
          <w:tcPr>
            <w:tcW w:type="dxa" w:w="755"/>
          </w:tcPr>
          <w:p>
            <w:pPr>
              <w:pStyle w:val="null3"/>
              <w:jc w:val="left"/>
            </w:pPr>
            <w:r>
              <w:rPr>
                <w:rFonts w:ascii="仿宋_GB2312" w:hAnsi="仿宋_GB2312" w:cs="仿宋_GB2312" w:eastAsia="仿宋_GB2312"/>
              </w:rPr>
              <w:t xml:space="preserve"> 310000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详见附件：所投产品资质材料</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详见附件：符合法律、行政法规规定的其他条件的声明函</w:t>
      </w:r>
    </w:p>
    <w:p>
      <w:pPr>
        <w:pStyle w:val="null3"/>
        <w:ind w:firstLine="960"/>
        <w:jc w:val="left"/>
      </w:pPr>
      <w:r>
        <w:rPr>
          <w:rFonts w:ascii="仿宋_GB2312" w:hAnsi="仿宋_GB2312" w:cs="仿宋_GB2312" w:eastAsia="仿宋_GB2312"/>
        </w:rPr>
        <w:t>详见附件：所投产品资质材料</w:t>
      </w:r>
    </w:p>
    <w:p>
      <w:pPr>
        <w:pStyle w:val="null3"/>
        <w:ind w:firstLine="960"/>
        <w:jc w:val="left"/>
      </w:pPr>
      <w:r>
        <w:rPr>
          <w:rFonts w:ascii="仿宋_GB2312" w:hAnsi="仿宋_GB2312" w:cs="仿宋_GB2312" w:eastAsia="仿宋_GB2312"/>
        </w:rPr>
        <w:t>详见附件：投标人无不良信用记录</w:t>
      </w:r>
    </w:p>
    <w:p>
      <w:pPr>
        <w:pStyle w:val="null3"/>
        <w:ind w:firstLine="960"/>
        <w:jc w:val="left"/>
      </w:pPr>
      <w:r>
        <w:rPr>
          <w:rFonts w:ascii="仿宋_GB2312" w:hAnsi="仿宋_GB2312" w:cs="仿宋_GB2312" w:eastAsia="仿宋_GB2312"/>
        </w:rPr>
        <w:t>详见附件：资质条件</w:t>
      </w:r>
    </w:p>
    <w:p>
      <w:pPr>
        <w:pStyle w:val="null3"/>
        <w:ind w:firstLine="960"/>
        <w:jc w:val="left"/>
      </w:pPr>
      <w:r>
        <w:rPr>
          <w:rFonts w:ascii="仿宋_GB2312" w:hAnsi="仿宋_GB2312" w:cs="仿宋_GB2312" w:eastAsia="仿宋_GB2312"/>
        </w:rPr>
        <w:t>详见附件：投标函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