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7F1A6">
      <w:pPr>
        <w:pStyle w:val="4"/>
        <w:jc w:val="center"/>
        <w:outlineLvl w:val="1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b/>
          <w:color w:val="auto"/>
          <w:sz w:val="36"/>
        </w:rPr>
        <w:t>政府采购合同</w:t>
      </w:r>
      <w:bookmarkStart w:id="0" w:name="_GoBack"/>
      <w:bookmarkEnd w:id="0"/>
    </w:p>
    <w:p w14:paraId="3CDE3011">
      <w:pPr>
        <w:pStyle w:val="4"/>
        <w:jc w:val="center"/>
        <w:rPr>
          <w:rFonts w:ascii="宋体" w:hAnsi="宋体" w:eastAsia="宋体" w:cs="宋体"/>
          <w:color w:val="auto"/>
          <w:lang w:eastAsia="zh-CN"/>
        </w:rPr>
      </w:pP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（本合同仅为合同的参考文本，合同签订双方可根据项目的具体要求进行修订）</w:t>
      </w:r>
    </w:p>
    <w:p w14:paraId="1A812A10">
      <w:pPr>
        <w:rPr>
          <w:color w:val="auto"/>
        </w:rPr>
      </w:pPr>
    </w:p>
    <w:p w14:paraId="1B43BF59">
      <w:pPr>
        <w:spacing w:before="156" w:beforeLines="50"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甲  方：</w:t>
      </w:r>
      <w:r>
        <w:rPr>
          <w:rFonts w:hint="eastAsia"/>
          <w:color w:val="auto"/>
          <w:sz w:val="24"/>
          <w:u w:val="single"/>
        </w:rPr>
        <w:t xml:space="preserve">                               </w:t>
      </w:r>
    </w:p>
    <w:p w14:paraId="7DE46D91">
      <w:pPr>
        <w:spacing w:before="156" w:beforeLines="50"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乙  方：</w:t>
      </w:r>
      <w:r>
        <w:rPr>
          <w:rFonts w:hint="eastAsia"/>
          <w:color w:val="auto"/>
          <w:sz w:val="24"/>
          <w:u w:val="single"/>
        </w:rPr>
        <w:t xml:space="preserve">                               </w:t>
      </w:r>
    </w:p>
    <w:p w14:paraId="1B821154">
      <w:pPr>
        <w:spacing w:before="156" w:beforeLines="50"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见证方：</w:t>
      </w:r>
      <w:r>
        <w:rPr>
          <w:rFonts w:hint="eastAsia"/>
          <w:color w:val="auto"/>
          <w:sz w:val="24"/>
          <w:u w:val="single"/>
        </w:rPr>
        <w:t xml:space="preserve">  海南菲迪克招标咨询有限公司   </w:t>
      </w:r>
    </w:p>
    <w:p w14:paraId="08012C47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甲乙双方根据《中华人民共和国政府采购法》、</w:t>
      </w:r>
      <w:r>
        <w:rPr>
          <w:rFonts w:hint="eastAsia"/>
          <w:color w:val="auto"/>
          <w:sz w:val="24"/>
        </w:rPr>
        <w:t>《中华人民共和国</w:t>
      </w:r>
      <w:r>
        <w:rPr>
          <w:rFonts w:hint="eastAsia"/>
          <w:color w:val="auto"/>
          <w:sz w:val="24"/>
          <w:lang w:val="en-US" w:eastAsia="zh-CN"/>
        </w:rPr>
        <w:t>民法典</w:t>
      </w:r>
      <w:r>
        <w:rPr>
          <w:rFonts w:hint="eastAsia"/>
          <w:color w:val="auto"/>
          <w:sz w:val="24"/>
        </w:rPr>
        <w:t>》</w:t>
      </w:r>
      <w:r>
        <w:rPr>
          <w:rFonts w:hint="eastAsia"/>
          <w:color w:val="auto"/>
          <w:sz w:val="24"/>
        </w:rPr>
        <w:t>和有关法律法规，遵循平等、自愿、公平和诚实信用原则，同意按照下面的条款和条件订立本政府采购合同，共同信守。</w:t>
      </w:r>
    </w:p>
    <w:p w14:paraId="3EFF9ADE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合同内容</w:t>
      </w:r>
    </w:p>
    <w:p w14:paraId="3B903313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1、采购内容：</w:t>
      </w:r>
    </w:p>
    <w:p w14:paraId="2E1AF7F7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2、下列文件为本合同不可分割部分：</w:t>
      </w:r>
    </w:p>
    <w:p w14:paraId="35487EC7">
      <w:pPr>
        <w:spacing w:line="360" w:lineRule="auto"/>
        <w:ind w:firstLine="720" w:firstLineChars="3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① 中标通知书；</w:t>
      </w:r>
    </w:p>
    <w:p w14:paraId="4C63396F">
      <w:pPr>
        <w:spacing w:line="360" w:lineRule="auto"/>
        <w:ind w:firstLine="720" w:firstLineChars="3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② 招标文件；</w:t>
      </w:r>
    </w:p>
    <w:p w14:paraId="0A55344D">
      <w:pPr>
        <w:spacing w:line="360" w:lineRule="auto"/>
        <w:ind w:firstLine="720" w:firstLineChars="3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③ 乙方的投标文件；</w:t>
      </w:r>
    </w:p>
    <w:p w14:paraId="104F3EAD">
      <w:pPr>
        <w:spacing w:line="360" w:lineRule="auto"/>
        <w:ind w:firstLine="720" w:firstLineChars="3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④ 乙方在招投标过程中所作的其它承诺、声明、书面澄清等。</w:t>
      </w:r>
    </w:p>
    <w:p w14:paraId="63930A9E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3、服务期限：</w:t>
      </w:r>
    </w:p>
    <w:p w14:paraId="6E2978C2">
      <w:pPr>
        <w:spacing w:line="360" w:lineRule="auto"/>
        <w:ind w:firstLine="720" w:firstLineChars="3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服务期限为    年  月  日至    年  月  日。</w:t>
      </w:r>
    </w:p>
    <w:p w14:paraId="52A24F61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价格与支付：</w:t>
      </w:r>
    </w:p>
    <w:p w14:paraId="0C4A2FDA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1、合同价格按此次中标价格执行，合同总金额为人民币</w:t>
      </w:r>
      <w:r>
        <w:rPr>
          <w:rFonts w:hint="eastAsia"/>
          <w:color w:val="auto"/>
          <w:sz w:val="24"/>
          <w:u w:val="single"/>
        </w:rPr>
        <w:t xml:space="preserve">        </w:t>
      </w:r>
      <w:r>
        <w:rPr>
          <w:rFonts w:hint="eastAsia"/>
          <w:color w:val="auto"/>
          <w:sz w:val="24"/>
        </w:rPr>
        <w:t>元，投标总价一次报定，包括完成该标的物的全部服务、国家有关部门检测、强制性认证等费用，以及人工、机械、保险、运费、各种税费、劳保、专利技术及质保期间等一切费用。</w:t>
      </w:r>
    </w:p>
    <w:p w14:paraId="25EB0378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2、付款方式与步骤：</w:t>
      </w:r>
    </w:p>
    <w:p w14:paraId="23E1CF35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中标后，甲乙双方协商确定。</w:t>
      </w:r>
    </w:p>
    <w:p w14:paraId="64EFC0E6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本合同发生争议产生的诉讼，由合同签订所在地人民法院管辖。</w:t>
      </w:r>
    </w:p>
    <w:p w14:paraId="3C1228A9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合同生效及其它：</w:t>
      </w:r>
    </w:p>
    <w:p w14:paraId="63C84E70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本合同经双方代表签字并加盖公章后生效。</w:t>
      </w:r>
      <w:r>
        <w:rPr>
          <w:rFonts w:hint="eastAsia"/>
          <w:color w:val="auto"/>
          <w:sz w:val="24"/>
        </w:rPr>
        <w:t>本合同正本一式六份，甲方留存二份，已方留存二份，报财政主管部门一份，采购代理机构一份。</w:t>
      </w:r>
    </w:p>
    <w:p w14:paraId="2F5EC71F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不可抗力</w:t>
      </w:r>
    </w:p>
    <w:p w14:paraId="1ECEB247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在合同规定的履行期限内，由于受不可抗力事件影响而不能履行合同时，受阻一方在提供合法证明后可免予承担违约责任，本合同自行终止。不可抗力事件系指甲、乙双方在缔结合同时所不能预见的，并且它的发生及其后果是无法避免和无法克服的事件。</w:t>
      </w:r>
    </w:p>
    <w:p w14:paraId="018D103F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纠纷处理</w:t>
      </w:r>
    </w:p>
    <w:p w14:paraId="52E7AA01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在合同执行过程中发生的与本合同有关的争议，双方应通过友好协商解决。经协商在60天内不能达成协议时，按照</w:t>
      </w:r>
      <w:r>
        <w:rPr>
          <w:rFonts w:hint="eastAsia"/>
          <w:color w:val="auto"/>
          <w:sz w:val="24"/>
        </w:rPr>
        <w:t>《中华人民共和国</w:t>
      </w:r>
      <w:r>
        <w:rPr>
          <w:rFonts w:hint="eastAsia"/>
          <w:color w:val="auto"/>
          <w:sz w:val="24"/>
          <w:lang w:val="en-US" w:eastAsia="zh-CN"/>
        </w:rPr>
        <w:t>民法典</w:t>
      </w:r>
      <w:r>
        <w:rPr>
          <w:rFonts w:hint="eastAsia"/>
          <w:color w:val="auto"/>
          <w:sz w:val="24"/>
        </w:rPr>
        <w:t>》</w:t>
      </w:r>
      <w:r>
        <w:rPr>
          <w:rFonts w:hint="eastAsia"/>
          <w:color w:val="auto"/>
          <w:sz w:val="24"/>
        </w:rPr>
        <w:t>有关条款执行。</w:t>
      </w:r>
    </w:p>
    <w:p w14:paraId="3B25C769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合同的修改和补充</w:t>
      </w:r>
    </w:p>
    <w:p w14:paraId="1B86613F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欲对合同条款作出任何修改和补充，均须由甲、乙双方法定代表人或其授权的代表签署书面协议。</w:t>
      </w:r>
    </w:p>
    <w:p w14:paraId="7F34733C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6225B98C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78592162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甲方：(签章)                     乙方：(签章)</w:t>
      </w:r>
    </w:p>
    <w:p w14:paraId="6039FCB8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地址：                           地址：</w:t>
      </w:r>
    </w:p>
    <w:p w14:paraId="5CBF3179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邮编：                           邮编：</w:t>
      </w:r>
    </w:p>
    <w:p w14:paraId="14B8C3AC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开户行：                         开户行：</w:t>
      </w:r>
    </w:p>
    <w:p w14:paraId="0DE6ADAC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账号：                           账号：</w:t>
      </w:r>
    </w:p>
    <w:p w14:paraId="5ED2CA9A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电话：                           电话：</w:t>
      </w:r>
    </w:p>
    <w:p w14:paraId="1467E1CA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传真：                           传真：       </w:t>
      </w:r>
    </w:p>
    <w:p w14:paraId="560A523A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授权代表签字：                   授权代表签字：</w:t>
      </w:r>
    </w:p>
    <w:p w14:paraId="5C0CA71B">
      <w:pPr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签订时间：                       签订时间：</w:t>
      </w:r>
    </w:p>
    <w:p w14:paraId="2BD5CA1D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F2CD13"/>
    <w:multiLevelType w:val="singleLevel"/>
    <w:tmpl w:val="53F2CD1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BF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2025-04-07T07:22:03Z</dcterms:created>
  <dc:creator>Administrator</dc:creator>
  <cp:lastModifiedBy>菲</cp:lastModifiedBy>
  <dcterms:modified xsi:type="dcterms:W3CDTF">2025-04-07T07:22:22Z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eyJoZGlkIjoiYjNiOTAwNDNiY2Y5MzJkYjhkMGFhZWI2Y2M5YTQ2NjYiLCJ1c2VySWQiOiI1ODQwNDQwMjQifQ==</vt:lpwstr>
  </property>
  <property fmtid="{D5CDD505-2E9C-101B-9397-08002B2CF9AE}" pid="4" name="ICV">
    <vt:lpwstr>CE481735AA4C4C4BB3EE8594EF49641F_12</vt:lpwstr>
  </property>
</Properties>
</file>