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467D8">
      <w:pPr>
        <w:pStyle w:val="3"/>
        <w:pageBreakBefore/>
        <w:numPr>
          <w:numId w:val="0"/>
        </w:numPr>
        <w:spacing w:before="0" w:after="0" w:line="360" w:lineRule="auto"/>
        <w:ind w:leftChars="0"/>
        <w:jc w:val="center"/>
        <w:rPr>
          <w:rFonts w:hint="eastAsia" w:ascii="宋体" w:hAnsi="宋体" w:eastAsia="宋体" w:cs="宋体"/>
          <w:caps w:val="0"/>
          <w:color w:val="auto"/>
          <w:spacing w:val="0"/>
          <w:sz w:val="44"/>
          <w:szCs w:val="24"/>
        </w:rPr>
      </w:pPr>
      <w:bookmarkStart w:id="0" w:name="_Toc29979"/>
      <w:r>
        <w:rPr>
          <w:rFonts w:hint="eastAsia" w:ascii="宋体" w:hAnsi="宋体" w:eastAsia="宋体" w:cs="宋体"/>
          <w:caps w:val="0"/>
          <w:color w:val="auto"/>
          <w:spacing w:val="0"/>
          <w:sz w:val="44"/>
          <w:szCs w:val="24"/>
        </w:rPr>
        <w:t>合同草案条款（</w:t>
      </w:r>
      <w:r>
        <w:rPr>
          <w:rFonts w:hint="eastAsia" w:cs="宋体"/>
          <w:caps w:val="0"/>
          <w:color w:val="auto"/>
          <w:spacing w:val="0"/>
          <w:sz w:val="44"/>
          <w:szCs w:val="24"/>
          <w:lang w:val="en-US" w:eastAsia="zh-CN"/>
        </w:rPr>
        <w:t>仅供</w:t>
      </w:r>
      <w:r>
        <w:rPr>
          <w:rFonts w:hint="eastAsia" w:ascii="宋体" w:hAnsi="宋体" w:eastAsia="宋体" w:cs="宋体"/>
          <w:caps w:val="0"/>
          <w:color w:val="auto"/>
          <w:spacing w:val="0"/>
          <w:sz w:val="44"/>
          <w:szCs w:val="24"/>
        </w:rPr>
        <w:t>参考）</w:t>
      </w:r>
      <w:bookmarkEnd w:id="0"/>
    </w:p>
    <w:p w14:paraId="3FD49FA9">
      <w:pPr>
        <w:rPr>
          <w:rFonts w:hint="eastAsia" w:ascii="宋体" w:hAnsi="宋体" w:eastAsia="宋体" w:cs="宋体"/>
          <w:b/>
          <w:caps w:val="0"/>
          <w:color w:val="auto"/>
          <w:spacing w:val="0"/>
          <w:sz w:val="28"/>
        </w:rPr>
      </w:pPr>
      <w:r>
        <w:rPr>
          <w:rFonts w:hint="eastAsia" w:ascii="宋体" w:hAnsi="宋体" w:eastAsia="宋体" w:cs="宋体"/>
          <w:b/>
          <w:caps w:val="0"/>
          <w:color w:val="auto"/>
          <w:spacing w:val="0"/>
          <w:sz w:val="28"/>
        </w:rPr>
        <w:t>合同编号:</w:t>
      </w:r>
    </w:p>
    <w:p w14:paraId="5AFDF40E">
      <w:pPr>
        <w:rPr>
          <w:rFonts w:hint="eastAsia" w:ascii="宋体" w:hAnsi="宋体" w:eastAsia="宋体" w:cs="宋体"/>
          <w:b/>
          <w:bCs/>
          <w:caps w:val="0"/>
          <w:color w:val="auto"/>
          <w:spacing w:val="0"/>
          <w:sz w:val="44"/>
          <w:szCs w:val="44"/>
        </w:rPr>
      </w:pPr>
    </w:p>
    <w:p w14:paraId="0806C0EF">
      <w:pPr>
        <w:rPr>
          <w:rFonts w:hint="eastAsia" w:ascii="宋体" w:hAnsi="宋体" w:eastAsia="宋体" w:cs="宋体"/>
          <w:b/>
          <w:bCs/>
          <w:caps w:val="0"/>
          <w:color w:val="auto"/>
          <w:spacing w:val="0"/>
          <w:sz w:val="44"/>
          <w:szCs w:val="44"/>
        </w:rPr>
      </w:pPr>
    </w:p>
    <w:p w14:paraId="062445BA">
      <w:pPr>
        <w:rPr>
          <w:rFonts w:hint="eastAsia" w:ascii="宋体" w:hAnsi="宋体" w:eastAsia="宋体" w:cs="宋体"/>
          <w:b/>
          <w:bCs/>
          <w:caps w:val="0"/>
          <w:color w:val="auto"/>
          <w:spacing w:val="0"/>
          <w:sz w:val="44"/>
          <w:szCs w:val="44"/>
        </w:rPr>
      </w:pPr>
    </w:p>
    <w:p w14:paraId="3893AD30">
      <w:pPr>
        <w:rPr>
          <w:rFonts w:hint="eastAsia" w:ascii="宋体" w:hAnsi="宋体" w:eastAsia="宋体" w:cs="宋体"/>
          <w:b/>
          <w:bCs/>
          <w:caps w:val="0"/>
          <w:color w:val="auto"/>
          <w:spacing w:val="0"/>
          <w:sz w:val="44"/>
          <w:szCs w:val="44"/>
        </w:rPr>
      </w:pPr>
    </w:p>
    <w:p w14:paraId="1467E242">
      <w:pPr>
        <w:jc w:val="center"/>
        <w:rPr>
          <w:rFonts w:hint="eastAsia" w:ascii="宋体" w:hAnsi="宋体" w:eastAsia="宋体" w:cs="宋体"/>
          <w:b/>
          <w:bCs/>
          <w:caps w:val="0"/>
          <w:color w:val="auto"/>
          <w:spacing w:val="0"/>
          <w:sz w:val="44"/>
          <w:szCs w:val="44"/>
          <w:lang w:eastAsia="zh-CN"/>
        </w:rPr>
      </w:pPr>
      <w:r>
        <w:rPr>
          <w:rFonts w:hint="eastAsia" w:cs="宋体"/>
          <w:b/>
          <w:bCs/>
          <w:caps w:val="0"/>
          <w:color w:val="auto"/>
          <w:spacing w:val="0"/>
          <w:sz w:val="44"/>
          <w:szCs w:val="44"/>
          <w:lang w:eastAsia="zh-CN"/>
        </w:rPr>
        <w:t>2026年保亭县农村义务教育学生营养改善计划食堂供餐食材采购项目</w:t>
      </w:r>
    </w:p>
    <w:p w14:paraId="705FACF4">
      <w:pPr>
        <w:rPr>
          <w:rFonts w:hint="eastAsia" w:ascii="宋体" w:hAnsi="宋体" w:eastAsia="宋体" w:cs="宋体"/>
          <w:b/>
          <w:bCs/>
          <w:caps w:val="0"/>
          <w:color w:val="auto"/>
          <w:spacing w:val="0"/>
          <w:sz w:val="44"/>
          <w:szCs w:val="44"/>
        </w:rPr>
      </w:pPr>
    </w:p>
    <w:p w14:paraId="217B0893">
      <w:pPr>
        <w:rPr>
          <w:rFonts w:hint="eastAsia" w:ascii="宋体" w:hAnsi="宋体" w:eastAsia="宋体" w:cs="宋体"/>
          <w:b/>
          <w:bCs/>
          <w:caps w:val="0"/>
          <w:color w:val="auto"/>
          <w:spacing w:val="0"/>
          <w:sz w:val="44"/>
          <w:szCs w:val="44"/>
        </w:rPr>
      </w:pPr>
    </w:p>
    <w:p w14:paraId="7634340A">
      <w:pPr>
        <w:pStyle w:val="18"/>
        <w:rPr>
          <w:rFonts w:hint="eastAsia" w:ascii="宋体" w:hAnsi="宋体" w:eastAsia="宋体" w:cs="宋体"/>
          <w:caps w:val="0"/>
          <w:color w:val="auto"/>
          <w:spacing w:val="0"/>
          <w:lang w:eastAsia="zh-CN"/>
        </w:rPr>
      </w:pPr>
    </w:p>
    <w:p w14:paraId="4BBD5F6A">
      <w:pPr>
        <w:pStyle w:val="18"/>
        <w:rPr>
          <w:rFonts w:hint="eastAsia" w:ascii="宋体" w:hAnsi="宋体" w:eastAsia="宋体" w:cs="宋体"/>
          <w:caps w:val="0"/>
          <w:color w:val="auto"/>
          <w:spacing w:val="0"/>
          <w:lang w:eastAsia="zh-CN"/>
        </w:rPr>
      </w:pPr>
    </w:p>
    <w:p w14:paraId="3B02420B">
      <w:pPr>
        <w:pStyle w:val="18"/>
        <w:rPr>
          <w:rFonts w:hint="eastAsia" w:ascii="宋体" w:hAnsi="宋体" w:eastAsia="宋体" w:cs="宋体"/>
          <w:caps w:val="0"/>
          <w:color w:val="auto"/>
          <w:spacing w:val="0"/>
          <w:lang w:eastAsia="zh-CN"/>
        </w:rPr>
      </w:pPr>
    </w:p>
    <w:p w14:paraId="60AC8659">
      <w:pPr>
        <w:pStyle w:val="18"/>
        <w:rPr>
          <w:rFonts w:hint="eastAsia" w:ascii="宋体" w:hAnsi="宋体" w:eastAsia="宋体" w:cs="宋体"/>
          <w:caps w:val="0"/>
          <w:color w:val="auto"/>
          <w:spacing w:val="0"/>
          <w:lang w:eastAsia="zh-CN"/>
        </w:rPr>
      </w:pPr>
    </w:p>
    <w:p w14:paraId="55AAE2D1">
      <w:pPr>
        <w:pStyle w:val="18"/>
        <w:rPr>
          <w:rFonts w:hint="eastAsia" w:ascii="宋体" w:hAnsi="宋体" w:eastAsia="宋体" w:cs="宋体"/>
          <w:caps w:val="0"/>
          <w:color w:val="auto"/>
          <w:spacing w:val="0"/>
          <w:lang w:eastAsia="zh-CN"/>
        </w:rPr>
      </w:pPr>
    </w:p>
    <w:p w14:paraId="7AD55F07">
      <w:pPr>
        <w:pStyle w:val="18"/>
        <w:rPr>
          <w:rFonts w:hint="eastAsia" w:ascii="宋体" w:hAnsi="宋体" w:eastAsia="宋体" w:cs="宋体"/>
          <w:caps w:val="0"/>
          <w:color w:val="auto"/>
          <w:spacing w:val="0"/>
          <w:lang w:eastAsia="zh-CN"/>
        </w:rPr>
      </w:pPr>
    </w:p>
    <w:p w14:paraId="4F10F4F2">
      <w:pPr>
        <w:pStyle w:val="18"/>
        <w:rPr>
          <w:rFonts w:hint="eastAsia" w:ascii="宋体" w:hAnsi="宋体" w:eastAsia="宋体" w:cs="宋体"/>
          <w:caps w:val="0"/>
          <w:color w:val="auto"/>
          <w:spacing w:val="0"/>
          <w:lang w:eastAsia="zh-CN"/>
        </w:rPr>
      </w:pPr>
    </w:p>
    <w:p w14:paraId="3CDA2A98">
      <w:pPr>
        <w:ind w:left="1920" w:leftChars="800"/>
        <w:rPr>
          <w:rFonts w:hint="eastAsia" w:ascii="宋体" w:hAnsi="宋体" w:eastAsia="宋体" w:cs="宋体"/>
          <w:b/>
          <w:caps w:val="0"/>
          <w:color w:val="auto"/>
          <w:spacing w:val="0"/>
          <w:sz w:val="32"/>
          <w:szCs w:val="24"/>
          <w:u w:val="single"/>
        </w:rPr>
      </w:pPr>
      <w:r>
        <w:rPr>
          <w:rFonts w:hint="eastAsia" w:ascii="宋体" w:hAnsi="宋体" w:eastAsia="宋体" w:cs="宋体"/>
          <w:b/>
          <w:caps w:val="0"/>
          <w:color w:val="auto"/>
          <w:spacing w:val="0"/>
          <w:sz w:val="32"/>
          <w:szCs w:val="24"/>
        </w:rPr>
        <w:t>甲方：</w:t>
      </w:r>
      <w:r>
        <w:rPr>
          <w:rFonts w:hint="eastAsia" w:ascii="宋体" w:hAnsi="宋体" w:eastAsia="宋体" w:cs="宋体"/>
          <w:b/>
          <w:caps w:val="0"/>
          <w:color w:val="auto"/>
          <w:spacing w:val="0"/>
          <w:sz w:val="32"/>
          <w:szCs w:val="24"/>
          <w:u w:val="single"/>
        </w:rPr>
        <w:t xml:space="preserve">              </w:t>
      </w:r>
    </w:p>
    <w:p w14:paraId="18A0E0F6">
      <w:pPr>
        <w:ind w:left="1920" w:leftChars="800"/>
        <w:rPr>
          <w:rFonts w:hint="eastAsia" w:ascii="宋体" w:hAnsi="宋体" w:eastAsia="宋体" w:cs="宋体"/>
          <w:b/>
          <w:caps w:val="0"/>
          <w:color w:val="auto"/>
          <w:spacing w:val="0"/>
          <w:sz w:val="32"/>
          <w:szCs w:val="24"/>
        </w:rPr>
      </w:pPr>
      <w:r>
        <w:rPr>
          <w:rFonts w:hint="eastAsia" w:ascii="宋体" w:hAnsi="宋体" w:eastAsia="宋体" w:cs="宋体"/>
          <w:b/>
          <w:caps w:val="0"/>
          <w:color w:val="auto"/>
          <w:spacing w:val="0"/>
          <w:sz w:val="32"/>
          <w:szCs w:val="24"/>
        </w:rPr>
        <w:t>乙方：</w:t>
      </w:r>
      <w:r>
        <w:rPr>
          <w:rFonts w:hint="eastAsia" w:ascii="宋体" w:hAnsi="宋体" w:eastAsia="宋体" w:cs="宋体"/>
          <w:b/>
          <w:caps w:val="0"/>
          <w:color w:val="auto"/>
          <w:spacing w:val="0"/>
          <w:sz w:val="32"/>
          <w:szCs w:val="24"/>
          <w:u w:val="single"/>
        </w:rPr>
        <w:t xml:space="preserve">              </w:t>
      </w:r>
    </w:p>
    <w:p w14:paraId="6EE30BBD">
      <w:pPr>
        <w:ind w:left="1920" w:leftChars="800"/>
        <w:rPr>
          <w:rFonts w:hint="eastAsia" w:ascii="宋体" w:hAnsi="宋体" w:eastAsia="宋体" w:cs="宋体"/>
          <w:b/>
          <w:caps w:val="0"/>
          <w:color w:val="auto"/>
          <w:spacing w:val="0"/>
          <w:sz w:val="32"/>
          <w:szCs w:val="24"/>
        </w:rPr>
      </w:pPr>
    </w:p>
    <w:p w14:paraId="174651B7">
      <w:pPr>
        <w:ind w:left="1920" w:leftChars="800"/>
        <w:rPr>
          <w:rFonts w:hint="eastAsia" w:ascii="宋体" w:hAnsi="宋体" w:eastAsia="宋体" w:cs="宋体"/>
          <w:b/>
          <w:caps w:val="0"/>
          <w:color w:val="auto"/>
          <w:spacing w:val="0"/>
          <w:sz w:val="32"/>
          <w:szCs w:val="24"/>
        </w:rPr>
      </w:pPr>
      <w:r>
        <w:rPr>
          <w:rFonts w:hint="eastAsia" w:ascii="宋体" w:hAnsi="宋体" w:eastAsia="宋体" w:cs="宋体"/>
          <w:b/>
          <w:caps w:val="0"/>
          <w:color w:val="auto"/>
          <w:spacing w:val="0"/>
          <w:sz w:val="32"/>
          <w:szCs w:val="24"/>
        </w:rPr>
        <w:t>签订日期：_____年___月___日</w:t>
      </w:r>
    </w:p>
    <w:p w14:paraId="5891C13A">
      <w:pPr>
        <w:pStyle w:val="18"/>
        <w:rPr>
          <w:rFonts w:hint="eastAsia" w:ascii="宋体" w:hAnsi="宋体" w:eastAsia="宋体" w:cs="宋体"/>
          <w:caps w:val="0"/>
          <w:color w:val="auto"/>
          <w:spacing w:val="0"/>
          <w:lang w:eastAsia="zh-CN"/>
        </w:rPr>
      </w:pPr>
    </w:p>
    <w:p w14:paraId="66AB8D7F">
      <w:pPr>
        <w:pStyle w:val="18"/>
        <w:rPr>
          <w:rFonts w:hint="eastAsia" w:ascii="宋体" w:hAnsi="宋体" w:eastAsia="宋体" w:cs="宋体"/>
          <w:caps w:val="0"/>
          <w:color w:val="auto"/>
          <w:spacing w:val="0"/>
          <w:lang w:eastAsia="zh-CN"/>
        </w:rPr>
      </w:pPr>
    </w:p>
    <w:p w14:paraId="606BFDDD">
      <w:pPr>
        <w:rPr>
          <w:rFonts w:hint="eastAsia" w:ascii="宋体" w:hAnsi="宋体" w:eastAsia="宋体" w:cs="宋体"/>
          <w:b/>
          <w:caps w:val="0"/>
          <w:color w:val="auto"/>
          <w:spacing w:val="0"/>
          <w:sz w:val="24"/>
          <w:szCs w:val="24"/>
        </w:rPr>
      </w:pPr>
    </w:p>
    <w:p w14:paraId="7C2AF6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aps w:val="0"/>
          <w:color w:val="auto"/>
          <w:spacing w:val="0"/>
          <w:sz w:val="24"/>
          <w:szCs w:val="24"/>
        </w:rPr>
      </w:pPr>
    </w:p>
    <w:p w14:paraId="73618401">
      <w:pPr>
        <w:rPr>
          <w:rFonts w:hint="eastAsia" w:ascii="宋体" w:hAnsi="宋体" w:eastAsia="宋体" w:cs="宋体"/>
          <w:b/>
          <w:caps w:val="0"/>
          <w:color w:val="auto"/>
          <w:spacing w:val="0"/>
          <w:sz w:val="24"/>
          <w:szCs w:val="24"/>
        </w:rPr>
      </w:pPr>
      <w:r>
        <w:rPr>
          <w:rFonts w:hint="eastAsia" w:ascii="宋体" w:hAnsi="宋体" w:eastAsia="宋体" w:cs="宋体"/>
          <w:b/>
          <w:caps w:val="0"/>
          <w:color w:val="auto"/>
          <w:spacing w:val="0"/>
          <w:sz w:val="24"/>
          <w:szCs w:val="24"/>
        </w:rPr>
        <w:br w:type="page"/>
      </w:r>
    </w:p>
    <w:p w14:paraId="25374D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aps w:val="0"/>
          <w:color w:val="auto"/>
          <w:spacing w:val="0"/>
          <w:sz w:val="24"/>
          <w:szCs w:val="24"/>
        </w:rPr>
      </w:pPr>
      <w:r>
        <w:rPr>
          <w:rFonts w:hint="eastAsia" w:ascii="宋体" w:hAnsi="宋体" w:eastAsia="宋体" w:cs="宋体"/>
          <w:b/>
          <w:caps w:val="0"/>
          <w:color w:val="auto"/>
          <w:spacing w:val="0"/>
          <w:sz w:val="24"/>
          <w:szCs w:val="24"/>
        </w:rPr>
        <w:t>甲方:</w:t>
      </w:r>
      <w:r>
        <w:rPr>
          <w:rFonts w:hint="eastAsia" w:ascii="宋体" w:hAnsi="宋体" w:eastAsia="宋体" w:cs="宋体"/>
          <w:b/>
          <w:caps w:val="0"/>
          <w:color w:val="auto"/>
          <w:spacing w:val="0"/>
          <w:sz w:val="24"/>
          <w:szCs w:val="24"/>
          <w:u w:val="single"/>
        </w:rPr>
        <w:t xml:space="preserve"> </w:t>
      </w:r>
      <w:r>
        <w:rPr>
          <w:rFonts w:hint="eastAsia" w:cs="宋体"/>
          <w:b/>
          <w:caps w:val="0"/>
          <w:color w:val="auto"/>
          <w:spacing w:val="0"/>
          <w:sz w:val="24"/>
          <w:szCs w:val="24"/>
          <w:u w:val="single"/>
          <w:lang w:val="en-US" w:eastAsia="zh-CN"/>
        </w:rPr>
        <w:t xml:space="preserve">                        </w:t>
      </w:r>
      <w:r>
        <w:rPr>
          <w:rFonts w:hint="eastAsia" w:ascii="宋体" w:hAnsi="宋体" w:eastAsia="宋体" w:cs="宋体"/>
          <w:b/>
          <w:caps w:val="0"/>
          <w:color w:val="auto"/>
          <w:spacing w:val="0"/>
          <w:sz w:val="24"/>
          <w:szCs w:val="24"/>
          <w:u w:val="single"/>
        </w:rPr>
        <w:t xml:space="preserve"> </w:t>
      </w:r>
    </w:p>
    <w:p w14:paraId="559200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aps w:val="0"/>
          <w:color w:val="auto"/>
          <w:spacing w:val="0"/>
          <w:sz w:val="24"/>
          <w:szCs w:val="24"/>
          <w:u w:val="single"/>
        </w:rPr>
      </w:pPr>
      <w:r>
        <w:rPr>
          <w:rFonts w:hint="eastAsia" w:ascii="宋体" w:hAnsi="宋体" w:eastAsia="宋体" w:cs="宋体"/>
          <w:b/>
          <w:caps w:val="0"/>
          <w:color w:val="auto"/>
          <w:spacing w:val="0"/>
          <w:sz w:val="24"/>
          <w:szCs w:val="24"/>
        </w:rPr>
        <w:t>乙方:</w:t>
      </w:r>
      <w:r>
        <w:rPr>
          <w:rFonts w:hint="eastAsia" w:ascii="宋体" w:hAnsi="宋体" w:eastAsia="宋体" w:cs="宋体"/>
          <w:b/>
          <w:caps w:val="0"/>
          <w:color w:val="auto"/>
          <w:spacing w:val="0"/>
          <w:sz w:val="24"/>
          <w:szCs w:val="24"/>
          <w:u w:val="single"/>
        </w:rPr>
        <w:t xml:space="preserve"> </w:t>
      </w:r>
      <w:r>
        <w:rPr>
          <w:rFonts w:hint="eastAsia" w:cs="宋体"/>
          <w:b/>
          <w:caps w:val="0"/>
          <w:color w:val="auto"/>
          <w:spacing w:val="0"/>
          <w:sz w:val="24"/>
          <w:szCs w:val="24"/>
          <w:u w:val="single"/>
          <w:lang w:val="en-US" w:eastAsia="zh-CN"/>
        </w:rPr>
        <w:t xml:space="preserve">                        </w:t>
      </w:r>
      <w:r>
        <w:rPr>
          <w:rFonts w:hint="eastAsia" w:ascii="宋体" w:hAnsi="宋体" w:eastAsia="宋体" w:cs="宋体"/>
          <w:b/>
          <w:caps w:val="0"/>
          <w:color w:val="auto"/>
          <w:spacing w:val="0"/>
          <w:sz w:val="24"/>
          <w:szCs w:val="24"/>
          <w:u w:val="single"/>
        </w:rPr>
        <w:t xml:space="preserve"> </w:t>
      </w:r>
    </w:p>
    <w:p w14:paraId="5D204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cs="宋体"/>
          <w:caps w:val="0"/>
          <w:color w:val="auto"/>
          <w:spacing w:val="0"/>
          <w:sz w:val="24"/>
          <w:szCs w:val="24"/>
          <w:u w:val="none"/>
          <w:lang w:eastAsia="zh-CN"/>
        </w:rPr>
        <w:t>2026年保亭县农村义务教育学生营养改善计划食堂供餐食材采购项目</w:t>
      </w:r>
      <w:r>
        <w:rPr>
          <w:rFonts w:hint="eastAsia" w:ascii="宋体" w:hAnsi="宋体" w:eastAsia="宋体" w:cs="宋体"/>
          <w:caps w:val="0"/>
          <w:color w:val="auto"/>
          <w:spacing w:val="0"/>
          <w:sz w:val="24"/>
          <w:szCs w:val="24"/>
          <w:u w:val="none"/>
        </w:rPr>
        <w:t>（</w:t>
      </w:r>
      <w:r>
        <w:rPr>
          <w:rFonts w:hint="eastAsia" w:ascii="宋体" w:hAnsi="宋体" w:eastAsia="宋体" w:cs="宋体"/>
          <w:caps w:val="0"/>
          <w:color w:val="auto"/>
          <w:spacing w:val="0"/>
          <w:sz w:val="24"/>
          <w:szCs w:val="24"/>
          <w:u w:val="none"/>
          <w:lang w:eastAsia="zh-CN"/>
        </w:rPr>
        <w:t>项目编号</w:t>
      </w:r>
      <w:r>
        <w:rPr>
          <w:rFonts w:hint="eastAsia" w:ascii="宋体" w:hAnsi="宋体" w:eastAsia="宋体" w:cs="宋体"/>
          <w:caps w:val="0"/>
          <w:color w:val="auto"/>
          <w:spacing w:val="0"/>
          <w:sz w:val="24"/>
          <w:szCs w:val="24"/>
          <w:u w:val="none"/>
        </w:rPr>
        <w:t>：</w:t>
      </w:r>
      <w:r>
        <w:rPr>
          <w:rFonts w:hint="eastAsia" w:cs="宋体"/>
          <w:caps w:val="0"/>
          <w:color w:val="auto"/>
          <w:spacing w:val="0"/>
          <w:sz w:val="24"/>
          <w:szCs w:val="24"/>
          <w:u w:val="none"/>
          <w:lang w:eastAsia="zh-CN"/>
        </w:rPr>
        <w:t>HNZT2026-065</w:t>
      </w:r>
      <w:r>
        <w:rPr>
          <w:rFonts w:hint="eastAsia" w:ascii="宋体" w:hAnsi="宋体" w:eastAsia="宋体" w:cs="宋体"/>
          <w:caps w:val="0"/>
          <w:color w:val="auto"/>
          <w:spacing w:val="0"/>
          <w:sz w:val="24"/>
          <w:szCs w:val="24"/>
        </w:rPr>
        <w:t>），经甲乙双方协商一致,达成如下条款：</w:t>
      </w:r>
    </w:p>
    <w:p w14:paraId="3A137C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r>
        <w:rPr>
          <w:rFonts w:hint="eastAsia" w:ascii="宋体" w:hAnsi="宋体" w:eastAsia="宋体" w:cs="宋体"/>
          <w:b/>
          <w:bCs/>
          <w:caps w:val="0"/>
          <w:color w:val="auto"/>
          <w:spacing w:val="0"/>
          <w:sz w:val="24"/>
          <w:szCs w:val="24"/>
        </w:rPr>
        <w:t>一、合同标的及金额等</w:t>
      </w:r>
    </w:p>
    <w:p w14:paraId="4753C2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(标的名称，采购标的质量、规模、金额等，详见附件清单)</w:t>
      </w:r>
    </w:p>
    <w:p w14:paraId="3B312C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r>
        <w:rPr>
          <w:rFonts w:hint="eastAsia" w:ascii="宋体" w:hAnsi="宋体" w:eastAsia="宋体" w:cs="宋体"/>
          <w:b/>
          <w:bCs/>
          <w:caps w:val="0"/>
          <w:color w:val="auto"/>
          <w:spacing w:val="0"/>
          <w:sz w:val="24"/>
          <w:szCs w:val="24"/>
        </w:rPr>
        <w:t>二、履行时间（期限）、地点和方式</w:t>
      </w:r>
    </w:p>
    <w:p w14:paraId="77A2EA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lang w:eastAsia="zh-CN"/>
        </w:rPr>
      </w:pPr>
      <w:r>
        <w:rPr>
          <w:rFonts w:hint="eastAsia" w:cs="宋体"/>
          <w:bCs/>
          <w:caps w:val="0"/>
          <w:color w:val="auto"/>
          <w:spacing w:val="0"/>
          <w:sz w:val="24"/>
          <w:szCs w:val="24"/>
          <w:lang w:val="en-US" w:eastAsia="zh-CN"/>
        </w:rPr>
        <w:t>1.</w:t>
      </w:r>
      <w:r>
        <w:rPr>
          <w:rFonts w:hint="eastAsia" w:ascii="宋体" w:hAnsi="宋体" w:eastAsia="宋体" w:cs="宋体"/>
          <w:bCs/>
          <w:caps w:val="0"/>
          <w:color w:val="auto"/>
          <w:spacing w:val="0"/>
          <w:sz w:val="24"/>
          <w:szCs w:val="24"/>
          <w:lang w:eastAsia="zh-CN"/>
        </w:rPr>
        <w:t>合同履行期限：自合同签订生效之日起至2027年01月31日；</w:t>
      </w:r>
    </w:p>
    <w:p w14:paraId="709822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lang w:eastAsia="zh-CN"/>
        </w:rPr>
      </w:pPr>
      <w:r>
        <w:rPr>
          <w:rFonts w:hint="eastAsia" w:ascii="宋体" w:hAnsi="宋体" w:eastAsia="宋体" w:cs="宋体"/>
          <w:bCs/>
          <w:caps w:val="0"/>
          <w:color w:val="auto"/>
          <w:spacing w:val="0"/>
          <w:sz w:val="24"/>
          <w:szCs w:val="24"/>
          <w:lang w:eastAsia="zh-CN"/>
        </w:rPr>
        <w:t>2</w:t>
      </w:r>
      <w:r>
        <w:rPr>
          <w:rFonts w:hint="eastAsia" w:cs="宋体"/>
          <w:bCs/>
          <w:caps w:val="0"/>
          <w:color w:val="auto"/>
          <w:spacing w:val="0"/>
          <w:sz w:val="24"/>
          <w:szCs w:val="24"/>
          <w:lang w:val="en-US" w:eastAsia="zh-CN"/>
        </w:rPr>
        <w:t>.交付地点:采购人指定地点</w:t>
      </w:r>
      <w:r>
        <w:rPr>
          <w:rFonts w:hint="eastAsia" w:ascii="宋体" w:hAnsi="宋体" w:eastAsia="宋体" w:cs="宋体"/>
          <w:bCs/>
          <w:caps w:val="0"/>
          <w:color w:val="auto"/>
          <w:spacing w:val="0"/>
          <w:sz w:val="24"/>
          <w:szCs w:val="24"/>
          <w:lang w:eastAsia="zh-CN"/>
        </w:rPr>
        <w:t>；</w:t>
      </w:r>
    </w:p>
    <w:p w14:paraId="1015DB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bookmarkStart w:id="1" w:name="_GoBack"/>
      <w:bookmarkEnd w:id="1"/>
      <w:r>
        <w:rPr>
          <w:rFonts w:hint="eastAsia" w:ascii="宋体" w:hAnsi="宋体" w:eastAsia="宋体" w:cs="宋体"/>
          <w:b/>
          <w:bCs/>
          <w:caps w:val="0"/>
          <w:color w:val="auto"/>
          <w:spacing w:val="0"/>
          <w:sz w:val="24"/>
          <w:szCs w:val="24"/>
        </w:rPr>
        <w:t>三、合同价款及付款方式</w:t>
      </w:r>
    </w:p>
    <w:p w14:paraId="31A3A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aps w:val="0"/>
          <w:color w:val="auto"/>
          <w:spacing w:val="0"/>
          <w:sz w:val="24"/>
          <w:szCs w:val="24"/>
        </w:rPr>
      </w:pPr>
      <w:r>
        <w:rPr>
          <w:rFonts w:hint="eastAsia" w:ascii="宋体" w:hAnsi="宋体" w:eastAsia="宋体" w:cs="宋体"/>
          <w:b w:val="0"/>
          <w:bCs/>
          <w:caps w:val="0"/>
          <w:color w:val="auto"/>
          <w:spacing w:val="0"/>
          <w:sz w:val="24"/>
          <w:szCs w:val="24"/>
        </w:rPr>
        <w:t>1.合同价款：</w:t>
      </w:r>
    </w:p>
    <w:p w14:paraId="0BB4DAC6">
      <w:pPr>
        <w:pStyle w:val="1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caps w:val="0"/>
          <w:color w:val="auto"/>
          <w:spacing w:val="0"/>
          <w:sz w:val="24"/>
          <w:szCs w:val="24"/>
          <w:lang w:val="en-US" w:eastAsia="zh-CN" w:bidi="ar-SA"/>
        </w:rPr>
      </w:pPr>
      <w:r>
        <w:rPr>
          <w:rFonts w:hint="eastAsia" w:ascii="宋体" w:hAnsi="宋体" w:eastAsia="宋体" w:cs="宋体"/>
          <w:b w:val="0"/>
          <w:bCs/>
          <w:caps w:val="0"/>
          <w:color w:val="auto"/>
          <w:spacing w:val="0"/>
          <w:sz w:val="24"/>
          <w:szCs w:val="24"/>
          <w:lang w:val="en-US" w:eastAsia="zh-CN" w:bidi="ar-SA"/>
        </w:rPr>
        <w:t>2.根据磋商文件要求拟定</w:t>
      </w:r>
      <w:r>
        <w:rPr>
          <w:rFonts w:hint="eastAsia" w:ascii="宋体" w:cs="宋体"/>
          <w:b w:val="0"/>
          <w:bCs/>
          <w:caps w:val="0"/>
          <w:color w:val="auto"/>
          <w:spacing w:val="0"/>
          <w:sz w:val="24"/>
          <w:szCs w:val="24"/>
          <w:lang w:val="en-US" w:eastAsia="zh-CN" w:bidi="ar-SA"/>
        </w:rPr>
        <w:t>。</w:t>
      </w:r>
    </w:p>
    <w:p w14:paraId="60D92C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r>
        <w:rPr>
          <w:rFonts w:hint="eastAsia" w:ascii="宋体" w:hAnsi="宋体" w:eastAsia="宋体" w:cs="宋体"/>
          <w:b/>
          <w:bCs/>
          <w:caps w:val="0"/>
          <w:color w:val="auto"/>
          <w:spacing w:val="0"/>
          <w:sz w:val="24"/>
          <w:szCs w:val="24"/>
        </w:rPr>
        <w:t>四、验收、交付标准和方法</w:t>
      </w:r>
    </w:p>
    <w:p w14:paraId="0693FB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1</w:t>
      </w:r>
      <w:r>
        <w:rPr>
          <w:rFonts w:hint="eastAsia" w:cs="宋体"/>
          <w:bCs/>
          <w:caps w:val="0"/>
          <w:color w:val="auto"/>
          <w:spacing w:val="0"/>
          <w:sz w:val="24"/>
          <w:szCs w:val="24"/>
          <w:lang w:eastAsia="zh-CN"/>
        </w:rPr>
        <w:t>.</w:t>
      </w:r>
      <w:r>
        <w:rPr>
          <w:rFonts w:hint="eastAsia" w:ascii="宋体" w:hAnsi="宋体" w:eastAsia="宋体" w:cs="宋体"/>
          <w:bCs/>
          <w:caps w:val="0"/>
          <w:color w:val="auto"/>
          <w:spacing w:val="0"/>
          <w:sz w:val="24"/>
          <w:szCs w:val="24"/>
        </w:rPr>
        <w:t>是否满足合同规定的相关要求；</w:t>
      </w:r>
    </w:p>
    <w:p w14:paraId="762669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lang w:eastAsia="zh-CN"/>
        </w:rPr>
      </w:pPr>
      <w:r>
        <w:rPr>
          <w:rFonts w:hint="eastAsia" w:ascii="宋体" w:hAnsi="宋体" w:eastAsia="宋体" w:cs="宋体"/>
          <w:bCs/>
          <w:caps w:val="0"/>
          <w:color w:val="auto"/>
          <w:spacing w:val="0"/>
          <w:sz w:val="24"/>
          <w:szCs w:val="24"/>
        </w:rPr>
        <w:t>2</w:t>
      </w:r>
      <w:r>
        <w:rPr>
          <w:rFonts w:hint="eastAsia" w:cs="宋体"/>
          <w:bCs/>
          <w:caps w:val="0"/>
          <w:color w:val="auto"/>
          <w:spacing w:val="0"/>
          <w:sz w:val="24"/>
          <w:szCs w:val="24"/>
          <w:lang w:eastAsia="zh-CN"/>
        </w:rPr>
        <w:t>.</w:t>
      </w:r>
      <w:r>
        <w:rPr>
          <w:rFonts w:hint="eastAsia" w:ascii="宋体" w:hAnsi="宋体" w:eastAsia="宋体" w:cs="宋体"/>
          <w:bCs/>
          <w:caps w:val="0"/>
          <w:color w:val="auto"/>
          <w:spacing w:val="0"/>
          <w:sz w:val="24"/>
          <w:szCs w:val="24"/>
        </w:rPr>
        <w:t>是否达到了</w:t>
      </w:r>
      <w:r>
        <w:rPr>
          <w:rFonts w:hint="eastAsia" w:ascii="宋体" w:hAnsi="宋体" w:eastAsia="宋体" w:cs="宋体"/>
          <w:bCs/>
          <w:caps w:val="0"/>
          <w:color w:val="auto"/>
          <w:spacing w:val="0"/>
          <w:sz w:val="24"/>
          <w:szCs w:val="24"/>
          <w:lang w:val="en-US" w:eastAsia="zh-CN"/>
        </w:rPr>
        <w:t>磋商</w:t>
      </w:r>
      <w:r>
        <w:rPr>
          <w:rFonts w:hint="eastAsia" w:ascii="宋体" w:hAnsi="宋体" w:eastAsia="宋体" w:cs="宋体"/>
          <w:bCs/>
          <w:caps w:val="0"/>
          <w:color w:val="auto"/>
          <w:spacing w:val="0"/>
          <w:sz w:val="24"/>
          <w:szCs w:val="24"/>
        </w:rPr>
        <w:t>文件的要求</w:t>
      </w:r>
      <w:r>
        <w:rPr>
          <w:rFonts w:hint="eastAsia" w:ascii="宋体" w:hAnsi="宋体" w:eastAsia="宋体" w:cs="宋体"/>
          <w:bCs/>
          <w:caps w:val="0"/>
          <w:color w:val="auto"/>
          <w:spacing w:val="0"/>
          <w:sz w:val="24"/>
          <w:szCs w:val="24"/>
          <w:lang w:eastAsia="zh-CN"/>
        </w:rPr>
        <w:t>；</w:t>
      </w:r>
    </w:p>
    <w:p w14:paraId="3AA84C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lang w:eastAsia="zh-CN"/>
        </w:rPr>
      </w:pPr>
      <w:r>
        <w:rPr>
          <w:rFonts w:hint="eastAsia" w:ascii="宋体" w:hAnsi="宋体" w:eastAsia="宋体" w:cs="宋体"/>
          <w:bCs/>
          <w:caps w:val="0"/>
          <w:color w:val="auto"/>
          <w:spacing w:val="0"/>
          <w:sz w:val="24"/>
          <w:szCs w:val="24"/>
        </w:rPr>
        <w:t>3</w:t>
      </w:r>
      <w:r>
        <w:rPr>
          <w:rFonts w:hint="eastAsia" w:cs="宋体"/>
          <w:bCs/>
          <w:caps w:val="0"/>
          <w:color w:val="auto"/>
          <w:spacing w:val="0"/>
          <w:sz w:val="24"/>
          <w:szCs w:val="24"/>
          <w:lang w:eastAsia="zh-CN"/>
        </w:rPr>
        <w:t>.</w:t>
      </w:r>
      <w:r>
        <w:rPr>
          <w:rFonts w:hint="eastAsia" w:ascii="宋体" w:hAnsi="宋体" w:eastAsia="宋体" w:cs="宋体"/>
          <w:bCs/>
          <w:caps w:val="0"/>
          <w:color w:val="auto"/>
          <w:spacing w:val="0"/>
          <w:sz w:val="24"/>
          <w:szCs w:val="24"/>
        </w:rPr>
        <w:t>是否达到了</w:t>
      </w:r>
      <w:r>
        <w:rPr>
          <w:rFonts w:hint="eastAsia" w:ascii="宋体" w:hAnsi="宋体" w:eastAsia="宋体" w:cs="宋体"/>
          <w:bCs/>
          <w:caps w:val="0"/>
          <w:color w:val="auto"/>
          <w:spacing w:val="0"/>
          <w:sz w:val="24"/>
          <w:szCs w:val="24"/>
          <w:lang w:val="en-US" w:eastAsia="zh-CN"/>
        </w:rPr>
        <w:t>响应</w:t>
      </w:r>
      <w:r>
        <w:rPr>
          <w:rFonts w:hint="eastAsia" w:ascii="宋体" w:hAnsi="宋体" w:eastAsia="宋体" w:cs="宋体"/>
          <w:bCs/>
          <w:caps w:val="0"/>
          <w:color w:val="auto"/>
          <w:spacing w:val="0"/>
          <w:sz w:val="24"/>
          <w:szCs w:val="24"/>
        </w:rPr>
        <w:t>文件承诺的要求</w:t>
      </w:r>
      <w:r>
        <w:rPr>
          <w:rFonts w:hint="eastAsia" w:ascii="宋体" w:hAnsi="宋体" w:eastAsia="宋体" w:cs="宋体"/>
          <w:bCs/>
          <w:caps w:val="0"/>
          <w:color w:val="auto"/>
          <w:spacing w:val="0"/>
          <w:sz w:val="24"/>
          <w:szCs w:val="24"/>
          <w:lang w:eastAsia="zh-CN"/>
        </w:rPr>
        <w:t>；</w:t>
      </w:r>
    </w:p>
    <w:p w14:paraId="657B52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4</w:t>
      </w:r>
      <w:r>
        <w:rPr>
          <w:rFonts w:hint="eastAsia" w:cs="宋体"/>
          <w:bCs/>
          <w:caps w:val="0"/>
          <w:color w:val="auto"/>
          <w:spacing w:val="0"/>
          <w:sz w:val="24"/>
          <w:szCs w:val="24"/>
          <w:lang w:eastAsia="zh-CN"/>
        </w:rPr>
        <w:t>.</w:t>
      </w:r>
      <w:r>
        <w:rPr>
          <w:rFonts w:hint="eastAsia" w:ascii="宋体" w:hAnsi="宋体" w:eastAsia="宋体" w:cs="宋体"/>
          <w:bCs/>
          <w:caps w:val="0"/>
          <w:color w:val="auto"/>
          <w:spacing w:val="0"/>
          <w:sz w:val="24"/>
          <w:szCs w:val="24"/>
        </w:rPr>
        <w:t>是否满足国家、海南省、行业相关规范和标准的要求。</w:t>
      </w:r>
    </w:p>
    <w:p w14:paraId="472999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r>
        <w:rPr>
          <w:rFonts w:hint="eastAsia" w:ascii="宋体" w:hAnsi="宋体" w:eastAsia="宋体" w:cs="宋体"/>
          <w:b/>
          <w:bCs/>
          <w:caps w:val="0"/>
          <w:color w:val="auto"/>
          <w:spacing w:val="0"/>
          <w:sz w:val="24"/>
          <w:szCs w:val="24"/>
        </w:rPr>
        <w:t>五、违约责任及侵权处理</w:t>
      </w:r>
    </w:p>
    <w:p w14:paraId="21F0CF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违反本合同约定，违约方应当按照《中华人民共和国民法典》有关条款的规定承担违约责任。</w:t>
      </w:r>
    </w:p>
    <w:p w14:paraId="2E65C0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1.甲方违反本合同付款约定，逾期付款的，甲方应当每天按照合同总价款的1‰承担违约责任。乙方违反本合同约定的交付成果时间，逾期交付的，乙方应当每天按合同总价款的1‰向甲方支付违约金。因甲方责任造成延期的，乙方不承担违约金。</w:t>
      </w:r>
    </w:p>
    <w:p w14:paraId="109D26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2.乙方未按本合同约定编制完成技术服务工作的，乙方应当按照合同约定标准进行整改，并完成技术服务工作，逾期一个月以上的，甲方有权终止合同，终止合同时乙方必须退回甲方所支付所有费用及赔偿本合同总价10%违约金。因不可抗力（含国家、海南省政策要求变化和甲方上级主管部门意见变化）导致不能履行合同的，乙方免除违约和赔偿责任。</w:t>
      </w:r>
    </w:p>
    <w:p w14:paraId="77DA05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3.本合同履行期间，因甲方原因导致本合同终止或解除，甲方应根据经专家评估乙方已完成的实际工作量支付费用，同时，乙方应将已完成的阶段性成果移交甲方。</w:t>
      </w:r>
    </w:p>
    <w:p w14:paraId="021821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r>
        <w:rPr>
          <w:rFonts w:hint="eastAsia" w:ascii="宋体" w:hAnsi="宋体" w:eastAsia="宋体" w:cs="宋体"/>
          <w:b/>
          <w:bCs/>
          <w:caps w:val="0"/>
          <w:color w:val="auto"/>
          <w:spacing w:val="0"/>
          <w:sz w:val="24"/>
          <w:szCs w:val="24"/>
        </w:rPr>
        <w:t>六、不可抗力</w:t>
      </w:r>
    </w:p>
    <w:p w14:paraId="72C818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lang w:eastAsia="zh-CN"/>
        </w:rPr>
      </w:pPr>
      <w:r>
        <w:rPr>
          <w:rFonts w:hint="eastAsia" w:ascii="宋体" w:hAnsi="宋体" w:eastAsia="宋体" w:cs="宋体"/>
          <w:bCs/>
          <w:caps w:val="0"/>
          <w:color w:val="auto"/>
          <w:spacing w:val="0"/>
          <w:sz w:val="24"/>
          <w:szCs w:val="24"/>
        </w:rPr>
        <w:t>1.本合同所称不可抗力，是指其他本合同各方不能预见，而且对其发生和后果不能防止或不能避免且不可克服的客观情况，包括但不限于：战争、严重火灾、洪水、台风、地震、国家政策的重大改制等</w:t>
      </w:r>
      <w:r>
        <w:rPr>
          <w:rFonts w:hint="eastAsia" w:cs="宋体"/>
          <w:bCs/>
          <w:caps w:val="0"/>
          <w:color w:val="auto"/>
          <w:spacing w:val="0"/>
          <w:sz w:val="24"/>
          <w:szCs w:val="24"/>
          <w:lang w:eastAsia="zh-CN"/>
        </w:rPr>
        <w:t>；</w:t>
      </w:r>
    </w:p>
    <w:p w14:paraId="016ABE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lang w:eastAsia="zh-CN"/>
        </w:rPr>
      </w:pPr>
      <w:r>
        <w:rPr>
          <w:rFonts w:hint="eastAsia" w:ascii="宋体" w:hAnsi="宋体" w:eastAsia="宋体" w:cs="宋体"/>
          <w:bCs/>
          <w:caps w:val="0"/>
          <w:color w:val="auto"/>
          <w:spacing w:val="0"/>
          <w:sz w:val="24"/>
          <w:szCs w:val="24"/>
        </w:rPr>
        <w:t>2.本合同任何一方因不可抗力不能履行或不能完全履行本合同的义务时，应在不可抗力发生之日起7天内通知本合同的另一方，并在不可抗力发生之日起30天内向另一方提供由有关部门出具的不可抗力证明</w:t>
      </w:r>
      <w:r>
        <w:rPr>
          <w:rFonts w:hint="eastAsia" w:cs="宋体"/>
          <w:bCs/>
          <w:caps w:val="0"/>
          <w:color w:val="auto"/>
          <w:spacing w:val="0"/>
          <w:sz w:val="24"/>
          <w:szCs w:val="24"/>
          <w:lang w:eastAsia="zh-CN"/>
        </w:rPr>
        <w:t>；</w:t>
      </w:r>
    </w:p>
    <w:p w14:paraId="7719D3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lang w:eastAsia="zh-CN"/>
        </w:rPr>
      </w:pPr>
      <w:r>
        <w:rPr>
          <w:rFonts w:hint="eastAsia" w:ascii="宋体" w:hAnsi="宋体" w:eastAsia="宋体" w:cs="宋体"/>
          <w:bCs/>
          <w:caps w:val="0"/>
          <w:color w:val="auto"/>
          <w:spacing w:val="0"/>
          <w:sz w:val="24"/>
          <w:szCs w:val="24"/>
        </w:rPr>
        <w:t>3.因不可抗力不能履行合同的，根据不可抗力的影响，受影响方部分或全部免除责任，但法律另有规定的除外，延迟履行合同后发生不可抗力的，不能免除责任</w:t>
      </w:r>
      <w:r>
        <w:rPr>
          <w:rFonts w:hint="eastAsia" w:cs="宋体"/>
          <w:bCs/>
          <w:caps w:val="0"/>
          <w:color w:val="auto"/>
          <w:spacing w:val="0"/>
          <w:sz w:val="24"/>
          <w:szCs w:val="24"/>
          <w:lang w:eastAsia="zh-CN"/>
        </w:rPr>
        <w:t>；</w:t>
      </w:r>
    </w:p>
    <w:p w14:paraId="34C211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4.如果因不可抗力的影响致使本合同终止履行90天或以上的，任一方均有权终止本合同，并书面通知对方。</w:t>
      </w:r>
    </w:p>
    <w:p w14:paraId="142581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aps w:val="0"/>
          <w:color w:val="auto"/>
          <w:spacing w:val="0"/>
          <w:sz w:val="24"/>
          <w:szCs w:val="24"/>
        </w:rPr>
      </w:pPr>
      <w:r>
        <w:rPr>
          <w:rFonts w:hint="eastAsia" w:ascii="宋体" w:hAnsi="宋体" w:eastAsia="宋体" w:cs="宋体"/>
          <w:b/>
          <w:caps w:val="0"/>
          <w:color w:val="auto"/>
          <w:spacing w:val="0"/>
          <w:sz w:val="24"/>
          <w:szCs w:val="24"/>
        </w:rPr>
        <w:t>七、解决争议的方法</w:t>
      </w:r>
    </w:p>
    <w:p w14:paraId="7DF1D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本合同执行过程中发生纠纷，作如下处理：提起诉讼：诉讼地点为甲方所在地。</w:t>
      </w:r>
    </w:p>
    <w:p w14:paraId="411797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r>
        <w:rPr>
          <w:rFonts w:hint="eastAsia" w:ascii="宋体" w:hAnsi="宋体" w:eastAsia="宋体" w:cs="宋体"/>
          <w:b/>
          <w:bCs/>
          <w:caps w:val="0"/>
          <w:color w:val="auto"/>
          <w:spacing w:val="0"/>
          <w:sz w:val="24"/>
          <w:szCs w:val="24"/>
        </w:rPr>
        <w:t>八、合同生效</w:t>
      </w:r>
    </w:p>
    <w:p w14:paraId="410E98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caps w:val="0"/>
          <w:color w:val="auto"/>
          <w:spacing w:val="0"/>
          <w:sz w:val="24"/>
          <w:szCs w:val="24"/>
        </w:rPr>
        <w:t>本合同由甲乙双方签字盖章后生效。本合同未尽事宜可由双方另行协商解决，经双方确认后形成正式文件。本合同的任何附件、补充协议均为合同的组成部分，与本合同具有同等效力。</w:t>
      </w:r>
    </w:p>
    <w:p w14:paraId="67FF03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aps w:val="0"/>
          <w:color w:val="auto"/>
          <w:spacing w:val="0"/>
          <w:sz w:val="24"/>
          <w:szCs w:val="24"/>
        </w:rPr>
      </w:pPr>
      <w:r>
        <w:rPr>
          <w:rFonts w:hint="eastAsia" w:ascii="宋体" w:hAnsi="宋体" w:eastAsia="宋体" w:cs="宋体"/>
          <w:b/>
          <w:caps w:val="0"/>
          <w:color w:val="auto"/>
          <w:spacing w:val="0"/>
          <w:sz w:val="24"/>
          <w:szCs w:val="24"/>
        </w:rPr>
        <w:t>九、组成本合同的文件及附件包括：</w:t>
      </w:r>
    </w:p>
    <w:p w14:paraId="3D357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1.</w:t>
      </w:r>
      <w:r>
        <w:rPr>
          <w:rFonts w:hint="eastAsia" w:ascii="宋体" w:hAnsi="宋体" w:eastAsia="宋体" w:cs="宋体"/>
          <w:caps w:val="0"/>
          <w:color w:val="auto"/>
          <w:spacing w:val="0"/>
          <w:sz w:val="24"/>
          <w:szCs w:val="24"/>
          <w:lang w:val="en-US" w:eastAsia="zh-CN"/>
        </w:rPr>
        <w:t>磋商</w:t>
      </w:r>
      <w:r>
        <w:rPr>
          <w:rFonts w:hint="eastAsia" w:ascii="宋体" w:hAnsi="宋体" w:eastAsia="宋体" w:cs="宋体"/>
          <w:caps w:val="0"/>
          <w:color w:val="auto"/>
          <w:spacing w:val="0"/>
          <w:sz w:val="24"/>
          <w:szCs w:val="24"/>
        </w:rPr>
        <w:t>文件；</w:t>
      </w:r>
    </w:p>
    <w:p w14:paraId="462DCB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2.乙方的</w:t>
      </w:r>
      <w:r>
        <w:rPr>
          <w:rFonts w:hint="eastAsia" w:ascii="宋体" w:hAnsi="宋体" w:eastAsia="宋体" w:cs="宋体"/>
          <w:caps w:val="0"/>
          <w:color w:val="auto"/>
          <w:spacing w:val="0"/>
          <w:sz w:val="24"/>
          <w:szCs w:val="24"/>
          <w:lang w:val="en-US" w:eastAsia="zh-CN"/>
        </w:rPr>
        <w:t>响应</w:t>
      </w:r>
      <w:r>
        <w:rPr>
          <w:rFonts w:hint="eastAsia" w:ascii="宋体" w:hAnsi="宋体" w:eastAsia="宋体" w:cs="宋体"/>
          <w:caps w:val="0"/>
          <w:color w:val="auto"/>
          <w:spacing w:val="0"/>
          <w:sz w:val="24"/>
          <w:szCs w:val="24"/>
        </w:rPr>
        <w:t>文件；</w:t>
      </w:r>
    </w:p>
    <w:p w14:paraId="65F2CA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color w:val="auto"/>
          <w:spacing w:val="0"/>
          <w:sz w:val="24"/>
          <w:szCs w:val="24"/>
          <w:lang w:eastAsia="zh-CN"/>
        </w:rPr>
      </w:pPr>
      <w:r>
        <w:rPr>
          <w:rFonts w:hint="eastAsia" w:ascii="宋体" w:hAnsi="宋体" w:eastAsia="宋体" w:cs="宋体"/>
          <w:caps w:val="0"/>
          <w:color w:val="auto"/>
          <w:spacing w:val="0"/>
          <w:sz w:val="24"/>
          <w:szCs w:val="24"/>
        </w:rPr>
        <w:t>3.成交通知书</w:t>
      </w:r>
      <w:r>
        <w:rPr>
          <w:rFonts w:hint="eastAsia" w:ascii="宋体" w:hAnsi="宋体" w:eastAsia="宋体" w:cs="宋体"/>
          <w:caps w:val="0"/>
          <w:color w:val="auto"/>
          <w:spacing w:val="0"/>
          <w:sz w:val="24"/>
          <w:szCs w:val="24"/>
          <w:lang w:eastAsia="zh-CN"/>
        </w:rPr>
        <w:t>；</w:t>
      </w:r>
    </w:p>
    <w:p w14:paraId="2E42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4.甲乙双方商定的其他必要文件；</w:t>
      </w:r>
    </w:p>
    <w:p w14:paraId="3D5605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上述合同文件内容互为补充，如有不明确，由甲方负责解释。</w:t>
      </w:r>
    </w:p>
    <w:p w14:paraId="281362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r>
        <w:rPr>
          <w:rFonts w:hint="eastAsia" w:ascii="宋体" w:hAnsi="宋体" w:eastAsia="宋体" w:cs="宋体"/>
          <w:b/>
          <w:bCs/>
          <w:caps w:val="0"/>
          <w:color w:val="auto"/>
          <w:spacing w:val="0"/>
          <w:sz w:val="24"/>
          <w:szCs w:val="24"/>
        </w:rPr>
        <w:t>十、合同备案</w:t>
      </w:r>
    </w:p>
    <w:p w14:paraId="0ABF5F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本合同一式伍份，中文书写。甲方</w:t>
      </w:r>
      <w:r>
        <w:rPr>
          <w:rFonts w:hint="eastAsia" w:ascii="宋体" w:hAnsi="宋体" w:eastAsia="宋体" w:cs="宋体"/>
          <w:caps w:val="0"/>
          <w:color w:val="auto"/>
          <w:spacing w:val="0"/>
          <w:sz w:val="24"/>
          <w:szCs w:val="24"/>
          <w:lang w:eastAsia="zh-CN"/>
        </w:rPr>
        <w:t>、</w:t>
      </w:r>
      <w:r>
        <w:rPr>
          <w:rFonts w:hint="eastAsia" w:ascii="宋体" w:hAnsi="宋体" w:eastAsia="宋体" w:cs="宋体"/>
          <w:caps w:val="0"/>
          <w:color w:val="auto"/>
          <w:spacing w:val="0"/>
          <w:sz w:val="24"/>
          <w:szCs w:val="24"/>
        </w:rPr>
        <w:t>乙方</w:t>
      </w:r>
      <w:r>
        <w:rPr>
          <w:rFonts w:hint="eastAsia" w:ascii="宋体" w:hAnsi="宋体" w:eastAsia="宋体" w:cs="宋体"/>
          <w:caps w:val="0"/>
          <w:color w:val="auto"/>
          <w:spacing w:val="0"/>
          <w:sz w:val="24"/>
          <w:szCs w:val="24"/>
          <w:lang w:val="en-US" w:eastAsia="zh-CN"/>
        </w:rPr>
        <w:t>各</w:t>
      </w:r>
      <w:r>
        <w:rPr>
          <w:rFonts w:hint="eastAsia" w:ascii="宋体" w:hAnsi="宋体" w:eastAsia="宋体" w:cs="宋体"/>
          <w:caps w:val="0"/>
          <w:color w:val="auto"/>
          <w:spacing w:val="0"/>
          <w:sz w:val="24"/>
          <w:szCs w:val="24"/>
        </w:rPr>
        <w:t>执</w:t>
      </w:r>
      <w:r>
        <w:rPr>
          <w:rFonts w:hint="eastAsia" w:ascii="宋体" w:hAnsi="宋体" w:eastAsia="宋体" w:cs="宋体"/>
          <w:caps w:val="0"/>
          <w:color w:val="auto"/>
          <w:spacing w:val="0"/>
          <w:sz w:val="24"/>
          <w:szCs w:val="24"/>
          <w:lang w:val="en-US" w:eastAsia="zh-CN"/>
        </w:rPr>
        <w:t>贰</w:t>
      </w:r>
      <w:r>
        <w:rPr>
          <w:rFonts w:hint="eastAsia" w:ascii="宋体" w:hAnsi="宋体" w:eastAsia="宋体" w:cs="宋体"/>
          <w:caps w:val="0"/>
          <w:color w:val="auto"/>
          <w:spacing w:val="0"/>
          <w:sz w:val="24"/>
          <w:szCs w:val="24"/>
        </w:rPr>
        <w:t>份、采购代理机构执壹份。</w:t>
      </w:r>
    </w:p>
    <w:p w14:paraId="6AC15F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aps w:val="0"/>
          <w:color w:val="auto"/>
          <w:spacing w:val="0"/>
          <w:sz w:val="24"/>
          <w:szCs w:val="24"/>
        </w:rPr>
      </w:pPr>
      <w:r>
        <w:rPr>
          <w:rFonts w:hint="eastAsia" w:ascii="宋体" w:hAnsi="宋体" w:eastAsia="宋体" w:cs="宋体"/>
          <w:b/>
          <w:bCs/>
          <w:caps w:val="0"/>
          <w:color w:val="auto"/>
          <w:spacing w:val="0"/>
          <w:sz w:val="24"/>
          <w:szCs w:val="24"/>
        </w:rPr>
        <w:t>十一、合同转让和分包</w:t>
      </w:r>
    </w:p>
    <w:p w14:paraId="178791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color w:val="auto"/>
          <w:spacing w:val="0"/>
          <w:sz w:val="24"/>
          <w:szCs w:val="24"/>
        </w:rPr>
      </w:pPr>
      <w:r>
        <w:rPr>
          <w:rFonts w:hint="eastAsia" w:ascii="宋体" w:hAnsi="宋体" w:eastAsia="宋体" w:cs="宋体"/>
          <w:caps w:val="0"/>
          <w:color w:val="auto"/>
          <w:spacing w:val="0"/>
          <w:sz w:val="24"/>
          <w:szCs w:val="24"/>
        </w:rPr>
        <w:t>乙方不得全部或部分转让合同。除非甲方事先书面同意外，不得分包其应履行的合同义务。</w:t>
      </w:r>
    </w:p>
    <w:p w14:paraId="46E9A580">
      <w:pPr>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br w:type="page"/>
      </w:r>
    </w:p>
    <w:p w14:paraId="5F3146A8">
      <w:pPr>
        <w:pStyle w:val="12"/>
        <w:rPr>
          <w:rFonts w:hint="eastAsia"/>
          <w:color w:val="auto"/>
        </w:rPr>
      </w:pPr>
    </w:p>
    <w:tbl>
      <w:tblPr>
        <w:tblStyle w:val="21"/>
        <w:tblW w:w="0" w:type="auto"/>
        <w:tblInd w:w="0" w:type="dxa"/>
        <w:tblLayout w:type="autofit"/>
        <w:tblCellMar>
          <w:top w:w="0" w:type="dxa"/>
          <w:left w:w="108" w:type="dxa"/>
          <w:bottom w:w="0" w:type="dxa"/>
          <w:right w:w="108" w:type="dxa"/>
        </w:tblCellMar>
      </w:tblPr>
      <w:tblGrid>
        <w:gridCol w:w="4786"/>
        <w:gridCol w:w="3736"/>
      </w:tblGrid>
      <w:tr w14:paraId="6DC00B6F">
        <w:tblPrEx>
          <w:tblCellMar>
            <w:top w:w="0" w:type="dxa"/>
            <w:left w:w="108" w:type="dxa"/>
            <w:bottom w:w="0" w:type="dxa"/>
            <w:right w:w="108" w:type="dxa"/>
          </w:tblCellMar>
        </w:tblPrEx>
        <w:tc>
          <w:tcPr>
            <w:tcW w:w="4786" w:type="dxa"/>
            <w:shd w:val="clear" w:color="auto" w:fill="auto"/>
          </w:tcPr>
          <w:p w14:paraId="0C7EF0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甲方（公章）：</w:t>
            </w:r>
          </w:p>
          <w:p w14:paraId="7CD1A0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kern w:val="28"/>
                <w:sz w:val="24"/>
                <w:szCs w:val="24"/>
              </w:rPr>
            </w:pPr>
            <w:r>
              <w:rPr>
                <w:rFonts w:hint="eastAsia" w:ascii="宋体" w:hAnsi="宋体" w:eastAsia="宋体" w:cs="宋体"/>
                <w:bCs/>
                <w:caps w:val="0"/>
                <w:color w:val="auto"/>
                <w:spacing w:val="0"/>
                <w:kern w:val="28"/>
                <w:sz w:val="24"/>
                <w:szCs w:val="24"/>
              </w:rPr>
              <w:t>甲方法定代表（签字）：</w:t>
            </w:r>
          </w:p>
          <w:p w14:paraId="10F616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地址：</w:t>
            </w:r>
          </w:p>
          <w:p w14:paraId="4BCAD9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电话：</w:t>
            </w:r>
          </w:p>
          <w:p w14:paraId="400C1C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kern w:val="28"/>
                <w:sz w:val="24"/>
                <w:szCs w:val="24"/>
              </w:rPr>
            </w:pPr>
            <w:r>
              <w:rPr>
                <w:rFonts w:hint="eastAsia" w:ascii="宋体" w:hAnsi="宋体" w:eastAsia="宋体" w:cs="宋体"/>
                <w:bCs/>
                <w:caps w:val="0"/>
                <w:color w:val="auto"/>
                <w:spacing w:val="0"/>
                <w:kern w:val="28"/>
                <w:sz w:val="24"/>
                <w:szCs w:val="24"/>
              </w:rPr>
              <w:t>开户银行：</w:t>
            </w:r>
          </w:p>
          <w:p w14:paraId="2BB135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kern w:val="28"/>
                <w:sz w:val="24"/>
                <w:szCs w:val="24"/>
              </w:rPr>
            </w:pPr>
            <w:r>
              <w:rPr>
                <w:rFonts w:hint="eastAsia" w:ascii="宋体" w:hAnsi="宋体" w:eastAsia="宋体" w:cs="宋体"/>
                <w:bCs/>
                <w:caps w:val="0"/>
                <w:color w:val="auto"/>
                <w:spacing w:val="0"/>
                <w:kern w:val="28"/>
                <w:sz w:val="24"/>
                <w:szCs w:val="24"/>
              </w:rPr>
              <w:t>开户账号：</w:t>
            </w:r>
          </w:p>
          <w:p w14:paraId="486BCF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kern w:val="28"/>
                <w:sz w:val="24"/>
                <w:szCs w:val="24"/>
              </w:rPr>
              <w:t>签约日期：     年   月   日</w:t>
            </w:r>
          </w:p>
        </w:tc>
        <w:tc>
          <w:tcPr>
            <w:tcW w:w="3736" w:type="dxa"/>
            <w:shd w:val="clear" w:color="auto" w:fill="auto"/>
          </w:tcPr>
          <w:p w14:paraId="6AF4E9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乙方（公章）：</w:t>
            </w:r>
          </w:p>
          <w:p w14:paraId="50A6BB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kern w:val="28"/>
                <w:sz w:val="24"/>
                <w:szCs w:val="24"/>
              </w:rPr>
            </w:pPr>
            <w:r>
              <w:rPr>
                <w:rFonts w:hint="eastAsia" w:ascii="宋体" w:hAnsi="宋体" w:eastAsia="宋体" w:cs="宋体"/>
                <w:bCs/>
                <w:caps w:val="0"/>
                <w:color w:val="auto"/>
                <w:spacing w:val="0"/>
                <w:sz w:val="24"/>
                <w:szCs w:val="24"/>
              </w:rPr>
              <w:t>乙</w:t>
            </w:r>
            <w:r>
              <w:rPr>
                <w:rFonts w:hint="eastAsia" w:ascii="宋体" w:hAnsi="宋体" w:eastAsia="宋体" w:cs="宋体"/>
                <w:bCs/>
                <w:caps w:val="0"/>
                <w:color w:val="auto"/>
                <w:spacing w:val="0"/>
                <w:kern w:val="28"/>
                <w:sz w:val="24"/>
                <w:szCs w:val="24"/>
              </w:rPr>
              <w:t>方法定代表（签字）：</w:t>
            </w:r>
          </w:p>
          <w:p w14:paraId="277C0A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地址：</w:t>
            </w:r>
          </w:p>
          <w:p w14:paraId="5CAA26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sz w:val="24"/>
                <w:szCs w:val="24"/>
              </w:rPr>
              <w:t>电话：</w:t>
            </w:r>
          </w:p>
          <w:p w14:paraId="06915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kern w:val="28"/>
                <w:sz w:val="24"/>
                <w:szCs w:val="24"/>
              </w:rPr>
            </w:pPr>
            <w:r>
              <w:rPr>
                <w:rFonts w:hint="eastAsia" w:ascii="宋体" w:hAnsi="宋体" w:eastAsia="宋体" w:cs="宋体"/>
                <w:bCs/>
                <w:caps w:val="0"/>
                <w:color w:val="auto"/>
                <w:spacing w:val="0"/>
                <w:kern w:val="28"/>
                <w:sz w:val="24"/>
                <w:szCs w:val="24"/>
              </w:rPr>
              <w:t>开户银行：</w:t>
            </w:r>
          </w:p>
          <w:p w14:paraId="115522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kern w:val="28"/>
                <w:sz w:val="24"/>
                <w:szCs w:val="24"/>
              </w:rPr>
            </w:pPr>
            <w:r>
              <w:rPr>
                <w:rFonts w:hint="eastAsia" w:ascii="宋体" w:hAnsi="宋体" w:eastAsia="宋体" w:cs="宋体"/>
                <w:bCs/>
                <w:caps w:val="0"/>
                <w:color w:val="auto"/>
                <w:spacing w:val="0"/>
                <w:kern w:val="28"/>
                <w:sz w:val="24"/>
                <w:szCs w:val="24"/>
              </w:rPr>
              <w:t>开户账号：</w:t>
            </w:r>
          </w:p>
          <w:p w14:paraId="0A0E9D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aps w:val="0"/>
                <w:color w:val="auto"/>
                <w:spacing w:val="0"/>
                <w:sz w:val="24"/>
                <w:szCs w:val="24"/>
              </w:rPr>
            </w:pPr>
            <w:r>
              <w:rPr>
                <w:rFonts w:hint="eastAsia" w:ascii="宋体" w:hAnsi="宋体" w:eastAsia="宋体" w:cs="宋体"/>
                <w:bCs/>
                <w:caps w:val="0"/>
                <w:color w:val="auto"/>
                <w:spacing w:val="0"/>
                <w:kern w:val="28"/>
                <w:sz w:val="24"/>
                <w:szCs w:val="24"/>
              </w:rPr>
              <w:t>签约日期：     年   月   日</w:t>
            </w:r>
          </w:p>
        </w:tc>
      </w:tr>
    </w:tbl>
    <w:p w14:paraId="1818E896">
      <w:pPr>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eastAsia="宋体" w:cs="宋体"/>
          <w:b w:val="0"/>
          <w:bCs/>
          <w:caps w:val="0"/>
          <w:color w:val="auto"/>
          <w:spacing w:val="0"/>
          <w:sz w:val="24"/>
          <w:szCs w:val="32"/>
        </w:rPr>
      </w:pPr>
    </w:p>
    <w:p w14:paraId="0E9F779F">
      <w:pPr>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eastAsia="宋体" w:cs="宋体"/>
          <w:b w:val="0"/>
          <w:bCs/>
          <w:caps w:val="0"/>
          <w:color w:val="auto"/>
          <w:spacing w:val="0"/>
          <w:sz w:val="24"/>
          <w:szCs w:val="32"/>
          <w:u w:val="single"/>
        </w:rPr>
      </w:pPr>
      <w:r>
        <w:rPr>
          <w:rFonts w:hint="eastAsia" w:ascii="宋体" w:hAnsi="宋体" w:eastAsia="宋体" w:cs="宋体"/>
          <w:b w:val="0"/>
          <w:bCs/>
          <w:caps w:val="0"/>
          <w:color w:val="auto"/>
          <w:spacing w:val="0"/>
          <w:sz w:val="24"/>
          <w:szCs w:val="32"/>
          <w:lang w:val="en-US" w:eastAsia="zh-CN"/>
        </w:rPr>
        <w:t>采购</w:t>
      </w:r>
      <w:r>
        <w:rPr>
          <w:rFonts w:hint="eastAsia" w:ascii="宋体" w:hAnsi="宋体" w:eastAsia="宋体" w:cs="宋体"/>
          <w:b w:val="0"/>
          <w:bCs/>
          <w:caps w:val="0"/>
          <w:color w:val="auto"/>
          <w:spacing w:val="0"/>
          <w:sz w:val="24"/>
          <w:szCs w:val="32"/>
        </w:rPr>
        <w:t>代理机构：</w:t>
      </w:r>
      <w:r>
        <w:rPr>
          <w:rFonts w:hint="eastAsia" w:ascii="宋体" w:hAnsi="宋体" w:eastAsia="宋体" w:cs="宋体"/>
          <w:b w:val="0"/>
          <w:bCs/>
          <w:caps w:val="0"/>
          <w:color w:val="auto"/>
          <w:spacing w:val="0"/>
          <w:sz w:val="24"/>
          <w:szCs w:val="32"/>
          <w:u w:val="single"/>
        </w:rPr>
        <w:t>海南政通招投标有限公司（盖章）</w:t>
      </w:r>
    </w:p>
    <w:p w14:paraId="16BCB9EC">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val="0"/>
          <w:bCs/>
          <w:caps w:val="0"/>
          <w:color w:val="auto"/>
          <w:spacing w:val="0"/>
          <w:sz w:val="24"/>
          <w:szCs w:val="32"/>
          <w:u w:val="single"/>
        </w:rPr>
      </w:pPr>
      <w:r>
        <w:rPr>
          <w:rFonts w:hint="eastAsia" w:ascii="宋体" w:hAnsi="宋体" w:eastAsia="宋体" w:cs="宋体"/>
          <w:b w:val="0"/>
          <w:bCs/>
          <w:caps w:val="0"/>
          <w:color w:val="auto"/>
          <w:spacing w:val="0"/>
          <w:sz w:val="24"/>
          <w:szCs w:val="32"/>
        </w:rPr>
        <w:t>联系电话：</w:t>
      </w:r>
      <w:r>
        <w:rPr>
          <w:rFonts w:hint="eastAsia" w:ascii="宋体" w:hAnsi="宋体" w:eastAsia="宋体" w:cs="宋体"/>
          <w:b w:val="0"/>
          <w:bCs/>
          <w:caps w:val="0"/>
          <w:color w:val="auto"/>
          <w:spacing w:val="0"/>
          <w:sz w:val="24"/>
          <w:szCs w:val="32"/>
          <w:u w:val="single"/>
        </w:rPr>
        <w:t>0898-68592663</w:t>
      </w:r>
    </w:p>
    <w:p w14:paraId="04D0D50D">
      <w:pPr>
        <w:numPr>
          <w:ilvl w:val="0"/>
          <w:numId w:val="0"/>
        </w:numPr>
        <w:rPr>
          <w:rFonts w:hint="eastAsia"/>
          <w:b w:val="0"/>
          <w:bCs/>
          <w:color w:val="auto"/>
        </w:rPr>
      </w:pPr>
      <w:r>
        <w:rPr>
          <w:rFonts w:hint="eastAsia" w:ascii="宋体" w:hAnsi="宋体" w:eastAsia="宋体" w:cs="宋体"/>
          <w:b w:val="0"/>
          <w:bCs/>
          <w:caps w:val="0"/>
          <w:color w:val="auto"/>
          <w:spacing w:val="0"/>
          <w:sz w:val="24"/>
          <w:szCs w:val="32"/>
          <w:u w:val="single"/>
        </w:rPr>
        <w:t xml:space="preserve">       </w:t>
      </w:r>
      <w:r>
        <w:rPr>
          <w:rFonts w:hint="eastAsia" w:ascii="宋体" w:hAnsi="宋体" w:eastAsia="宋体" w:cs="宋体"/>
          <w:b w:val="0"/>
          <w:bCs/>
          <w:caps w:val="0"/>
          <w:color w:val="auto"/>
          <w:spacing w:val="0"/>
          <w:sz w:val="24"/>
          <w:szCs w:val="32"/>
        </w:rPr>
        <w:t>年</w:t>
      </w:r>
      <w:r>
        <w:rPr>
          <w:rFonts w:hint="eastAsia" w:ascii="宋体" w:hAnsi="宋体" w:eastAsia="宋体" w:cs="宋体"/>
          <w:b w:val="0"/>
          <w:bCs/>
          <w:caps w:val="0"/>
          <w:color w:val="auto"/>
          <w:spacing w:val="0"/>
          <w:sz w:val="24"/>
          <w:szCs w:val="32"/>
          <w:u w:val="single"/>
        </w:rPr>
        <w:t xml:space="preserve">   </w:t>
      </w:r>
      <w:r>
        <w:rPr>
          <w:rFonts w:hint="eastAsia" w:ascii="宋体" w:hAnsi="宋体" w:eastAsia="宋体" w:cs="宋体"/>
          <w:b w:val="0"/>
          <w:bCs/>
          <w:caps w:val="0"/>
          <w:color w:val="auto"/>
          <w:spacing w:val="0"/>
          <w:sz w:val="24"/>
          <w:szCs w:val="32"/>
        </w:rPr>
        <w:t>月</w:t>
      </w:r>
      <w:r>
        <w:rPr>
          <w:rFonts w:hint="eastAsia" w:ascii="宋体" w:hAnsi="宋体" w:eastAsia="宋体" w:cs="宋体"/>
          <w:b w:val="0"/>
          <w:bCs/>
          <w:caps w:val="0"/>
          <w:color w:val="auto"/>
          <w:spacing w:val="0"/>
          <w:sz w:val="24"/>
          <w:szCs w:val="32"/>
          <w:u w:val="single"/>
        </w:rPr>
        <w:t xml:space="preserve">    </w:t>
      </w:r>
      <w:r>
        <w:rPr>
          <w:rFonts w:hint="eastAsia" w:ascii="宋体" w:hAnsi="宋体" w:eastAsia="宋体" w:cs="宋体"/>
          <w:b w:val="0"/>
          <w:bCs/>
          <w:caps w:val="0"/>
          <w:color w:val="auto"/>
          <w:spacing w:val="0"/>
          <w:sz w:val="24"/>
          <w:szCs w:val="32"/>
        </w:rPr>
        <w:t>日</w:t>
      </w:r>
    </w:p>
    <w:p w14:paraId="7D317553"/>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34A39"/>
    <w:multiLevelType w:val="multilevel"/>
    <w:tmpl w:val="2E834A39"/>
    <w:lvl w:ilvl="0" w:tentative="0">
      <w:start w:val="1"/>
      <w:numFmt w:val="chineseCounting"/>
      <w:pStyle w:val="3"/>
      <w:suff w:val="nothing"/>
      <w:lvlText w:val="%1、"/>
      <w:lvlJc w:val="left"/>
      <w:pPr>
        <w:ind w:left="0" w:firstLine="0"/>
      </w:pPr>
      <w:rPr>
        <w:rFonts w:hint="eastAsia"/>
      </w:rPr>
    </w:lvl>
    <w:lvl w:ilvl="1" w:tentative="0">
      <w:start w:val="1"/>
      <w:numFmt w:val="chineseCounting"/>
      <w:pStyle w:val="4"/>
      <w:suff w:val="nothing"/>
      <w:lvlText w:val="（%2）"/>
      <w:lvlJc w:val="left"/>
      <w:pPr>
        <w:ind w:left="0" w:firstLine="0"/>
      </w:pPr>
      <w:rPr>
        <w:rFonts w:hint="eastAsia"/>
      </w:rPr>
    </w:lvl>
    <w:lvl w:ilvl="2" w:tentative="0">
      <w:start w:val="1"/>
      <w:numFmt w:val="decimal"/>
      <w:pStyle w:val="5"/>
      <w:suff w:val="nothing"/>
      <w:lvlText w:val="%3．"/>
      <w:lvlJc w:val="left"/>
      <w:pPr>
        <w:ind w:left="0" w:firstLine="400"/>
      </w:pPr>
      <w:rPr>
        <w:rFonts w:hint="eastAsia"/>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pStyle w:val="7"/>
      <w:suff w:val="nothing"/>
      <w:lvlText w:val="%5"/>
      <w:lvlJc w:val="left"/>
      <w:pPr>
        <w:ind w:left="0" w:firstLine="402"/>
      </w:pPr>
      <w:rPr>
        <w:rFonts w:hint="eastAsia"/>
      </w:rPr>
    </w:lvl>
    <w:lvl w:ilvl="5" w:tentative="0">
      <w:start w:val="1"/>
      <w:numFmt w:val="decimal"/>
      <w:pStyle w:val="8"/>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C7A69"/>
    <w:rsid w:val="00856734"/>
    <w:rsid w:val="00914F13"/>
    <w:rsid w:val="00FB2E90"/>
    <w:rsid w:val="020E6AD8"/>
    <w:rsid w:val="03747D4F"/>
    <w:rsid w:val="05714856"/>
    <w:rsid w:val="0682383D"/>
    <w:rsid w:val="083811AA"/>
    <w:rsid w:val="08782D14"/>
    <w:rsid w:val="0E430EF9"/>
    <w:rsid w:val="0EAB1D5C"/>
    <w:rsid w:val="0F0526F2"/>
    <w:rsid w:val="11DF3938"/>
    <w:rsid w:val="14135229"/>
    <w:rsid w:val="14226234"/>
    <w:rsid w:val="14877324"/>
    <w:rsid w:val="153033EE"/>
    <w:rsid w:val="17EF3FA8"/>
    <w:rsid w:val="19431F91"/>
    <w:rsid w:val="195130B1"/>
    <w:rsid w:val="19893A45"/>
    <w:rsid w:val="19D25BCB"/>
    <w:rsid w:val="1AB737E1"/>
    <w:rsid w:val="1BB61BC1"/>
    <w:rsid w:val="1BD56813"/>
    <w:rsid w:val="1D0011FE"/>
    <w:rsid w:val="1DFD1D63"/>
    <w:rsid w:val="1E0608A5"/>
    <w:rsid w:val="1EF5058E"/>
    <w:rsid w:val="1EFF490D"/>
    <w:rsid w:val="1F4301F5"/>
    <w:rsid w:val="1F8461BD"/>
    <w:rsid w:val="2091395D"/>
    <w:rsid w:val="21146DC0"/>
    <w:rsid w:val="22393AA1"/>
    <w:rsid w:val="23037C64"/>
    <w:rsid w:val="24595BCF"/>
    <w:rsid w:val="24CC12E3"/>
    <w:rsid w:val="270B6A57"/>
    <w:rsid w:val="2936465A"/>
    <w:rsid w:val="29940398"/>
    <w:rsid w:val="2C0C328C"/>
    <w:rsid w:val="2C9C1C42"/>
    <w:rsid w:val="2D4B16D2"/>
    <w:rsid w:val="2DDD3FC1"/>
    <w:rsid w:val="2DF004A5"/>
    <w:rsid w:val="2E4B40DF"/>
    <w:rsid w:val="2EDC4FB1"/>
    <w:rsid w:val="2EFE0ED3"/>
    <w:rsid w:val="2F155D6A"/>
    <w:rsid w:val="2FBC1655"/>
    <w:rsid w:val="305D2219"/>
    <w:rsid w:val="32335CF1"/>
    <w:rsid w:val="32DF324C"/>
    <w:rsid w:val="334B3268"/>
    <w:rsid w:val="33A24778"/>
    <w:rsid w:val="34C45FC3"/>
    <w:rsid w:val="34CA064D"/>
    <w:rsid w:val="37A427F7"/>
    <w:rsid w:val="381855C7"/>
    <w:rsid w:val="387F71D3"/>
    <w:rsid w:val="38CD0EA3"/>
    <w:rsid w:val="3977046D"/>
    <w:rsid w:val="3ABC222E"/>
    <w:rsid w:val="3B0A2B6A"/>
    <w:rsid w:val="3B4E0532"/>
    <w:rsid w:val="3CF439AC"/>
    <w:rsid w:val="3DC46BAF"/>
    <w:rsid w:val="3E2E077F"/>
    <w:rsid w:val="3EC6362E"/>
    <w:rsid w:val="3F2B1E55"/>
    <w:rsid w:val="3FA446DC"/>
    <w:rsid w:val="3FE12931"/>
    <w:rsid w:val="3FEE03F5"/>
    <w:rsid w:val="401F5E39"/>
    <w:rsid w:val="41636FC4"/>
    <w:rsid w:val="43F822ED"/>
    <w:rsid w:val="444D5E81"/>
    <w:rsid w:val="455D34BF"/>
    <w:rsid w:val="461823CA"/>
    <w:rsid w:val="46B5485A"/>
    <w:rsid w:val="471B1182"/>
    <w:rsid w:val="47A1091C"/>
    <w:rsid w:val="4809505F"/>
    <w:rsid w:val="480E3F2E"/>
    <w:rsid w:val="49E70703"/>
    <w:rsid w:val="4A4030A7"/>
    <w:rsid w:val="4D9F0853"/>
    <w:rsid w:val="4E4D0DDF"/>
    <w:rsid w:val="4ED65471"/>
    <w:rsid w:val="4EEF5632"/>
    <w:rsid w:val="4F555CDF"/>
    <w:rsid w:val="4F93787A"/>
    <w:rsid w:val="50DC31A8"/>
    <w:rsid w:val="51E03BB8"/>
    <w:rsid w:val="52C8347F"/>
    <w:rsid w:val="533D68E5"/>
    <w:rsid w:val="55AC7A69"/>
    <w:rsid w:val="55E77BF6"/>
    <w:rsid w:val="58A45DF8"/>
    <w:rsid w:val="5A6B26E5"/>
    <w:rsid w:val="5ACC25F8"/>
    <w:rsid w:val="5D1B5070"/>
    <w:rsid w:val="5D2F25BE"/>
    <w:rsid w:val="5DD417A7"/>
    <w:rsid w:val="60BD0DB1"/>
    <w:rsid w:val="61135ECA"/>
    <w:rsid w:val="634B514E"/>
    <w:rsid w:val="638541F1"/>
    <w:rsid w:val="63A303CD"/>
    <w:rsid w:val="647B008C"/>
    <w:rsid w:val="6594600F"/>
    <w:rsid w:val="66391A2A"/>
    <w:rsid w:val="67A3257F"/>
    <w:rsid w:val="680E3974"/>
    <w:rsid w:val="68294FBB"/>
    <w:rsid w:val="68AB4C6B"/>
    <w:rsid w:val="699639AD"/>
    <w:rsid w:val="6AFA04F5"/>
    <w:rsid w:val="6B251DCB"/>
    <w:rsid w:val="6C77197B"/>
    <w:rsid w:val="6CE75F36"/>
    <w:rsid w:val="6E9D67AE"/>
    <w:rsid w:val="71AB0576"/>
    <w:rsid w:val="73085DF3"/>
    <w:rsid w:val="74567BBC"/>
    <w:rsid w:val="74B3740C"/>
    <w:rsid w:val="74B55CAE"/>
    <w:rsid w:val="75451177"/>
    <w:rsid w:val="76094D9E"/>
    <w:rsid w:val="76A428AA"/>
    <w:rsid w:val="78F4781D"/>
    <w:rsid w:val="790F4FBA"/>
    <w:rsid w:val="7B2B78FB"/>
    <w:rsid w:val="7C541806"/>
    <w:rsid w:val="7CC710D7"/>
    <w:rsid w:val="7D3572CB"/>
    <w:rsid w:val="7D9C5B87"/>
    <w:rsid w:val="7E2966F5"/>
    <w:rsid w:val="7E8D5106"/>
    <w:rsid w:val="7EFE0E8C"/>
    <w:rsid w:val="7F495FD7"/>
    <w:rsid w:val="7FFE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4"/>
      <w:lang w:val="en-US" w:eastAsia="zh-CN" w:bidi="ar-SA"/>
    </w:rPr>
  </w:style>
  <w:style w:type="paragraph" w:styleId="3">
    <w:name w:val="heading 1"/>
    <w:basedOn w:val="1"/>
    <w:next w:val="1"/>
    <w:link w:val="25"/>
    <w:qFormat/>
    <w:uiPriority w:val="0"/>
    <w:pPr>
      <w:keepNext/>
      <w:keepLines/>
      <w:numPr>
        <w:ilvl w:val="0"/>
        <w:numId w:val="1"/>
      </w:numPr>
      <w:spacing w:line="240" w:lineRule="auto"/>
      <w:ind w:left="0" w:firstLine="0"/>
      <w:jc w:val="center"/>
      <w:outlineLvl w:val="0"/>
    </w:pPr>
    <w:rPr>
      <w:rFonts w:ascii="宋体" w:hAnsi="宋体" w:eastAsia="宋体" w:cs="宋体"/>
      <w:b/>
      <w:sz w:val="32"/>
      <w:szCs w:val="24"/>
    </w:rPr>
  </w:style>
  <w:style w:type="paragraph" w:styleId="4">
    <w:name w:val="heading 2"/>
    <w:basedOn w:val="1"/>
    <w:next w:val="1"/>
    <w:link w:val="26"/>
    <w:semiHidden/>
    <w:unhideWhenUsed/>
    <w:qFormat/>
    <w:uiPriority w:val="0"/>
    <w:pPr>
      <w:keepNext/>
      <w:keepLines/>
      <w:numPr>
        <w:ilvl w:val="1"/>
        <w:numId w:val="1"/>
      </w:numPr>
      <w:tabs>
        <w:tab w:val="left" w:pos="0"/>
      </w:tabs>
      <w:spacing w:before="140" w:beforeLines="0" w:beforeAutospacing="0" w:after="140" w:afterLines="0" w:afterAutospacing="0" w:line="413" w:lineRule="auto"/>
      <w:ind w:left="0" w:leftChars="0" w:firstLine="0" w:firstLineChars="0"/>
      <w:jc w:val="center"/>
      <w:outlineLvl w:val="1"/>
    </w:pPr>
    <w:rPr>
      <w:rFonts w:ascii="Arial" w:hAnsi="Arial" w:eastAsia="宋体" w:cs="Times New Roman"/>
      <w:b/>
      <w:sz w:val="30"/>
      <w:lang w:val="zh-CN" w:bidi="zh-CN"/>
    </w:rPr>
  </w:style>
  <w:style w:type="paragraph" w:styleId="5">
    <w:name w:val="heading 3"/>
    <w:basedOn w:val="1"/>
    <w:next w:val="1"/>
    <w:link w:val="24"/>
    <w:semiHidden/>
    <w:unhideWhenUsed/>
    <w:qFormat/>
    <w:uiPriority w:val="0"/>
    <w:pPr>
      <w:keepNext/>
      <w:keepLines/>
      <w:numPr>
        <w:ilvl w:val="2"/>
        <w:numId w:val="1"/>
      </w:numPr>
      <w:spacing w:before="260" w:beforeLines="0" w:beforeAutospacing="0" w:after="260" w:afterLines="0" w:afterAutospacing="0" w:line="413" w:lineRule="auto"/>
      <w:ind w:left="0" w:leftChars="0" w:firstLine="400" w:firstLineChars="0"/>
      <w:jc w:val="center"/>
      <w:outlineLvl w:val="2"/>
    </w:pPr>
    <w:rPr>
      <w:rFonts w:ascii="Times New Roman" w:hAnsi="Times New Roman" w:eastAsia="宋体" w:cs="Times New Roman"/>
      <w:b/>
      <w:sz w:val="28"/>
      <w:szCs w:val="24"/>
      <w:lang w:val="zh-CN" w:bidi="zh-CN"/>
    </w:rPr>
  </w:style>
  <w:style w:type="paragraph" w:styleId="6">
    <w:name w:val="heading 4"/>
    <w:basedOn w:val="1"/>
    <w:next w:val="1"/>
    <w:link w:val="23"/>
    <w:semiHidden/>
    <w:unhideWhenUsed/>
    <w:qFormat/>
    <w:uiPriority w:val="0"/>
    <w:pPr>
      <w:keepNext/>
      <w:keepLines/>
      <w:numPr>
        <w:ilvl w:val="3"/>
        <w:numId w:val="1"/>
      </w:numPr>
      <w:spacing w:before="40" w:beforeLines="0" w:beforeAutospacing="0" w:after="50" w:afterLines="0" w:afterAutospacing="0" w:line="372" w:lineRule="auto"/>
      <w:ind w:left="0" w:leftChars="0" w:firstLine="402" w:firstLineChars="0"/>
      <w:outlineLvl w:val="3"/>
    </w:pPr>
    <w:rPr>
      <w:rFonts w:ascii="Arial" w:hAnsi="Arial" w:eastAsia="宋体" w:cs="宋体"/>
      <w:b/>
      <w:sz w:val="28"/>
      <w:lang w:val="zh-CN" w:bidi="zh-CN"/>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0" w:leftChars="0" w:firstLine="402" w:firstLineChars="0"/>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0" w:leftChars="0" w:firstLine="402" w:firstLineChars="0"/>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0" w:leftChars="0" w:firstLine="402"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0" w:leftChars="0" w:firstLine="402"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0" w:leftChars="0" w:firstLine="402" w:firstLineChars="0"/>
      <w:outlineLvl w:val="8"/>
    </w:pPr>
    <w:rPr>
      <w:rFonts w:ascii="Arial" w:hAnsi="Arial" w:eastAsia="黑体"/>
      <w:sz w:val="21"/>
    </w:rPr>
  </w:style>
  <w:style w:type="character" w:default="1" w:styleId="22">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customStyle="1" w:styleId="2">
    <w:name w:val="正文（首行缩进2字符）"/>
    <w:basedOn w:val="1"/>
    <w:qFormat/>
    <w:uiPriority w:val="99"/>
    <w:pPr>
      <w:spacing w:line="360" w:lineRule="auto"/>
      <w:ind w:firstLine="480" w:firstLineChars="200"/>
    </w:pPr>
    <w:rPr>
      <w:rFonts w:ascii="Times New Roman"/>
      <w:kern w:val="2"/>
      <w:sz w:val="24"/>
    </w:rPr>
  </w:style>
  <w:style w:type="paragraph" w:styleId="12">
    <w:name w:val="Body Text"/>
    <w:basedOn w:val="1"/>
    <w:qFormat/>
    <w:uiPriority w:val="0"/>
    <w:pPr>
      <w:widowControl/>
      <w:ind w:right="27"/>
      <w:jc w:val="left"/>
    </w:pPr>
    <w:rPr>
      <w:rFonts w:ascii="Times New Roman"/>
      <w:b/>
      <w:sz w:val="22"/>
      <w:lang w:val="zh-CN"/>
    </w:rPr>
  </w:style>
  <w:style w:type="paragraph" w:styleId="13">
    <w:name w:val="Body Text Indent"/>
    <w:basedOn w:val="1"/>
    <w:qFormat/>
    <w:uiPriority w:val="0"/>
    <w:pPr>
      <w:spacing w:after="120" w:afterLines="0" w:afterAutospacing="0"/>
      <w:ind w:left="420" w:leftChars="200"/>
    </w:pPr>
  </w:style>
  <w:style w:type="paragraph" w:styleId="14">
    <w:name w:val="Plain Text"/>
    <w:basedOn w:val="1"/>
    <w:qFormat/>
    <w:uiPriority w:val="0"/>
    <w:rPr>
      <w:rFonts w:ascii="宋体" w:hAnsi="Courier New"/>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pPr>
      <w:spacing w:before="120" w:beforeLines="0" w:after="120" w:afterLines="0"/>
      <w:jc w:val="left"/>
    </w:pPr>
    <w:rPr>
      <w:rFonts w:ascii="Times New Roman" w:hAnsi="Times New Roman" w:eastAsia="宋体"/>
      <w:b/>
      <w:bCs/>
      <w:caps/>
      <w:sz w:val="24"/>
      <w:szCs w:val="20"/>
    </w:rPr>
  </w:style>
  <w:style w:type="paragraph" w:styleId="17">
    <w:name w:val="toc 4"/>
    <w:basedOn w:val="1"/>
    <w:next w:val="1"/>
    <w:qFormat/>
    <w:uiPriority w:val="0"/>
    <w:pPr>
      <w:ind w:left="1260" w:leftChars="600"/>
    </w:pPr>
    <w:rPr>
      <w:rFonts w:ascii="Times New Roman" w:hAnsi="Times New Roman" w:eastAsia="宋体"/>
      <w:sz w:val="24"/>
    </w:rPr>
  </w:style>
  <w:style w:type="paragraph" w:styleId="18">
    <w:name w:val="footnote text"/>
    <w:basedOn w:val="1"/>
    <w:qFormat/>
    <w:uiPriority w:val="99"/>
    <w:pPr>
      <w:widowControl/>
      <w:jc w:val="left"/>
    </w:pPr>
    <w:rPr>
      <w:rFonts w:ascii="Times New Roman"/>
      <w:sz w:val="24"/>
      <w:lang w:eastAsia="en-US"/>
    </w:rPr>
  </w:style>
  <w:style w:type="paragraph" w:styleId="19">
    <w:name w:val="toc 2"/>
    <w:basedOn w:val="1"/>
    <w:next w:val="1"/>
    <w:qFormat/>
    <w:uiPriority w:val="0"/>
    <w:pPr>
      <w:ind w:left="280"/>
      <w:jc w:val="left"/>
    </w:pPr>
    <w:rPr>
      <w:rFonts w:eastAsia="宋体" w:asciiTheme="minorAscii" w:hAnsiTheme="minorAscii"/>
      <w:smallCaps/>
      <w:sz w:val="24"/>
      <w:szCs w:val="20"/>
    </w:rPr>
  </w:style>
  <w:style w:type="paragraph" w:styleId="20">
    <w:name w:val="Body Text First Indent 2"/>
    <w:basedOn w:val="13"/>
    <w:qFormat/>
    <w:uiPriority w:val="0"/>
    <w:pPr>
      <w:spacing w:before="240" w:after="240" w:line="240" w:lineRule="auto"/>
      <w:ind w:firstLine="420" w:firstLineChars="200"/>
    </w:pPr>
    <w:rPr>
      <w:rFonts w:ascii="Calibri" w:hAnsi="Calibri" w:eastAsia="宋体"/>
      <w:sz w:val="28"/>
    </w:rPr>
  </w:style>
  <w:style w:type="character" w:customStyle="1" w:styleId="23">
    <w:name w:val="标题 4 Char"/>
    <w:link w:val="6"/>
    <w:qFormat/>
    <w:uiPriority w:val="0"/>
    <w:rPr>
      <w:rFonts w:ascii="Arial" w:hAnsi="Arial" w:eastAsia="宋体" w:cs="宋体"/>
      <w:b/>
      <w:sz w:val="28"/>
      <w:szCs w:val="22"/>
      <w:lang w:val="zh-CN" w:bidi="zh-CN"/>
    </w:rPr>
  </w:style>
  <w:style w:type="character" w:customStyle="1" w:styleId="24">
    <w:name w:val="标题 3 Char"/>
    <w:link w:val="5"/>
    <w:qFormat/>
    <w:uiPriority w:val="0"/>
    <w:rPr>
      <w:rFonts w:ascii="Times New Roman" w:hAnsi="Times New Roman" w:eastAsia="宋体" w:cs="Times New Roman"/>
      <w:b/>
      <w:sz w:val="24"/>
      <w:szCs w:val="24"/>
      <w:lang w:val="zh-CN" w:bidi="zh-CN"/>
    </w:rPr>
  </w:style>
  <w:style w:type="character" w:customStyle="1" w:styleId="25">
    <w:name w:val="标题 1 字符"/>
    <w:link w:val="3"/>
    <w:qFormat/>
    <w:uiPriority w:val="0"/>
    <w:rPr>
      <w:rFonts w:ascii="宋体" w:hAnsi="宋体" w:eastAsia="宋体" w:cs="宋体"/>
      <w:color w:val="000000"/>
      <w:sz w:val="24"/>
      <w:szCs w:val="24"/>
    </w:rPr>
  </w:style>
  <w:style w:type="character" w:customStyle="1" w:styleId="26">
    <w:name w:val="标题 2 Char1"/>
    <w:link w:val="4"/>
    <w:qFormat/>
    <w:uiPriority w:val="0"/>
    <w:rPr>
      <w:rFonts w:ascii="Arial" w:hAnsi="Arial" w:eastAsia="宋体" w:cs="Times New Roman"/>
      <w:b/>
      <w:color w:val="000000"/>
      <w:kern w:val="2"/>
      <w:sz w:val="30"/>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2026-03-20T09:55:00Z</dcterms:created>
  <dc:creator>C-sj</dc:creator>
  <cp:lastModifiedBy>C-sj</cp:lastModifiedBy>
  <dcterms:modified xsi:type="dcterms:W3CDTF">2026-03-20T09:58:21Z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4A7B981DE054473AB6B7C1D2BF1D0513_11</vt:lpwstr>
  </property>
  <property fmtid="{D5CDD505-2E9C-101B-9397-08002B2CF9AE}" pid="4" name="KSOTemplateDocerSaveRecord">
    <vt:lpwstr>eyJoZGlkIjoiZDYwNjg5NzJiMzNmNjljOTcxNWQxYTJjZTNjNDE0YjEiLCJ1c2VySWQiOiI3MTU5MzE5MjEifQ==</vt:lpwstr>
  </property>
</Properties>
</file>