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保亭县林业局2024年森林火灾预防和火情早期处理能力提升项目（第二批补库）(二次)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[HNZG]20250600001[CS]-1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海南政光项目管理有限公司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保亭黎族苗族自治县林业局</w:t>
      </w:r>
      <w:r>
        <w:rPr>
          <w:rFonts w:ascii="仿宋_GB2312" w:hAnsi="仿宋_GB2312" w:cs="仿宋_GB2312" w:eastAsia="仿宋_GB2312"/>
        </w:rPr>
        <w:t xml:space="preserve"> 的委托， </w:t>
      </w:r>
      <w:r>
        <w:rPr>
          <w:rFonts w:ascii="仿宋_GB2312" w:hAnsi="仿宋_GB2312" w:cs="仿宋_GB2312" w:eastAsia="仿宋_GB2312"/>
        </w:rPr>
        <w:t>海南政光项目管理有限公司</w:t>
      </w:r>
      <w:r>
        <w:rPr>
          <w:rFonts w:ascii="仿宋_GB2312" w:hAnsi="仿宋_GB2312" w:cs="仿宋_GB2312" w:eastAsia="仿宋_GB2312"/>
        </w:rPr>
        <w:t xml:space="preserve"> 对 </w:t>
      </w:r>
      <w:r>
        <w:rPr>
          <w:rFonts w:ascii="仿宋_GB2312" w:hAnsi="仿宋_GB2312" w:cs="仿宋_GB2312" w:eastAsia="仿宋_GB2312"/>
        </w:rPr>
        <w:t>保亭县林业局2024年森林火灾预防和火情早期处理能力提升项目（第二批补库）(二次)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[HNZG]20250600001[CS]-1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保亭县林业局2024年森林火灾预防和火情早期处理能力提升项目（第二批补库）(二次)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2,250,000.00元</w:t>
      </w:r>
      <w:r>
        <w:rPr>
          <w:rFonts w:ascii="仿宋_GB2312" w:hAnsi="仿宋_GB2312" w:cs="仿宋_GB2312" w:eastAsia="仿宋_GB2312"/>
        </w:rPr>
        <w:t>贰佰贰拾伍万元整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合同生效之日起30日内</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1、单位负责人为同一人或者存在直接控股、管理关系的不同供应商，不得参加同一合同项下的政府采购活动。提供承诺函加盖单位公章。 2、供应商必须为未被列入中国执行信息公开网（http://zxgk.court.gov.cn/shixin/）“失信被执行人”，信用中国网站(www.creditchina.gov.cn)“政府采购严重违法失信行为名单”、“重大税收违法失信主体”和中国政府采购网(www.ccgp.gov.cn)“政府采购严重违法失信行为记录名单”的供应商。（提供承诺函加盖单位公章）。：提供承诺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保亭黎族苗族自治县林业局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陈时云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13976226509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海南政光项目管理有限公司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海南省海口市龙华区国贸一横路4号金贸小区2幢9楼02室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李选琼</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18976864267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国家计委关于印发〈招标代理服务收费管理暂行办法〉的通知》（计价格［2002］1980号）及《招标代理服务收费管理暂行办法》(发改办价格[2011]年534号)，按照“货物”类别，下浮20%计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联系电话：18976864267</w:t>
      </w:r>
    </w:p>
    <w:p>
      <w:pPr>
        <w:pStyle w:val="null3"/>
        <w:jc w:val="left"/>
      </w:pPr>
      <w:r>
        <w:rPr>
          <w:rFonts w:ascii="仿宋_GB2312" w:hAnsi="仿宋_GB2312" w:cs="仿宋_GB2312" w:eastAsia="仿宋_GB2312"/>
        </w:rPr>
        <w:t>地址：海南省海口市龙华区国贸一 横路4 号金贸小区2幢9楼02室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为保证森林防火设备的更新和完善，保亭县林业局</w:t>
      </w:r>
      <w:r>
        <w:rPr>
          <w:rFonts w:ascii="仿宋_GB2312" w:hAnsi="仿宋_GB2312" w:cs="仿宋_GB2312" w:eastAsia="仿宋_GB2312"/>
          <w:sz w:val="24"/>
        </w:rPr>
        <w:t>2024年森林火灾预防和火情早期处理能力提升项目(第二批补库）采购预算2250000.00元，包含且不限于人员、税金、货物成本价格（含利润）、运输、保险、仓储、税金、设备维保服务、货物售后服务等履行合同所需的全部费用。</w:t>
      </w:r>
    </w:p>
    <w:p>
      <w:pPr>
        <w:pStyle w:val="null3"/>
        <w:jc w:val="center"/>
      </w:pPr>
      <w:r>
        <w:rPr>
          <w:rFonts w:ascii="仿宋_GB2312" w:hAnsi="仿宋_GB2312" w:cs="仿宋_GB2312" w:eastAsia="仿宋_GB2312"/>
          <w:sz w:val="24"/>
        </w:rPr>
        <w:t>《采购需求一览》</w:t>
      </w:r>
    </w:p>
    <w:p>
      <w:pPr>
        <w:pStyle w:val="null3"/>
        <w:jc w:val="both"/>
      </w:pPr>
      <w:r>
        <w:rPr>
          <w:rFonts w:ascii="仿宋_GB2312" w:hAnsi="仿宋_GB2312" w:cs="仿宋_GB2312" w:eastAsia="仿宋_GB2312"/>
          <w:sz w:val="24"/>
        </w:rPr>
        <w:t>（注：供应商报价明细表以该表的采购需求品目明细为准）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238"/>
        <w:gridCol w:w="2729"/>
        <w:gridCol w:w="1025"/>
        <w:gridCol w:w="1105"/>
        <w:gridCol w:w="1105"/>
        <w:gridCol w:w="1105"/>
      </w:tblGrid>
      <w:tr>
        <w:tc>
          <w:tcPr>
            <w:tcW w:type="dxa" w:w="1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firstLine="380"/>
              <w:jc w:val="center"/>
            </w:pPr>
            <w:r>
              <w:rPr>
                <w:rFonts w:ascii="仿宋_GB2312" w:hAnsi="仿宋_GB2312" w:cs="仿宋_GB2312" w:eastAsia="仿宋_GB2312"/>
                <w:sz w:val="24"/>
                <w:b/>
              </w:rPr>
              <w:t>序号</w:t>
            </w:r>
          </w:p>
        </w:tc>
        <w:tc>
          <w:tcPr>
            <w:tcW w:type="dxa" w:w="2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80" w:firstLine="380"/>
              <w:jc w:val="center"/>
            </w:pPr>
            <w:r>
              <w:rPr>
                <w:rFonts w:ascii="仿宋_GB2312" w:hAnsi="仿宋_GB2312" w:cs="仿宋_GB2312" w:eastAsia="仿宋_GB2312"/>
                <w:sz w:val="24"/>
                <w:b/>
              </w:rPr>
              <w:t>产品名称</w:t>
            </w:r>
          </w:p>
        </w:tc>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是否核心产品</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是否进口设备</w:t>
            </w: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二号扑火工具</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把</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风力灭火机</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背负式灭火水枪</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把</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400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宣传牌</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照明工具（防火头灯）</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220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清火组合工具</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160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军用水壶</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背包</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高倍望远镜</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砍刀</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把</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干粉灭火器</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森林防火语音播报器</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油锯</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color w:val="000000"/>
              </w:rPr>
              <w:t>北斗导航定位仪</w:t>
            </w:r>
          </w:p>
        </w:tc>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2,250,000.00</w:t>
      </w:r>
    </w:p>
    <w:p>
      <w:pPr>
        <w:pStyle w:val="null3"/>
        <w:jc w:val="left"/>
      </w:pPr>
      <w:r>
        <w:rPr>
          <w:rFonts w:ascii="仿宋_GB2312" w:hAnsi="仿宋_GB2312" w:cs="仿宋_GB2312" w:eastAsia="仿宋_GB2312"/>
        </w:rPr>
        <w:t>采购包最高限价（元）: 2,250,000.00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A02370100-消防设备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A02370100-消防设备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标的名称：A02370100-消防设备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1。二号扑火工具</w:t>
            </w:r>
            <w:r>
              <w:rPr>
                <w:rFonts w:ascii="仿宋_GB2312" w:hAnsi="仿宋_GB2312" w:cs="仿宋_GB2312" w:eastAsia="仿宋_GB2312"/>
              </w:rPr>
              <w:t>：</w:t>
            </w:r>
          </w:p>
          <w:p>
            <w:pPr>
              <w:pStyle w:val="null3"/>
              <w:jc w:val="both"/>
            </w:pPr>
            <w:r>
              <w:rPr>
                <w:rFonts w:ascii="仿宋_GB2312" w:hAnsi="仿宋_GB2312" w:cs="仿宋_GB2312" w:eastAsia="仿宋_GB2312"/>
                <w:sz w:val="24"/>
              </w:rPr>
              <w:t>工具杆直径：</w:t>
            </w:r>
            <w:r>
              <w:rPr>
                <w:rFonts w:ascii="仿宋_GB2312" w:hAnsi="仿宋_GB2312" w:cs="仿宋_GB2312" w:eastAsia="仿宋_GB2312"/>
                <w:sz w:val="24"/>
              </w:rPr>
              <w:t>26~32mm2、工具杆长度：1500~1600mm3、木杆弯曲柔韧性能：≥65°，4、胶条数量：≥18根，5、胶条长度:≥650mm，6、胶条平均宽度：≥20mm，7、胶条厚度：≥4mm，8、工具质量：≤2kg。9、拍头需采用含有加强线的橡胶条捆绑在手柄上，捆绑处需用2道及以上钢箍加固。</w:t>
            </w:r>
          </w:p>
          <w:p>
            <w:pPr>
              <w:pStyle w:val="null3"/>
              <w:jc w:val="both"/>
            </w:pPr>
            <w:r>
              <w:rPr>
                <w:rFonts w:ascii="仿宋_GB2312" w:hAnsi="仿宋_GB2312" w:cs="仿宋_GB2312" w:eastAsia="仿宋_GB2312"/>
              </w:rPr>
              <w:t>2.</w:t>
            </w:r>
            <w:r>
              <w:rPr>
                <w:rFonts w:ascii="仿宋_GB2312" w:hAnsi="仿宋_GB2312" w:cs="仿宋_GB2312" w:eastAsia="仿宋_GB2312"/>
                <w:sz w:val="24"/>
                <w:color w:val="000000"/>
              </w:rPr>
              <w:t>风力灭火机：</w:t>
            </w:r>
          </w:p>
          <w:p>
            <w:pPr>
              <w:pStyle w:val="null3"/>
              <w:jc w:val="left"/>
            </w:pPr>
            <w:r>
              <w:rPr>
                <w:rFonts w:ascii="仿宋_GB2312" w:hAnsi="仿宋_GB2312" w:cs="仿宋_GB2312" w:eastAsia="仿宋_GB2312"/>
                <w:sz w:val="24"/>
              </w:rPr>
              <w:t>发动机</w:t>
            </w:r>
            <w:r>
              <w:rPr>
                <w:rFonts w:ascii="仿宋_GB2312" w:hAnsi="仿宋_GB2312" w:cs="仿宋_GB2312" w:eastAsia="仿宋_GB2312"/>
                <w:sz w:val="24"/>
              </w:rPr>
              <w:t>4-mix 混合4冲程发动机，符合国‖排放标准</w:t>
            </w:r>
          </w:p>
          <w:p>
            <w:pPr>
              <w:pStyle w:val="null3"/>
              <w:jc w:val="left"/>
            </w:pPr>
            <w:r>
              <w:rPr>
                <w:rFonts w:ascii="仿宋_GB2312" w:hAnsi="仿宋_GB2312" w:cs="仿宋_GB2312" w:eastAsia="仿宋_GB2312"/>
                <w:sz w:val="24"/>
              </w:rPr>
              <w:t>气缸排量</w:t>
            </w:r>
            <w:r>
              <w:rPr>
                <w:rFonts w:ascii="仿宋_GB2312" w:hAnsi="仿宋_GB2312" w:cs="仿宋_GB2312" w:eastAsia="仿宋_GB2312"/>
                <w:sz w:val="24"/>
              </w:rPr>
              <w:t xml:space="preserve">  </w:t>
            </w:r>
            <w:r>
              <w:rPr>
                <w:rFonts w:ascii="仿宋_GB2312" w:hAnsi="仿宋_GB2312" w:cs="仿宋_GB2312" w:eastAsia="仿宋_GB2312"/>
                <w:sz w:val="24"/>
              </w:rPr>
              <w:t>79.9 cm³</w:t>
            </w:r>
          </w:p>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 xml:space="preserve">  </w:t>
            </w:r>
            <w:r>
              <w:rPr>
                <w:rFonts w:ascii="仿宋_GB2312" w:hAnsi="仿宋_GB2312" w:cs="仿宋_GB2312" w:eastAsia="仿宋_GB2312"/>
                <w:sz w:val="24"/>
              </w:rPr>
              <w:t>3.2 kw</w:t>
            </w:r>
          </w:p>
          <w:p>
            <w:pPr>
              <w:pStyle w:val="null3"/>
              <w:jc w:val="left"/>
            </w:pPr>
            <w:r>
              <w:rPr>
                <w:rFonts w:ascii="仿宋_GB2312" w:hAnsi="仿宋_GB2312" w:cs="仿宋_GB2312" w:eastAsia="仿宋_GB2312"/>
                <w:sz w:val="24"/>
              </w:rPr>
              <w:t>重量</w:t>
            </w:r>
            <w:r>
              <w:rPr>
                <w:rFonts w:ascii="仿宋_GB2312" w:hAnsi="仿宋_GB2312" w:cs="仿宋_GB2312" w:eastAsia="仿宋_GB2312"/>
                <w:sz w:val="24"/>
              </w:rPr>
              <w:t xml:space="preserve">  </w:t>
            </w:r>
            <w:r>
              <w:rPr>
                <w:rFonts w:ascii="仿宋_GB2312" w:hAnsi="仿宋_GB2312" w:cs="仿宋_GB2312" w:eastAsia="仿宋_GB2312"/>
                <w:sz w:val="24"/>
              </w:rPr>
              <w:t>11.2 kg</w:t>
            </w:r>
          </w:p>
          <w:p>
            <w:pPr>
              <w:pStyle w:val="null3"/>
              <w:jc w:val="left"/>
            </w:pPr>
            <w:r>
              <w:rPr>
                <w:rFonts w:ascii="仿宋_GB2312" w:hAnsi="仿宋_GB2312" w:cs="仿宋_GB2312" w:eastAsia="仿宋_GB2312"/>
                <w:sz w:val="24"/>
              </w:rPr>
              <w:t>最大排风量</w:t>
            </w:r>
            <w:r>
              <w:rPr>
                <w:rFonts w:ascii="仿宋_GB2312" w:hAnsi="仿宋_GB2312" w:cs="仿宋_GB2312" w:eastAsia="仿宋_GB2312"/>
                <w:sz w:val="24"/>
              </w:rPr>
              <w:t>2025 m³/h</w:t>
            </w:r>
          </w:p>
          <w:p>
            <w:pPr>
              <w:pStyle w:val="null3"/>
              <w:jc w:val="left"/>
            </w:pPr>
            <w:r>
              <w:rPr>
                <w:rFonts w:ascii="仿宋_GB2312" w:hAnsi="仿宋_GB2312" w:cs="仿宋_GB2312" w:eastAsia="仿宋_GB2312"/>
                <w:sz w:val="24"/>
              </w:rPr>
              <w:t>最大风速</w:t>
            </w:r>
            <w:r>
              <w:rPr>
                <w:rFonts w:ascii="仿宋_GB2312" w:hAnsi="仿宋_GB2312" w:cs="仿宋_GB2312" w:eastAsia="仿宋_GB2312"/>
                <w:sz w:val="24"/>
              </w:rPr>
              <w:t>107 m/s</w:t>
            </w:r>
          </w:p>
          <w:p>
            <w:pPr>
              <w:pStyle w:val="null3"/>
              <w:jc w:val="left"/>
            </w:pPr>
            <w:r>
              <w:rPr>
                <w:rFonts w:ascii="仿宋_GB2312" w:hAnsi="仿宋_GB2312" w:cs="仿宋_GB2312" w:eastAsia="仿宋_GB2312"/>
                <w:sz w:val="24"/>
              </w:rPr>
              <w:t>吹力</w:t>
            </w:r>
            <w:r>
              <w:rPr>
                <w:rFonts w:ascii="仿宋_GB2312" w:hAnsi="仿宋_GB2312" w:cs="仿宋_GB2312" w:eastAsia="仿宋_GB2312"/>
                <w:sz w:val="24"/>
              </w:rPr>
              <w:t>41 N</w:t>
            </w:r>
          </w:p>
          <w:p>
            <w:pPr>
              <w:pStyle w:val="null3"/>
              <w:jc w:val="left"/>
            </w:pPr>
            <w:r>
              <w:rPr>
                <w:rFonts w:ascii="仿宋_GB2312" w:hAnsi="仿宋_GB2312" w:cs="仿宋_GB2312" w:eastAsia="仿宋_GB2312"/>
                <w:sz w:val="24"/>
              </w:rPr>
              <w:t>满负荷运行转速</w:t>
            </w:r>
            <w:r>
              <w:rPr>
                <w:rFonts w:ascii="仿宋_GB2312" w:hAnsi="仿宋_GB2312" w:cs="仿宋_GB2312" w:eastAsia="仿宋_GB2312"/>
                <w:sz w:val="24"/>
              </w:rPr>
              <w:t>7200r/min</w:t>
            </w:r>
          </w:p>
          <w:p>
            <w:pPr>
              <w:pStyle w:val="null3"/>
              <w:jc w:val="left"/>
            </w:pPr>
            <w:r>
              <w:rPr>
                <w:rFonts w:ascii="仿宋_GB2312" w:hAnsi="仿宋_GB2312" w:cs="仿宋_GB2312" w:eastAsia="仿宋_GB2312"/>
                <w:sz w:val="24"/>
              </w:rPr>
              <w:t>空转转速</w:t>
            </w:r>
            <w:r>
              <w:rPr>
                <w:rFonts w:ascii="仿宋_GB2312" w:hAnsi="仿宋_GB2312" w:cs="仿宋_GB2312" w:eastAsia="仿宋_GB2312"/>
                <w:sz w:val="24"/>
              </w:rPr>
              <w:t xml:space="preserve">  </w:t>
            </w:r>
            <w:r>
              <w:rPr>
                <w:rFonts w:ascii="仿宋_GB2312" w:hAnsi="仿宋_GB2312" w:cs="仿宋_GB2312" w:eastAsia="仿宋_GB2312"/>
                <w:sz w:val="24"/>
              </w:rPr>
              <w:t>2500 r/min</w:t>
            </w:r>
          </w:p>
          <w:p>
            <w:pPr>
              <w:pStyle w:val="null3"/>
              <w:jc w:val="left"/>
            </w:pPr>
            <w:r>
              <w:rPr>
                <w:rFonts w:ascii="仿宋_GB2312" w:hAnsi="仿宋_GB2312" w:cs="仿宋_GB2312" w:eastAsia="仿宋_GB2312"/>
                <w:sz w:val="24"/>
              </w:rPr>
              <w:t>油箱容量</w:t>
            </w:r>
            <w:r>
              <w:rPr>
                <w:rFonts w:ascii="仿宋_GB2312" w:hAnsi="仿宋_GB2312" w:cs="仿宋_GB2312" w:eastAsia="仿宋_GB2312"/>
                <w:sz w:val="24"/>
              </w:rPr>
              <w:t xml:space="preserve">   </w:t>
            </w:r>
            <w:r>
              <w:rPr>
                <w:rFonts w:ascii="仿宋_GB2312" w:hAnsi="仿宋_GB2312" w:cs="仿宋_GB2312" w:eastAsia="仿宋_GB2312"/>
                <w:sz w:val="24"/>
              </w:rPr>
              <w:t>2.0L</w:t>
            </w:r>
          </w:p>
          <w:p>
            <w:pPr>
              <w:pStyle w:val="null3"/>
              <w:jc w:val="left"/>
            </w:pPr>
            <w:r>
              <w:rPr>
                <w:rFonts w:ascii="仿宋_GB2312" w:hAnsi="仿宋_GB2312" w:cs="仿宋_GB2312" w:eastAsia="仿宋_GB2312"/>
                <w:sz w:val="24"/>
              </w:rPr>
              <w:t>一次加油运行时间</w:t>
            </w:r>
            <w:r>
              <w:rPr>
                <w:rFonts w:ascii="仿宋_GB2312" w:hAnsi="仿宋_GB2312" w:cs="仿宋_GB2312" w:eastAsia="仿宋_GB2312"/>
                <w:sz w:val="24"/>
              </w:rPr>
              <w:t xml:space="preserve">  </w:t>
            </w:r>
            <w:r>
              <w:rPr>
                <w:rFonts w:ascii="仿宋_GB2312" w:hAnsi="仿宋_GB2312" w:cs="仿宋_GB2312" w:eastAsia="仿宋_GB2312"/>
                <w:sz w:val="24"/>
              </w:rPr>
              <w:t>73 min</w:t>
            </w:r>
          </w:p>
          <w:p>
            <w:pPr>
              <w:pStyle w:val="null3"/>
              <w:jc w:val="both"/>
            </w:pPr>
            <w:r>
              <w:rPr>
                <w:rFonts w:ascii="仿宋_GB2312" w:hAnsi="仿宋_GB2312" w:cs="仿宋_GB2312" w:eastAsia="仿宋_GB2312"/>
                <w:sz w:val="24"/>
              </w:rPr>
              <w:t>全封闭的供油管</w:t>
            </w:r>
          </w:p>
          <w:p>
            <w:pPr>
              <w:pStyle w:val="null3"/>
              <w:jc w:val="both"/>
            </w:pPr>
            <w:r>
              <w:rPr>
                <w:rFonts w:ascii="仿宋_GB2312" w:hAnsi="仿宋_GB2312" w:cs="仿宋_GB2312" w:eastAsia="仿宋_GB2312"/>
              </w:rPr>
              <w:t>3.</w:t>
            </w:r>
            <w:r>
              <w:rPr>
                <w:rFonts w:ascii="仿宋_GB2312" w:hAnsi="仿宋_GB2312" w:cs="仿宋_GB2312" w:eastAsia="仿宋_GB2312"/>
                <w:sz w:val="24"/>
                <w:color w:val="000000"/>
              </w:rPr>
              <w:t>背负式灭火水枪：</w:t>
            </w:r>
          </w:p>
          <w:p>
            <w:pPr>
              <w:pStyle w:val="null3"/>
              <w:jc w:val="both"/>
            </w:pPr>
            <w:r>
              <w:rPr>
                <w:rFonts w:ascii="仿宋_GB2312" w:hAnsi="仿宋_GB2312" w:cs="仿宋_GB2312" w:eastAsia="仿宋_GB2312"/>
                <w:sz w:val="24"/>
              </w:rPr>
              <w:t>整</w:t>
            </w:r>
            <w:r>
              <w:rPr>
                <w:rFonts w:ascii="仿宋_GB2312" w:hAnsi="仿宋_GB2312" w:cs="仿宋_GB2312" w:eastAsia="仿宋_GB2312"/>
                <w:sz w:val="24"/>
              </w:rPr>
              <w:t>机由枪体、连接管、外背包、内水囊组成；</w:t>
            </w:r>
          </w:p>
          <w:p>
            <w:pPr>
              <w:pStyle w:val="null3"/>
              <w:jc w:val="both"/>
            </w:pPr>
            <w:r>
              <w:rPr>
                <w:rFonts w:ascii="仿宋_GB2312" w:hAnsi="仿宋_GB2312" w:cs="仿宋_GB2312" w:eastAsia="仿宋_GB2312"/>
                <w:sz w:val="24"/>
              </w:rPr>
              <w:t>枪体由铝合金经表面氧化处理制作；外背包采用</w:t>
            </w:r>
            <w:r>
              <w:rPr>
                <w:rFonts w:ascii="仿宋_GB2312" w:hAnsi="仿宋_GB2312" w:cs="仿宋_GB2312" w:eastAsia="仿宋_GB2312"/>
                <w:sz w:val="24"/>
              </w:rPr>
              <w:t>600D牛津布制作，内里采用防水材料进行处理，水囊采用硫化橡胶或热缩性合成橡胶制作。水枪与胶管、胶管与水袋之间的连接采用了对接自锁装置，方便、快捷；</w:t>
            </w:r>
          </w:p>
          <w:p>
            <w:pPr>
              <w:pStyle w:val="null3"/>
              <w:jc w:val="both"/>
            </w:pPr>
            <w:r>
              <w:rPr>
                <w:rFonts w:ascii="仿宋_GB2312" w:hAnsi="仿宋_GB2312" w:cs="仿宋_GB2312" w:eastAsia="仿宋_GB2312"/>
                <w:sz w:val="24"/>
              </w:rPr>
              <w:t>整机净质量（</w:t>
            </w:r>
            <w:r>
              <w:rPr>
                <w:rFonts w:ascii="仿宋_GB2312" w:hAnsi="仿宋_GB2312" w:cs="仿宋_GB2312" w:eastAsia="仿宋_GB2312"/>
                <w:sz w:val="24"/>
              </w:rPr>
              <w:t>kg）：≤2.5；</w:t>
            </w:r>
          </w:p>
          <w:p>
            <w:pPr>
              <w:pStyle w:val="null3"/>
              <w:jc w:val="both"/>
            </w:pPr>
            <w:r>
              <w:rPr>
                <w:rFonts w:ascii="仿宋_GB2312" w:hAnsi="仿宋_GB2312" w:cs="仿宋_GB2312" w:eastAsia="仿宋_GB2312"/>
                <w:sz w:val="24"/>
              </w:rPr>
              <w:t>喷水量（</w:t>
            </w:r>
            <w:r>
              <w:rPr>
                <w:rFonts w:ascii="仿宋_GB2312" w:hAnsi="仿宋_GB2312" w:cs="仿宋_GB2312" w:eastAsia="仿宋_GB2312"/>
                <w:sz w:val="24"/>
              </w:rPr>
              <w:t>cm³）：≥130；</w:t>
            </w:r>
          </w:p>
          <w:p>
            <w:pPr>
              <w:pStyle w:val="null3"/>
              <w:jc w:val="both"/>
            </w:pPr>
            <w:r>
              <w:rPr>
                <w:rFonts w:ascii="仿宋_GB2312" w:hAnsi="仿宋_GB2312" w:cs="仿宋_GB2312" w:eastAsia="仿宋_GB2312"/>
                <w:sz w:val="24"/>
              </w:rPr>
              <w:t>射程（</w:t>
            </w:r>
            <w:r>
              <w:rPr>
                <w:rFonts w:ascii="仿宋_GB2312" w:hAnsi="仿宋_GB2312" w:cs="仿宋_GB2312" w:eastAsia="仿宋_GB2312"/>
                <w:sz w:val="24"/>
              </w:rPr>
              <w:t>m）：≥12；</w:t>
            </w:r>
          </w:p>
          <w:p>
            <w:pPr>
              <w:pStyle w:val="null3"/>
              <w:jc w:val="both"/>
            </w:pPr>
            <w:r>
              <w:rPr>
                <w:rFonts w:ascii="仿宋_GB2312" w:hAnsi="仿宋_GB2312" w:cs="仿宋_GB2312" w:eastAsia="仿宋_GB2312"/>
                <w:sz w:val="24"/>
              </w:rPr>
              <w:t>最佳灭火距离（</w:t>
            </w:r>
            <w:r>
              <w:rPr>
                <w:rFonts w:ascii="仿宋_GB2312" w:hAnsi="仿宋_GB2312" w:cs="仿宋_GB2312" w:eastAsia="仿宋_GB2312"/>
                <w:sz w:val="24"/>
              </w:rPr>
              <w:t>m）：2-6；</w:t>
            </w:r>
          </w:p>
          <w:p>
            <w:pPr>
              <w:pStyle w:val="null3"/>
              <w:jc w:val="both"/>
            </w:pPr>
            <w:r>
              <w:rPr>
                <w:rFonts w:ascii="仿宋_GB2312" w:hAnsi="仿宋_GB2312" w:cs="仿宋_GB2312" w:eastAsia="仿宋_GB2312"/>
                <w:sz w:val="24"/>
              </w:rPr>
              <w:t>残留量（</w:t>
            </w:r>
            <w:r>
              <w:rPr>
                <w:rFonts w:ascii="仿宋_GB2312" w:hAnsi="仿宋_GB2312" w:cs="仿宋_GB2312" w:eastAsia="仿宋_GB2312"/>
                <w:sz w:val="24"/>
              </w:rPr>
              <w:t>L）：≤1.0</w:t>
            </w:r>
          </w:p>
          <w:p>
            <w:pPr>
              <w:pStyle w:val="null3"/>
              <w:jc w:val="both"/>
            </w:pPr>
            <w:r>
              <w:rPr>
                <w:rFonts w:ascii="仿宋_GB2312" w:hAnsi="仿宋_GB2312" w:cs="仿宋_GB2312" w:eastAsia="仿宋_GB2312"/>
                <w:sz w:val="24"/>
              </w:rPr>
              <w:t>密封性能：在不小于</w:t>
            </w:r>
            <w:r>
              <w:rPr>
                <w:rFonts w:ascii="仿宋_GB2312" w:hAnsi="仿宋_GB2312" w:cs="仿宋_GB2312" w:eastAsia="仿宋_GB2312"/>
                <w:sz w:val="24"/>
              </w:rPr>
              <w:t>0.5MPa的工作压力下，连续工作24小时各连接处及密封处无水泄露。</w:t>
            </w:r>
          </w:p>
          <w:p>
            <w:pPr>
              <w:pStyle w:val="null3"/>
              <w:jc w:val="both"/>
            </w:pPr>
            <w:r>
              <w:rPr>
                <w:rFonts w:ascii="仿宋_GB2312" w:hAnsi="仿宋_GB2312" w:cs="仿宋_GB2312" w:eastAsia="仿宋_GB2312"/>
                <w:sz w:val="24"/>
              </w:rPr>
              <w:t>使用可靠性：连续工作</w:t>
            </w:r>
            <w:r>
              <w:rPr>
                <w:rFonts w:ascii="仿宋_GB2312" w:hAnsi="仿宋_GB2312" w:cs="仿宋_GB2312" w:eastAsia="仿宋_GB2312"/>
                <w:sz w:val="24"/>
              </w:rPr>
              <w:t>3小时无故障。</w:t>
            </w:r>
          </w:p>
          <w:p>
            <w:pPr>
              <w:pStyle w:val="null3"/>
              <w:jc w:val="both"/>
            </w:pPr>
            <w:r>
              <w:rPr>
                <w:rFonts w:ascii="仿宋_GB2312" w:hAnsi="仿宋_GB2312" w:cs="仿宋_GB2312" w:eastAsia="仿宋_GB2312"/>
                <w:sz w:val="24"/>
              </w:rPr>
              <w:t>水袋容水量（</w:t>
            </w:r>
            <w:r>
              <w:rPr>
                <w:rFonts w:ascii="仿宋_GB2312" w:hAnsi="仿宋_GB2312" w:cs="仿宋_GB2312" w:eastAsia="仿宋_GB2312"/>
                <w:sz w:val="24"/>
              </w:rPr>
              <w:t>L）：≥20</w:t>
            </w:r>
          </w:p>
          <w:p>
            <w:pPr>
              <w:pStyle w:val="null3"/>
              <w:jc w:val="both"/>
            </w:pPr>
            <w:r>
              <w:rPr>
                <w:rFonts w:ascii="仿宋_GB2312" w:hAnsi="仿宋_GB2312" w:cs="仿宋_GB2312" w:eastAsia="仿宋_GB2312"/>
                <w:sz w:val="24"/>
                <w:color w:val="000000"/>
              </w:rPr>
              <w:t>4.宣传牌：</w:t>
            </w:r>
          </w:p>
          <w:p>
            <w:pPr>
              <w:pStyle w:val="null3"/>
              <w:jc w:val="left"/>
            </w:pPr>
            <w:r>
              <w:rPr>
                <w:rFonts w:ascii="仿宋_GB2312" w:hAnsi="仿宋_GB2312" w:cs="仿宋_GB2312" w:eastAsia="仿宋_GB2312"/>
                <w:sz w:val="24"/>
              </w:rPr>
              <w:t>材料：</w:t>
            </w:r>
            <w:r>
              <w:rPr>
                <w:rFonts w:ascii="仿宋_GB2312" w:hAnsi="仿宋_GB2312" w:cs="仿宋_GB2312" w:eastAsia="仿宋_GB2312"/>
                <w:sz w:val="24"/>
              </w:rPr>
              <w:t>304不锈钢</w:t>
            </w:r>
          </w:p>
          <w:p>
            <w:pPr>
              <w:pStyle w:val="null3"/>
              <w:jc w:val="left"/>
            </w:pPr>
            <w:r>
              <w:rPr>
                <w:rFonts w:ascii="仿宋_GB2312" w:hAnsi="仿宋_GB2312" w:cs="仿宋_GB2312" w:eastAsia="仿宋_GB2312"/>
                <w:sz w:val="24"/>
              </w:rPr>
              <w:t>尺寸：画面内容尺寸（</w:t>
            </w:r>
            <w:r>
              <w:rPr>
                <w:rFonts w:ascii="仿宋_GB2312" w:hAnsi="仿宋_GB2312" w:cs="仿宋_GB2312" w:eastAsia="仿宋_GB2312"/>
                <w:sz w:val="24"/>
              </w:rPr>
              <w:t>1200mmX900mm），</w:t>
            </w:r>
          </w:p>
          <w:p>
            <w:pPr>
              <w:pStyle w:val="null3"/>
              <w:jc w:val="left"/>
            </w:pPr>
            <w:r>
              <w:rPr>
                <w:rFonts w:ascii="仿宋_GB2312" w:hAnsi="仿宋_GB2312" w:cs="仿宋_GB2312" w:eastAsia="仿宋_GB2312"/>
                <w:sz w:val="24"/>
              </w:rPr>
              <w:t>离地（高</w:t>
            </w:r>
            <w:r>
              <w:rPr>
                <w:rFonts w:ascii="仿宋_GB2312" w:hAnsi="仿宋_GB2312" w:cs="仿宋_GB2312" w:eastAsia="仿宋_GB2312"/>
                <w:sz w:val="24"/>
              </w:rPr>
              <w:t>2400mmX宽1200mm）</w:t>
            </w:r>
          </w:p>
          <w:p>
            <w:pPr>
              <w:pStyle w:val="null3"/>
              <w:jc w:val="both"/>
            </w:pPr>
            <w:r>
              <w:rPr>
                <w:rFonts w:ascii="仿宋_GB2312" w:hAnsi="仿宋_GB2312" w:cs="仿宋_GB2312" w:eastAsia="仿宋_GB2312"/>
                <w:sz w:val="24"/>
              </w:rPr>
              <w:t>预埋</w:t>
            </w:r>
            <w:r>
              <w:rPr>
                <w:rFonts w:ascii="仿宋_GB2312" w:hAnsi="仿宋_GB2312" w:cs="仿宋_GB2312" w:eastAsia="仿宋_GB2312"/>
                <w:sz w:val="24"/>
              </w:rPr>
              <w:t>600mm，</w:t>
            </w:r>
          </w:p>
          <w:p>
            <w:pPr>
              <w:pStyle w:val="null3"/>
              <w:jc w:val="both"/>
            </w:pPr>
            <w:r>
              <w:rPr>
                <w:rFonts w:ascii="仿宋_GB2312" w:hAnsi="仿宋_GB2312" w:cs="仿宋_GB2312" w:eastAsia="仿宋_GB2312"/>
              </w:rPr>
              <w:t>5.</w:t>
            </w:r>
            <w:r>
              <w:rPr>
                <w:rFonts w:ascii="仿宋_GB2312" w:hAnsi="仿宋_GB2312" w:cs="仿宋_GB2312" w:eastAsia="仿宋_GB2312"/>
                <w:sz w:val="24"/>
                <w:color w:val="000000"/>
              </w:rPr>
              <w:t>照明工具（防火头灯）：</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rPr>
              <w:t>LED灯珠重量不超过150克</w:t>
            </w:r>
          </w:p>
          <w:p>
            <w:pPr>
              <w:pStyle w:val="null3"/>
              <w:jc w:val="both"/>
            </w:pPr>
            <w:r>
              <w:rPr>
                <w:rFonts w:ascii="仿宋_GB2312" w:hAnsi="仿宋_GB2312" w:cs="仿宋_GB2312" w:eastAsia="仿宋_GB2312"/>
                <w:sz w:val="24"/>
              </w:rPr>
              <w:t>2.可充电，方便宜携带，充足可连续照明5小时以上。</w:t>
            </w:r>
          </w:p>
          <w:p>
            <w:pPr>
              <w:pStyle w:val="null3"/>
              <w:jc w:val="both"/>
            </w:pPr>
            <w:r>
              <w:rPr>
                <w:rFonts w:ascii="仿宋_GB2312" w:hAnsi="仿宋_GB2312" w:cs="仿宋_GB2312" w:eastAsia="仿宋_GB2312"/>
              </w:rPr>
              <w:t>6.</w:t>
            </w:r>
            <w:r>
              <w:rPr>
                <w:rFonts w:ascii="仿宋_GB2312" w:hAnsi="仿宋_GB2312" w:cs="仿宋_GB2312" w:eastAsia="仿宋_GB2312"/>
                <w:sz w:val="24"/>
                <w:color w:val="000000"/>
              </w:rPr>
              <w:t>清火组合工具：</w:t>
            </w:r>
            <w:r>
              <w:rPr>
                <w:rFonts w:ascii="仿宋_GB2312" w:hAnsi="仿宋_GB2312" w:cs="仿宋_GB2312" w:eastAsia="仿宋_GB2312"/>
                <w:sz w:val="24"/>
                <w:color w:val="000000"/>
              </w:rPr>
              <w:t>整套工具由:组合锹、组合耙、组合拍、手锯、斧头、砍刀、工具杆、工具背包组成，工具杆可与锹、扑火拍、五齿耙任意连接。</w:t>
            </w:r>
          </w:p>
          <w:p>
            <w:pPr>
              <w:pStyle w:val="null3"/>
              <w:jc w:val="both"/>
            </w:pPr>
            <w:r>
              <w:rPr>
                <w:rFonts w:ascii="仿宋_GB2312" w:hAnsi="仿宋_GB2312" w:cs="仿宋_GB2312" w:eastAsia="仿宋_GB2312"/>
              </w:rPr>
              <w:t>7.</w:t>
            </w:r>
            <w:r>
              <w:rPr>
                <w:rFonts w:ascii="仿宋_GB2312" w:hAnsi="仿宋_GB2312" w:cs="仿宋_GB2312" w:eastAsia="仿宋_GB2312"/>
                <w:sz w:val="24"/>
                <w:color w:val="000000"/>
              </w:rPr>
              <w:t>军用水壶：</w:t>
            </w:r>
            <w:r>
              <w:rPr>
                <w:rFonts w:ascii="仿宋_GB2312" w:hAnsi="仿宋_GB2312" w:cs="仿宋_GB2312" w:eastAsia="仿宋_GB2312"/>
                <w:sz w:val="24"/>
                <w:color w:val="000000"/>
              </w:rPr>
              <w:t>铝材质，窄口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rPr>
              <w:t>8.</w:t>
            </w:r>
            <w:r>
              <w:rPr>
                <w:rFonts w:ascii="仿宋_GB2312" w:hAnsi="仿宋_GB2312" w:cs="仿宋_GB2312" w:eastAsia="仿宋_GB2312"/>
                <w:sz w:val="24"/>
                <w:color w:val="000000"/>
              </w:rPr>
              <w:t>背包：</w:t>
            </w:r>
            <w:r>
              <w:rPr>
                <w:rFonts w:ascii="仿宋_GB2312" w:hAnsi="仿宋_GB2312" w:cs="仿宋_GB2312" w:eastAsia="仿宋_GB2312"/>
                <w:sz w:val="24"/>
                <w:color w:val="000000"/>
              </w:rPr>
              <w:t>采用防水防撕裂的牛筋布制作，为三层，主体容积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40L，能够装下所有单兵装备，两侧有装水壶和便携物品的小包，背包口有收紧拉带和盖子;</w:t>
            </w:r>
          </w:p>
          <w:p>
            <w:pPr>
              <w:pStyle w:val="null3"/>
              <w:jc w:val="both"/>
            </w:pPr>
            <w:r>
              <w:rPr>
                <w:rFonts w:ascii="仿宋_GB2312" w:hAnsi="仿宋_GB2312" w:cs="仿宋_GB2312" w:eastAsia="仿宋_GB2312"/>
              </w:rPr>
              <w:t>9.</w:t>
            </w:r>
            <w:r>
              <w:rPr>
                <w:rFonts w:ascii="仿宋_GB2312" w:hAnsi="仿宋_GB2312" w:cs="仿宋_GB2312" w:eastAsia="仿宋_GB2312"/>
                <w:sz w:val="24"/>
                <w:color w:val="000000"/>
              </w:rPr>
              <w:t>高倍望远镜：</w:t>
            </w:r>
            <w:r>
              <w:rPr>
                <w:rFonts w:ascii="仿宋_GB2312" w:hAnsi="仿宋_GB2312" w:cs="仿宋_GB2312" w:eastAsia="仿宋_GB2312"/>
                <w:sz w:val="24"/>
                <w:color w:val="000000"/>
              </w:rPr>
              <w:t>放大倍率：</w:t>
            </w:r>
            <w:r>
              <w:rPr>
                <w:rFonts w:ascii="仿宋_GB2312" w:hAnsi="仿宋_GB2312" w:cs="仿宋_GB2312" w:eastAsia="仿宋_GB2312"/>
                <w:sz w:val="24"/>
                <w:color w:val="000000"/>
              </w:rPr>
              <w:t>20X-60X 物镜直径：80mm 目镜直径：24mm 棱镜类型：BAK4 棱镜涂层：是 镜片数量：9片/4组 镜片镀膜：全镀膜 聚焦镜头：棱镜出瞳直径：4-1.13mm 出瞳距离：19.5-18mm 视场：3.0-1.55° 视野：52-27m/1000m 变焦距系统：是 最小焦距：7/21m/ft 耐候性：是 防水：是 充氮：是 折叠眼罩：旋升式 尺寸：450*166*100mm 重量：1265g</w:t>
            </w:r>
          </w:p>
          <w:p>
            <w:pPr>
              <w:pStyle w:val="null3"/>
              <w:jc w:val="both"/>
            </w:pPr>
            <w:r>
              <w:rPr>
                <w:rFonts w:ascii="仿宋_GB2312" w:hAnsi="仿宋_GB2312" w:cs="仿宋_GB2312" w:eastAsia="仿宋_GB2312"/>
              </w:rPr>
              <w:t>10.</w:t>
            </w:r>
            <w:r>
              <w:rPr>
                <w:rFonts w:ascii="仿宋_GB2312" w:hAnsi="仿宋_GB2312" w:cs="仿宋_GB2312" w:eastAsia="仿宋_GB2312"/>
                <w:sz w:val="24"/>
                <w:color w:val="000000"/>
              </w:rPr>
              <w:t>砍刀:</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65锰钢制作而成，刀身长40cm，刀身厚8mm，刀尖部成月牙形设计，使用时受力更均匀，刃口采用多次沾火处理，刃口锋利刚度强，对灌木反复使用多次无钝錣，刀柄长15cm，采用腊木制做经多次防腐防燃处理。</w:t>
            </w:r>
          </w:p>
          <w:p>
            <w:pPr>
              <w:pStyle w:val="null3"/>
              <w:jc w:val="both"/>
            </w:pPr>
            <w:r>
              <w:rPr>
                <w:rFonts w:ascii="仿宋_GB2312" w:hAnsi="仿宋_GB2312" w:cs="仿宋_GB2312" w:eastAsia="仿宋_GB2312"/>
              </w:rPr>
              <w:t>11.</w:t>
            </w:r>
            <w:r>
              <w:rPr>
                <w:rFonts w:ascii="仿宋_GB2312" w:hAnsi="仿宋_GB2312" w:cs="仿宋_GB2312" w:eastAsia="仿宋_GB2312"/>
                <w:sz w:val="24"/>
                <w:color w:val="000000"/>
              </w:rPr>
              <w:t>干粉灭火器:</w:t>
            </w:r>
          </w:p>
          <w:p>
            <w:pPr>
              <w:pStyle w:val="null3"/>
              <w:jc w:val="both"/>
            </w:pPr>
            <w:r>
              <w:rPr>
                <w:rFonts w:ascii="仿宋_GB2312" w:hAnsi="仿宋_GB2312" w:cs="仿宋_GB2312" w:eastAsia="仿宋_GB2312"/>
                <w:sz w:val="24"/>
              </w:rPr>
              <w:t>手提式干粉灭火器</w:t>
            </w:r>
            <w:r>
              <w:rPr>
                <w:rFonts w:ascii="仿宋_GB2312" w:hAnsi="仿宋_GB2312" w:cs="仿宋_GB2312" w:eastAsia="仿宋_GB2312"/>
                <w:sz w:val="24"/>
              </w:rPr>
              <w:t>MFZ/ABC4</w:t>
            </w:r>
          </w:p>
          <w:p>
            <w:pPr>
              <w:pStyle w:val="null3"/>
              <w:jc w:val="both"/>
            </w:pPr>
            <w:r>
              <w:rPr>
                <w:rFonts w:ascii="仿宋_GB2312" w:hAnsi="仿宋_GB2312" w:cs="仿宋_GB2312" w:eastAsia="仿宋_GB2312"/>
                <w:sz w:val="24"/>
              </w:rPr>
              <w:t>主要成分：磷酸二氢铵</w:t>
            </w:r>
            <w:r>
              <w:rPr>
                <w:rFonts w:ascii="仿宋_GB2312" w:hAnsi="仿宋_GB2312" w:cs="仿宋_GB2312" w:eastAsia="仿宋_GB2312"/>
                <w:sz w:val="24"/>
              </w:rPr>
              <w:t>50％，硫酸铵25％</w:t>
            </w:r>
          </w:p>
          <w:p>
            <w:pPr>
              <w:pStyle w:val="null3"/>
              <w:jc w:val="both"/>
            </w:pPr>
            <w:r>
              <w:rPr>
                <w:rFonts w:ascii="仿宋_GB2312" w:hAnsi="仿宋_GB2312" w:cs="仿宋_GB2312" w:eastAsia="仿宋_GB2312"/>
                <w:sz w:val="24"/>
              </w:rPr>
              <w:t>灭火剂质量：</w:t>
            </w:r>
            <w:r>
              <w:rPr>
                <w:rFonts w:ascii="仿宋_GB2312" w:hAnsi="仿宋_GB2312" w:cs="仿宋_GB2312" w:eastAsia="仿宋_GB2312"/>
                <w:sz w:val="24"/>
              </w:rPr>
              <w:t>4±3％kg</w:t>
            </w:r>
          </w:p>
          <w:p>
            <w:pPr>
              <w:pStyle w:val="null3"/>
              <w:jc w:val="both"/>
            </w:pPr>
            <w:r>
              <w:rPr>
                <w:rFonts w:ascii="仿宋_GB2312" w:hAnsi="仿宋_GB2312" w:cs="仿宋_GB2312" w:eastAsia="仿宋_GB2312"/>
                <w:sz w:val="24"/>
              </w:rPr>
              <w:t>水压试验压力：</w:t>
            </w:r>
            <w:r>
              <w:rPr>
                <w:rFonts w:ascii="仿宋_GB2312" w:hAnsi="仿宋_GB2312" w:cs="仿宋_GB2312" w:eastAsia="仿宋_GB2312"/>
                <w:sz w:val="24"/>
              </w:rPr>
              <w:t>2.1Mpa</w:t>
            </w:r>
          </w:p>
          <w:p>
            <w:pPr>
              <w:pStyle w:val="null3"/>
              <w:jc w:val="both"/>
            </w:pPr>
            <w:r>
              <w:rPr>
                <w:rFonts w:ascii="仿宋_GB2312" w:hAnsi="仿宋_GB2312" w:cs="仿宋_GB2312" w:eastAsia="仿宋_GB2312"/>
                <w:sz w:val="24"/>
              </w:rPr>
              <w:t>使用环境温度：</w:t>
            </w:r>
            <w:r>
              <w:rPr>
                <w:rFonts w:ascii="仿宋_GB2312" w:hAnsi="仿宋_GB2312" w:cs="仿宋_GB2312" w:eastAsia="仿宋_GB2312"/>
                <w:sz w:val="24"/>
              </w:rPr>
              <w:t>-20~+55℃</w:t>
            </w:r>
          </w:p>
          <w:p>
            <w:pPr>
              <w:pStyle w:val="null3"/>
              <w:jc w:val="both"/>
            </w:pPr>
            <w:r>
              <w:rPr>
                <w:rFonts w:ascii="仿宋_GB2312" w:hAnsi="仿宋_GB2312" w:cs="仿宋_GB2312" w:eastAsia="仿宋_GB2312"/>
                <w:sz w:val="24"/>
              </w:rPr>
              <w:t>喷射时间：</w:t>
            </w:r>
            <w:r>
              <w:rPr>
                <w:rFonts w:ascii="仿宋_GB2312" w:hAnsi="仿宋_GB2312" w:cs="仿宋_GB2312" w:eastAsia="仿宋_GB2312"/>
                <w:sz w:val="24"/>
              </w:rPr>
              <w:t>≥13s</w:t>
            </w:r>
          </w:p>
          <w:p>
            <w:pPr>
              <w:pStyle w:val="null3"/>
              <w:jc w:val="both"/>
            </w:pPr>
            <w:r>
              <w:rPr>
                <w:rFonts w:ascii="仿宋_GB2312" w:hAnsi="仿宋_GB2312" w:cs="仿宋_GB2312" w:eastAsia="仿宋_GB2312"/>
                <w:sz w:val="24"/>
              </w:rPr>
              <w:t>喷射距离：</w:t>
            </w:r>
            <w:r>
              <w:rPr>
                <w:rFonts w:ascii="仿宋_GB2312" w:hAnsi="仿宋_GB2312" w:cs="仿宋_GB2312" w:eastAsia="仿宋_GB2312"/>
                <w:sz w:val="24"/>
              </w:rPr>
              <w:t>≥3.0m</w:t>
            </w:r>
          </w:p>
          <w:p>
            <w:pPr>
              <w:pStyle w:val="null3"/>
              <w:jc w:val="both"/>
            </w:pPr>
            <w:r>
              <w:rPr>
                <w:rFonts w:ascii="仿宋_GB2312" w:hAnsi="仿宋_GB2312" w:cs="仿宋_GB2312" w:eastAsia="仿宋_GB2312"/>
                <w:sz w:val="24"/>
              </w:rPr>
              <w:t>喷射剩余率：</w:t>
            </w:r>
            <w:r>
              <w:rPr>
                <w:rFonts w:ascii="仿宋_GB2312" w:hAnsi="仿宋_GB2312" w:cs="仿宋_GB2312" w:eastAsia="仿宋_GB2312"/>
                <w:sz w:val="24"/>
              </w:rPr>
              <w:t>≤15％</w:t>
            </w:r>
          </w:p>
          <w:p>
            <w:pPr>
              <w:pStyle w:val="null3"/>
              <w:jc w:val="both"/>
            </w:pPr>
            <w:r>
              <w:rPr>
                <w:rFonts w:ascii="仿宋_GB2312" w:hAnsi="仿宋_GB2312" w:cs="仿宋_GB2312" w:eastAsia="仿宋_GB2312"/>
                <w:sz w:val="24"/>
              </w:rPr>
              <w:t>灭火级别：</w:t>
            </w:r>
            <w:r>
              <w:rPr>
                <w:rFonts w:ascii="仿宋_GB2312" w:hAnsi="仿宋_GB2312" w:cs="仿宋_GB2312" w:eastAsia="仿宋_GB2312"/>
                <w:sz w:val="24"/>
              </w:rPr>
              <w:t>2A55B</w:t>
            </w:r>
          </w:p>
          <w:p>
            <w:pPr>
              <w:pStyle w:val="null3"/>
              <w:jc w:val="both"/>
            </w:pPr>
            <w:r>
              <w:rPr>
                <w:rFonts w:ascii="仿宋_GB2312" w:hAnsi="仿宋_GB2312" w:cs="仿宋_GB2312" w:eastAsia="仿宋_GB2312"/>
                <w:sz w:val="24"/>
              </w:rPr>
              <w:t>适用范围：普通的固体材料、可燃液体、气体及电器设备的火灾</w:t>
            </w:r>
          </w:p>
          <w:p>
            <w:pPr>
              <w:pStyle w:val="null3"/>
              <w:jc w:val="both"/>
            </w:pPr>
            <w:r>
              <w:rPr>
                <w:rFonts w:ascii="仿宋_GB2312" w:hAnsi="仿宋_GB2312" w:cs="仿宋_GB2312" w:eastAsia="仿宋_GB2312"/>
              </w:rPr>
              <w:t>12.</w:t>
            </w:r>
            <w:r>
              <w:rPr>
                <w:rFonts w:ascii="仿宋_GB2312" w:hAnsi="仿宋_GB2312" w:cs="仿宋_GB2312" w:eastAsia="仿宋_GB2312"/>
                <w:sz w:val="24"/>
                <w:color w:val="000000"/>
              </w:rPr>
              <w:t>森林防火语音播报器:</w:t>
            </w:r>
          </w:p>
          <w:p>
            <w:pPr>
              <w:pStyle w:val="null3"/>
              <w:jc w:val="both"/>
            </w:pPr>
            <w:r>
              <w:rPr>
                <w:rFonts w:ascii="仿宋_GB2312" w:hAnsi="仿宋_GB2312" w:cs="仿宋_GB2312" w:eastAsia="仿宋_GB2312"/>
                <w:sz w:val="24"/>
              </w:rPr>
              <w:t>五金部分：</w:t>
            </w:r>
          </w:p>
          <w:p>
            <w:pPr>
              <w:pStyle w:val="null3"/>
              <w:jc w:val="both"/>
            </w:pPr>
            <w:r>
              <w:rPr>
                <w:rFonts w:ascii="仿宋_GB2312" w:hAnsi="仿宋_GB2312" w:cs="仿宋_GB2312" w:eastAsia="仿宋_GB2312"/>
                <w:sz w:val="24"/>
              </w:rPr>
              <w:t>总体高</w:t>
            </w:r>
            <w:r>
              <w:rPr>
                <w:rFonts w:ascii="仿宋_GB2312" w:hAnsi="仿宋_GB2312" w:cs="仿宋_GB2312" w:eastAsia="仿宋_GB2312"/>
                <w:sz w:val="24"/>
              </w:rPr>
              <w:t>3.6米；立杆直径89mm，厚2mm；</w:t>
            </w:r>
          </w:p>
          <w:p>
            <w:pPr>
              <w:pStyle w:val="null3"/>
              <w:jc w:val="both"/>
            </w:pPr>
            <w:r>
              <w:rPr>
                <w:rFonts w:ascii="仿宋_GB2312" w:hAnsi="仿宋_GB2312" w:cs="仿宋_GB2312" w:eastAsia="仿宋_GB2312"/>
                <w:sz w:val="24"/>
              </w:rPr>
              <w:t>机箱尺寸：</w:t>
            </w:r>
            <w:r>
              <w:rPr>
                <w:rFonts w:ascii="仿宋_GB2312" w:hAnsi="仿宋_GB2312" w:cs="仿宋_GB2312" w:eastAsia="仿宋_GB2312"/>
                <w:sz w:val="24"/>
              </w:rPr>
              <w:t>600 * 230 * 140 mm</w:t>
            </w:r>
          </w:p>
          <w:p>
            <w:pPr>
              <w:pStyle w:val="null3"/>
              <w:jc w:val="both"/>
            </w:pPr>
            <w:r>
              <w:rPr>
                <w:rFonts w:ascii="仿宋_GB2312" w:hAnsi="仿宋_GB2312" w:cs="仿宋_GB2312" w:eastAsia="仿宋_GB2312"/>
                <w:sz w:val="24"/>
              </w:rPr>
              <w:t>法兰尺寸：</w:t>
            </w:r>
            <w:r>
              <w:rPr>
                <w:rFonts w:ascii="仿宋_GB2312" w:hAnsi="仿宋_GB2312" w:cs="仿宋_GB2312" w:eastAsia="仿宋_GB2312"/>
                <w:sz w:val="24"/>
              </w:rPr>
              <w:t>300*300*10mm</w:t>
            </w:r>
          </w:p>
          <w:p>
            <w:pPr>
              <w:pStyle w:val="null3"/>
              <w:jc w:val="both"/>
            </w:pPr>
            <w:r>
              <w:rPr>
                <w:rFonts w:ascii="仿宋_GB2312" w:hAnsi="仿宋_GB2312" w:cs="仿宋_GB2312" w:eastAsia="仿宋_GB2312"/>
                <w:sz w:val="24"/>
              </w:rPr>
              <w:t>地笼：长宽高</w:t>
            </w:r>
            <w:r>
              <w:rPr>
                <w:rFonts w:ascii="仿宋_GB2312" w:hAnsi="仿宋_GB2312" w:cs="仿宋_GB2312" w:eastAsia="仿宋_GB2312"/>
                <w:sz w:val="24"/>
              </w:rPr>
              <w:t>170*170*480mm ，直径M16*4</w:t>
            </w:r>
          </w:p>
          <w:p>
            <w:pPr>
              <w:pStyle w:val="null3"/>
              <w:jc w:val="both"/>
            </w:pPr>
            <w:r>
              <w:rPr>
                <w:rFonts w:ascii="仿宋_GB2312" w:hAnsi="仿宋_GB2312" w:cs="仿宋_GB2312" w:eastAsia="仿宋_GB2312"/>
                <w:sz w:val="24"/>
              </w:rPr>
              <w:t>摄像机：（球机）</w:t>
            </w:r>
          </w:p>
          <w:p>
            <w:pPr>
              <w:pStyle w:val="null3"/>
              <w:jc w:val="both"/>
            </w:pPr>
            <w:r>
              <w:rPr>
                <w:rFonts w:ascii="仿宋_GB2312" w:hAnsi="仿宋_GB2312" w:cs="仿宋_GB2312" w:eastAsia="仿宋_GB2312"/>
                <w:sz w:val="24"/>
              </w:rPr>
              <w:t>400万像素（球机，可旋转）</w:t>
            </w:r>
          </w:p>
          <w:p>
            <w:pPr>
              <w:pStyle w:val="null3"/>
              <w:jc w:val="both"/>
            </w:pPr>
            <w:r>
              <w:rPr>
                <w:rFonts w:ascii="仿宋_GB2312" w:hAnsi="仿宋_GB2312" w:cs="仿宋_GB2312" w:eastAsia="仿宋_GB2312"/>
                <w:sz w:val="24"/>
              </w:rPr>
              <w:t>抓拍功能：人形抓拍、车形抓拍、非机动车抓拍、车牌抓拍（显示车牌号）。</w:t>
            </w:r>
          </w:p>
          <w:p>
            <w:pPr>
              <w:pStyle w:val="null3"/>
              <w:jc w:val="both"/>
            </w:pPr>
            <w:r>
              <w:rPr>
                <w:rFonts w:ascii="仿宋_GB2312" w:hAnsi="仿宋_GB2312" w:cs="仿宋_GB2312" w:eastAsia="仿宋_GB2312"/>
                <w:sz w:val="24"/>
              </w:rPr>
              <w:t>内存卡：</w:t>
            </w:r>
            <w:r>
              <w:rPr>
                <w:rFonts w:ascii="仿宋_GB2312" w:hAnsi="仿宋_GB2312" w:cs="仿宋_GB2312" w:eastAsia="仿宋_GB2312"/>
                <w:sz w:val="24"/>
              </w:rPr>
              <w:t>256G</w:t>
            </w:r>
          </w:p>
          <w:p>
            <w:pPr>
              <w:pStyle w:val="null3"/>
              <w:jc w:val="both"/>
            </w:pPr>
            <w:r>
              <w:rPr>
                <w:rFonts w:ascii="仿宋_GB2312" w:hAnsi="仿宋_GB2312" w:cs="仿宋_GB2312" w:eastAsia="仿宋_GB2312"/>
                <w:sz w:val="24"/>
              </w:rPr>
              <w:t>流量卡：移动，</w:t>
            </w:r>
            <w:r>
              <w:rPr>
                <w:rFonts w:ascii="仿宋_GB2312" w:hAnsi="仿宋_GB2312" w:cs="仿宋_GB2312" w:eastAsia="仿宋_GB2312"/>
                <w:sz w:val="24"/>
              </w:rPr>
              <w:t>120G/年。</w:t>
            </w:r>
          </w:p>
          <w:p>
            <w:pPr>
              <w:pStyle w:val="null3"/>
              <w:jc w:val="both"/>
            </w:pPr>
            <w:r>
              <w:rPr>
                <w:rFonts w:ascii="仿宋_GB2312" w:hAnsi="仿宋_GB2312" w:cs="仿宋_GB2312" w:eastAsia="仿宋_GB2312"/>
                <w:sz w:val="24"/>
              </w:rPr>
              <w:t>软件系统及手机</w:t>
            </w:r>
            <w:r>
              <w:rPr>
                <w:rFonts w:ascii="仿宋_GB2312" w:hAnsi="仿宋_GB2312" w:cs="仿宋_GB2312" w:eastAsia="仿宋_GB2312"/>
                <w:sz w:val="24"/>
              </w:rPr>
              <w:t>APP功能参数：</w:t>
            </w:r>
          </w:p>
          <w:p>
            <w:pPr>
              <w:pStyle w:val="null3"/>
              <w:jc w:val="both"/>
            </w:pPr>
            <w:r>
              <w:rPr>
                <w:rFonts w:ascii="仿宋_GB2312" w:hAnsi="仿宋_GB2312" w:cs="仿宋_GB2312" w:eastAsia="仿宋_GB2312"/>
                <w:sz w:val="24"/>
              </w:rPr>
              <w:t>Park 1: 视频监控</w:t>
            </w:r>
          </w:p>
          <w:p>
            <w:pPr>
              <w:pStyle w:val="null3"/>
              <w:jc w:val="both"/>
            </w:pPr>
            <w:r>
              <w:rPr>
                <w:rFonts w:ascii="仿宋_GB2312" w:hAnsi="仿宋_GB2312" w:cs="仿宋_GB2312" w:eastAsia="仿宋_GB2312"/>
                <w:sz w:val="24"/>
              </w:rPr>
              <w:t>预览实时画面，并可对实时画面进行拍照、录像、监听现场声音、向现场喊话、设置图像分辨率、云台控制旋转、调节焦距；</w:t>
            </w:r>
          </w:p>
          <w:p>
            <w:pPr>
              <w:pStyle w:val="null3"/>
              <w:jc w:val="both"/>
            </w:pPr>
            <w:r>
              <w:rPr>
                <w:rFonts w:ascii="仿宋_GB2312" w:hAnsi="仿宋_GB2312" w:cs="仿宋_GB2312" w:eastAsia="仿宋_GB2312"/>
                <w:sz w:val="24"/>
              </w:rPr>
              <w:t>查看录像历史回放；</w:t>
            </w:r>
          </w:p>
          <w:p>
            <w:pPr>
              <w:pStyle w:val="null3"/>
              <w:jc w:val="both"/>
            </w:pPr>
            <w:r>
              <w:rPr>
                <w:rFonts w:ascii="仿宋_GB2312" w:hAnsi="仿宋_GB2312" w:cs="仿宋_GB2312" w:eastAsia="仿宋_GB2312"/>
                <w:sz w:val="24"/>
              </w:rPr>
              <w:t>▲查看实时抓拍的图片，包括：人形、车形、人脸、车牌、非机动车；</w:t>
            </w:r>
          </w:p>
          <w:p>
            <w:pPr>
              <w:pStyle w:val="null3"/>
              <w:jc w:val="both"/>
            </w:pPr>
            <w:r>
              <w:rPr>
                <w:rFonts w:ascii="仿宋_GB2312" w:hAnsi="仿宋_GB2312" w:cs="仿宋_GB2312" w:eastAsia="仿宋_GB2312"/>
                <w:sz w:val="24"/>
              </w:rPr>
              <w:t>▲车牌抓拍时，在图片上同步标注有以下信息：车牌号码，车辆类型，品牌，颜色 ；</w:t>
            </w:r>
          </w:p>
          <w:p>
            <w:pPr>
              <w:pStyle w:val="null3"/>
              <w:jc w:val="both"/>
            </w:pPr>
            <w:r>
              <w:rPr>
                <w:rFonts w:ascii="仿宋_GB2312" w:hAnsi="仿宋_GB2312" w:cs="仿宋_GB2312" w:eastAsia="仿宋_GB2312"/>
                <w:sz w:val="24"/>
              </w:rPr>
              <w:t>▲查看每天的人流车流数据统计，以报表形式呈现；</w:t>
            </w:r>
          </w:p>
          <w:p>
            <w:pPr>
              <w:pStyle w:val="null3"/>
              <w:jc w:val="both"/>
            </w:pPr>
            <w:r>
              <w:rPr>
                <w:rFonts w:ascii="仿宋_GB2312" w:hAnsi="仿宋_GB2312" w:cs="仿宋_GB2312" w:eastAsia="仿宋_GB2312"/>
                <w:sz w:val="24"/>
              </w:rPr>
              <w:t>Park 2: 语音宣传</w:t>
            </w:r>
          </w:p>
          <w:p>
            <w:pPr>
              <w:pStyle w:val="null3"/>
              <w:jc w:val="both"/>
            </w:pPr>
            <w:r>
              <w:rPr>
                <w:rFonts w:ascii="仿宋_GB2312" w:hAnsi="仿宋_GB2312" w:cs="仿宋_GB2312" w:eastAsia="仿宋_GB2312"/>
                <w:sz w:val="24"/>
              </w:rPr>
              <w:t>▲在地图上标记设备安装位置，显示安装位置的经纬度坐标，并可直接导航去到该点位；</w:t>
            </w:r>
          </w:p>
          <w:p>
            <w:pPr>
              <w:pStyle w:val="null3"/>
              <w:jc w:val="both"/>
            </w:pPr>
            <w:r>
              <w:rPr>
                <w:rFonts w:ascii="仿宋_GB2312" w:hAnsi="仿宋_GB2312" w:cs="仿宋_GB2312" w:eastAsia="仿宋_GB2312"/>
                <w:sz w:val="24"/>
              </w:rPr>
              <w:t>▲显示电池当前电压，剩余电量百分比；</w:t>
            </w:r>
          </w:p>
          <w:p>
            <w:pPr>
              <w:pStyle w:val="null3"/>
              <w:jc w:val="both"/>
            </w:pPr>
            <w:r>
              <w:rPr>
                <w:rFonts w:ascii="仿宋_GB2312" w:hAnsi="仿宋_GB2312" w:cs="仿宋_GB2312" w:eastAsia="仿宋_GB2312"/>
                <w:sz w:val="24"/>
              </w:rPr>
              <w:t>显示软件版本号；显示终端设备的流量卡号；</w:t>
            </w:r>
          </w:p>
          <w:p>
            <w:pPr>
              <w:pStyle w:val="null3"/>
              <w:jc w:val="both"/>
            </w:pPr>
            <w:r>
              <w:rPr>
                <w:rFonts w:ascii="仿宋_GB2312" w:hAnsi="仿宋_GB2312" w:cs="仿宋_GB2312" w:eastAsia="仿宋_GB2312"/>
                <w:sz w:val="24"/>
              </w:rPr>
              <w:t>显示最近在线时间戳；</w:t>
            </w:r>
          </w:p>
          <w:p>
            <w:pPr>
              <w:pStyle w:val="null3"/>
              <w:jc w:val="both"/>
            </w:pPr>
            <w:r>
              <w:rPr>
                <w:rFonts w:ascii="仿宋_GB2312" w:hAnsi="仿宋_GB2312" w:cs="仿宋_GB2312" w:eastAsia="仿宋_GB2312"/>
                <w:sz w:val="24"/>
              </w:rPr>
              <w:t>显示</w:t>
            </w:r>
            <w:r>
              <w:rPr>
                <w:rFonts w:ascii="仿宋_GB2312" w:hAnsi="仿宋_GB2312" w:cs="仿宋_GB2312" w:eastAsia="仿宋_GB2312"/>
                <w:sz w:val="24"/>
              </w:rPr>
              <w:t>4G信号强度值；</w:t>
            </w:r>
          </w:p>
          <w:p>
            <w:pPr>
              <w:pStyle w:val="null3"/>
              <w:jc w:val="both"/>
            </w:pPr>
            <w:r>
              <w:rPr>
                <w:rFonts w:ascii="仿宋_GB2312" w:hAnsi="仿宋_GB2312" w:cs="仿宋_GB2312" w:eastAsia="仿宋_GB2312"/>
                <w:sz w:val="24"/>
              </w:rPr>
              <w:t>远程上传下发</w:t>
            </w:r>
            <w:r>
              <w:rPr>
                <w:rFonts w:ascii="仿宋_GB2312" w:hAnsi="仿宋_GB2312" w:cs="仿宋_GB2312" w:eastAsia="仿宋_GB2312"/>
                <w:sz w:val="24"/>
              </w:rPr>
              <w:t>MP3语音文件到终端设备；</w:t>
            </w:r>
          </w:p>
          <w:p>
            <w:pPr>
              <w:pStyle w:val="null3"/>
              <w:jc w:val="both"/>
            </w:pPr>
            <w:r>
              <w:rPr>
                <w:rFonts w:ascii="仿宋_GB2312" w:hAnsi="仿宋_GB2312" w:cs="仿宋_GB2312" w:eastAsia="仿宋_GB2312"/>
                <w:sz w:val="24"/>
              </w:rPr>
              <w:t>远程输入文字转语音下发到终端设备，字数不少于</w:t>
            </w:r>
            <w:r>
              <w:rPr>
                <w:rFonts w:ascii="仿宋_GB2312" w:hAnsi="仿宋_GB2312" w:cs="仿宋_GB2312" w:eastAsia="仿宋_GB2312"/>
                <w:sz w:val="24"/>
              </w:rPr>
              <w:t>3000字；</w:t>
            </w:r>
          </w:p>
          <w:p>
            <w:pPr>
              <w:pStyle w:val="null3"/>
              <w:jc w:val="both"/>
            </w:pPr>
            <w:r>
              <w:rPr>
                <w:rFonts w:ascii="仿宋_GB2312" w:hAnsi="仿宋_GB2312" w:cs="仿宋_GB2312" w:eastAsia="仿宋_GB2312"/>
                <w:sz w:val="24"/>
              </w:rPr>
              <w:t>▲每个任务里面均可设置工作时间段，选择播放模式【感应】或【广播】，播放间隔最大3600秒，定向选择语音文件库中的任意数量文件；</w:t>
            </w:r>
          </w:p>
          <w:p>
            <w:pPr>
              <w:pStyle w:val="null3"/>
              <w:jc w:val="both"/>
            </w:pPr>
            <w:r>
              <w:rPr>
                <w:rFonts w:ascii="仿宋_GB2312" w:hAnsi="仿宋_GB2312" w:cs="仿宋_GB2312" w:eastAsia="仿宋_GB2312"/>
                <w:sz w:val="24"/>
              </w:rPr>
              <w:t>远程设置摄像机重启的时间；</w:t>
            </w:r>
          </w:p>
          <w:p>
            <w:pPr>
              <w:pStyle w:val="null3"/>
              <w:jc w:val="both"/>
            </w:pPr>
            <w:r>
              <w:rPr>
                <w:rFonts w:ascii="仿宋_GB2312" w:hAnsi="仿宋_GB2312" w:cs="仿宋_GB2312" w:eastAsia="仿宋_GB2312"/>
                <w:sz w:val="24"/>
              </w:rPr>
              <w:t>远程将语音杆与视频监控作关联；</w:t>
            </w:r>
          </w:p>
          <w:p>
            <w:pPr>
              <w:pStyle w:val="null3"/>
              <w:jc w:val="both"/>
            </w:pPr>
            <w:r>
              <w:rPr>
                <w:rFonts w:ascii="仿宋_GB2312" w:hAnsi="仿宋_GB2312" w:cs="仿宋_GB2312" w:eastAsia="仿宋_GB2312"/>
                <w:sz w:val="24"/>
              </w:rPr>
              <w:t>▲终端设备每天的播放次数，以报表形式统计展示</w:t>
            </w:r>
          </w:p>
          <w:p>
            <w:pPr>
              <w:pStyle w:val="null3"/>
              <w:jc w:val="both"/>
            </w:pPr>
            <w:r>
              <w:rPr>
                <w:rFonts w:ascii="仿宋_GB2312" w:hAnsi="仿宋_GB2312" w:cs="仿宋_GB2312" w:eastAsia="仿宋_GB2312"/>
              </w:rPr>
              <w:t>13.</w:t>
            </w:r>
            <w:r>
              <w:rPr>
                <w:rFonts w:ascii="仿宋_GB2312" w:hAnsi="仿宋_GB2312" w:cs="仿宋_GB2312" w:eastAsia="仿宋_GB2312"/>
                <w:sz w:val="24"/>
                <w:color w:val="000000"/>
              </w:rPr>
              <w:t>油锯:</w:t>
            </w:r>
          </w:p>
          <w:p>
            <w:pPr>
              <w:pStyle w:val="null3"/>
              <w:jc w:val="both"/>
            </w:pPr>
            <w:r>
              <w:rPr>
                <w:rFonts w:ascii="仿宋_GB2312" w:hAnsi="仿宋_GB2312" w:cs="仿宋_GB2312" w:eastAsia="仿宋_GB2312"/>
                <w:sz w:val="24"/>
              </w:rPr>
              <w:t>排量</w:t>
            </w:r>
            <w:r>
              <w:rPr>
                <w:rFonts w:ascii="仿宋_GB2312" w:hAnsi="仿宋_GB2312" w:cs="仿宋_GB2312" w:eastAsia="仿宋_GB2312"/>
                <w:sz w:val="24"/>
              </w:rPr>
              <w:t>59.8cm³</w:t>
            </w:r>
          </w:p>
          <w:p>
            <w:pPr>
              <w:pStyle w:val="null3"/>
              <w:jc w:val="both"/>
            </w:pPr>
            <w:r>
              <w:rPr>
                <w:rFonts w:ascii="仿宋_GB2312" w:hAnsi="仿宋_GB2312" w:cs="仿宋_GB2312" w:eastAsia="仿宋_GB2312"/>
                <w:sz w:val="24"/>
              </w:rPr>
              <w:t>缸径</w:t>
            </w:r>
            <w:r>
              <w:rPr>
                <w:rFonts w:ascii="仿宋_GB2312" w:hAnsi="仿宋_GB2312" w:cs="仿宋_GB2312" w:eastAsia="仿宋_GB2312"/>
                <w:sz w:val="24"/>
              </w:rPr>
              <w:t>×冲程 46×36mm</w:t>
            </w:r>
          </w:p>
          <w:p>
            <w:pPr>
              <w:pStyle w:val="null3"/>
              <w:jc w:val="both"/>
            </w:pPr>
            <w:r>
              <w:rPr>
                <w:rFonts w:ascii="仿宋_GB2312" w:hAnsi="仿宋_GB2312" w:cs="仿宋_GB2312" w:eastAsia="仿宋_GB2312"/>
                <w:sz w:val="24"/>
              </w:rPr>
              <w:t>输出功率</w:t>
            </w:r>
            <w:r>
              <w:rPr>
                <w:rFonts w:ascii="仿宋_GB2312" w:hAnsi="仿宋_GB2312" w:cs="仿宋_GB2312" w:eastAsia="仿宋_GB2312"/>
                <w:sz w:val="24"/>
              </w:rPr>
              <w:t>3.1kW</w:t>
            </w:r>
          </w:p>
          <w:p>
            <w:pPr>
              <w:pStyle w:val="null3"/>
              <w:jc w:val="both"/>
            </w:pPr>
            <w:r>
              <w:rPr>
                <w:rFonts w:ascii="仿宋_GB2312" w:hAnsi="仿宋_GB2312" w:cs="仿宋_GB2312" w:eastAsia="仿宋_GB2312"/>
                <w:sz w:val="24"/>
              </w:rPr>
              <w:t>最大输出功率转速</w:t>
            </w:r>
            <w:r>
              <w:rPr>
                <w:rFonts w:ascii="仿宋_GB2312" w:hAnsi="仿宋_GB2312" w:cs="仿宋_GB2312" w:eastAsia="仿宋_GB2312"/>
                <w:sz w:val="24"/>
              </w:rPr>
              <w:t>9600rpm</w:t>
            </w:r>
          </w:p>
          <w:p>
            <w:pPr>
              <w:pStyle w:val="null3"/>
              <w:jc w:val="both"/>
            </w:pPr>
            <w:r>
              <w:rPr>
                <w:rFonts w:ascii="仿宋_GB2312" w:hAnsi="仿宋_GB2312" w:cs="仿宋_GB2312" w:eastAsia="仿宋_GB2312"/>
                <w:sz w:val="24"/>
              </w:rPr>
              <w:t>燃油容积</w:t>
            </w:r>
            <w:r>
              <w:rPr>
                <w:rFonts w:ascii="仿宋_GB2312" w:hAnsi="仿宋_GB2312" w:cs="仿宋_GB2312" w:eastAsia="仿宋_GB2312"/>
                <w:sz w:val="24"/>
              </w:rPr>
              <w:t>0.65L</w:t>
            </w:r>
          </w:p>
          <w:p>
            <w:pPr>
              <w:pStyle w:val="null3"/>
              <w:jc w:val="both"/>
            </w:pPr>
            <w:r>
              <w:rPr>
                <w:rFonts w:ascii="仿宋_GB2312" w:hAnsi="仿宋_GB2312" w:cs="仿宋_GB2312" w:eastAsia="仿宋_GB2312"/>
                <w:sz w:val="24"/>
              </w:rPr>
              <w:t>怠速</w:t>
            </w:r>
            <w:r>
              <w:rPr>
                <w:rFonts w:ascii="仿宋_GB2312" w:hAnsi="仿宋_GB2312" w:cs="仿宋_GB2312" w:eastAsia="仿宋_GB2312"/>
                <w:sz w:val="24"/>
              </w:rPr>
              <w:t>2800pm</w:t>
            </w:r>
          </w:p>
          <w:p>
            <w:pPr>
              <w:pStyle w:val="null3"/>
              <w:jc w:val="both"/>
            </w:pPr>
            <w:r>
              <w:rPr>
                <w:rFonts w:ascii="仿宋_GB2312" w:hAnsi="仿宋_GB2312" w:cs="仿宋_GB2312" w:eastAsia="仿宋_GB2312"/>
                <w:sz w:val="24"/>
              </w:rPr>
              <w:t>火花塞型号</w:t>
            </w:r>
            <w:r>
              <w:rPr>
                <w:rFonts w:ascii="仿宋_GB2312" w:hAnsi="仿宋_GB2312" w:cs="仿宋_GB2312" w:eastAsia="仿宋_GB2312"/>
                <w:sz w:val="24"/>
              </w:rPr>
              <w:t>NGK CMR6H</w:t>
            </w:r>
          </w:p>
          <w:p>
            <w:pPr>
              <w:pStyle w:val="null3"/>
              <w:jc w:val="both"/>
            </w:pPr>
            <w:r>
              <w:rPr>
                <w:rFonts w:ascii="仿宋_GB2312" w:hAnsi="仿宋_GB2312" w:cs="仿宋_GB2312" w:eastAsia="仿宋_GB2312"/>
                <w:sz w:val="24"/>
              </w:rPr>
              <w:t>火花塞间隙</w:t>
            </w:r>
            <w:r>
              <w:rPr>
                <w:rFonts w:ascii="仿宋_GB2312" w:hAnsi="仿宋_GB2312" w:cs="仿宋_GB2312" w:eastAsia="仿宋_GB2312"/>
                <w:sz w:val="24"/>
              </w:rPr>
              <w:t>0.5mm</w:t>
            </w:r>
          </w:p>
          <w:p>
            <w:pPr>
              <w:pStyle w:val="null3"/>
              <w:jc w:val="both"/>
            </w:pPr>
            <w:r>
              <w:rPr>
                <w:rFonts w:ascii="仿宋_GB2312" w:hAnsi="仿宋_GB2312" w:cs="仿宋_GB2312" w:eastAsia="仿宋_GB2312"/>
                <w:sz w:val="24"/>
              </w:rPr>
              <w:t>润滑油箱容积</w:t>
            </w:r>
            <w:r>
              <w:rPr>
                <w:rFonts w:ascii="仿宋_GB2312" w:hAnsi="仿宋_GB2312" w:cs="仿宋_GB2312" w:eastAsia="仿宋_GB2312"/>
                <w:sz w:val="24"/>
              </w:rPr>
              <w:t>0.33L</w:t>
            </w:r>
          </w:p>
          <w:p>
            <w:pPr>
              <w:pStyle w:val="null3"/>
              <w:jc w:val="both"/>
            </w:pPr>
            <w:r>
              <w:rPr>
                <w:rFonts w:ascii="仿宋_GB2312" w:hAnsi="仿宋_GB2312" w:cs="仿宋_GB2312" w:eastAsia="仿宋_GB2312"/>
                <w:sz w:val="24"/>
              </w:rPr>
              <w:t>油泵类型</w:t>
            </w:r>
            <w:r>
              <w:rPr>
                <w:rFonts w:ascii="仿宋_GB2312" w:hAnsi="仿宋_GB2312" w:cs="仿宋_GB2312" w:eastAsia="仿宋_GB2312"/>
                <w:sz w:val="24"/>
              </w:rPr>
              <w:t>可调节</w:t>
            </w:r>
          </w:p>
          <w:p>
            <w:pPr>
              <w:pStyle w:val="null3"/>
              <w:jc w:val="both"/>
            </w:pPr>
            <w:r>
              <w:rPr>
                <w:rFonts w:ascii="仿宋_GB2312" w:hAnsi="仿宋_GB2312" w:cs="仿宋_GB2312" w:eastAsia="仿宋_GB2312"/>
                <w:sz w:val="24"/>
              </w:rPr>
              <w:t>等效振动水平</w:t>
            </w:r>
            <w:r>
              <w:rPr>
                <w:rFonts w:ascii="仿宋_GB2312" w:hAnsi="仿宋_GB2312" w:cs="仿宋_GB2312" w:eastAsia="仿宋_GB2312"/>
                <w:sz w:val="24"/>
              </w:rPr>
              <w:t>3/32m/s²</w:t>
            </w:r>
          </w:p>
          <w:p>
            <w:pPr>
              <w:pStyle w:val="null3"/>
              <w:jc w:val="both"/>
            </w:pPr>
            <w:r>
              <w:rPr>
                <w:rFonts w:ascii="仿宋_GB2312" w:hAnsi="仿宋_GB2312" w:cs="仿宋_GB2312" w:eastAsia="仿宋_GB2312"/>
                <w:sz w:val="24"/>
              </w:rPr>
              <w:t>声压级</w:t>
            </w:r>
            <w:r>
              <w:rPr>
                <w:rFonts w:ascii="仿宋_GB2312" w:hAnsi="仿宋_GB2312" w:cs="仿宋_GB2312" w:eastAsia="仿宋_GB2312"/>
                <w:sz w:val="24"/>
              </w:rPr>
              <w:t>106dB(A)</w:t>
            </w:r>
          </w:p>
          <w:p>
            <w:pPr>
              <w:pStyle w:val="null3"/>
              <w:spacing w:after="120"/>
              <w:jc w:val="left"/>
            </w:pPr>
            <w:r>
              <w:rPr>
                <w:rFonts w:ascii="仿宋_GB2312" w:hAnsi="仿宋_GB2312" w:cs="仿宋_GB2312" w:eastAsia="仿宋_GB2312"/>
                <w:sz w:val="24"/>
              </w:rPr>
              <w:t>声功率级</w:t>
            </w:r>
            <w:r>
              <w:rPr>
                <w:rFonts w:ascii="仿宋_GB2312" w:hAnsi="仿宋_GB2312" w:cs="仿宋_GB2312" w:eastAsia="仿宋_GB2312"/>
                <w:sz w:val="24"/>
              </w:rPr>
              <w:t>118dB(A)</w:t>
            </w:r>
          </w:p>
          <w:p>
            <w:pPr>
              <w:pStyle w:val="null3"/>
              <w:spacing w:after="120"/>
              <w:jc w:val="left"/>
            </w:pPr>
            <w:r>
              <w:rPr>
                <w:rFonts w:ascii="仿宋_GB2312" w:hAnsi="仿宋_GB2312" w:cs="仿宋_GB2312" w:eastAsia="仿宋_GB2312"/>
                <w:sz w:val="24"/>
              </w:rPr>
              <w:t>节距</w:t>
            </w:r>
            <w:r>
              <w:rPr>
                <w:rFonts w:ascii="仿宋_GB2312" w:hAnsi="仿宋_GB2312" w:cs="仿宋_GB2312" w:eastAsia="仿宋_GB2312"/>
                <w:sz w:val="24"/>
              </w:rPr>
              <w:t>325"</w:t>
            </w:r>
          </w:p>
          <w:p>
            <w:pPr>
              <w:pStyle w:val="null3"/>
              <w:spacing w:after="120"/>
              <w:jc w:val="left"/>
            </w:pPr>
            <w:r>
              <w:rPr>
                <w:rFonts w:ascii="仿宋_GB2312" w:hAnsi="仿宋_GB2312" w:cs="仿宋_GB2312" w:eastAsia="仿宋_GB2312"/>
                <w:sz w:val="24"/>
              </w:rPr>
              <w:t>链条最大速度</w:t>
            </w:r>
            <w:r>
              <w:rPr>
                <w:rFonts w:ascii="仿宋_GB2312" w:hAnsi="仿宋_GB2312" w:cs="仿宋_GB2312" w:eastAsia="仿宋_GB2312"/>
                <w:sz w:val="24"/>
              </w:rPr>
              <w:t>283m/s</w:t>
            </w:r>
          </w:p>
          <w:p>
            <w:pPr>
              <w:pStyle w:val="null3"/>
              <w:spacing w:after="120"/>
              <w:jc w:val="left"/>
            </w:pPr>
            <w:r>
              <w:rPr>
                <w:rFonts w:ascii="仿宋_GB2312" w:hAnsi="仿宋_GB2312" w:cs="仿宋_GB2312" w:eastAsia="仿宋_GB2312"/>
                <w:sz w:val="24"/>
              </w:rPr>
              <w:t>推荐导板长度</w:t>
            </w:r>
            <w:r>
              <w:rPr>
                <w:rFonts w:ascii="仿宋_GB2312" w:hAnsi="仿宋_GB2312" w:cs="仿宋_GB2312" w:eastAsia="仿宋_GB2312"/>
                <w:sz w:val="24"/>
              </w:rPr>
              <w:t>13"-24</w:t>
            </w:r>
          </w:p>
          <w:p>
            <w:pPr>
              <w:pStyle w:val="null3"/>
              <w:jc w:val="both"/>
            </w:pPr>
            <w:r>
              <w:rPr>
                <w:rFonts w:ascii="仿宋_GB2312" w:hAnsi="仿宋_GB2312" w:cs="仿宋_GB2312" w:eastAsia="仿宋_GB2312"/>
                <w:sz w:val="24"/>
              </w:rPr>
              <w:t>重量</w:t>
            </w:r>
            <w:r>
              <w:rPr>
                <w:rFonts w:ascii="仿宋_GB2312" w:hAnsi="仿宋_GB2312" w:cs="仿宋_GB2312" w:eastAsia="仿宋_GB2312"/>
                <w:sz w:val="24"/>
              </w:rPr>
              <w:t>5.6kg</w:t>
            </w:r>
          </w:p>
          <w:p>
            <w:pPr>
              <w:pStyle w:val="null3"/>
              <w:jc w:val="both"/>
            </w:pPr>
            <w:r>
              <w:rPr>
                <w:rFonts w:ascii="仿宋_GB2312" w:hAnsi="仿宋_GB2312" w:cs="仿宋_GB2312" w:eastAsia="仿宋_GB2312"/>
              </w:rPr>
              <w:t>14.</w:t>
            </w:r>
            <w:r>
              <w:rPr>
                <w:rFonts w:ascii="仿宋_GB2312" w:hAnsi="仿宋_GB2312" w:cs="仿宋_GB2312" w:eastAsia="仿宋_GB2312"/>
                <w:sz w:val="24"/>
                <w:color w:val="000000"/>
              </w:rPr>
              <w:t>北斗导航定位仪:</w:t>
            </w:r>
          </w:p>
          <w:p>
            <w:pPr>
              <w:pStyle w:val="null3"/>
              <w:jc w:val="left"/>
            </w:pPr>
            <w:r>
              <w:rPr>
                <w:rFonts w:ascii="仿宋_GB2312" w:hAnsi="仿宋_GB2312" w:cs="仿宋_GB2312" w:eastAsia="仿宋_GB2312"/>
                <w:sz w:val="24"/>
              </w:rPr>
              <w:t>操作系统：</w:t>
            </w:r>
            <w:r>
              <w:rPr>
                <w:rFonts w:ascii="仿宋_GB2312" w:hAnsi="仿宋_GB2312" w:cs="仿宋_GB2312" w:eastAsia="仿宋_GB2312"/>
                <w:sz w:val="24"/>
              </w:rPr>
              <w:t>Google Android 7.1</w:t>
            </w:r>
          </w:p>
          <w:p>
            <w:pPr>
              <w:pStyle w:val="null3"/>
              <w:jc w:val="left"/>
            </w:pPr>
            <w:r>
              <w:rPr>
                <w:rFonts w:ascii="仿宋_GB2312" w:hAnsi="仿宋_GB2312" w:cs="仿宋_GB2312" w:eastAsia="仿宋_GB2312"/>
                <w:sz w:val="24"/>
              </w:rPr>
              <w:t>处</w:t>
            </w:r>
            <w:r>
              <w:rPr>
                <w:rFonts w:ascii="仿宋_GB2312" w:hAnsi="仿宋_GB2312" w:cs="仿宋_GB2312" w:eastAsia="仿宋_GB2312"/>
                <w:sz w:val="24"/>
              </w:rPr>
              <w:t>理</w:t>
            </w:r>
            <w:r>
              <w:rPr>
                <w:rFonts w:ascii="仿宋_GB2312" w:hAnsi="仿宋_GB2312" w:cs="仿宋_GB2312" w:eastAsia="仿宋_GB2312"/>
                <w:sz w:val="24"/>
              </w:rPr>
              <w:t>器：</w:t>
            </w:r>
            <w:r>
              <w:rPr>
                <w:rFonts w:ascii="仿宋_GB2312" w:hAnsi="仿宋_GB2312" w:cs="仿宋_GB2312" w:eastAsia="仿宋_GB2312"/>
                <w:sz w:val="24"/>
              </w:rPr>
              <w:t>Qualcomm MSM8953 8核 2.2GHz</w:t>
            </w:r>
          </w:p>
          <w:p>
            <w:pPr>
              <w:pStyle w:val="null3"/>
              <w:jc w:val="left"/>
            </w:pPr>
            <w:r>
              <w:rPr>
                <w:rFonts w:ascii="仿宋_GB2312" w:hAnsi="仿宋_GB2312" w:cs="仿宋_GB2312" w:eastAsia="仿宋_GB2312"/>
                <w:sz w:val="24"/>
              </w:rPr>
              <w:t>GNSS</w:t>
            </w:r>
          </w:p>
          <w:p>
            <w:pPr>
              <w:pStyle w:val="null3"/>
              <w:jc w:val="left"/>
            </w:pPr>
            <w:r>
              <w:rPr>
                <w:rFonts w:ascii="仿宋_GB2312" w:hAnsi="仿宋_GB2312" w:cs="仿宋_GB2312" w:eastAsia="仿宋_GB2312"/>
                <w:sz w:val="24"/>
              </w:rPr>
              <w:t>卫星接收：</w:t>
            </w:r>
            <w:r>
              <w:rPr>
                <w:rFonts w:ascii="仿宋_GB2312" w:hAnsi="仿宋_GB2312" w:cs="仿宋_GB2312" w:eastAsia="仿宋_GB2312"/>
                <w:sz w:val="24"/>
              </w:rPr>
              <w:t>BDS、GPS、GLONASS、支持SBAS</w:t>
            </w:r>
          </w:p>
          <w:p>
            <w:pPr>
              <w:pStyle w:val="null3"/>
              <w:jc w:val="left"/>
            </w:pPr>
            <w:r>
              <w:rPr>
                <w:rFonts w:ascii="仿宋_GB2312" w:hAnsi="仿宋_GB2312" w:cs="仿宋_GB2312" w:eastAsia="仿宋_GB2312"/>
                <w:sz w:val="24"/>
              </w:rPr>
              <w:t>通</w:t>
            </w:r>
            <w:r>
              <w:rPr>
                <w:rFonts w:ascii="仿宋_GB2312" w:hAnsi="仿宋_GB2312" w:cs="仿宋_GB2312" w:eastAsia="仿宋_GB2312"/>
                <w:sz w:val="24"/>
              </w:rPr>
              <w:t>道</w:t>
            </w:r>
            <w:r>
              <w:rPr>
                <w:rFonts w:ascii="仿宋_GB2312" w:hAnsi="仿宋_GB2312" w:cs="仿宋_GB2312" w:eastAsia="仿宋_GB2312"/>
                <w:sz w:val="24"/>
              </w:rPr>
              <w:t>数：</w:t>
            </w:r>
            <w:r>
              <w:rPr>
                <w:rFonts w:ascii="仿宋_GB2312" w:hAnsi="仿宋_GB2312" w:cs="仿宋_GB2312" w:eastAsia="仿宋_GB2312"/>
                <w:sz w:val="24"/>
              </w:rPr>
              <w:t>72</w:t>
            </w:r>
          </w:p>
          <w:p>
            <w:pPr>
              <w:pStyle w:val="null3"/>
              <w:jc w:val="left"/>
            </w:pPr>
            <w:r>
              <w:rPr>
                <w:rFonts w:ascii="仿宋_GB2312" w:hAnsi="仿宋_GB2312" w:cs="仿宋_GB2312" w:eastAsia="仿宋_GB2312"/>
                <w:sz w:val="24"/>
              </w:rPr>
              <w:t>定位类型：</w:t>
            </w:r>
            <w:r>
              <w:rPr>
                <w:rFonts w:ascii="仿宋_GB2312" w:hAnsi="仿宋_GB2312" w:cs="仿宋_GB2312" w:eastAsia="仿宋_GB2312"/>
                <w:sz w:val="24"/>
              </w:rPr>
              <w:t>BDS/BDS+GPS/GPS+GLONASS/GPS</w:t>
            </w:r>
          </w:p>
          <w:p>
            <w:pPr>
              <w:pStyle w:val="null3"/>
              <w:jc w:val="left"/>
            </w:pPr>
            <w:r>
              <w:rPr>
                <w:rFonts w:ascii="仿宋_GB2312" w:hAnsi="仿宋_GB2312" w:cs="仿宋_GB2312" w:eastAsia="仿宋_GB2312"/>
                <w:sz w:val="24"/>
              </w:rPr>
              <w:t>定位精度：单点：</w:t>
            </w:r>
            <w:r>
              <w:rPr>
                <w:rFonts w:ascii="仿宋_GB2312" w:hAnsi="仿宋_GB2312" w:cs="仿宋_GB2312" w:eastAsia="仿宋_GB2312"/>
                <w:sz w:val="24"/>
              </w:rPr>
              <w:t>2-5m; SBAS:1-3m</w:t>
            </w:r>
          </w:p>
          <w:p>
            <w:pPr>
              <w:pStyle w:val="null3"/>
              <w:jc w:val="left"/>
            </w:pPr>
            <w:r>
              <w:rPr>
                <w:rFonts w:ascii="仿宋_GB2312" w:hAnsi="仿宋_GB2312" w:cs="仿宋_GB2312" w:eastAsia="仿宋_GB2312"/>
                <w:sz w:val="24"/>
              </w:rPr>
              <w:t>更新频率：</w:t>
            </w:r>
            <w:r>
              <w:rPr>
                <w:rFonts w:ascii="仿宋_GB2312" w:hAnsi="仿宋_GB2312" w:cs="仿宋_GB2312" w:eastAsia="仿宋_GB2312"/>
                <w:sz w:val="24"/>
              </w:rPr>
              <w:t>1Hz</w:t>
            </w:r>
          </w:p>
          <w:p>
            <w:pPr>
              <w:pStyle w:val="null3"/>
              <w:jc w:val="left"/>
            </w:pPr>
            <w:r>
              <w:rPr>
                <w:rFonts w:ascii="仿宋_GB2312" w:hAnsi="仿宋_GB2312" w:cs="仿宋_GB2312" w:eastAsia="仿宋_GB2312"/>
                <w:sz w:val="24"/>
              </w:rPr>
              <w:t>屏幕特性</w:t>
            </w:r>
          </w:p>
          <w:p>
            <w:pPr>
              <w:pStyle w:val="null3"/>
              <w:jc w:val="left"/>
            </w:pPr>
            <w:r>
              <w:rPr>
                <w:rFonts w:ascii="仿宋_GB2312" w:hAnsi="仿宋_GB2312" w:cs="仿宋_GB2312" w:eastAsia="仿宋_GB2312"/>
                <w:sz w:val="24"/>
              </w:rPr>
              <w:t>屏幕尺寸：</w:t>
            </w:r>
            <w:r>
              <w:rPr>
                <w:rFonts w:ascii="仿宋_GB2312" w:hAnsi="仿宋_GB2312" w:cs="仿宋_GB2312" w:eastAsia="仿宋_GB2312"/>
                <w:sz w:val="24"/>
              </w:rPr>
              <w:t>6英寸</w:t>
            </w:r>
          </w:p>
          <w:p>
            <w:pPr>
              <w:pStyle w:val="null3"/>
              <w:jc w:val="left"/>
            </w:pPr>
            <w:r>
              <w:rPr>
                <w:rFonts w:ascii="仿宋_GB2312" w:hAnsi="仿宋_GB2312" w:cs="仿宋_GB2312" w:eastAsia="仿宋_GB2312"/>
                <w:sz w:val="24"/>
              </w:rPr>
              <w:t>分辨率及类型：</w:t>
            </w:r>
            <w:r>
              <w:rPr>
                <w:rFonts w:ascii="仿宋_GB2312" w:hAnsi="仿宋_GB2312" w:cs="仿宋_GB2312" w:eastAsia="仿宋_GB2312"/>
                <w:sz w:val="24"/>
              </w:rPr>
              <w:t>1920*1080，全高清视网膜阳光屏</w:t>
            </w:r>
          </w:p>
          <w:p>
            <w:pPr>
              <w:pStyle w:val="null3"/>
              <w:jc w:val="left"/>
            </w:pPr>
            <w:r>
              <w:rPr>
                <w:rFonts w:ascii="仿宋_GB2312" w:hAnsi="仿宋_GB2312" w:cs="仿宋_GB2312" w:eastAsia="仿宋_GB2312"/>
                <w:sz w:val="24"/>
              </w:rPr>
              <w:t>触屏类型：</w:t>
            </w:r>
            <w:r>
              <w:rPr>
                <w:rFonts w:ascii="仿宋_GB2312" w:hAnsi="仿宋_GB2312" w:cs="仿宋_GB2312" w:eastAsia="仿宋_GB2312"/>
                <w:sz w:val="24"/>
              </w:rPr>
              <w:t>电容屏幕，超灵敏触控</w:t>
            </w:r>
          </w:p>
          <w:p>
            <w:pPr>
              <w:pStyle w:val="null3"/>
              <w:jc w:val="left"/>
            </w:pPr>
            <w:r>
              <w:rPr>
                <w:rFonts w:ascii="仿宋_GB2312" w:hAnsi="仿宋_GB2312" w:cs="仿宋_GB2312" w:eastAsia="仿宋_GB2312"/>
                <w:sz w:val="24"/>
              </w:rPr>
              <w:t>存储</w:t>
            </w:r>
          </w:p>
          <w:p>
            <w:pPr>
              <w:pStyle w:val="null3"/>
              <w:jc w:val="left"/>
            </w:pPr>
            <w:r>
              <w:rPr>
                <w:rFonts w:ascii="仿宋_GB2312" w:hAnsi="仿宋_GB2312" w:cs="仿宋_GB2312" w:eastAsia="仿宋_GB2312"/>
                <w:sz w:val="24"/>
              </w:rPr>
              <w:t>RAM：4GB</w:t>
            </w:r>
          </w:p>
          <w:p>
            <w:pPr>
              <w:pStyle w:val="null3"/>
              <w:jc w:val="left"/>
            </w:pPr>
            <w:r>
              <w:rPr>
                <w:rFonts w:ascii="仿宋_GB2312" w:hAnsi="仿宋_GB2312" w:cs="仿宋_GB2312" w:eastAsia="仿宋_GB2312"/>
                <w:sz w:val="24"/>
              </w:rPr>
              <w:t>ROM：32GB</w:t>
            </w:r>
          </w:p>
          <w:p>
            <w:pPr>
              <w:pStyle w:val="null3"/>
              <w:jc w:val="left"/>
            </w:pPr>
            <w:r>
              <w:rPr>
                <w:rFonts w:ascii="仿宋_GB2312" w:hAnsi="仿宋_GB2312" w:cs="仿宋_GB2312" w:eastAsia="仿宋_GB2312"/>
                <w:sz w:val="24"/>
              </w:rPr>
              <w:t>扩展存储：支持</w:t>
            </w:r>
            <w:r>
              <w:rPr>
                <w:rFonts w:ascii="仿宋_GB2312" w:hAnsi="仿宋_GB2312" w:cs="仿宋_GB2312" w:eastAsia="仿宋_GB2312"/>
                <w:sz w:val="24"/>
              </w:rPr>
              <w:t>MicroSD存储扩展，最大支持128GB</w:t>
            </w:r>
          </w:p>
          <w:p>
            <w:pPr>
              <w:pStyle w:val="null3"/>
              <w:jc w:val="left"/>
            </w:pPr>
            <w:r>
              <w:rPr>
                <w:rFonts w:ascii="仿宋_GB2312" w:hAnsi="仿宋_GB2312" w:cs="仿宋_GB2312" w:eastAsia="仿宋_GB2312"/>
                <w:sz w:val="24"/>
              </w:rPr>
              <w:t>数据通讯</w:t>
            </w:r>
          </w:p>
          <w:p>
            <w:pPr>
              <w:pStyle w:val="null3"/>
              <w:jc w:val="left"/>
            </w:pPr>
            <w:r>
              <w:rPr>
                <w:rFonts w:ascii="仿宋_GB2312" w:hAnsi="仿宋_GB2312" w:cs="仿宋_GB2312" w:eastAsia="仿宋_GB2312"/>
                <w:sz w:val="24"/>
              </w:rPr>
              <w:t>数据线接口：</w:t>
            </w:r>
            <w:r>
              <w:rPr>
                <w:rFonts w:ascii="仿宋_GB2312" w:hAnsi="仿宋_GB2312" w:cs="仿宋_GB2312" w:eastAsia="仿宋_GB2312"/>
                <w:sz w:val="24"/>
              </w:rPr>
              <w:t>USB Type-C，支持正反插拔</w:t>
            </w:r>
          </w:p>
          <w:p>
            <w:pPr>
              <w:pStyle w:val="null3"/>
              <w:jc w:val="left"/>
            </w:pPr>
            <w:r>
              <w:rPr>
                <w:rFonts w:ascii="仿宋_GB2312" w:hAnsi="仿宋_GB2312" w:cs="仿宋_GB2312" w:eastAsia="仿宋_GB2312"/>
                <w:sz w:val="24"/>
              </w:rPr>
              <w:t>运营商网络：全网通</w:t>
            </w:r>
            <w:r>
              <w:rPr>
                <w:rFonts w:ascii="仿宋_GB2312" w:hAnsi="仿宋_GB2312" w:cs="仿宋_GB2312" w:eastAsia="仿宋_GB2312"/>
                <w:sz w:val="24"/>
              </w:rPr>
              <w:t>4G（TD-LTE/FDD-LTE/WCDMA/TD-SCDMA/GSM/CDMA EVDO）</w:t>
            </w:r>
          </w:p>
          <w:p>
            <w:pPr>
              <w:pStyle w:val="null3"/>
              <w:jc w:val="left"/>
            </w:pPr>
            <w:r>
              <w:rPr>
                <w:rFonts w:ascii="仿宋_GB2312" w:hAnsi="仿宋_GB2312" w:cs="仿宋_GB2312" w:eastAsia="仿宋_GB2312"/>
                <w:sz w:val="24"/>
              </w:rPr>
              <w:t>其　　他：支持</w:t>
            </w:r>
            <w:r>
              <w:rPr>
                <w:rFonts w:ascii="仿宋_GB2312" w:hAnsi="仿宋_GB2312" w:cs="仿宋_GB2312" w:eastAsia="仿宋_GB2312"/>
                <w:sz w:val="24"/>
              </w:rPr>
              <w:t>13.56MHz RFID、WiFi（2.4G&amp;5G）、蓝牙4.2</w:t>
            </w:r>
          </w:p>
          <w:p>
            <w:pPr>
              <w:pStyle w:val="null3"/>
              <w:jc w:val="left"/>
            </w:pPr>
            <w:r>
              <w:rPr>
                <w:rFonts w:ascii="仿宋_GB2312" w:hAnsi="仿宋_GB2312" w:cs="仿宋_GB2312" w:eastAsia="仿宋_GB2312"/>
                <w:sz w:val="24"/>
              </w:rPr>
              <w:t>防护及环境特性</w:t>
            </w:r>
          </w:p>
          <w:p>
            <w:pPr>
              <w:pStyle w:val="null3"/>
              <w:jc w:val="left"/>
            </w:pPr>
            <w:r>
              <w:rPr>
                <w:rFonts w:ascii="仿宋_GB2312" w:hAnsi="仿宋_GB2312" w:cs="仿宋_GB2312" w:eastAsia="仿宋_GB2312"/>
                <w:sz w:val="24"/>
              </w:rPr>
              <w:t>防水防尘：</w:t>
            </w:r>
            <w:r>
              <w:rPr>
                <w:rFonts w:ascii="仿宋_GB2312" w:hAnsi="仿宋_GB2312" w:cs="仿宋_GB2312" w:eastAsia="仿宋_GB2312"/>
                <w:sz w:val="24"/>
              </w:rPr>
              <w:t>IP67</w:t>
            </w:r>
          </w:p>
          <w:p>
            <w:pPr>
              <w:pStyle w:val="null3"/>
              <w:jc w:val="left"/>
            </w:pPr>
            <w:r>
              <w:rPr>
                <w:rFonts w:ascii="仿宋_GB2312" w:hAnsi="仿宋_GB2312" w:cs="仿宋_GB2312" w:eastAsia="仿宋_GB2312"/>
                <w:sz w:val="24"/>
              </w:rPr>
              <w:t>抗</w:t>
            </w:r>
            <w:r>
              <w:rPr>
                <w:rFonts w:ascii="仿宋_GB2312" w:hAnsi="仿宋_GB2312" w:cs="仿宋_GB2312" w:eastAsia="仿宋_GB2312"/>
                <w:sz w:val="24"/>
              </w:rPr>
              <w:t>跌</w:t>
            </w:r>
            <w:r>
              <w:rPr>
                <w:rFonts w:ascii="仿宋_GB2312" w:hAnsi="仿宋_GB2312" w:cs="仿宋_GB2312" w:eastAsia="仿宋_GB2312"/>
                <w:sz w:val="24"/>
              </w:rPr>
              <w:t>落：</w:t>
            </w:r>
            <w:r>
              <w:rPr>
                <w:rFonts w:ascii="仿宋_GB2312" w:hAnsi="仿宋_GB2312" w:cs="仿宋_GB2312" w:eastAsia="仿宋_GB2312"/>
                <w:sz w:val="24"/>
              </w:rPr>
              <w:t>1.2m抗跌落</w:t>
            </w:r>
          </w:p>
          <w:p>
            <w:pPr>
              <w:pStyle w:val="null3"/>
              <w:jc w:val="left"/>
            </w:pPr>
            <w:r>
              <w:rPr>
                <w:rFonts w:ascii="仿宋_GB2312" w:hAnsi="仿宋_GB2312" w:cs="仿宋_GB2312" w:eastAsia="仿宋_GB2312"/>
                <w:sz w:val="24"/>
              </w:rPr>
              <w:t>工作温度：</w:t>
            </w:r>
            <w:r>
              <w:rPr>
                <w:rFonts w:ascii="仿宋_GB2312" w:hAnsi="仿宋_GB2312" w:cs="仿宋_GB2312" w:eastAsia="仿宋_GB2312"/>
                <w:sz w:val="24"/>
              </w:rPr>
              <w:t>-20℃~+60℃</w:t>
            </w:r>
          </w:p>
          <w:p>
            <w:pPr>
              <w:pStyle w:val="null3"/>
              <w:jc w:val="left"/>
            </w:pPr>
            <w:r>
              <w:rPr>
                <w:rFonts w:ascii="仿宋_GB2312" w:hAnsi="仿宋_GB2312" w:cs="仿宋_GB2312" w:eastAsia="仿宋_GB2312"/>
                <w:sz w:val="24"/>
              </w:rPr>
              <w:t>存储温度：</w:t>
            </w:r>
            <w:r>
              <w:rPr>
                <w:rFonts w:ascii="仿宋_GB2312" w:hAnsi="仿宋_GB2312" w:cs="仿宋_GB2312" w:eastAsia="仿宋_GB2312"/>
                <w:sz w:val="24"/>
              </w:rPr>
              <w:t>-30℃~+70℃</w:t>
            </w:r>
          </w:p>
          <w:p>
            <w:pPr>
              <w:pStyle w:val="null3"/>
              <w:jc w:val="left"/>
            </w:pPr>
            <w:r>
              <w:rPr>
                <w:rFonts w:ascii="仿宋_GB2312" w:hAnsi="仿宋_GB2312" w:cs="仿宋_GB2312" w:eastAsia="仿宋_GB2312"/>
                <w:sz w:val="24"/>
              </w:rPr>
              <w:t>传感器及多媒体</w:t>
            </w:r>
          </w:p>
          <w:p>
            <w:pPr>
              <w:pStyle w:val="null3"/>
              <w:jc w:val="left"/>
            </w:pPr>
            <w:r>
              <w:rPr>
                <w:rFonts w:ascii="仿宋_GB2312" w:hAnsi="仿宋_GB2312" w:cs="仿宋_GB2312" w:eastAsia="仿宋_GB2312"/>
                <w:sz w:val="24"/>
              </w:rPr>
              <w:t>传感器：电子罗盘、气压计、加速度传感器、陀螺仪、光线传感器</w:t>
            </w:r>
          </w:p>
          <w:p>
            <w:pPr>
              <w:pStyle w:val="null3"/>
              <w:jc w:val="left"/>
            </w:pPr>
            <w:r>
              <w:rPr>
                <w:rFonts w:ascii="仿宋_GB2312" w:hAnsi="仿宋_GB2312" w:cs="仿宋_GB2312" w:eastAsia="仿宋_GB2312"/>
                <w:sz w:val="24"/>
              </w:rPr>
              <w:t>摄像头：主摄像头</w:t>
            </w:r>
            <w:r>
              <w:rPr>
                <w:rFonts w:ascii="仿宋_GB2312" w:hAnsi="仿宋_GB2312" w:cs="仿宋_GB2312" w:eastAsia="仿宋_GB2312"/>
                <w:sz w:val="24"/>
              </w:rPr>
              <w:t>1300W像素，前摄像头500W像素</w:t>
            </w:r>
          </w:p>
          <w:p>
            <w:pPr>
              <w:pStyle w:val="null3"/>
              <w:jc w:val="left"/>
            </w:pPr>
            <w:r>
              <w:rPr>
                <w:rFonts w:ascii="仿宋_GB2312" w:hAnsi="仿宋_GB2312" w:cs="仿宋_GB2312" w:eastAsia="仿宋_GB2312"/>
                <w:sz w:val="24"/>
              </w:rPr>
              <w:t>音　频：听筒、话筒、扬声器</w:t>
            </w:r>
          </w:p>
          <w:p>
            <w:pPr>
              <w:pStyle w:val="null3"/>
              <w:jc w:val="left"/>
            </w:pPr>
            <w:r>
              <w:rPr>
                <w:rFonts w:ascii="仿宋_GB2312" w:hAnsi="仿宋_GB2312" w:cs="仿宋_GB2312" w:eastAsia="仿宋_GB2312"/>
                <w:sz w:val="24"/>
              </w:rPr>
              <w:t>物理特性</w:t>
            </w:r>
          </w:p>
          <w:p>
            <w:pPr>
              <w:pStyle w:val="null3"/>
              <w:jc w:val="left"/>
            </w:pPr>
            <w:r>
              <w:rPr>
                <w:rFonts w:ascii="仿宋_GB2312" w:hAnsi="仿宋_GB2312" w:cs="仿宋_GB2312" w:eastAsia="仿宋_GB2312"/>
                <w:sz w:val="24"/>
              </w:rPr>
              <w:t>尺　　寸：</w:t>
            </w:r>
            <w:r>
              <w:rPr>
                <w:rFonts w:ascii="仿宋_GB2312" w:hAnsi="仿宋_GB2312" w:cs="仿宋_GB2312" w:eastAsia="仿宋_GB2312"/>
                <w:sz w:val="24"/>
              </w:rPr>
              <w:t>185mm*90mm*15mm（长*宽*厚）</w:t>
            </w:r>
          </w:p>
          <w:p>
            <w:pPr>
              <w:pStyle w:val="null3"/>
              <w:jc w:val="left"/>
            </w:pPr>
            <w:r>
              <w:rPr>
                <w:rFonts w:ascii="仿宋_GB2312" w:hAnsi="仿宋_GB2312" w:cs="仿宋_GB2312" w:eastAsia="仿宋_GB2312"/>
                <w:sz w:val="24"/>
              </w:rPr>
              <w:t>重　　量：</w:t>
            </w:r>
            <w:r>
              <w:rPr>
                <w:rFonts w:ascii="仿宋_GB2312" w:hAnsi="仿宋_GB2312" w:cs="仿宋_GB2312" w:eastAsia="仿宋_GB2312"/>
                <w:sz w:val="24"/>
              </w:rPr>
              <w:t>350g</w:t>
            </w:r>
          </w:p>
          <w:p>
            <w:pPr>
              <w:pStyle w:val="null3"/>
              <w:jc w:val="left"/>
            </w:pPr>
            <w:r>
              <w:rPr>
                <w:rFonts w:ascii="仿宋_GB2312" w:hAnsi="仿宋_GB2312" w:cs="仿宋_GB2312" w:eastAsia="仿宋_GB2312"/>
                <w:sz w:val="24"/>
              </w:rPr>
              <w:t>电　池</w:t>
            </w:r>
          </w:p>
          <w:p>
            <w:pPr>
              <w:pStyle w:val="null3"/>
              <w:jc w:val="left"/>
            </w:pPr>
            <w:r>
              <w:rPr>
                <w:rFonts w:ascii="仿宋_GB2312" w:hAnsi="仿宋_GB2312" w:cs="仿宋_GB2312" w:eastAsia="仿宋_GB2312"/>
                <w:sz w:val="24"/>
              </w:rPr>
              <w:t>电池电压：</w:t>
            </w:r>
            <w:r>
              <w:rPr>
                <w:rFonts w:ascii="仿宋_GB2312" w:hAnsi="仿宋_GB2312" w:cs="仿宋_GB2312" w:eastAsia="仿宋_GB2312"/>
                <w:sz w:val="24"/>
              </w:rPr>
              <w:t>3.7V，7800mAh</w:t>
            </w:r>
          </w:p>
          <w:p>
            <w:pPr>
              <w:pStyle w:val="null3"/>
              <w:jc w:val="left"/>
            </w:pPr>
            <w:r>
              <w:rPr>
                <w:rFonts w:ascii="仿宋_GB2312" w:hAnsi="仿宋_GB2312" w:cs="仿宋_GB2312" w:eastAsia="仿宋_GB2312"/>
                <w:sz w:val="24"/>
              </w:rPr>
              <w:t>使用时间：</w:t>
            </w:r>
            <w:r>
              <w:rPr>
                <w:rFonts w:ascii="仿宋_GB2312" w:hAnsi="仿宋_GB2312" w:cs="仿宋_GB2312" w:eastAsia="仿宋_GB2312"/>
                <w:sz w:val="24"/>
              </w:rPr>
              <w:t>20小时</w:t>
            </w:r>
          </w:p>
          <w:p>
            <w:pPr>
              <w:pStyle w:val="null3"/>
              <w:jc w:val="left"/>
            </w:pPr>
            <w:r>
              <w:rPr>
                <w:rFonts w:ascii="仿宋_GB2312" w:hAnsi="仿宋_GB2312" w:cs="仿宋_GB2312" w:eastAsia="仿宋_GB2312"/>
                <w:sz w:val="24"/>
              </w:rPr>
              <w:t>充电性能：</w:t>
            </w:r>
            <w:r>
              <w:rPr>
                <w:rFonts w:ascii="仿宋_GB2312" w:hAnsi="仿宋_GB2312" w:cs="仿宋_GB2312" w:eastAsia="仿宋_GB2312"/>
                <w:sz w:val="24"/>
              </w:rPr>
              <w:t>Quick Charge 3.0快充</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（一）售后服务</w:t>
            </w:r>
          </w:p>
          <w:p>
            <w:pPr>
              <w:pStyle w:val="null3"/>
              <w:ind w:firstLine="480"/>
              <w:jc w:val="both"/>
            </w:pPr>
            <w:r>
              <w:rPr>
                <w:rFonts w:ascii="仿宋_GB2312" w:hAnsi="仿宋_GB2312" w:cs="仿宋_GB2312" w:eastAsia="仿宋_GB2312"/>
                <w:sz w:val="24"/>
              </w:rPr>
              <w:t>1、本项目免费质保期为两年，质保期内因成交供应商责任造成的产品质量问题，由成交供应商免费更换。</w:t>
            </w:r>
          </w:p>
          <w:p>
            <w:pPr>
              <w:pStyle w:val="null3"/>
              <w:ind w:firstLine="480"/>
              <w:jc w:val="both"/>
            </w:pPr>
            <w:r>
              <w:rPr>
                <w:rFonts w:ascii="仿宋_GB2312" w:hAnsi="仿宋_GB2312" w:cs="仿宋_GB2312" w:eastAsia="仿宋_GB2312"/>
                <w:sz w:val="24"/>
              </w:rPr>
              <w:t>2、质保期外服务：成交供应商接到采购人问题反馈的通知后，在24小时内进行处理。维修时费用实行优惠，只收部件成本费。</w:t>
            </w:r>
          </w:p>
          <w:p>
            <w:pPr>
              <w:pStyle w:val="null3"/>
              <w:ind w:firstLine="480"/>
              <w:jc w:val="both"/>
            </w:pPr>
            <w:r>
              <w:rPr>
                <w:rFonts w:ascii="仿宋_GB2312" w:hAnsi="仿宋_GB2312" w:cs="仿宋_GB2312" w:eastAsia="仿宋_GB2312"/>
                <w:sz w:val="24"/>
              </w:rPr>
              <w:t>3、维修使用的备品备件及易损件应为原厂配件，未经采购人同意不得使用非原厂配件。</w:t>
            </w:r>
          </w:p>
          <w:p>
            <w:pPr>
              <w:pStyle w:val="null3"/>
              <w:ind w:firstLine="480"/>
              <w:jc w:val="both"/>
            </w:pPr>
            <w:r>
              <w:rPr>
                <w:rFonts w:ascii="仿宋_GB2312" w:hAnsi="仿宋_GB2312" w:cs="仿宋_GB2312" w:eastAsia="仿宋_GB2312"/>
                <w:sz w:val="24"/>
              </w:rPr>
              <w:t>（二）安装调试及培训</w:t>
            </w:r>
          </w:p>
          <w:p>
            <w:pPr>
              <w:pStyle w:val="null3"/>
              <w:jc w:val="both"/>
            </w:pPr>
            <w:r>
              <w:rPr>
                <w:rFonts w:ascii="仿宋_GB2312" w:hAnsi="仿宋_GB2312" w:cs="仿宋_GB2312" w:eastAsia="仿宋_GB2312"/>
                <w:sz w:val="24"/>
              </w:rPr>
              <w:t>1、成交供应商对其提供产品的使用和操作应尽培训义务。成交供应商应提供对采购人的基本免费培训，使采购人使用人员能够正常操作。</w:t>
            </w:r>
          </w:p>
          <w:p>
            <w:pPr>
              <w:pStyle w:val="null3"/>
              <w:ind w:firstLine="480"/>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本项目核心产品为：森林防火语音播报器。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其他资格承诺函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单位负责人为同一人或者存在直接控股、管理关系的不同供应商，不得参加同一合同项下的政府采购活动。提供承诺函加盖单位公章。 2、供应商必须为未被列入中国执行信息公开网（http://zxgk.court.gov.cn/shixin/）“失信被执行人”，信用中国网站(www.creditchina.gov.cn)“政府采购严重违法失信行为名单”、“重大税收违法失信主体”和中国政府采购网(www.ccgp.gov.cn)“政府采购严重违法失信行为记录名单”的供应商。（提供承诺函加盖单位公章）。</w:t>
            </w:r>
          </w:p>
        </w:tc>
        <w:tc>
          <w:tcPr>
            <w:tcW w:type="dxa" w:w="3322"/>
          </w:tcPr>
          <w:p>
            <w:pPr>
              <w:pStyle w:val="null3"/>
              <w:jc w:val="left"/>
            </w:pPr>
            <w:r>
              <w:rPr>
                <w:rFonts w:ascii="仿宋_GB2312" w:hAnsi="仿宋_GB2312" w:cs="仿宋_GB2312" w:eastAsia="仿宋_GB2312"/>
              </w:rPr>
              <w:t>提供承诺函加盖单位公章</w:t>
            </w:r>
          </w:p>
        </w:tc>
        <w:tc>
          <w:tcPr>
            <w:tcW w:type="dxa" w:w="1661"/>
          </w:tcPr>
          <w:p>
            <w:pPr>
              <w:pStyle w:val="null3"/>
              <w:jc w:val="left"/>
            </w:pPr>
            <w:r>
              <w:rPr>
                <w:rFonts w:ascii="仿宋_GB2312" w:hAnsi="仿宋_GB2312" w:cs="仿宋_GB2312" w:eastAsia="仿宋_GB2312"/>
              </w:rPr>
              <w:t>其他材料 其他资格承诺函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其他符合性审查承诺 中小企业声明函 商务应答表 自觉抵制政府采购领域商业贿赂行为承诺书 封面 商业信誉、财务会计制度、缴纳税收和社保的承诺函 环保类行政处罚记录声明函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开标（报价）一览表 其他材料 无重大违法记录声明函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其他符合性审查承诺</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其他资格承诺函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其他符合性审查承诺</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其他资格承诺函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供货方案</w:t>
            </w:r>
          </w:p>
        </w:tc>
        <w:tc>
          <w:tcPr>
            <w:tcW w:type="dxa" w:w="2492"/>
          </w:tcPr>
          <w:p>
            <w:pPr>
              <w:pStyle w:val="null3"/>
              <w:jc w:val="left"/>
            </w:pPr>
            <w:r>
              <w:rPr>
                <w:rFonts w:ascii="仿宋_GB2312" w:hAnsi="仿宋_GB2312" w:cs="仿宋_GB2312" w:eastAsia="仿宋_GB2312"/>
              </w:rPr>
              <w:t>根据供应商提供的供货方案（包括但不限于货物的包装、运输以及紧急供货等方面）的合理性、科学性、针对性等进行综合评审： （1）供货方案的设置科学合理，内容详细，对本项目针对性强，得10分； （2）供货方案的设置一般，内容较简单，对本项目针对性一般，得7分； （3）供货方案的设置欠合理，内容简单，对本项目针对性较差，得3分； （4）供货方案的设置存在缺陷，内容粗糙，对本项目针对性差，得1分； （5）未提供不得分。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根据供应商提供的售后服务方案（包括但不限于售后服务措施、售后服务承诺）的合理性、科学性、针对性等进行综合评审： （1）售后服务方案的设置科学合理，内容详细，对本项目针对性强，得10分； （2）售后服务方案的设置一般，内容较简单，对本项目针对性一般，得7分； （3）售后服务方案的设置欠合理，内容简单，对本项目针对性较差，得3分； （4）售后服务方案的设置存在缺陷，内容粗糙，对本项目针对性差，得1分； （5）未提供不得分。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培训安装方案</w:t>
            </w:r>
          </w:p>
        </w:tc>
        <w:tc>
          <w:tcPr>
            <w:tcW w:type="dxa" w:w="2492"/>
          </w:tcPr>
          <w:p>
            <w:pPr>
              <w:pStyle w:val="null3"/>
              <w:jc w:val="left"/>
            </w:pPr>
            <w:r>
              <w:rPr>
                <w:rFonts w:ascii="仿宋_GB2312" w:hAnsi="仿宋_GB2312" w:cs="仿宋_GB2312" w:eastAsia="仿宋_GB2312"/>
              </w:rPr>
              <w:t>根据供应商提供的培训安装方案（包括但不限于现场安装技术支持与指导方案）内容合理性、科学性、针对性进行综合评审： （1）培训安装方案的设置科学合理，内容详细，对本项目针对性强，得10分； （2）培训安装方案的设置一般，内容较简单，对本项目针对性一般，得7分； （3）培训安装方案的设置欠合理，内容简单，对本项目针对性较差，得3分； （4）培训安装方案的设置存在缺陷，内容粗糙，对本项目针对性差，得1分； （5）未提供不得分。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 方案</w:t>
            </w:r>
          </w:p>
        </w:tc>
        <w:tc>
          <w:tcPr>
            <w:tcW w:type="dxa" w:w="2492"/>
          </w:tcPr>
          <w:p>
            <w:pPr>
              <w:pStyle w:val="null3"/>
              <w:jc w:val="left"/>
            </w:pPr>
            <w:r>
              <w:rPr>
                <w:rFonts w:ascii="仿宋_GB2312" w:hAnsi="仿宋_GB2312" w:cs="仿宋_GB2312" w:eastAsia="仿宋_GB2312"/>
              </w:rPr>
              <w:t>根据供应商提供的质量保证方案（包括但不限于质量保证体系、质量保证承诺、质量保证措施等）内容的合理性、科学性、针对性进行综合评审： （1）质量保证方案的设置科学合理，内容详细，对本项目针对性强，得10分； （2）质量保证方案的设置一般，内容较简单，对本项目针对性一般，得7分； （3）质量保证方案的设置欠合理，内容简单，对本项目针对性较差，得3分； （4）质量保证方案的设置存在缺陷，内容粗糙，对本项目针对性差，得1分； （5）未提供不得分。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技术参数响应程度</w:t>
            </w:r>
          </w:p>
        </w:tc>
        <w:tc>
          <w:tcPr>
            <w:tcW w:type="dxa" w:w="2492"/>
          </w:tcPr>
          <w:p>
            <w:pPr>
              <w:pStyle w:val="null3"/>
              <w:jc w:val="left"/>
            </w:pPr>
            <w:r>
              <w:rPr>
                <w:rFonts w:ascii="仿宋_GB2312" w:hAnsi="仿宋_GB2312" w:cs="仿宋_GB2312" w:eastAsia="仿宋_GB2312"/>
              </w:rPr>
              <w:t>供应商提供的产品主要技术参数要求完全满足或优于采购技术指标要求得满分，每一项不满足扣1分，标▲每一项不满足扣2分（本项满分为25分，扣完为止）。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响应供应商自2022年1月1日起承接过类似项目业绩的，每提供一个得2.5分，本项目满分5分。证明材料：提供合同等有效证明材料复印件加盖单位公章。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[HNZG]20250600001[CS]-1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保亭县林业局2024年森林火灾预防和火情早期处理能力提升项目（第二批补库）(二次)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保亭县林业局2024年森林火灾预防和火情早期处理能力提升项目（第二批补库）</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A02370100-消防设备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详见附件：其他符合性审查承诺</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详见附件：其他资格承诺函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