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C31FD">
      <w:pPr>
        <w:pStyle w:val="5"/>
        <w:numPr>
          <w:ilvl w:val="0"/>
          <w:numId w:val="0"/>
        </w:numPr>
        <w:spacing w:line="360" w:lineRule="auto"/>
        <w:ind w:left="420" w:leftChars="0"/>
        <w:jc w:val="center"/>
        <w:outlineLvl w:val="1"/>
        <w:rPr>
          <w:b/>
          <w:sz w:val="24"/>
        </w:rPr>
      </w:pPr>
      <w:bookmarkStart w:id="0" w:name="_Toc148973563"/>
      <w:r>
        <w:rPr>
          <w:rFonts w:hint="eastAsia"/>
          <w:b/>
          <w:sz w:val="24"/>
        </w:rPr>
        <w:t>分项报价表</w:t>
      </w:r>
      <w:bookmarkEnd w:id="0"/>
    </w:p>
    <w:p w14:paraId="1FBE656E">
      <w:pPr>
        <w:pStyle w:val="6"/>
        <w:ind w:firstLine="480"/>
        <w:rPr>
          <w:rFonts w:ascii="宋体" w:hAnsi="宋体" w:cs="宋体"/>
        </w:rPr>
      </w:pPr>
    </w:p>
    <w:tbl>
      <w:tblPr>
        <w:tblStyle w:val="3"/>
        <w:tblW w:w="9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2127"/>
        <w:gridCol w:w="850"/>
        <w:gridCol w:w="1134"/>
        <w:gridCol w:w="1418"/>
        <w:gridCol w:w="1417"/>
        <w:gridCol w:w="1560"/>
      </w:tblGrid>
      <w:tr w14:paraId="7B37B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26" w:type="dxa"/>
            <w:noWrap w:val="0"/>
            <w:vAlign w:val="center"/>
          </w:tcPr>
          <w:p w14:paraId="441CEADC">
            <w:pPr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  <w:r>
              <w:rPr>
                <w:rFonts w:ascii="Arial" w:hAnsi="Arial" w:eastAsia="黑体" w:cs="Arial"/>
              </w:rPr>
              <w:t>序号</w:t>
            </w:r>
          </w:p>
        </w:tc>
        <w:tc>
          <w:tcPr>
            <w:tcW w:w="2127" w:type="dxa"/>
            <w:noWrap w:val="0"/>
            <w:vAlign w:val="center"/>
          </w:tcPr>
          <w:p w14:paraId="359F6D96">
            <w:pPr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  <w:r>
              <w:rPr>
                <w:rFonts w:ascii="Arial" w:hAnsi="Arial" w:eastAsia="黑体" w:cs="Arial"/>
              </w:rPr>
              <w:t>名称</w:t>
            </w:r>
          </w:p>
        </w:tc>
        <w:tc>
          <w:tcPr>
            <w:tcW w:w="850" w:type="dxa"/>
            <w:noWrap w:val="0"/>
            <w:vAlign w:val="top"/>
          </w:tcPr>
          <w:p w14:paraId="65768704">
            <w:pPr>
              <w:spacing w:before="156" w:beforeLines="50" w:after="156" w:afterLines="50"/>
              <w:jc w:val="center"/>
              <w:rPr>
                <w:rFonts w:hint="eastAsia" w:ascii="Arial" w:hAnsi="Arial" w:eastAsia="黑体" w:cs="Arial"/>
              </w:rPr>
            </w:pPr>
            <w:r>
              <w:rPr>
                <w:rFonts w:hint="eastAsia" w:ascii="Arial" w:hAnsi="Arial" w:eastAsia="黑体" w:cs="Arial"/>
              </w:rPr>
              <w:t>单位</w:t>
            </w:r>
          </w:p>
        </w:tc>
        <w:tc>
          <w:tcPr>
            <w:tcW w:w="1134" w:type="dxa"/>
            <w:noWrap w:val="0"/>
            <w:vAlign w:val="top"/>
          </w:tcPr>
          <w:p w14:paraId="1675CCA5">
            <w:pPr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  <w:r>
              <w:rPr>
                <w:rFonts w:ascii="Arial" w:hAnsi="Arial" w:eastAsia="黑体" w:cs="Arial"/>
              </w:rPr>
              <w:t>数量</w:t>
            </w:r>
          </w:p>
        </w:tc>
        <w:tc>
          <w:tcPr>
            <w:tcW w:w="1418" w:type="dxa"/>
            <w:noWrap w:val="0"/>
            <w:vAlign w:val="top"/>
          </w:tcPr>
          <w:p w14:paraId="47214C07">
            <w:pPr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  <w:r>
              <w:rPr>
                <w:rFonts w:hint="eastAsia" w:ascii="Arial" w:hAnsi="Arial" w:eastAsia="黑体" w:cs="Arial"/>
              </w:rPr>
              <w:t>单价</w:t>
            </w:r>
          </w:p>
        </w:tc>
        <w:tc>
          <w:tcPr>
            <w:tcW w:w="1417" w:type="dxa"/>
            <w:noWrap w:val="0"/>
            <w:vAlign w:val="center"/>
          </w:tcPr>
          <w:p w14:paraId="2F063A51">
            <w:pPr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  <w:r>
              <w:rPr>
                <w:rFonts w:ascii="Arial" w:hAnsi="Arial" w:eastAsia="黑体" w:cs="Arial"/>
              </w:rPr>
              <w:t>总价</w:t>
            </w:r>
          </w:p>
        </w:tc>
        <w:tc>
          <w:tcPr>
            <w:tcW w:w="1560" w:type="dxa"/>
            <w:noWrap w:val="0"/>
            <w:vAlign w:val="center"/>
          </w:tcPr>
          <w:p w14:paraId="5218779C">
            <w:pPr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  <w:r>
              <w:rPr>
                <w:rFonts w:ascii="Arial" w:hAnsi="Arial" w:eastAsia="黑体" w:cs="Arial"/>
              </w:rPr>
              <w:t>备注</w:t>
            </w:r>
          </w:p>
        </w:tc>
      </w:tr>
      <w:tr w14:paraId="7F316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26" w:type="dxa"/>
            <w:noWrap w:val="0"/>
            <w:vAlign w:val="center"/>
          </w:tcPr>
          <w:p w14:paraId="10570E28">
            <w:pPr>
              <w:spacing w:before="120" w:after="120"/>
              <w:jc w:val="center"/>
              <w:rPr>
                <w:rFonts w:ascii="Arial" w:hAnsi="Arial" w:eastAsia="楷体_GB2312" w:cs="Arial"/>
              </w:rPr>
            </w:pPr>
            <w:r>
              <w:rPr>
                <w:rFonts w:hint="eastAsia" w:ascii="Arial" w:hAnsi="Arial" w:eastAsia="楷体_GB2312" w:cs="Arial"/>
              </w:rPr>
              <w:t>1</w:t>
            </w:r>
          </w:p>
        </w:tc>
        <w:tc>
          <w:tcPr>
            <w:tcW w:w="2127" w:type="dxa"/>
            <w:noWrap w:val="0"/>
            <w:vAlign w:val="center"/>
          </w:tcPr>
          <w:p w14:paraId="298E3A4F">
            <w:pPr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850" w:type="dxa"/>
            <w:noWrap w:val="0"/>
            <w:vAlign w:val="top"/>
          </w:tcPr>
          <w:p w14:paraId="315FC8BC">
            <w:pPr>
              <w:snapToGrid w:val="0"/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1134" w:type="dxa"/>
            <w:noWrap w:val="0"/>
            <w:vAlign w:val="top"/>
          </w:tcPr>
          <w:p w14:paraId="7B1C7232">
            <w:pPr>
              <w:snapToGrid w:val="0"/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1418" w:type="dxa"/>
            <w:noWrap w:val="0"/>
            <w:vAlign w:val="top"/>
          </w:tcPr>
          <w:p w14:paraId="1A597AA9">
            <w:pPr>
              <w:snapToGrid w:val="0"/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AFD69F">
            <w:pPr>
              <w:snapToGrid w:val="0"/>
              <w:jc w:val="center"/>
              <w:rPr>
                <w:rFonts w:ascii="Arial" w:hAnsi="Arial" w:eastAsia="楷体_GB2312" w:cs="Arial"/>
              </w:rPr>
            </w:pPr>
          </w:p>
        </w:tc>
        <w:tc>
          <w:tcPr>
            <w:tcW w:w="1560" w:type="dxa"/>
            <w:noWrap w:val="0"/>
            <w:vAlign w:val="top"/>
          </w:tcPr>
          <w:p w14:paraId="2E196E2E">
            <w:pPr>
              <w:snapToGrid w:val="0"/>
              <w:jc w:val="center"/>
              <w:rPr>
                <w:rFonts w:ascii="Arial" w:hAnsi="Arial" w:eastAsia="楷体_GB2312" w:cs="Arial"/>
              </w:rPr>
            </w:pPr>
          </w:p>
        </w:tc>
      </w:tr>
      <w:tr w14:paraId="2658A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26" w:type="dxa"/>
            <w:noWrap w:val="0"/>
            <w:vAlign w:val="center"/>
          </w:tcPr>
          <w:p w14:paraId="79DA3266">
            <w:pPr>
              <w:spacing w:before="120" w:after="120"/>
              <w:jc w:val="center"/>
              <w:rPr>
                <w:rFonts w:ascii="Arial" w:hAnsi="Arial" w:eastAsia="楷体_GB2312" w:cs="Arial"/>
              </w:rPr>
            </w:pPr>
            <w:r>
              <w:rPr>
                <w:rFonts w:hint="eastAsia" w:ascii="Arial" w:hAnsi="Arial" w:eastAsia="楷体_GB2312" w:cs="Arial"/>
              </w:rPr>
              <w:t>2</w:t>
            </w:r>
          </w:p>
        </w:tc>
        <w:tc>
          <w:tcPr>
            <w:tcW w:w="2127" w:type="dxa"/>
            <w:noWrap w:val="0"/>
            <w:vAlign w:val="center"/>
          </w:tcPr>
          <w:p w14:paraId="35D1D212">
            <w:pPr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850" w:type="dxa"/>
            <w:noWrap w:val="0"/>
            <w:vAlign w:val="top"/>
          </w:tcPr>
          <w:p w14:paraId="0842CD71">
            <w:pPr>
              <w:snapToGrid w:val="0"/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1134" w:type="dxa"/>
            <w:noWrap w:val="0"/>
            <w:vAlign w:val="top"/>
          </w:tcPr>
          <w:p w14:paraId="16FCE861">
            <w:pPr>
              <w:snapToGrid w:val="0"/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1418" w:type="dxa"/>
            <w:noWrap w:val="0"/>
            <w:vAlign w:val="top"/>
          </w:tcPr>
          <w:p w14:paraId="795416D9">
            <w:pPr>
              <w:snapToGrid w:val="0"/>
              <w:jc w:val="center"/>
              <w:rPr>
                <w:rFonts w:ascii="Arial" w:hAnsi="Arial" w:eastAsia="楷体_GB2312" w:cs="Arial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1869AB4">
            <w:pPr>
              <w:snapToGrid w:val="0"/>
              <w:jc w:val="center"/>
              <w:rPr>
                <w:rFonts w:ascii="Arial" w:hAnsi="Arial" w:eastAsia="楷体_GB2312" w:cs="Arial"/>
              </w:rPr>
            </w:pPr>
          </w:p>
        </w:tc>
        <w:tc>
          <w:tcPr>
            <w:tcW w:w="1560" w:type="dxa"/>
            <w:noWrap w:val="0"/>
            <w:vAlign w:val="top"/>
          </w:tcPr>
          <w:p w14:paraId="2364277E">
            <w:pPr>
              <w:snapToGrid w:val="0"/>
              <w:jc w:val="center"/>
              <w:rPr>
                <w:rFonts w:ascii="Arial" w:hAnsi="Arial" w:eastAsia="楷体_GB2312" w:cs="Arial"/>
              </w:rPr>
            </w:pPr>
          </w:p>
        </w:tc>
      </w:tr>
      <w:tr w14:paraId="4BE60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26" w:type="dxa"/>
            <w:noWrap w:val="0"/>
            <w:vAlign w:val="center"/>
          </w:tcPr>
          <w:p w14:paraId="4475F7A7">
            <w:pPr>
              <w:spacing w:before="120" w:after="120"/>
              <w:jc w:val="center"/>
              <w:rPr>
                <w:rFonts w:ascii="Arial" w:hAnsi="Arial" w:eastAsia="楷体_GB2312" w:cs="Arial"/>
              </w:rPr>
            </w:pPr>
            <w:r>
              <w:rPr>
                <w:rFonts w:hint="eastAsia" w:ascii="Arial" w:hAnsi="Arial" w:eastAsia="楷体_GB2312" w:cs="Arial"/>
              </w:rPr>
              <w:t>3</w:t>
            </w:r>
          </w:p>
        </w:tc>
        <w:tc>
          <w:tcPr>
            <w:tcW w:w="2127" w:type="dxa"/>
            <w:noWrap w:val="0"/>
            <w:vAlign w:val="center"/>
          </w:tcPr>
          <w:p w14:paraId="254A0D6F">
            <w:pPr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25C8ADC">
            <w:pPr>
              <w:snapToGrid w:val="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0C8C5F">
            <w:pPr>
              <w:snapToGrid w:val="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1418" w:type="dxa"/>
            <w:noWrap w:val="0"/>
            <w:vAlign w:val="top"/>
          </w:tcPr>
          <w:p w14:paraId="09BA2EB4">
            <w:pPr>
              <w:snapToGrid w:val="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FDC0839">
            <w:pPr>
              <w:snapToGrid w:val="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1560" w:type="dxa"/>
            <w:noWrap w:val="0"/>
            <w:vAlign w:val="top"/>
          </w:tcPr>
          <w:p w14:paraId="162B2E9A">
            <w:pPr>
              <w:snapToGrid w:val="0"/>
              <w:jc w:val="center"/>
              <w:rPr>
                <w:rFonts w:ascii="Arial" w:hAnsi="Arial" w:eastAsia="黑体" w:cs="Arial"/>
              </w:rPr>
            </w:pPr>
          </w:p>
        </w:tc>
      </w:tr>
      <w:tr w14:paraId="0B360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26" w:type="dxa"/>
            <w:noWrap w:val="0"/>
            <w:vAlign w:val="center"/>
          </w:tcPr>
          <w:p w14:paraId="2DE287A2">
            <w:pPr>
              <w:spacing w:before="120" w:after="120"/>
              <w:jc w:val="center"/>
              <w:rPr>
                <w:rFonts w:hint="default" w:ascii="Arial" w:hAnsi="Arial" w:eastAsia="楷体_GB2312" w:cs="Arial"/>
                <w:lang w:val="en-US" w:eastAsia="zh-CN"/>
              </w:rPr>
            </w:pPr>
            <w:r>
              <w:rPr>
                <w:rFonts w:hint="eastAsia" w:ascii="Arial" w:hAnsi="Arial" w:eastAsia="楷体_GB2312" w:cs="Arial"/>
                <w:lang w:val="en-US" w:eastAsia="zh-CN"/>
              </w:rPr>
              <w:t>...</w:t>
            </w:r>
          </w:p>
        </w:tc>
        <w:tc>
          <w:tcPr>
            <w:tcW w:w="2127" w:type="dxa"/>
            <w:noWrap w:val="0"/>
            <w:vAlign w:val="center"/>
          </w:tcPr>
          <w:p w14:paraId="1F945C96">
            <w:pPr>
              <w:snapToGrid w:val="0"/>
              <w:spacing w:before="156" w:beforeLines="50" w:after="156" w:afterLines="50"/>
              <w:jc w:val="center"/>
              <w:rPr>
                <w:rFonts w:ascii="Arial" w:hAnsi="Arial" w:eastAsia="黑体" w:cs="Arial"/>
              </w:rPr>
            </w:pPr>
          </w:p>
        </w:tc>
        <w:tc>
          <w:tcPr>
            <w:tcW w:w="850" w:type="dxa"/>
            <w:noWrap w:val="0"/>
            <w:vAlign w:val="top"/>
          </w:tcPr>
          <w:p w14:paraId="1319B645">
            <w:pPr>
              <w:snapToGrid w:val="0"/>
              <w:jc w:val="center"/>
              <w:rPr>
                <w:rFonts w:ascii="Arial" w:hAnsi="Arial" w:eastAsia="楷体_GB2312" w:cs="Arial"/>
              </w:rPr>
            </w:pPr>
          </w:p>
        </w:tc>
        <w:tc>
          <w:tcPr>
            <w:tcW w:w="1134" w:type="dxa"/>
            <w:noWrap w:val="0"/>
            <w:vAlign w:val="top"/>
          </w:tcPr>
          <w:p w14:paraId="2D177C50">
            <w:pPr>
              <w:snapToGrid w:val="0"/>
              <w:jc w:val="center"/>
              <w:rPr>
                <w:rFonts w:ascii="Arial" w:hAnsi="Arial" w:eastAsia="楷体_GB2312" w:cs="Arial"/>
              </w:rPr>
            </w:pPr>
          </w:p>
        </w:tc>
        <w:tc>
          <w:tcPr>
            <w:tcW w:w="1418" w:type="dxa"/>
            <w:noWrap w:val="0"/>
            <w:vAlign w:val="top"/>
          </w:tcPr>
          <w:p w14:paraId="5B2E58B1">
            <w:pPr>
              <w:snapToGrid w:val="0"/>
              <w:jc w:val="center"/>
              <w:rPr>
                <w:rFonts w:ascii="Arial" w:hAnsi="Arial" w:eastAsia="楷体_GB2312" w:cs="Arial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70877ED">
            <w:pPr>
              <w:snapToGrid w:val="0"/>
              <w:jc w:val="center"/>
              <w:rPr>
                <w:rFonts w:ascii="Arial" w:hAnsi="Arial" w:eastAsia="楷体_GB2312" w:cs="Arial"/>
              </w:rPr>
            </w:pPr>
          </w:p>
        </w:tc>
        <w:tc>
          <w:tcPr>
            <w:tcW w:w="1560" w:type="dxa"/>
            <w:noWrap w:val="0"/>
            <w:vAlign w:val="top"/>
          </w:tcPr>
          <w:p w14:paraId="13B026E8">
            <w:pPr>
              <w:snapToGrid w:val="0"/>
              <w:jc w:val="center"/>
              <w:rPr>
                <w:rFonts w:ascii="Arial" w:hAnsi="Arial" w:eastAsia="楷体_GB2312" w:cs="Arial"/>
              </w:rPr>
            </w:pPr>
          </w:p>
        </w:tc>
      </w:tr>
    </w:tbl>
    <w:p w14:paraId="5A86EE76">
      <w:pPr>
        <w:snapToGrid w:val="0"/>
        <w:jc w:val="left"/>
        <w:rPr>
          <w:rFonts w:ascii="宋体" w:hAnsi="宋体" w:cs="宋体"/>
          <w:szCs w:val="21"/>
        </w:rPr>
      </w:pPr>
    </w:p>
    <w:p w14:paraId="34F03501">
      <w:pPr>
        <w:snapToGrid w:val="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注：1. 供应商需严格按照采购文件的采购需求编写分项报价。</w:t>
      </w:r>
    </w:p>
    <w:p w14:paraId="25B7D4A2">
      <w:pPr>
        <w:snapToGrid w:val="0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 供应商可根据实际情况自行扩展表格细项。</w:t>
      </w:r>
    </w:p>
    <w:p w14:paraId="60B05B37">
      <w:pPr>
        <w:snapToGrid w:val="0"/>
        <w:ind w:firstLine="420" w:firstLineChars="200"/>
        <w:jc w:val="left"/>
        <w:rPr>
          <w:rFonts w:hAnsi="宋体" w:cs="宋体"/>
          <w:szCs w:val="21"/>
        </w:rPr>
      </w:pPr>
      <w:r>
        <w:rPr>
          <w:rFonts w:hint="eastAsia" w:ascii="宋体" w:hAnsi="宋体" w:cs="宋体"/>
          <w:szCs w:val="21"/>
        </w:rPr>
        <w:t>3. 分项报价表不能为空。</w:t>
      </w:r>
    </w:p>
    <w:p w14:paraId="71A195EE">
      <w:pPr>
        <w:spacing w:before="156" w:beforeLines="50" w:line="288" w:lineRule="auto"/>
        <w:ind w:left="-122" w:leftChars="-58"/>
        <w:rPr>
          <w:rFonts w:ascii="仿宋_GB2312" w:hAnsi="仿宋_GB2312" w:eastAsia="仿宋_GB2312" w:cs="宋体"/>
          <w:b/>
          <w:kern w:val="0"/>
          <w:sz w:val="24"/>
          <w:szCs w:val="28"/>
        </w:rPr>
      </w:pPr>
    </w:p>
    <w:p w14:paraId="4553D5D1">
      <w:pPr>
        <w:spacing w:before="156" w:beforeLines="50" w:line="288" w:lineRule="auto"/>
        <w:ind w:left="-122" w:leftChars="-58"/>
        <w:rPr>
          <w:rFonts w:ascii="仿宋_GB2312" w:hAnsi="仿宋_GB2312" w:eastAsia="仿宋_GB2312" w:cs="宋体"/>
          <w:b/>
          <w:kern w:val="0"/>
          <w:sz w:val="24"/>
          <w:szCs w:val="28"/>
        </w:rPr>
      </w:pPr>
    </w:p>
    <w:p w14:paraId="135EECBE">
      <w:pPr>
        <w:spacing w:before="156" w:beforeLines="50"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供应商名称（公章）：</w:t>
      </w:r>
    </w:p>
    <w:p w14:paraId="3C861FA2">
      <w:pPr>
        <w:spacing w:before="156" w:beforeLines="50"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法定代表人或其授权代表（</w:t>
      </w:r>
      <w:r>
        <w:rPr>
          <w:rFonts w:hint="eastAsia" w:ascii="宋体" w:hAnsi="宋体"/>
          <w:szCs w:val="21"/>
        </w:rPr>
        <w:t>签字或加盖人名章</w:t>
      </w:r>
      <w:r>
        <w:rPr>
          <w:rFonts w:ascii="宋体" w:hAnsi="宋体"/>
          <w:szCs w:val="21"/>
        </w:rPr>
        <w:t>）：</w:t>
      </w:r>
    </w:p>
    <w:p w14:paraId="227B36D9">
      <w:pPr>
        <w:spacing w:before="156" w:beforeLines="50"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日期：</w:t>
      </w:r>
      <w:r>
        <w:rPr>
          <w:rFonts w:hint="eastAsia" w:ascii="宋体" w:hAnsi="宋体" w:cs="仿宋_GB2312"/>
          <w:kern w:val="0"/>
          <w:sz w:val="24"/>
        </w:rPr>
        <w:t xml:space="preserve"> </w:t>
      </w:r>
      <w:r>
        <w:rPr>
          <w:rFonts w:hint="eastAsia" w:ascii="宋体" w:hAnsi="宋体" w:cs="仿宋_GB2312"/>
          <w:kern w:val="0"/>
          <w:szCs w:val="21"/>
        </w:rPr>
        <w:t xml:space="preserve"> 年  月  日</w:t>
      </w:r>
    </w:p>
    <w:p w14:paraId="620A8D1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F655E"/>
    <w:rsid w:val="1831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5">
    <w:name w:val="List Paragraph"/>
    <w:basedOn w:val="1"/>
    <w:qFormat/>
    <w:uiPriority w:val="0"/>
    <w:pPr>
      <w:ind w:firstLine="420" w:firstLineChars="200"/>
    </w:pPr>
  </w:style>
  <w:style w:type="paragraph" w:customStyle="1" w:styleId="6">
    <w:name w:val="正文缩进11"/>
    <w:basedOn w:val="1"/>
    <w:qFormat/>
    <w:uiPriority w:val="0"/>
    <w:pPr>
      <w:spacing w:line="360" w:lineRule="auto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124</Characters>
  <Lines>0</Lines>
  <Paragraphs>0</Paragraphs>
  <TotalTime>8</TotalTime>
  <ScaleCrop>false</ScaleCrop>
  <LinksUpToDate>false</LinksUpToDate>
  <CharactersWithSpaces>133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2025-03-12T07:47:00Z</dcterms:created>
  <dc:creator>lenovo</dc:creator>
  <cp:lastModifiedBy>小星</cp:lastModifiedBy>
  <dcterms:modified xsi:type="dcterms:W3CDTF">2025-04-06T14:38:32Z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76DC416F4A9248298227E8137E739710_12</vt:lpwstr>
  </property>
</Properties>
</file>