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A3CDD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报价明细表</w:t>
      </w:r>
    </w:p>
    <w:p w14:paraId="328FA7DF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</w:p>
    <w:tbl>
      <w:tblPr>
        <w:tblStyle w:val="3"/>
        <w:tblW w:w="6604" w:type="pct"/>
        <w:tblInd w:w="-13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441"/>
        <w:gridCol w:w="1600"/>
        <w:gridCol w:w="1413"/>
        <w:gridCol w:w="806"/>
        <w:gridCol w:w="843"/>
        <w:gridCol w:w="1121"/>
        <w:gridCol w:w="1036"/>
        <w:gridCol w:w="1152"/>
      </w:tblGrid>
      <w:tr w14:paraId="6BFEC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shd w:val="clear" w:color="auto" w:fill="D9D9D9"/>
            <w:noWrap w:val="0"/>
            <w:vAlign w:val="center"/>
          </w:tcPr>
          <w:p w14:paraId="28EE45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序号</w:t>
            </w:r>
          </w:p>
        </w:tc>
        <w:tc>
          <w:tcPr>
            <w:tcW w:w="1084" w:type="pct"/>
            <w:shd w:val="clear" w:color="auto" w:fill="D9D9D9"/>
            <w:noWrap w:val="0"/>
            <w:vAlign w:val="center"/>
          </w:tcPr>
          <w:p w14:paraId="7899E335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品目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名称</w:t>
            </w:r>
          </w:p>
        </w:tc>
        <w:tc>
          <w:tcPr>
            <w:tcW w:w="710" w:type="pct"/>
            <w:shd w:val="clear" w:color="auto" w:fill="D9D9D9"/>
            <w:noWrap w:val="0"/>
            <w:vAlign w:val="center"/>
          </w:tcPr>
          <w:p w14:paraId="6F7CD97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品牌及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型号</w:t>
            </w:r>
          </w:p>
        </w:tc>
        <w:tc>
          <w:tcPr>
            <w:tcW w:w="627" w:type="pct"/>
            <w:shd w:val="clear" w:color="auto" w:fill="D9D9D9"/>
            <w:noWrap w:val="0"/>
            <w:vAlign w:val="center"/>
          </w:tcPr>
          <w:p w14:paraId="016A3D9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制造厂商</w:t>
            </w:r>
          </w:p>
        </w:tc>
        <w:tc>
          <w:tcPr>
            <w:tcW w:w="358" w:type="pct"/>
            <w:shd w:val="clear" w:color="auto" w:fill="D9D9D9"/>
            <w:noWrap w:val="0"/>
            <w:vAlign w:val="center"/>
          </w:tcPr>
          <w:p w14:paraId="07E8299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374" w:type="pct"/>
            <w:shd w:val="clear" w:color="auto" w:fill="D9D9D9"/>
            <w:noWrap w:val="0"/>
            <w:vAlign w:val="center"/>
          </w:tcPr>
          <w:p w14:paraId="66902A8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497" w:type="pct"/>
            <w:shd w:val="clear" w:color="auto" w:fill="D9D9D9"/>
            <w:noWrap w:val="0"/>
            <w:vAlign w:val="center"/>
          </w:tcPr>
          <w:p w14:paraId="1F77D38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460" w:type="pct"/>
            <w:shd w:val="clear" w:color="auto" w:fill="D9D9D9"/>
            <w:noWrap w:val="0"/>
            <w:vAlign w:val="center"/>
          </w:tcPr>
          <w:p w14:paraId="2D0041C2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  <w:tc>
          <w:tcPr>
            <w:tcW w:w="511" w:type="pct"/>
            <w:shd w:val="clear" w:color="auto" w:fill="D9D9D9"/>
            <w:noWrap w:val="0"/>
            <w:vAlign w:val="center"/>
          </w:tcPr>
          <w:p w14:paraId="549D576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3A3DA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28A8B76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14A3D4A9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GB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GB" w:eastAsia="zh-CN"/>
              </w:rPr>
              <w:t>颈椎后路专用手术器械包</w:t>
            </w:r>
          </w:p>
        </w:tc>
        <w:tc>
          <w:tcPr>
            <w:tcW w:w="710" w:type="pct"/>
            <w:noWrap w:val="0"/>
            <w:vAlign w:val="top"/>
          </w:tcPr>
          <w:p w14:paraId="6C82C5F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919AAD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49C480D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78B8F14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497" w:type="pct"/>
            <w:noWrap w:val="0"/>
            <w:vAlign w:val="center"/>
          </w:tcPr>
          <w:p w14:paraId="61BE521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682DF05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6952269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40F6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380F335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0B841902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关节腔镜椎间孔镜主机及镜子</w:t>
            </w:r>
          </w:p>
        </w:tc>
        <w:tc>
          <w:tcPr>
            <w:tcW w:w="710" w:type="pct"/>
            <w:noWrap w:val="0"/>
            <w:vAlign w:val="top"/>
          </w:tcPr>
          <w:p w14:paraId="42B9909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2658B8C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5073D41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30156D1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497" w:type="pct"/>
            <w:noWrap w:val="0"/>
            <w:vAlign w:val="center"/>
          </w:tcPr>
          <w:p w14:paraId="3E5BCB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5AA632A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57EBAA3F">
            <w:pPr>
              <w:spacing w:before="93" w:beforeLines="30" w:after="93" w:afterLines="30" w:line="44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核心产品，允许进口</w:t>
            </w:r>
          </w:p>
        </w:tc>
      </w:tr>
      <w:tr w14:paraId="5494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48FD2519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236EF881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陪人椅</w:t>
            </w:r>
          </w:p>
        </w:tc>
        <w:tc>
          <w:tcPr>
            <w:tcW w:w="710" w:type="pct"/>
            <w:noWrap w:val="0"/>
            <w:vAlign w:val="top"/>
          </w:tcPr>
          <w:p w14:paraId="4B87EF9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C18A76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344962C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4C98ADF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张</w:t>
            </w:r>
          </w:p>
        </w:tc>
        <w:tc>
          <w:tcPr>
            <w:tcW w:w="497" w:type="pct"/>
            <w:noWrap w:val="0"/>
            <w:vAlign w:val="center"/>
          </w:tcPr>
          <w:p w14:paraId="4080424C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375275C6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3071994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603D6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32A3A0C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2F0222A1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组织剪</w:t>
            </w:r>
          </w:p>
        </w:tc>
        <w:tc>
          <w:tcPr>
            <w:tcW w:w="710" w:type="pct"/>
            <w:noWrap w:val="0"/>
            <w:vAlign w:val="top"/>
          </w:tcPr>
          <w:p w14:paraId="6CB01C7C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B81796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260BEC80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4B93345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把</w:t>
            </w:r>
          </w:p>
        </w:tc>
        <w:tc>
          <w:tcPr>
            <w:tcW w:w="497" w:type="pct"/>
            <w:noWrap w:val="0"/>
            <w:vAlign w:val="center"/>
          </w:tcPr>
          <w:p w14:paraId="1B81CAC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25A114B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07CB23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36B3E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010F3D36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0A80D05F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海绵钳</w:t>
            </w:r>
          </w:p>
        </w:tc>
        <w:tc>
          <w:tcPr>
            <w:tcW w:w="710" w:type="pct"/>
            <w:noWrap w:val="0"/>
            <w:vAlign w:val="top"/>
          </w:tcPr>
          <w:p w14:paraId="12334892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C498B8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24C4107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478F3F7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把</w:t>
            </w:r>
          </w:p>
        </w:tc>
        <w:tc>
          <w:tcPr>
            <w:tcW w:w="497" w:type="pct"/>
            <w:noWrap w:val="0"/>
            <w:vAlign w:val="center"/>
          </w:tcPr>
          <w:p w14:paraId="4583CFC4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3963EEB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3B7D3D89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18B98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574582C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72A810C9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组织钳</w:t>
            </w:r>
          </w:p>
        </w:tc>
        <w:tc>
          <w:tcPr>
            <w:tcW w:w="710" w:type="pct"/>
            <w:noWrap w:val="0"/>
            <w:vAlign w:val="top"/>
          </w:tcPr>
          <w:p w14:paraId="45D3D54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6AFCBD4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7DE2538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628629E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把</w:t>
            </w:r>
          </w:p>
        </w:tc>
        <w:tc>
          <w:tcPr>
            <w:tcW w:w="497" w:type="pct"/>
            <w:noWrap w:val="0"/>
            <w:vAlign w:val="center"/>
          </w:tcPr>
          <w:p w14:paraId="635B4A1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4DB30E7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41CB878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531B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center"/>
          </w:tcPr>
          <w:p w14:paraId="0A59515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1084" w:type="pct"/>
            <w:shd w:val="clear" w:color="auto" w:fill="auto"/>
            <w:noWrap w:val="0"/>
            <w:vAlign w:val="center"/>
          </w:tcPr>
          <w:p w14:paraId="23912D67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纹弯钳</w:t>
            </w:r>
          </w:p>
        </w:tc>
        <w:tc>
          <w:tcPr>
            <w:tcW w:w="710" w:type="pct"/>
            <w:noWrap w:val="0"/>
            <w:vAlign w:val="top"/>
          </w:tcPr>
          <w:p w14:paraId="33786B8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6CC5A11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358" w:type="pct"/>
            <w:shd w:val="clear" w:color="auto" w:fill="auto"/>
            <w:noWrap w:val="0"/>
            <w:vAlign w:val="center"/>
          </w:tcPr>
          <w:p w14:paraId="11A1B2D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74" w:type="pct"/>
            <w:shd w:val="clear" w:color="auto" w:fill="auto"/>
            <w:noWrap w:val="0"/>
            <w:vAlign w:val="center"/>
          </w:tcPr>
          <w:p w14:paraId="1A05299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把</w:t>
            </w:r>
          </w:p>
        </w:tc>
        <w:tc>
          <w:tcPr>
            <w:tcW w:w="497" w:type="pct"/>
            <w:noWrap w:val="0"/>
            <w:vAlign w:val="center"/>
          </w:tcPr>
          <w:p w14:paraId="7FDF062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460" w:type="pct"/>
            <w:noWrap w:val="0"/>
            <w:vAlign w:val="center"/>
          </w:tcPr>
          <w:p w14:paraId="2DADA5E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56434684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7745E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pct"/>
            <w:gridSpan w:val="3"/>
            <w:noWrap w:val="0"/>
            <w:vAlign w:val="center"/>
          </w:tcPr>
          <w:p w14:paraId="79ECA025">
            <w:pPr>
              <w:spacing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2830" w:type="pct"/>
            <w:gridSpan w:val="6"/>
            <w:noWrap w:val="0"/>
            <w:vAlign w:val="top"/>
          </w:tcPr>
          <w:p w14:paraId="029F9FE8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</w:tbl>
    <w:p w14:paraId="351F770E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lang w:val="en-GB"/>
        </w:rPr>
        <w:t>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公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章）</w:t>
      </w:r>
    </w:p>
    <w:p w14:paraId="7AC13B14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GB"/>
        </w:rPr>
        <w:t>（签名）</w:t>
      </w:r>
    </w:p>
    <w:p w14:paraId="6F7DA625">
      <w:pPr>
        <w:spacing w:before="156" w:beforeLines="50" w:after="156" w:afterLines="50" w:line="440" w:lineRule="exact"/>
        <w:rPr>
          <w:rFonts w:hint="eastAsia" w:ascii="宋体" w:hAnsi="宋体" w:cs="宋体"/>
          <w:b/>
          <w:bCs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</w:p>
    <w:p w14:paraId="65C4D26E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</w:rPr>
        <w:t xml:space="preserve">. </w:t>
      </w:r>
      <w:r>
        <w:rPr>
          <w:rFonts w:hint="eastAsia" w:ascii="宋体" w:hAnsi="宋体" w:cs="宋体"/>
          <w:color w:val="auto"/>
          <w:sz w:val="24"/>
          <w:lang w:val="en-GB"/>
        </w:rPr>
        <w:t>相关安装调试费用、质保及人员培训、后续服务及其他所有费用由投标人自行计算填列；</w:t>
      </w:r>
      <w:bookmarkStart w:id="0" w:name="_GoBack"/>
      <w:bookmarkEnd w:id="0"/>
    </w:p>
    <w:p w14:paraId="0C3EFC23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</w:rPr>
        <w:t xml:space="preserve">. </w:t>
      </w:r>
      <w:r>
        <w:rPr>
          <w:rFonts w:hint="eastAsia" w:ascii="宋体" w:hAnsi="宋体" w:cs="宋体"/>
          <w:color w:val="auto"/>
          <w:sz w:val="24"/>
          <w:lang w:val="en-GB"/>
        </w:rPr>
        <w:t>总价=单价×数量，数量和单价由投标人自行计算并填表；</w:t>
      </w:r>
    </w:p>
    <w:p w14:paraId="738B4049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</w:rPr>
        <w:t xml:space="preserve">. </w:t>
      </w:r>
      <w:r>
        <w:rPr>
          <w:rFonts w:hint="eastAsia" w:ascii="宋体" w:hAnsi="宋体" w:cs="宋体"/>
          <w:color w:val="auto"/>
          <w:sz w:val="24"/>
          <w:lang w:val="en-GB"/>
        </w:rPr>
        <w:t>“投标（响应）报价明细表”中“投标报价总计”数应当等于“投标一览表”中“投标报价总计”数。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B5C8E"/>
    <w:rsid w:val="029468C4"/>
    <w:rsid w:val="327F4725"/>
    <w:rsid w:val="3AC12964"/>
    <w:rsid w:val="462B5C8E"/>
    <w:rsid w:val="4F174467"/>
    <w:rsid w:val="6D0668D1"/>
    <w:rsid w:val="6F7842B0"/>
    <w:rsid w:val="78A3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lockQuote"/>
    <w:basedOn w:val="1"/>
    <w:qFormat/>
    <w:uiPriority w:val="0"/>
    <w:pPr>
      <w:spacing w:line="360" w:lineRule="auto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271</Characters>
  <Lines>0</Lines>
  <Paragraphs>0</Paragraphs>
  <TotalTime>2</TotalTime>
  <ScaleCrop>false</ScaleCrop>
  <LinksUpToDate>false</LinksUpToDate>
  <CharactersWithSpaces>317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2025-03-27T10:16:00Z</dcterms:created>
  <dc:creator>木易木又</dc:creator>
  <cp:lastModifiedBy>木易木又</cp:lastModifiedBy>
  <dcterms:modified xsi:type="dcterms:W3CDTF">2025-05-12T07:32:55Z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60939279E515447DA34987827B3805F6_11</vt:lpwstr>
  </property>
  <property fmtid="{D5CDD505-2E9C-101B-9397-08002B2CF9AE}" pid="4" name="KSOTemplateDocerSaveRecord">
    <vt:lpwstr>eyJoZGlkIjoiM2Y2MGI1YzgzYTQxMWFhM2UwYWIxMTI3OGJhMWI2OTEiLCJ1c2VySWQiOiIyNjUwOTgwNDQifQ==</vt:lpwstr>
  </property>
</Properties>
</file>