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陵水县应急抢险救援物资采购项目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[HNZS]20250400001[GK]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陵水黎族自治县应急管理局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海南中顺项目管理有限公司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陵水黎族自治县应急管理局</w:t>
      </w:r>
      <w:r>
        <w:rPr>
          <w:rFonts w:ascii="仿宋_GB2312" w:hAnsi="仿宋_GB2312" w:cs="仿宋_GB2312" w:eastAsia="仿宋_GB2312"/>
        </w:rPr>
        <w:t xml:space="preserve"> 委托， </w:t>
      </w:r>
      <w:r>
        <w:rPr>
          <w:rFonts w:ascii="仿宋_GB2312" w:hAnsi="仿宋_GB2312" w:cs="仿宋_GB2312" w:eastAsia="仿宋_GB2312"/>
        </w:rPr>
        <w:t>海南中顺项目管理有限公司</w:t>
      </w:r>
      <w:r>
        <w:rPr>
          <w:rFonts w:ascii="仿宋_GB2312" w:hAnsi="仿宋_GB2312" w:cs="仿宋_GB2312" w:eastAsia="仿宋_GB2312"/>
        </w:rPr>
        <w:t xml:space="preserve"> 对 </w:t>
      </w:r>
      <w:r>
        <w:rPr>
          <w:rFonts w:ascii="仿宋_GB2312" w:hAnsi="仿宋_GB2312" w:cs="仿宋_GB2312" w:eastAsia="仿宋_GB2312"/>
        </w:rPr>
        <w:t>陵水县应急抢险救援物资采购项目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[HNZS]20250400001[GK]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陵水县应急抢险救援物资采购项目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4,734,200.00元</w:t>
      </w:r>
      <w:r>
        <w:rPr>
          <w:rFonts w:ascii="仿宋_GB2312" w:hAnsi="仿宋_GB2312" w:cs="仿宋_GB2312" w:eastAsia="仿宋_GB2312"/>
        </w:rPr>
        <w:t>肆佰柒拾叁万肆仟贰佰元整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合同签订后60个日历天内交付使用</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1、无环保类行政处罚记录：参加政府采购活动前三年内，无环保类行政处罚记录。（投标人提供承诺函）</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为远程不见面开标，投标人无须到达开标现场，远程按时参加在线开标解密即可。本项目不接受供应商的电子备用投标文件，以供应商成功加密后递交至海南省政府采购智慧云平台的电子投标文件为准，因投标人自身原因导致无法解密或解密失败的，自行承担不利后果。2.供应商如遇技术问题自行联系海南省政府采购智慧云平台客服。</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陵水黎族自治县应急管理局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海南省陵水黎族自治县椰林镇政务服务中心11楼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0898-83332889</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海南中顺项目管理有限公司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海南省海口市美兰区海府街道蓝天路名门广场北区C座1006房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简先生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0898-68602509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采购包1：4,734,200.00元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考原国家计委颁发的《招标代理服务收费管理暂行办法》（计价格[2002]1980号）和国家发改委办公厅颁发的《国家发改委关于招标代理服务收费有关问题的通知》（发改办价格[2003]857号）的规定标准收取本项目采购代理服务费。具体金额为人民币：￥45982.00元</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评标委员会由5人组成，其中采购人代表1人，评审专家4人。评审专家从海南省综合评审专家库中随机抽取。2、本项目为远程不见面开标，供应商无须到达开标现场，但开标前必须进入电子开标大厅在线签到（未签到视为无效投标），远程按时参加在线开标解密即可。</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联系人：何珏</w:t>
      </w:r>
    </w:p>
    <w:p>
      <w:pPr>
        <w:pStyle w:val="null3"/>
        <w:jc w:val="left"/>
      </w:pPr>
      <w:r>
        <w:rPr>
          <w:rFonts w:ascii="仿宋_GB2312" w:hAnsi="仿宋_GB2312" w:cs="仿宋_GB2312" w:eastAsia="仿宋_GB2312"/>
        </w:rPr>
        <w:t>联系电话：0898-68602509</w:t>
      </w:r>
    </w:p>
    <w:p>
      <w:pPr>
        <w:pStyle w:val="null3"/>
        <w:jc w:val="left"/>
      </w:pPr>
      <w:r>
        <w:rPr>
          <w:rFonts w:ascii="仿宋_GB2312" w:hAnsi="仿宋_GB2312" w:cs="仿宋_GB2312" w:eastAsia="仿宋_GB2312"/>
        </w:rPr>
        <w:t>地址：海口市蓝天路31号名门广场北区C座1006房</w:t>
      </w:r>
    </w:p>
    <w:p>
      <w:pPr>
        <w:pStyle w:val="null3"/>
        <w:jc w:val="left"/>
      </w:pPr>
      <w:r>
        <w:rPr>
          <w:rFonts w:ascii="仿宋_GB2312" w:hAnsi="仿宋_GB2312" w:cs="仿宋_GB2312" w:eastAsia="仿宋_GB2312"/>
        </w:rPr>
        <w:t>邮编：570203</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rPr>
        <w:t>陵水黎族自治县应急管理局</w:t>
      </w:r>
      <w:r>
        <w:rPr>
          <w:rFonts w:ascii="仿宋_GB2312" w:hAnsi="仿宋_GB2312" w:cs="仿宋_GB2312" w:eastAsia="仿宋_GB2312"/>
          <w:sz w:val="21"/>
        </w:rPr>
        <w:t>因工作需要，拟采购应急抢险救援物资一批，项目资金已落实。</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4,734,200.00</w:t>
      </w:r>
    </w:p>
    <w:p>
      <w:pPr>
        <w:pStyle w:val="null3"/>
        <w:jc w:val="left"/>
      </w:pPr>
      <w:r>
        <w:rPr>
          <w:rFonts w:ascii="仿宋_GB2312" w:hAnsi="仿宋_GB2312" w:cs="仿宋_GB2312" w:eastAsia="仿宋_GB2312"/>
        </w:rPr>
        <w:t>采购包最高限价（元）: 4,734,200.00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A02340800-应急救援设备类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4,734,200.00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A02340800-应急救援设备类</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4,734,200.00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标的名称：A02340800-应急救援设备类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62"/>
              <w:gridCol w:w="324"/>
              <w:gridCol w:w="1299"/>
              <w:gridCol w:w="234"/>
              <w:gridCol w:w="168"/>
              <w:gridCol w:w="254"/>
            </w:tblGrid>
            <w:tr>
              <w:tc>
                <w:tcPr>
                  <w:tcW w:type="dxa" w:w="2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3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标的名称</w:t>
                  </w:r>
                </w:p>
              </w:tc>
              <w:tc>
                <w:tcPr>
                  <w:tcW w:type="dxa" w:w="12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技术参数要求</w:t>
                  </w:r>
                </w:p>
              </w:tc>
              <w:tc>
                <w:tcPr>
                  <w:tcW w:type="dxa" w:w="2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1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是否核心产品</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高锯伐木锯</w:t>
                  </w:r>
                </w:p>
              </w:tc>
              <w:tc>
                <w:tcPr>
                  <w:tcW w:type="dxa" w:w="1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1）高枝油锯应由汽油机、铝合金操作杆、高枝据等组成；</w:t>
                  </w:r>
                  <w:r>
                    <w:br/>
                  </w:r>
                  <w:r>
                    <w:rPr>
                      <w:rFonts w:ascii="仿宋_GB2312" w:hAnsi="仿宋_GB2312" w:cs="仿宋_GB2312" w:eastAsia="仿宋_GB2312"/>
                      <w:sz w:val="20"/>
                    </w:rPr>
                    <w:t>（</w:t>
                  </w:r>
                  <w:r>
                    <w:rPr>
                      <w:rFonts w:ascii="仿宋_GB2312" w:hAnsi="仿宋_GB2312" w:cs="仿宋_GB2312" w:eastAsia="仿宋_GB2312"/>
                      <w:sz w:val="20"/>
                    </w:rPr>
                    <w:t>2）汽油机型式：单缸、四冲程、强制空气冷却；</w:t>
                  </w:r>
                  <w:r>
                    <w:br/>
                  </w:r>
                  <w:r>
                    <w:rPr>
                      <w:rFonts w:ascii="仿宋_GB2312" w:hAnsi="仿宋_GB2312" w:cs="仿宋_GB2312" w:eastAsia="仿宋_GB2312"/>
                      <w:sz w:val="20"/>
                    </w:rPr>
                    <w:t>（</w:t>
                  </w:r>
                  <w:r>
                    <w:rPr>
                      <w:rFonts w:ascii="仿宋_GB2312" w:hAnsi="仿宋_GB2312" w:cs="仿宋_GB2312" w:eastAsia="仿宋_GB2312"/>
                      <w:sz w:val="20"/>
                    </w:rPr>
                    <w:t>3）最大功率：</w:t>
                  </w:r>
                  <w:r>
                    <w:rPr>
                      <w:rFonts w:ascii="仿宋_GB2312" w:hAnsi="仿宋_GB2312" w:cs="仿宋_GB2312" w:eastAsia="仿宋_GB2312"/>
                      <w:sz w:val="20"/>
                    </w:rPr>
                    <w:t>≥</w:t>
                  </w:r>
                  <w:r>
                    <w:rPr>
                      <w:rFonts w:ascii="仿宋_GB2312" w:hAnsi="仿宋_GB2312" w:cs="仿宋_GB2312" w:eastAsia="仿宋_GB2312"/>
                      <w:sz w:val="20"/>
                    </w:rPr>
                    <w:t>0.7kw；</w:t>
                  </w:r>
                  <w:r>
                    <w:br/>
                  </w:r>
                  <w:r>
                    <w:rPr>
                      <w:rFonts w:ascii="仿宋_GB2312" w:hAnsi="仿宋_GB2312" w:cs="仿宋_GB2312" w:eastAsia="仿宋_GB2312"/>
                      <w:sz w:val="20"/>
                    </w:rPr>
                    <w:t>（</w:t>
                  </w:r>
                  <w:r>
                    <w:rPr>
                      <w:rFonts w:ascii="仿宋_GB2312" w:hAnsi="仿宋_GB2312" w:cs="仿宋_GB2312" w:eastAsia="仿宋_GB2312"/>
                      <w:sz w:val="20"/>
                    </w:rPr>
                    <w:t>4）操作杆长度：2.8m</w:t>
                  </w:r>
                  <w:r>
                    <w:rPr>
                      <w:rFonts w:ascii="仿宋_GB2312" w:hAnsi="仿宋_GB2312" w:cs="仿宋_GB2312" w:eastAsia="仿宋_GB2312"/>
                      <w:sz w:val="20"/>
                    </w:rPr>
                    <w:t>（</w:t>
                  </w:r>
                  <w:r>
                    <w:rPr>
                      <w:rFonts w:ascii="仿宋_GB2312" w:hAnsi="仿宋_GB2312" w:cs="仿宋_GB2312" w:eastAsia="仿宋_GB2312"/>
                      <w:sz w:val="20"/>
                    </w:rPr>
                    <w:t>±0.5）</w:t>
                  </w:r>
                  <w:r>
                    <w:rPr>
                      <w:rFonts w:ascii="仿宋_GB2312" w:hAnsi="仿宋_GB2312" w:cs="仿宋_GB2312" w:eastAsia="仿宋_GB2312"/>
                      <w:sz w:val="20"/>
                    </w:rPr>
                    <w:t>；</w:t>
                  </w:r>
                  <w:r>
                    <w:br/>
                  </w:r>
                  <w:r>
                    <w:rPr>
                      <w:rFonts w:ascii="仿宋_GB2312" w:hAnsi="仿宋_GB2312" w:cs="仿宋_GB2312" w:eastAsia="仿宋_GB2312"/>
                      <w:sz w:val="20"/>
                    </w:rPr>
                    <w:t>（</w:t>
                  </w:r>
                  <w:r>
                    <w:rPr>
                      <w:rFonts w:ascii="仿宋_GB2312" w:hAnsi="仿宋_GB2312" w:cs="仿宋_GB2312" w:eastAsia="仿宋_GB2312"/>
                      <w:sz w:val="20"/>
                    </w:rPr>
                    <w:t>5）燃油箱容积：</w:t>
                  </w:r>
                  <w:r>
                    <w:rPr>
                      <w:rFonts w:ascii="仿宋_GB2312" w:hAnsi="仿宋_GB2312" w:cs="仿宋_GB2312" w:eastAsia="仿宋_GB2312"/>
                      <w:sz w:val="20"/>
                    </w:rPr>
                    <w:t>≥</w:t>
                  </w:r>
                  <w:r>
                    <w:rPr>
                      <w:rFonts w:ascii="仿宋_GB2312" w:hAnsi="仿宋_GB2312" w:cs="仿宋_GB2312" w:eastAsia="仿宋_GB2312"/>
                      <w:sz w:val="20"/>
                    </w:rPr>
                    <w:t>0.6L；</w:t>
                  </w:r>
                  <w:r>
                    <w:br/>
                  </w:r>
                  <w:r>
                    <w:rPr>
                      <w:rFonts w:ascii="仿宋_GB2312" w:hAnsi="仿宋_GB2312" w:cs="仿宋_GB2312" w:eastAsia="仿宋_GB2312"/>
                      <w:sz w:val="20"/>
                    </w:rPr>
                    <w:t>（</w:t>
                  </w:r>
                  <w:r>
                    <w:rPr>
                      <w:rFonts w:ascii="仿宋_GB2312" w:hAnsi="仿宋_GB2312" w:cs="仿宋_GB2312" w:eastAsia="仿宋_GB2312"/>
                      <w:sz w:val="20"/>
                    </w:rPr>
                    <w:t>6）润滑油容积：</w:t>
                  </w:r>
                  <w:r>
                    <w:rPr>
                      <w:rFonts w:ascii="仿宋_GB2312" w:hAnsi="仿宋_GB2312" w:cs="仿宋_GB2312" w:eastAsia="仿宋_GB2312"/>
                      <w:sz w:val="20"/>
                    </w:rPr>
                    <w:t>≥</w:t>
                  </w:r>
                  <w:r>
                    <w:rPr>
                      <w:rFonts w:ascii="仿宋_GB2312" w:hAnsi="仿宋_GB2312" w:cs="仿宋_GB2312" w:eastAsia="仿宋_GB2312"/>
                      <w:sz w:val="20"/>
                    </w:rPr>
                    <w:t>0.1L；</w:t>
                  </w:r>
                  <w:r>
                    <w:br/>
                  </w:r>
                  <w:r>
                    <w:rPr>
                      <w:rFonts w:ascii="仿宋_GB2312" w:hAnsi="仿宋_GB2312" w:cs="仿宋_GB2312" w:eastAsia="仿宋_GB2312"/>
                      <w:sz w:val="20"/>
                    </w:rPr>
                    <w:t>（</w:t>
                  </w:r>
                  <w:r>
                    <w:rPr>
                      <w:rFonts w:ascii="仿宋_GB2312" w:hAnsi="仿宋_GB2312" w:cs="仿宋_GB2312" w:eastAsia="仿宋_GB2312"/>
                      <w:sz w:val="20"/>
                    </w:rPr>
                    <w:t>7）燃油消耗率：</w:t>
                  </w:r>
                  <w:r>
                    <w:rPr>
                      <w:rFonts w:ascii="仿宋_GB2312" w:hAnsi="仿宋_GB2312" w:cs="仿宋_GB2312" w:eastAsia="仿宋_GB2312"/>
                      <w:sz w:val="20"/>
                    </w:rPr>
                    <w:t>≤</w:t>
                  </w:r>
                  <w:r>
                    <w:rPr>
                      <w:rFonts w:ascii="仿宋_GB2312" w:hAnsi="仿宋_GB2312" w:cs="仿宋_GB2312" w:eastAsia="仿宋_GB2312"/>
                      <w:sz w:val="20"/>
                    </w:rPr>
                    <w:t>480g/KW.H；</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150</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油锯</w:t>
                  </w:r>
                </w:p>
              </w:tc>
              <w:tc>
                <w:tcPr>
                  <w:tcW w:type="dxa" w:w="1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型号：四冲程汽油锯；</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2）发动机功率：</w:t>
                  </w:r>
                  <w:r>
                    <w:rPr>
                      <w:rFonts w:ascii="仿宋_GB2312" w:hAnsi="仿宋_GB2312" w:cs="仿宋_GB2312" w:eastAsia="仿宋_GB2312"/>
                      <w:sz w:val="20"/>
                    </w:rPr>
                    <w:t>≥</w:t>
                  </w:r>
                  <w:r>
                    <w:rPr>
                      <w:rFonts w:ascii="仿宋_GB2312" w:hAnsi="仿宋_GB2312" w:cs="仿宋_GB2312" w:eastAsia="仿宋_GB2312"/>
                      <w:sz w:val="20"/>
                    </w:rPr>
                    <w:t>2.5KW；</w:t>
                  </w:r>
                  <w:r>
                    <w:br/>
                  </w:r>
                  <w:r>
                    <w:rPr>
                      <w:rFonts w:ascii="仿宋_GB2312" w:hAnsi="仿宋_GB2312" w:cs="仿宋_GB2312" w:eastAsia="仿宋_GB2312"/>
                      <w:sz w:val="20"/>
                    </w:rPr>
                    <w:t>（</w:t>
                  </w:r>
                  <w:r>
                    <w:rPr>
                      <w:rFonts w:ascii="仿宋_GB2312" w:hAnsi="仿宋_GB2312" w:cs="仿宋_GB2312" w:eastAsia="仿宋_GB2312"/>
                      <w:sz w:val="20"/>
                    </w:rPr>
                    <w:t>3）发动机转速：9000-11800r/min；</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4）发动机排量：50CC-60CC；</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 xml:space="preserve">5）燃油规格类型：92#及以上纯汽油 ；                                                                                                          </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550</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分体式雨衣</w:t>
                  </w:r>
                </w:p>
              </w:tc>
              <w:tc>
                <w:tcPr>
                  <w:tcW w:type="dxa" w:w="1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1）面料：牛津纺面料；</w:t>
                  </w:r>
                  <w:r>
                    <w:br/>
                  </w:r>
                  <w:r>
                    <w:rPr>
                      <w:rFonts w:ascii="仿宋_GB2312" w:hAnsi="仿宋_GB2312" w:cs="仿宋_GB2312" w:eastAsia="仿宋_GB2312"/>
                      <w:sz w:val="20"/>
                    </w:rPr>
                    <w:t>（</w:t>
                  </w:r>
                  <w:r>
                    <w:rPr>
                      <w:rFonts w:ascii="仿宋_GB2312" w:hAnsi="仿宋_GB2312" w:cs="仿宋_GB2312" w:eastAsia="仿宋_GB2312"/>
                      <w:sz w:val="20"/>
                    </w:rPr>
                    <w:t>2）涂层：PVC防水涂层；</w:t>
                  </w:r>
                  <w:r>
                    <w:br/>
                  </w:r>
                  <w:r>
                    <w:rPr>
                      <w:rFonts w:ascii="仿宋_GB2312" w:hAnsi="仿宋_GB2312" w:cs="仿宋_GB2312" w:eastAsia="仿宋_GB2312"/>
                      <w:sz w:val="20"/>
                    </w:rPr>
                    <w:t>（</w:t>
                  </w:r>
                  <w:r>
                    <w:rPr>
                      <w:rFonts w:ascii="仿宋_GB2312" w:hAnsi="仿宋_GB2312" w:cs="仿宋_GB2312" w:eastAsia="仿宋_GB2312"/>
                      <w:sz w:val="20"/>
                    </w:rPr>
                    <w:t>3）款式：分体式；</w:t>
                  </w:r>
                  <w:r>
                    <w:br/>
                  </w:r>
                  <w:r>
                    <w:rPr>
                      <w:rFonts w:ascii="仿宋_GB2312" w:hAnsi="仿宋_GB2312" w:cs="仿宋_GB2312" w:eastAsia="仿宋_GB2312"/>
                      <w:sz w:val="20"/>
                    </w:rPr>
                    <w:t>（</w:t>
                  </w:r>
                  <w:r>
                    <w:rPr>
                      <w:rFonts w:ascii="仿宋_GB2312" w:hAnsi="仿宋_GB2312" w:cs="仿宋_GB2312" w:eastAsia="仿宋_GB2312"/>
                      <w:sz w:val="20"/>
                    </w:rPr>
                    <w:t xml:space="preserve">4）外观：雨衣应清洁，无污渍，无残破或开裂现象，印花清晰； </w:t>
                  </w:r>
                  <w:r>
                    <w:br/>
                  </w:r>
                  <w:r>
                    <w:rPr>
                      <w:rFonts w:ascii="仿宋_GB2312" w:hAnsi="仿宋_GB2312" w:cs="仿宋_GB2312" w:eastAsia="仿宋_GB2312"/>
                      <w:sz w:val="20"/>
                    </w:rPr>
                    <w:t>（</w:t>
                  </w:r>
                  <w:r>
                    <w:rPr>
                      <w:rFonts w:ascii="仿宋_GB2312" w:hAnsi="仿宋_GB2312" w:cs="仿宋_GB2312" w:eastAsia="仿宋_GB2312"/>
                      <w:sz w:val="20"/>
                    </w:rPr>
                    <w:t xml:space="preserve">5）面料物理性能：经向断裂强力770N、纬向断裂强力410N、色牢度4-5级、热封条粘合牢度11.1N； </w:t>
                  </w:r>
                  <w:r>
                    <w:br/>
                  </w:r>
                  <w:r>
                    <w:rPr>
                      <w:rFonts w:ascii="仿宋_GB2312" w:hAnsi="仿宋_GB2312" w:cs="仿宋_GB2312" w:eastAsia="仿宋_GB2312"/>
                      <w:sz w:val="20"/>
                    </w:rPr>
                    <w:t>（</w:t>
                  </w:r>
                  <w:r>
                    <w:rPr>
                      <w:rFonts w:ascii="仿宋_GB2312" w:hAnsi="仿宋_GB2312" w:cs="仿宋_GB2312" w:eastAsia="仿宋_GB2312"/>
                      <w:sz w:val="20"/>
                    </w:rPr>
                    <w:t>6）防水性：＞22Kpa；</w:t>
                  </w:r>
                  <w:r>
                    <w:br/>
                  </w:r>
                  <w:r>
                    <w:rPr>
                      <w:rFonts w:ascii="仿宋_GB2312" w:hAnsi="仿宋_GB2312" w:cs="仿宋_GB2312" w:eastAsia="仿宋_GB2312"/>
                      <w:sz w:val="20"/>
                    </w:rPr>
                    <w:t>（</w:t>
                  </w:r>
                  <w:r>
                    <w:rPr>
                      <w:rFonts w:ascii="仿宋_GB2312" w:hAnsi="仿宋_GB2312" w:cs="仿宋_GB2312" w:eastAsia="仿宋_GB2312"/>
                      <w:sz w:val="20"/>
                    </w:rPr>
                    <w:t>7）按照采购方要求印制“陵水应急”。</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1700</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冲锋舟拖车</w:t>
                  </w:r>
                </w:p>
              </w:tc>
              <w:tc>
                <w:tcPr>
                  <w:tcW w:type="dxa" w:w="1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1）冲锋舟拖车应车架总成、滚轮、绞盘、千斤顶折叠摇把、LED尾灯、钢丝真空胎、拖车钩等组成；</w:t>
                  </w:r>
                  <w:r>
                    <w:br/>
                  </w:r>
                  <w:r>
                    <w:rPr>
                      <w:rFonts w:ascii="仿宋_GB2312" w:hAnsi="仿宋_GB2312" w:cs="仿宋_GB2312" w:eastAsia="仿宋_GB2312"/>
                      <w:sz w:val="20"/>
                    </w:rPr>
                    <w:t>（</w:t>
                  </w:r>
                  <w:r>
                    <w:rPr>
                      <w:rFonts w:ascii="仿宋_GB2312" w:hAnsi="仿宋_GB2312" w:cs="仿宋_GB2312" w:eastAsia="仿宋_GB2312"/>
                      <w:sz w:val="20"/>
                    </w:rPr>
                    <w:t>2）尺寸：4200mm±50mmX1550mm±50mm；</w:t>
                  </w:r>
                  <w:r>
                    <w:br/>
                  </w:r>
                  <w:r>
                    <w:rPr>
                      <w:rFonts w:ascii="仿宋_GB2312" w:hAnsi="仿宋_GB2312" w:cs="仿宋_GB2312" w:eastAsia="仿宋_GB2312"/>
                      <w:sz w:val="20"/>
                    </w:rPr>
                    <w:t>（</w:t>
                  </w:r>
                  <w:r>
                    <w:rPr>
                      <w:rFonts w:ascii="仿宋_GB2312" w:hAnsi="仿宋_GB2312" w:cs="仿宋_GB2312" w:eastAsia="仿宋_GB2312"/>
                      <w:sz w:val="20"/>
                    </w:rPr>
                    <w:t>3）载重：≥400kg；</w:t>
                  </w:r>
                  <w:r>
                    <w:br/>
                  </w:r>
                  <w:r>
                    <w:rPr>
                      <w:rFonts w:ascii="仿宋_GB2312" w:hAnsi="仿宋_GB2312" w:cs="仿宋_GB2312" w:eastAsia="仿宋_GB2312"/>
                      <w:sz w:val="20"/>
                    </w:rPr>
                    <w:t>（</w:t>
                  </w:r>
                  <w:r>
                    <w:rPr>
                      <w:rFonts w:ascii="仿宋_GB2312" w:hAnsi="仿宋_GB2312" w:cs="仿宋_GB2312" w:eastAsia="仿宋_GB2312"/>
                      <w:sz w:val="20"/>
                    </w:rPr>
                    <w:t>4）车架耐腐蚀性能（Nac1溶液浓度50g/L，18h）：≥9级。</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LED轻便移动灯</w:t>
                  </w:r>
                </w:p>
              </w:tc>
              <w:tc>
                <w:tcPr>
                  <w:tcW w:type="dxa" w:w="1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1）LED轻便移动灯应体积小、重量轻，携带方便可手提、背行两种携带方式，应采用LED光源，发光效率高，使用寿命长，超低功耗，连续照明时间长，完全满足各类应急救援的需求；</w:t>
                  </w:r>
                  <w:r>
                    <w:br/>
                  </w:r>
                  <w:r>
                    <w:rPr>
                      <w:rFonts w:ascii="仿宋_GB2312" w:hAnsi="仿宋_GB2312" w:cs="仿宋_GB2312" w:eastAsia="仿宋_GB2312"/>
                      <w:sz w:val="20"/>
                    </w:rPr>
                    <w:t>（</w:t>
                  </w:r>
                  <w:r>
                    <w:rPr>
                      <w:rFonts w:ascii="仿宋_GB2312" w:hAnsi="仿宋_GB2312" w:cs="仿宋_GB2312" w:eastAsia="仿宋_GB2312"/>
                      <w:sz w:val="20"/>
                    </w:rPr>
                    <w:t>2）额定功率：≥35W；</w:t>
                  </w:r>
                  <w:r>
                    <w:br/>
                  </w: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）光通量：</w:t>
                  </w:r>
                  <w:r>
                    <w:rPr>
                      <w:rFonts w:ascii="仿宋_GB2312" w:hAnsi="仿宋_GB2312" w:cs="仿宋_GB2312" w:eastAsia="仿宋_GB2312"/>
                      <w:sz w:val="20"/>
                    </w:rPr>
                    <w:t>≥3000lm；</w:t>
                  </w:r>
                  <w:r>
                    <w:br/>
                  </w: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）续航时间：泛聚强光</w:t>
                  </w:r>
                  <w:r>
                    <w:rPr>
                      <w:rFonts w:ascii="仿宋_GB2312" w:hAnsi="仿宋_GB2312" w:cs="仿宋_GB2312" w:eastAsia="仿宋_GB2312"/>
                      <w:sz w:val="20"/>
                    </w:rPr>
                    <w:t>≥8h。</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多功能移动照明系统</w:t>
                  </w:r>
                </w:p>
              </w:tc>
              <w:tc>
                <w:tcPr>
                  <w:tcW w:type="dxa" w:w="1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1）额定电压：DC21.6V；</w:t>
                  </w:r>
                  <w:r>
                    <w:br/>
                  </w:r>
                  <w:r>
                    <w:rPr>
                      <w:rFonts w:ascii="仿宋_GB2312" w:hAnsi="仿宋_GB2312" w:cs="仿宋_GB2312" w:eastAsia="仿宋_GB2312"/>
                      <w:sz w:val="20"/>
                    </w:rPr>
                    <w:t>（</w:t>
                  </w:r>
                  <w:r>
                    <w:rPr>
                      <w:rFonts w:ascii="仿宋_GB2312" w:hAnsi="仿宋_GB2312" w:cs="仿宋_GB2312" w:eastAsia="仿宋_GB2312"/>
                      <w:sz w:val="20"/>
                    </w:rPr>
                    <w:t>2）额定容量：≥34Ah；</w:t>
                  </w:r>
                  <w:r>
                    <w:br/>
                  </w:r>
                  <w:r>
                    <w:rPr>
                      <w:rFonts w:ascii="仿宋_GB2312" w:hAnsi="仿宋_GB2312" w:cs="仿宋_GB2312" w:eastAsia="仿宋_GB2312"/>
                      <w:sz w:val="20"/>
                    </w:rPr>
                    <w:t>（</w:t>
                  </w:r>
                  <w:r>
                    <w:rPr>
                      <w:rFonts w:ascii="仿宋_GB2312" w:hAnsi="仿宋_GB2312" w:cs="仿宋_GB2312" w:eastAsia="仿宋_GB2312"/>
                      <w:sz w:val="20"/>
                    </w:rPr>
                    <w:t>3）照明最大功率：≥110W；</w:t>
                  </w:r>
                  <w:r>
                    <w:br/>
                  </w:r>
                  <w:r>
                    <w:rPr>
                      <w:rFonts w:ascii="仿宋_GB2312" w:hAnsi="仿宋_GB2312" w:cs="仿宋_GB2312" w:eastAsia="仿宋_GB2312"/>
                      <w:sz w:val="20"/>
                    </w:rPr>
                    <w:t>（</w:t>
                  </w:r>
                  <w:r>
                    <w:rPr>
                      <w:rFonts w:ascii="仿宋_GB2312" w:hAnsi="仿宋_GB2312" w:cs="仿宋_GB2312" w:eastAsia="仿宋_GB2312"/>
                      <w:sz w:val="20"/>
                    </w:rPr>
                    <w:t>4）LED使用寿命：≥100000h；</w:t>
                  </w:r>
                  <w:r>
                    <w:br/>
                  </w:r>
                  <w:r>
                    <w:rPr>
                      <w:rFonts w:ascii="仿宋_GB2312" w:hAnsi="仿宋_GB2312" w:cs="仿宋_GB2312" w:eastAsia="仿宋_GB2312"/>
                      <w:sz w:val="20"/>
                    </w:rPr>
                    <w:t>（</w:t>
                  </w:r>
                  <w:r>
                    <w:rPr>
                      <w:rFonts w:ascii="仿宋_GB2312" w:hAnsi="仿宋_GB2312" w:cs="仿宋_GB2312" w:eastAsia="仿宋_GB2312"/>
                      <w:sz w:val="20"/>
                    </w:rPr>
                    <w:t>5）照明模式：聚光/泛光；</w:t>
                  </w:r>
                  <w:r>
                    <w:br/>
                  </w:r>
                  <w:r>
                    <w:rPr>
                      <w:rFonts w:ascii="仿宋_GB2312" w:hAnsi="仿宋_GB2312" w:cs="仿宋_GB2312" w:eastAsia="仿宋_GB2312"/>
                      <w:sz w:val="20"/>
                    </w:rPr>
                    <w:t>（</w:t>
                  </w:r>
                  <w:r>
                    <w:rPr>
                      <w:rFonts w:ascii="仿宋_GB2312" w:hAnsi="仿宋_GB2312" w:cs="仿宋_GB2312" w:eastAsia="仿宋_GB2312"/>
                      <w:sz w:val="20"/>
                    </w:rPr>
                    <w:t>6）警示模式：红蓝；</w:t>
                  </w:r>
                  <w:r>
                    <w:br/>
                  </w:r>
                  <w:r>
                    <w:rPr>
                      <w:rFonts w:ascii="仿宋_GB2312" w:hAnsi="仿宋_GB2312" w:cs="仿宋_GB2312" w:eastAsia="仿宋_GB2312"/>
                      <w:sz w:val="20"/>
                    </w:rPr>
                    <w:t>（</w:t>
                  </w:r>
                  <w:r>
                    <w:rPr>
                      <w:rFonts w:ascii="仿宋_GB2312" w:hAnsi="仿宋_GB2312" w:cs="仿宋_GB2312" w:eastAsia="仿宋_GB2312"/>
                      <w:sz w:val="20"/>
                    </w:rPr>
                    <w:t>7）连续放电时间：聚泛光9小时，泛光12小时，聚光27小时；</w:t>
                  </w:r>
                  <w:r>
                    <w:br/>
                  </w:r>
                  <w:r>
                    <w:rPr>
                      <w:rFonts w:ascii="仿宋_GB2312" w:hAnsi="仿宋_GB2312" w:cs="仿宋_GB2312" w:eastAsia="仿宋_GB2312"/>
                      <w:sz w:val="20"/>
                    </w:rPr>
                    <w:t>（</w:t>
                  </w:r>
                  <w:r>
                    <w:rPr>
                      <w:rFonts w:ascii="仿宋_GB2312" w:hAnsi="仿宋_GB2312" w:cs="仿宋_GB2312" w:eastAsia="仿宋_GB2312"/>
                      <w:sz w:val="20"/>
                    </w:rPr>
                    <w:t>8）充电时间：≤8小时；</w:t>
                  </w:r>
                  <w:r>
                    <w:br/>
                  </w:r>
                  <w:r>
                    <w:rPr>
                      <w:rFonts w:ascii="仿宋_GB2312" w:hAnsi="仿宋_GB2312" w:cs="仿宋_GB2312" w:eastAsia="仿宋_GB2312"/>
                      <w:sz w:val="20"/>
                    </w:rPr>
                    <w:t>（</w:t>
                  </w:r>
                  <w:r>
                    <w:rPr>
                      <w:rFonts w:ascii="仿宋_GB2312" w:hAnsi="仿宋_GB2312" w:cs="仿宋_GB2312" w:eastAsia="仿宋_GB2312"/>
                      <w:sz w:val="20"/>
                    </w:rPr>
                    <w:t>9）电池使用寿命：≥3500（循环）；</w:t>
                  </w:r>
                  <w:r>
                    <w:br/>
                  </w:r>
                  <w:r>
                    <w:rPr>
                      <w:rFonts w:ascii="仿宋_GB2312" w:hAnsi="仿宋_GB2312" w:cs="仿宋_GB2312" w:eastAsia="仿宋_GB2312"/>
                      <w:sz w:val="20"/>
                    </w:rPr>
                    <w:t>（</w:t>
                  </w:r>
                  <w:r>
                    <w:rPr>
                      <w:rFonts w:ascii="仿宋_GB2312" w:hAnsi="仿宋_GB2312" w:cs="仿宋_GB2312" w:eastAsia="仿宋_GB2312"/>
                      <w:sz w:val="20"/>
                    </w:rPr>
                    <w:t>10）外形尺寸长x宽x高，静态635*360*220mm±20mm，升起635*360*220mm±20mm；</w:t>
                  </w:r>
                  <w:r>
                    <w:br/>
                  </w:r>
                  <w:r>
                    <w:rPr>
                      <w:rFonts w:ascii="仿宋_GB2312" w:hAnsi="仿宋_GB2312" w:cs="仿宋_GB2312" w:eastAsia="仿宋_GB2312"/>
                      <w:sz w:val="20"/>
                    </w:rPr>
                    <w:t>（</w:t>
                  </w:r>
                  <w:r>
                    <w:rPr>
                      <w:rFonts w:ascii="仿宋_GB2312" w:hAnsi="仿宋_GB2312" w:cs="仿宋_GB2312" w:eastAsia="仿宋_GB2312"/>
                      <w:sz w:val="20"/>
                    </w:rPr>
                    <w:t>11）音频格式：MP3；</w:t>
                  </w:r>
                  <w:r>
                    <w:br/>
                  </w:r>
                  <w:r>
                    <w:rPr>
                      <w:rFonts w:ascii="仿宋_GB2312" w:hAnsi="仿宋_GB2312" w:cs="仿宋_GB2312" w:eastAsia="仿宋_GB2312"/>
                      <w:sz w:val="20"/>
                    </w:rPr>
                    <w:t>（</w:t>
                  </w:r>
                  <w:r>
                    <w:rPr>
                      <w:rFonts w:ascii="仿宋_GB2312" w:hAnsi="仿宋_GB2312" w:cs="仿宋_GB2312" w:eastAsia="仿宋_GB2312"/>
                      <w:sz w:val="20"/>
                    </w:rPr>
                    <w:t>12）喇叭功率：30W；</w:t>
                  </w:r>
                  <w:r>
                    <w:br/>
                  </w: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3</w:t>
                  </w:r>
                  <w:r>
                    <w:rPr>
                      <w:rFonts w:ascii="仿宋_GB2312" w:hAnsi="仿宋_GB2312" w:cs="仿宋_GB2312" w:eastAsia="仿宋_GB2312"/>
                      <w:sz w:val="20"/>
                    </w:rPr>
                    <w:t>）防护等级：灯头</w:t>
                  </w:r>
                  <w:r>
                    <w:rPr>
                      <w:rFonts w:ascii="仿宋_GB2312" w:hAnsi="仿宋_GB2312" w:cs="仿宋_GB2312" w:eastAsia="仿宋_GB2312"/>
                      <w:sz w:val="20"/>
                    </w:rPr>
                    <w:t>IP66/箱体IP65。</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发电机</w:t>
                  </w:r>
                </w:p>
              </w:tc>
              <w:tc>
                <w:tcPr>
                  <w:tcW w:type="dxa" w:w="1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1）柴油发电机</w:t>
                  </w:r>
                  <w:r>
                    <w:br/>
                  </w:r>
                  <w:r>
                    <w:rPr>
                      <w:rFonts w:ascii="仿宋_GB2312" w:hAnsi="仿宋_GB2312" w:cs="仿宋_GB2312" w:eastAsia="仿宋_GB2312"/>
                      <w:sz w:val="20"/>
                    </w:rPr>
                    <w:t>（</w:t>
                  </w:r>
                  <w:r>
                    <w:rPr>
                      <w:rFonts w:ascii="仿宋_GB2312" w:hAnsi="仿宋_GB2312" w:cs="仿宋_GB2312" w:eastAsia="仿宋_GB2312"/>
                      <w:sz w:val="20"/>
                    </w:rPr>
                    <w:t>2）三相380V</w:t>
                  </w:r>
                  <w:r>
                    <w:br/>
                  </w:r>
                  <w:r>
                    <w:rPr>
                      <w:rFonts w:ascii="仿宋_GB2312" w:hAnsi="仿宋_GB2312" w:cs="仿宋_GB2312" w:eastAsia="仿宋_GB2312"/>
                      <w:sz w:val="20"/>
                    </w:rPr>
                    <w:t>（</w:t>
                  </w:r>
                  <w:r>
                    <w:rPr>
                      <w:rFonts w:ascii="仿宋_GB2312" w:hAnsi="仿宋_GB2312" w:cs="仿宋_GB2312" w:eastAsia="仿宋_GB2312"/>
                      <w:sz w:val="20"/>
                    </w:rPr>
                    <w:t>3）额定功率：≥8.0kw。</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330</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水下声呐探测仪</w:t>
                  </w:r>
                </w:p>
              </w:tc>
              <w:tc>
                <w:tcPr>
                  <w:tcW w:type="dxa" w:w="1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主要应用于水下搜救打捞、水下地形地貌探测等领域。系统由拖拽式声呐探头，拖拽式声呐探头参数</w:t>
                  </w:r>
                  <w:r>
                    <w:br/>
                  </w:r>
                  <w:r>
                    <w:rPr>
                      <w:rFonts w:ascii="仿宋_GB2312" w:hAnsi="仿宋_GB2312" w:cs="仿宋_GB2312" w:eastAsia="仿宋_GB2312"/>
                      <w:sz w:val="20"/>
                    </w:rPr>
                    <w:t>（</w:t>
                  </w:r>
                  <w:r>
                    <w:rPr>
                      <w:rFonts w:ascii="仿宋_GB2312" w:hAnsi="仿宋_GB2312" w:cs="仿宋_GB2312" w:eastAsia="仿宋_GB2312"/>
                      <w:sz w:val="20"/>
                    </w:rPr>
                    <w:t>1）一体式拖拽式探头：长度≥</w:t>
                  </w:r>
                  <w:r>
                    <w:rPr>
                      <w:rFonts w:ascii="仿宋_GB2312" w:hAnsi="仿宋_GB2312" w:cs="仿宋_GB2312" w:eastAsia="仿宋_GB2312"/>
                      <w:sz w:val="20"/>
                    </w:rPr>
                    <w:t>700</w:t>
                  </w:r>
                  <w:r>
                    <w:rPr>
                      <w:rFonts w:ascii="仿宋_GB2312" w:hAnsi="仿宋_GB2312" w:cs="仿宋_GB2312" w:eastAsia="仿宋_GB2312"/>
                      <w:sz w:val="20"/>
                    </w:rPr>
                    <w:t>00mm，主体直径≤70mm，拖缆长度≥6米；拖拽体支持重量调整，7kg≤拖拽体总重≤11kg，支持单点和双点牵引，以适应不同深度环境下成像要求。支持拆分成不长于300MM一节方便携带运输；</w:t>
                  </w:r>
                  <w:r>
                    <w:br/>
                  </w:r>
                  <w:r>
                    <w:rPr>
                      <w:rFonts w:ascii="仿宋_GB2312" w:hAnsi="仿宋_GB2312" w:cs="仿宋_GB2312" w:eastAsia="仿宋_GB2312"/>
                      <w:sz w:val="20"/>
                    </w:rPr>
                    <w:t>（</w:t>
                  </w:r>
                  <w:r>
                    <w:rPr>
                      <w:rFonts w:ascii="仿宋_GB2312" w:hAnsi="仿宋_GB2312" w:cs="仿宋_GB2312" w:eastAsia="仿宋_GB2312"/>
                      <w:sz w:val="20"/>
                    </w:rPr>
                    <w:t>2）声呐探头：一体化高清换能器提供高分辨率的clearvu和sidevu扫描图像， 带有复合材料和不锈钢材料的可调角度安装板各一个，以适应多种环境需求；</w:t>
                  </w:r>
                  <w:r>
                    <w:br/>
                  </w:r>
                  <w:r>
                    <w:rPr>
                      <w:rFonts w:ascii="仿宋_GB2312" w:hAnsi="仿宋_GB2312" w:cs="仿宋_GB2312" w:eastAsia="仿宋_GB2312"/>
                      <w:sz w:val="20"/>
                    </w:rPr>
                    <w:t>（</w:t>
                  </w:r>
                  <w:r>
                    <w:rPr>
                      <w:rFonts w:ascii="仿宋_GB2312" w:hAnsi="仿宋_GB2312" w:cs="仿宋_GB2312" w:eastAsia="仿宋_GB2312"/>
                      <w:sz w:val="20"/>
                    </w:rPr>
                    <w:t>3）工作频率：支持三频，455KHZ\800KHZ\1200kHz；</w:t>
                  </w:r>
                  <w:r>
                    <w:br/>
                  </w:r>
                  <w:r>
                    <w:rPr>
                      <w:rFonts w:ascii="仿宋_GB2312" w:hAnsi="仿宋_GB2312" w:cs="仿宋_GB2312" w:eastAsia="仿宋_GB2312"/>
                      <w:sz w:val="20"/>
                    </w:rPr>
                    <w:t>（</w:t>
                  </w:r>
                  <w:r>
                    <w:rPr>
                      <w:rFonts w:ascii="仿宋_GB2312" w:hAnsi="仿宋_GB2312" w:cs="仿宋_GB2312" w:eastAsia="仿宋_GB2312"/>
                      <w:sz w:val="20"/>
                    </w:rPr>
                    <w:t>4）信号形式：CW/Chirp，扫描方式：多频收发分置；</w:t>
                  </w:r>
                  <w:r>
                    <w:br/>
                  </w:r>
                  <w:r>
                    <w:rPr>
                      <w:rFonts w:ascii="仿宋_GB2312" w:hAnsi="仿宋_GB2312" w:cs="仿宋_GB2312" w:eastAsia="仿宋_GB2312"/>
                      <w:sz w:val="20"/>
                    </w:rPr>
                    <w:t>（</w:t>
                  </w:r>
                  <w:r>
                    <w:rPr>
                      <w:rFonts w:ascii="仿宋_GB2312" w:hAnsi="仿宋_GB2312" w:cs="仿宋_GB2312" w:eastAsia="仿宋_GB2312"/>
                      <w:sz w:val="20"/>
                    </w:rPr>
                    <w:t>5）最大斜距：≥100米，支持≥300米水深耐压；</w:t>
                  </w:r>
                  <w:r>
                    <w:br/>
                  </w:r>
                  <w:r>
                    <w:rPr>
                      <w:rFonts w:ascii="仿宋_GB2312" w:hAnsi="仿宋_GB2312" w:cs="仿宋_GB2312" w:eastAsia="仿宋_GB2312"/>
                      <w:sz w:val="20"/>
                    </w:rPr>
                    <w:t>（</w:t>
                  </w:r>
                  <w:r>
                    <w:rPr>
                      <w:rFonts w:ascii="仿宋_GB2312" w:hAnsi="仿宋_GB2312" w:cs="仿宋_GB2312" w:eastAsia="仿宋_GB2312"/>
                      <w:sz w:val="20"/>
                    </w:rPr>
                    <w:t>6）信号带宽：60KHZ，水平波束宽度≤0.2°垂直波束宽度≥50°；</w:t>
                  </w:r>
                  <w:r>
                    <w:br/>
                  </w:r>
                  <w:r>
                    <w:rPr>
                      <w:rFonts w:ascii="仿宋_GB2312" w:hAnsi="仿宋_GB2312" w:cs="仿宋_GB2312" w:eastAsia="仿宋_GB2312"/>
                      <w:sz w:val="20"/>
                    </w:rPr>
                    <w:t>（</w:t>
                  </w:r>
                  <w:r>
                    <w:rPr>
                      <w:rFonts w:ascii="仿宋_GB2312" w:hAnsi="仿宋_GB2312" w:cs="仿宋_GB2312" w:eastAsia="仿宋_GB2312"/>
                      <w:sz w:val="20"/>
                    </w:rPr>
                    <w:t>7）垂直航迹向分辨率≤1cm ,沿航迹向分辨率≤2cm；</w:t>
                  </w:r>
                </w:p>
                <w:p>
                  <w:pPr>
                    <w:pStyle w:val="null3"/>
                    <w:jc w:val="left"/>
                  </w:pPr>
                  <w:r>
                    <w:rPr>
                      <w:rFonts w:ascii="仿宋_GB2312" w:hAnsi="仿宋_GB2312" w:cs="仿宋_GB2312" w:eastAsia="仿宋_GB2312"/>
                      <w:sz w:val="20"/>
                    </w:rPr>
                    <w:t>（8）声呐主机可随时记录扫描数据。</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水上救援机器人</w:t>
                  </w:r>
                </w:p>
              </w:tc>
              <w:tc>
                <w:tcPr>
                  <w:tcW w:type="dxa" w:w="1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外壳材料：</w:t>
                  </w:r>
                  <w:r>
                    <w:rPr>
                      <w:rFonts w:ascii="仿宋_GB2312" w:hAnsi="仿宋_GB2312" w:cs="仿宋_GB2312" w:eastAsia="仿宋_GB2312"/>
                      <w:sz w:val="20"/>
                    </w:rPr>
                    <w:t>HDPE；</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2）动力装置：螺旋桨驱动，螺旋桨2个。螺旋桨装配安全保护罩尾罩的栅栏 间距：5mm±0.5mm；</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 xml:space="preserve">3）摇控功能：摇控器为导航显示系统，遥控器能通过无线方式对智能动力 救援器进行前进、向左、向右、后退方向航行控制，能切换速度。为按键 开关，有电量显示功能，有显示功能，电压显示，通信显示等功能； </w:t>
                  </w:r>
                </w:p>
                <w:p>
                  <w:pPr>
                    <w:pStyle w:val="null3"/>
                    <w:jc w:val="left"/>
                  </w:pPr>
                  <w:r>
                    <w:rPr>
                      <w:rFonts w:ascii="仿宋_GB2312" w:hAnsi="仿宋_GB2312" w:cs="仿宋_GB2312" w:eastAsia="仿宋_GB2312"/>
                      <w:sz w:val="20"/>
                    </w:rPr>
                    <w:t xml:space="preserve"> （4）遥控距离：≥1500m；</w:t>
                  </w:r>
                  <w:r>
                    <w:br/>
                  </w:r>
                  <w:r>
                    <w:rPr>
                      <w:rFonts w:ascii="仿宋_GB2312" w:hAnsi="仿宋_GB2312" w:cs="仿宋_GB2312" w:eastAsia="仿宋_GB2312"/>
                      <w:sz w:val="20"/>
                    </w:rPr>
                    <w:t>（</w:t>
                  </w:r>
                  <w:r>
                    <w:rPr>
                      <w:rFonts w:ascii="仿宋_GB2312" w:hAnsi="仿宋_GB2312" w:cs="仿宋_GB2312" w:eastAsia="仿宋_GB2312"/>
                      <w:sz w:val="20"/>
                    </w:rPr>
                    <w:t>5）救援机器人本身重量≥12.5Kg</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6）救援机器人空载航行速度≥6.5m/s；</w:t>
                  </w:r>
                  <w:r>
                    <w:br/>
                  </w:r>
                  <w:r>
                    <w:rPr>
                      <w:rFonts w:ascii="仿宋_GB2312" w:hAnsi="仿宋_GB2312" w:cs="仿宋_GB2312" w:eastAsia="仿宋_GB2312"/>
                      <w:sz w:val="20"/>
                    </w:rPr>
                    <w:t>（</w:t>
                  </w:r>
                  <w:r>
                    <w:rPr>
                      <w:rFonts w:ascii="仿宋_GB2312" w:hAnsi="仿宋_GB2312" w:cs="仿宋_GB2312" w:eastAsia="仿宋_GB2312"/>
                      <w:sz w:val="20"/>
                    </w:rPr>
                    <w:t>7）载人速度速度≥2m/s。</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8）浮力装置：≥</w:t>
                  </w:r>
                  <w:r>
                    <w:rPr>
                      <w:rFonts w:ascii="仿宋_GB2312" w:hAnsi="仿宋_GB2312" w:cs="仿宋_GB2312" w:eastAsia="仿宋_GB2312"/>
                      <w:sz w:val="20"/>
                    </w:rPr>
                    <w:t>3</w:t>
                  </w:r>
                  <w:r>
                    <w:rPr>
                      <w:rFonts w:ascii="仿宋_GB2312" w:hAnsi="仿宋_GB2312" w:cs="仿宋_GB2312" w:eastAsia="仿宋_GB2312"/>
                      <w:sz w:val="20"/>
                    </w:rPr>
                    <w:t>00KG；</w:t>
                  </w:r>
                  <w:r>
                    <w:br/>
                  </w:r>
                  <w:r>
                    <w:rPr>
                      <w:rFonts w:ascii="仿宋_GB2312" w:hAnsi="仿宋_GB2312" w:cs="仿宋_GB2312" w:eastAsia="仿宋_GB2312"/>
                      <w:sz w:val="20"/>
                    </w:rPr>
                    <w:t>（</w:t>
                  </w:r>
                  <w:r>
                    <w:rPr>
                      <w:rFonts w:ascii="仿宋_GB2312" w:hAnsi="仿宋_GB2312" w:cs="仿宋_GB2312" w:eastAsia="仿宋_GB2312"/>
                      <w:sz w:val="20"/>
                    </w:rPr>
                    <w:t xml:space="preserve">9）拖拽力：≥300KG  </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10）本机续航时间≥80分钟，充电时间≤4小时。</w:t>
                  </w:r>
                </w:p>
                <w:p>
                  <w:pPr>
                    <w:pStyle w:val="null3"/>
                    <w:jc w:val="left"/>
                  </w:pPr>
                  <w:r>
                    <w:rPr>
                      <w:rFonts w:ascii="仿宋_GB2312" w:hAnsi="仿宋_GB2312" w:cs="仿宋_GB2312" w:eastAsia="仿宋_GB2312"/>
                      <w:sz w:val="20"/>
                    </w:rPr>
                    <w:t>（11）抗风浪等级：≥</w:t>
                  </w:r>
                  <w:r>
                    <w:rPr>
                      <w:rFonts w:ascii="仿宋_GB2312" w:hAnsi="仿宋_GB2312" w:cs="仿宋_GB2312" w:eastAsia="仿宋_GB2312"/>
                      <w:sz w:val="20"/>
                    </w:rPr>
                    <w:t>2</w:t>
                  </w:r>
                  <w:r>
                    <w:rPr>
                      <w:rFonts w:ascii="仿宋_GB2312" w:hAnsi="仿宋_GB2312" w:cs="仿宋_GB2312" w:eastAsia="仿宋_GB2312"/>
                      <w:sz w:val="20"/>
                    </w:rPr>
                    <w:t>米；</w:t>
                  </w:r>
                  <w:r>
                    <w:br/>
                  </w:r>
                  <w:r>
                    <w:rPr>
                      <w:rFonts w:ascii="仿宋_GB2312" w:hAnsi="仿宋_GB2312" w:cs="仿宋_GB2312" w:eastAsia="仿宋_GB2312"/>
                      <w:sz w:val="20"/>
                    </w:rPr>
                    <w:t>（</w:t>
                  </w:r>
                  <w:r>
                    <w:rPr>
                      <w:rFonts w:ascii="仿宋_GB2312" w:hAnsi="仿宋_GB2312" w:cs="仿宋_GB2312" w:eastAsia="仿宋_GB2312"/>
                      <w:sz w:val="20"/>
                    </w:rPr>
                    <w:t>12）误差率：前进、拐左、拐右、倒退，返回，误差在1.5米以内。</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13）防水等级：≥IP68</w:t>
                  </w:r>
                  <w:r>
                    <w:br/>
                  </w:r>
                  <w:r>
                    <w:rPr>
                      <w:rFonts w:ascii="仿宋_GB2312" w:hAnsi="仿宋_GB2312" w:cs="仿宋_GB2312" w:eastAsia="仿宋_GB2312"/>
                      <w:sz w:val="20"/>
                    </w:rPr>
                    <w:t>（</w:t>
                  </w:r>
                  <w:r>
                    <w:rPr>
                      <w:rFonts w:ascii="仿宋_GB2312" w:hAnsi="仿宋_GB2312" w:cs="仿宋_GB2312" w:eastAsia="仿宋_GB2312"/>
                      <w:sz w:val="20"/>
                    </w:rPr>
                    <w:t>14）位置定位：二星定位系统；</w:t>
                  </w:r>
                  <w:r>
                    <w:br/>
                  </w:r>
                  <w:r>
                    <w:rPr>
                      <w:rFonts w:ascii="仿宋_GB2312" w:hAnsi="仿宋_GB2312" w:cs="仿宋_GB2312" w:eastAsia="仿宋_GB2312"/>
                      <w:sz w:val="20"/>
                    </w:rPr>
                    <w:t>（</w:t>
                  </w:r>
                  <w:r>
                    <w:rPr>
                      <w:rFonts w:ascii="仿宋_GB2312" w:hAnsi="仿宋_GB2312" w:cs="仿宋_GB2312" w:eastAsia="仿宋_GB2312"/>
                      <w:sz w:val="20"/>
                    </w:rPr>
                    <w:t>15）为保障救援特殊场景使用，救援机器人可从高空抛投置水面，高度≥25 米</w:t>
                  </w:r>
                  <w:r>
                    <w:rPr>
                      <w:rFonts w:ascii="仿宋_GB2312" w:hAnsi="仿宋_GB2312" w:cs="仿宋_GB2312" w:eastAsia="仿宋_GB2312"/>
                      <w:sz w:val="20"/>
                    </w:rPr>
                    <w:t>。</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无人机</w:t>
                  </w:r>
                </w:p>
              </w:tc>
              <w:tc>
                <w:tcPr>
                  <w:tcW w:type="dxa" w:w="1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1）最大载重：≥200克；</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2）最大起飞海拔高度：≥4000米；</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3）最长飞行时间（无风环境）：≥40分钟（常规桨叶）；</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4）最长悬停时间（无风环境）：≥30分钟（常规桨叶）；</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5）最大续航里程（无风环境）：≥30（常规桨叶）；</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6）最大抗风速度：≥6级风；</w:t>
                  </w:r>
                </w:p>
                <w:p>
                  <w:pPr>
                    <w:pStyle w:val="null3"/>
                    <w:jc w:val="left"/>
                  </w:pPr>
                  <w:r>
                    <w:rPr>
                      <w:rFonts w:ascii="仿宋_GB2312" w:hAnsi="仿宋_GB2312" w:cs="仿宋_GB2312" w:eastAsia="仿宋_GB2312"/>
                      <w:sz w:val="21"/>
                      <w:b/>
                    </w:rPr>
                    <w:t>▲</w:t>
                  </w:r>
                  <w:r>
                    <w:rPr>
                      <w:rFonts w:ascii="仿宋_GB2312" w:hAnsi="仿宋_GB2312" w:cs="仿宋_GB2312" w:eastAsia="仿宋_GB2312"/>
                      <w:sz w:val="20"/>
                    </w:rPr>
                    <w:t>（</w:t>
                  </w:r>
                  <w:r>
                    <w:rPr>
                      <w:rFonts w:ascii="仿宋_GB2312" w:hAnsi="仿宋_GB2312" w:cs="仿宋_GB2312" w:eastAsia="仿宋_GB2312"/>
                      <w:sz w:val="20"/>
                    </w:rPr>
                    <w:t>7）热成像相机：红外线热成像分辨率</w:t>
                  </w:r>
                  <w:r>
                    <w:rPr>
                      <w:rFonts w:ascii="仿宋_GB2312" w:hAnsi="仿宋_GB2312" w:cs="仿宋_GB2312" w:eastAsia="仿宋_GB2312"/>
                      <w:sz w:val="20"/>
                    </w:rPr>
                    <w:t>不低于</w:t>
                  </w:r>
                  <w:r>
                    <w:rPr>
                      <w:rFonts w:ascii="仿宋_GB2312" w:hAnsi="仿宋_GB2312" w:cs="仿宋_GB2312" w:eastAsia="仿宋_GB2312"/>
                      <w:sz w:val="20"/>
                    </w:rPr>
                    <w:t>640×512。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21"/>
                    </w:rPr>
                    <w:t>喊话器</w:t>
                  </w:r>
                </w:p>
              </w:tc>
              <w:tc>
                <w:tcPr>
                  <w:tcW w:type="dxa" w:w="1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1）有效广播距离：≥300米，广播方式：实时喊话、录音喊话、文字转语音。</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无人机</w:t>
                  </w:r>
                  <w:r>
                    <w:rPr>
                      <w:rFonts w:ascii="仿宋_GB2312" w:hAnsi="仿宋_GB2312" w:cs="仿宋_GB2312" w:eastAsia="仿宋_GB2312"/>
                      <w:sz w:val="21"/>
                    </w:rPr>
                    <w:t>电池</w:t>
                  </w:r>
                </w:p>
              </w:tc>
              <w:tc>
                <w:tcPr>
                  <w:tcW w:type="dxa" w:w="1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1）高容量电池，为无人机提供不低于 40分钟的续航时间或 30分钟的悬停时间</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块</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无人机遥控电池</w:t>
                  </w:r>
                </w:p>
              </w:tc>
              <w:tc>
                <w:tcPr>
                  <w:tcW w:type="dxa" w:w="1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1）具备出色的低温放电性能，且支持快速充电；</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冲锋船</w:t>
                  </w:r>
                </w:p>
              </w:tc>
              <w:tc>
                <w:tcPr>
                  <w:tcW w:type="dxa" w:w="1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1）全船部件包括浮力筒面料，阀门、船艉板及所有胶粘连接部件的使用寿命均不低于10年；</w:t>
                  </w:r>
                  <w:r>
                    <w:br/>
                  </w:r>
                  <w:r>
                    <w:rPr>
                      <w:rFonts w:ascii="仿宋_GB2312" w:hAnsi="仿宋_GB2312" w:cs="仿宋_GB2312" w:eastAsia="仿宋_GB2312"/>
                      <w:sz w:val="20"/>
                    </w:rPr>
                    <w:t>（</w:t>
                  </w:r>
                  <w:r>
                    <w:rPr>
                      <w:rFonts w:ascii="仿宋_GB2312" w:hAnsi="仿宋_GB2312" w:cs="仿宋_GB2312" w:eastAsia="仿宋_GB2312"/>
                      <w:sz w:val="20"/>
                    </w:rPr>
                    <w:t>2）全船可折叠设计，全船船身.船底和龙骨均为 100%海帕伦 CSM 材料；</w:t>
                  </w:r>
                  <w:r>
                    <w:br/>
                  </w:r>
                  <w:r>
                    <w:rPr>
                      <w:rFonts w:ascii="仿宋_GB2312" w:hAnsi="仿宋_GB2312" w:cs="仿宋_GB2312" w:eastAsia="仿宋_GB2312"/>
                      <w:sz w:val="21"/>
                      <w:b/>
                    </w:rPr>
                    <w:t>▲</w:t>
                  </w:r>
                  <w:r>
                    <w:rPr>
                      <w:rFonts w:ascii="仿宋_GB2312" w:hAnsi="仿宋_GB2312" w:cs="仿宋_GB2312" w:eastAsia="仿宋_GB2312"/>
                      <w:sz w:val="20"/>
                    </w:rPr>
                    <w:t>（</w:t>
                  </w:r>
                  <w:r>
                    <w:rPr>
                      <w:rFonts w:ascii="仿宋_GB2312" w:hAnsi="仿宋_GB2312" w:cs="仿宋_GB2312" w:eastAsia="仿宋_GB2312"/>
                      <w:sz w:val="20"/>
                    </w:rPr>
                    <w:t>3）船长：4.2±0.05 米；船宽：1.75±0.05 米，船内尺寸不低于长 2.8 米x 宽0.8米；</w:t>
                  </w:r>
                  <w:r>
                    <w:br/>
                  </w:r>
                  <w:r>
                    <w:rPr>
                      <w:rFonts w:ascii="仿宋_GB2312" w:hAnsi="仿宋_GB2312" w:cs="仿宋_GB2312" w:eastAsia="仿宋_GB2312"/>
                      <w:sz w:val="20"/>
                    </w:rPr>
                    <w:t>GB/T 20897.3-2017 充气艇第3部分 发动机最大额定功率为 15KW及以上的艇，符合SL297-2004防汛储备物资验收标准；</w:t>
                  </w:r>
                  <w:r>
                    <w:br/>
                  </w:r>
                  <w:r>
                    <w:rPr>
                      <w:rFonts w:ascii="仿宋_GB2312" w:hAnsi="仿宋_GB2312" w:cs="仿宋_GB2312" w:eastAsia="仿宋_GB2312"/>
                      <w:sz w:val="20"/>
                    </w:rPr>
                    <w:t>（</w:t>
                  </w:r>
                  <w:r>
                    <w:rPr>
                      <w:rFonts w:ascii="仿宋_GB2312" w:hAnsi="仿宋_GB2312" w:cs="仿宋_GB2312" w:eastAsia="仿宋_GB2312"/>
                      <w:sz w:val="20"/>
                    </w:rPr>
                    <w:t>4）乘员：≥8人，最大载重量：≥870kg，船体重量：≤80kg(含充气船底板，不含舷外机）；</w:t>
                  </w:r>
                  <w:r>
                    <w:br/>
                  </w:r>
                  <w:r>
                    <w:rPr>
                      <w:rFonts w:ascii="仿宋_GB2312" w:hAnsi="仿宋_GB2312" w:cs="仿宋_GB2312" w:eastAsia="仿宋_GB2312"/>
                      <w:sz w:val="20"/>
                    </w:rPr>
                    <w:t>（</w:t>
                  </w:r>
                  <w:r>
                    <w:rPr>
                      <w:rFonts w:ascii="仿宋_GB2312" w:hAnsi="仿宋_GB2312" w:cs="仿宋_GB2312" w:eastAsia="仿宋_GB2312"/>
                      <w:sz w:val="20"/>
                    </w:rPr>
                    <w:t>5）独立气室数≤7个；</w:t>
                  </w:r>
                  <w:r>
                    <w:br/>
                  </w:r>
                  <w:r>
                    <w:rPr>
                      <w:rFonts w:ascii="仿宋_GB2312" w:hAnsi="仿宋_GB2312" w:cs="仿宋_GB2312" w:eastAsia="仿宋_GB2312"/>
                      <w:sz w:val="20"/>
                    </w:rPr>
                    <w:t>（</w:t>
                  </w:r>
                  <w:r>
                    <w:rPr>
                      <w:rFonts w:ascii="仿宋_GB2312" w:hAnsi="仿宋_GB2312" w:cs="仿宋_GB2312" w:eastAsia="仿宋_GB2312"/>
                      <w:sz w:val="20"/>
                    </w:rPr>
                    <w:t>6）底板要求为一体结构拉丝充气底板底部配置加装金属支撑底板的设计。整船含船底板采用充气可卷折设计，整船打包尺寸：长≤1.4m,宽≤0.7m，高≤0.4m，不接受船体浮力筒充气后另外配置加装金属支撑底板的设计；</w:t>
                  </w:r>
                  <w:r>
                    <w:br/>
                  </w:r>
                  <w:r>
                    <w:rPr>
                      <w:rFonts w:ascii="仿宋_GB2312" w:hAnsi="仿宋_GB2312" w:cs="仿宋_GB2312" w:eastAsia="仿宋_GB2312"/>
                      <w:sz w:val="20"/>
                    </w:rPr>
                    <w:t>（</w:t>
                  </w:r>
                  <w:r>
                    <w:rPr>
                      <w:rFonts w:ascii="仿宋_GB2312" w:hAnsi="仿宋_GB2312" w:cs="仿宋_GB2312" w:eastAsia="仿宋_GB2312"/>
                      <w:sz w:val="20"/>
                    </w:rPr>
                    <w:t>7）全折叠状态下，可在2分钟内通过一个高压充气系统， 单人操作可同时对所有气室（浮力筒.水下浮力稳定器）一键式整体快速充气。不接受对水下双浮力稳定器分别进行充气的设计；</w:t>
                  </w:r>
                  <w:r>
                    <w:br/>
                  </w:r>
                  <w:r>
                    <w:rPr>
                      <w:rFonts w:ascii="仿宋_GB2312" w:hAnsi="仿宋_GB2312" w:cs="仿宋_GB2312" w:eastAsia="仿宋_GB2312"/>
                      <w:sz w:val="20"/>
                    </w:rPr>
                    <w:t>（</w:t>
                  </w:r>
                  <w:r>
                    <w:rPr>
                      <w:rFonts w:ascii="仿宋_GB2312" w:hAnsi="仿宋_GB2312" w:cs="仿宋_GB2312" w:eastAsia="仿宋_GB2312"/>
                      <w:sz w:val="20"/>
                    </w:rPr>
                    <w:t>8）供气源气瓶可随船在船上有专有固定位置随时为整船充气，可不依赖外部气源实现野外救援现场自动充气和补气；</w:t>
                  </w:r>
                  <w:r>
                    <w:br/>
                  </w:r>
                  <w:r>
                    <w:rPr>
                      <w:rFonts w:ascii="仿宋_GB2312" w:hAnsi="仿宋_GB2312" w:cs="仿宋_GB2312" w:eastAsia="仿宋_GB2312"/>
                      <w:sz w:val="20"/>
                    </w:rPr>
                    <w:t>（</w:t>
                  </w:r>
                  <w:r>
                    <w:rPr>
                      <w:rFonts w:ascii="仿宋_GB2312" w:hAnsi="仿宋_GB2312" w:cs="仿宋_GB2312" w:eastAsia="仿宋_GB2312"/>
                      <w:sz w:val="20"/>
                    </w:rPr>
                    <w:t>9）浮力筒上配有功能高度集成的转盘式多功能阀门， 阀门由耐腐蚀材料制成，阀体由双层阀盖. 阀插件.转盘式阀座多层结构构成；转盘式多功能阀门必须嵌入浮力筒，标称压力应在阀门上标识可见；</w:t>
                  </w:r>
                  <w:r>
                    <w:br/>
                  </w:r>
                  <w:r>
                    <w:rPr>
                      <w:rFonts w:ascii="仿宋_GB2312" w:hAnsi="仿宋_GB2312" w:cs="仿宋_GB2312" w:eastAsia="仿宋_GB2312"/>
                      <w:sz w:val="20"/>
                    </w:rPr>
                    <w:t>（</w:t>
                  </w:r>
                  <w:r>
                    <w:rPr>
                      <w:rFonts w:ascii="仿宋_GB2312" w:hAnsi="仿宋_GB2312" w:cs="仿宋_GB2312" w:eastAsia="仿宋_GB2312"/>
                      <w:sz w:val="20"/>
                    </w:rPr>
                    <w:t>10）气压管理由转盘式多功能阀门实现，单个阀体集成下列多项功能：1.充气/放气 2.相邻气室互通/隔离 3.相邻气室气体单向流动 4.气室独立充气/放气 5.气室手动过压微控释放（仅需单手操作即可实现）.上述任何一个功能的实现， 均应由一个完整独立阀体经单人操作即可完成；不需要多个阀门分别操做实现上述功能；</w:t>
                  </w:r>
                  <w:r>
                    <w:br/>
                  </w:r>
                  <w:r>
                    <w:rPr>
                      <w:rFonts w:ascii="仿宋_GB2312" w:hAnsi="仿宋_GB2312" w:cs="仿宋_GB2312" w:eastAsia="仿宋_GB2312"/>
                      <w:sz w:val="20"/>
                    </w:rPr>
                    <w:t>（</w:t>
                  </w:r>
                  <w:r>
                    <w:rPr>
                      <w:rFonts w:ascii="仿宋_GB2312" w:hAnsi="仿宋_GB2312" w:cs="仿宋_GB2312" w:eastAsia="仿宋_GB2312"/>
                      <w:sz w:val="20"/>
                    </w:rPr>
                    <w:t>11）艇在额定人数满载状态时（8人），任2个隔舱破损漏气至完全无浮力状态，满载保持浮力稳定性，不影响船艇整体具有的浮力抗沉性能；</w:t>
                  </w:r>
                  <w:r>
                    <w:br/>
                  </w:r>
                  <w:r>
                    <w:rPr>
                      <w:rFonts w:ascii="仿宋_GB2312" w:hAnsi="仿宋_GB2312" w:cs="仿宋_GB2312" w:eastAsia="仿宋_GB2312"/>
                      <w:sz w:val="20"/>
                    </w:rPr>
                    <w:t>（</w:t>
                  </w:r>
                  <w:r>
                    <w:rPr>
                      <w:rFonts w:ascii="仿宋_GB2312" w:hAnsi="仿宋_GB2312" w:cs="仿宋_GB2312" w:eastAsia="仿宋_GB2312"/>
                      <w:sz w:val="20"/>
                    </w:rPr>
                    <w:t>12）自动快速排水性能：船艉板设置快速排水孔2个，具有 单项排水功能，船载成员达到铭牌标识的满载状态下航行，仅靠船艉板排水系统排水，满载时完全排空水不超过2 分30秒；</w:t>
                  </w:r>
                  <w:r>
                    <w:br/>
                  </w:r>
                  <w:r>
                    <w:rPr>
                      <w:rFonts w:ascii="仿宋_GB2312" w:hAnsi="仿宋_GB2312" w:cs="仿宋_GB2312" w:eastAsia="仿宋_GB2312"/>
                      <w:sz w:val="20"/>
                    </w:rPr>
                    <w:t>（</w:t>
                  </w:r>
                  <w:r>
                    <w:rPr>
                      <w:rFonts w:ascii="仿宋_GB2312" w:hAnsi="仿宋_GB2312" w:cs="仿宋_GB2312" w:eastAsia="仿宋_GB2312"/>
                      <w:sz w:val="20"/>
                    </w:rPr>
                    <w:t>13）配备柔性燃料囊及全铜头燃料管，扁平型设计不占甲板空间不影响乘员在甲板上的通过性；</w:t>
                  </w:r>
                  <w:r>
                    <w:br/>
                  </w:r>
                  <w:r>
                    <w:rPr>
                      <w:rFonts w:ascii="仿宋_GB2312" w:hAnsi="仿宋_GB2312" w:cs="仿宋_GB2312" w:eastAsia="仿宋_GB2312"/>
                      <w:sz w:val="20"/>
                    </w:rPr>
                    <w:t>（</w:t>
                  </w:r>
                  <w:r>
                    <w:rPr>
                      <w:rFonts w:ascii="仿宋_GB2312" w:hAnsi="仿宋_GB2312" w:cs="仿宋_GB2312" w:eastAsia="仿宋_GB2312"/>
                      <w:sz w:val="20"/>
                    </w:rPr>
                    <w:t>14）救援艇船底设计双浮力筒形成 M 型结构；</w:t>
                  </w:r>
                  <w:r>
                    <w:br/>
                  </w:r>
                  <w:r>
                    <w:rPr>
                      <w:rFonts w:ascii="仿宋_GB2312" w:hAnsi="仿宋_GB2312" w:cs="仿宋_GB2312" w:eastAsia="仿宋_GB2312"/>
                      <w:sz w:val="20"/>
                    </w:rPr>
                    <w:t>（</w:t>
                  </w:r>
                  <w:r>
                    <w:rPr>
                      <w:rFonts w:ascii="仿宋_GB2312" w:hAnsi="仿宋_GB2312" w:cs="仿宋_GB2312" w:eastAsia="仿宋_GB2312"/>
                      <w:sz w:val="20"/>
                    </w:rPr>
                    <w:t>15）配不低于40匹发动机一台，输出功率HP/KW≥40/29.8；排气量（CC）≥695；艉板轴长508mm±2mm；净重≤80KG；启动：手动；带不锈钢螺旋桨保护罩；</w:t>
                  </w:r>
                  <w:r>
                    <w:br/>
                  </w:r>
                  <w:r>
                    <w:rPr>
                      <w:rFonts w:ascii="仿宋_GB2312" w:hAnsi="仿宋_GB2312" w:cs="仿宋_GB2312" w:eastAsia="仿宋_GB2312"/>
                      <w:sz w:val="20"/>
                    </w:rPr>
                    <w:t>（</w:t>
                  </w:r>
                  <w:r>
                    <w:rPr>
                      <w:rFonts w:ascii="仿宋_GB2312" w:hAnsi="仿宋_GB2312" w:cs="仿宋_GB2312" w:eastAsia="仿宋_GB2312"/>
                      <w:sz w:val="20"/>
                    </w:rPr>
                    <w:t>16）整体配置：救援艇（含一体拉丝充气底板）.40 匹发动机配不锈钢材质防护包裹栏栅.快速充气套件（含12L 高压潜水瓶1个，充气连接套管 1 组，气瓶充气转换接头、 电动充气泵自带电源和外接电源）.脚踏泵2个. 柔性燃料囊油袋1个.燃料供给管及金属接头（配固定安全带）1个.船头防水工具包1个.配备划桨4个.船头牵引缰绳1根、船艇维修工具包 1个。</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是</w:t>
                  </w: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合同履行期限（交货期限）：</w:t>
            </w:r>
            <w:r>
              <w:rPr>
                <w:rFonts w:ascii="仿宋_GB2312" w:hAnsi="仿宋_GB2312" w:cs="仿宋_GB2312" w:eastAsia="仿宋_GB2312"/>
                <w:sz w:val="21"/>
              </w:rPr>
              <w:t>合同签订后</w:t>
            </w:r>
            <w:r>
              <w:rPr>
                <w:rFonts w:ascii="仿宋_GB2312" w:hAnsi="仿宋_GB2312" w:cs="仿宋_GB2312" w:eastAsia="仿宋_GB2312"/>
                <w:sz w:val="21"/>
              </w:rPr>
              <w:t>6</w:t>
            </w:r>
            <w:r>
              <w:rPr>
                <w:rFonts w:ascii="仿宋_GB2312" w:hAnsi="仿宋_GB2312" w:cs="仿宋_GB2312" w:eastAsia="仿宋_GB2312"/>
                <w:sz w:val="21"/>
              </w:rPr>
              <w:t>0</w:t>
            </w:r>
            <w:r>
              <w:rPr>
                <w:rFonts w:ascii="仿宋_GB2312" w:hAnsi="仿宋_GB2312" w:cs="仿宋_GB2312" w:eastAsia="仿宋_GB2312"/>
                <w:sz w:val="21"/>
              </w:rPr>
              <w:t>个日历天内交付使用</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1"/>
              </w:rPr>
              <w:t>交货地点：</w:t>
            </w:r>
            <w:r>
              <w:rPr>
                <w:rFonts w:ascii="仿宋_GB2312" w:hAnsi="仿宋_GB2312" w:cs="仿宋_GB2312" w:eastAsia="仿宋_GB2312"/>
                <w:sz w:val="21"/>
              </w:rPr>
              <w:t>采购人指定地点。</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both"/>
            </w:pPr>
            <w:r>
              <w:rPr>
                <w:rFonts w:ascii="仿宋_GB2312" w:hAnsi="仿宋_GB2312" w:cs="仿宋_GB2312" w:eastAsia="仿宋_GB2312"/>
                <w:sz w:val="21"/>
              </w:rPr>
              <w:t>付款条件（进度和方式）：双方签订合同后，甲方按合同支付</w:t>
            </w:r>
            <w:r>
              <w:rPr>
                <w:rFonts w:ascii="仿宋_GB2312" w:hAnsi="仿宋_GB2312" w:cs="仿宋_GB2312" w:eastAsia="仿宋_GB2312"/>
                <w:sz w:val="21"/>
              </w:rPr>
              <w:t>3</w:t>
            </w:r>
            <w:r>
              <w:rPr>
                <w:rFonts w:ascii="仿宋_GB2312" w:hAnsi="仿宋_GB2312" w:cs="仿宋_GB2312" w:eastAsia="仿宋_GB2312"/>
                <w:sz w:val="21"/>
              </w:rPr>
              <w:t>0%</w:t>
            </w:r>
            <w:r>
              <w:rPr>
                <w:rFonts w:ascii="仿宋_GB2312" w:hAnsi="仿宋_GB2312" w:cs="仿宋_GB2312" w:eastAsia="仿宋_GB2312"/>
                <w:sz w:val="21"/>
              </w:rPr>
              <w:t>预付款，乙方将货物全部运到甲方指定地点并安装，调试，培训完毕，经双方验收合格后，按照合同支付进度款至</w:t>
            </w:r>
            <w:r>
              <w:rPr>
                <w:rFonts w:ascii="仿宋_GB2312" w:hAnsi="仿宋_GB2312" w:cs="仿宋_GB2312" w:eastAsia="仿宋_GB2312"/>
                <w:sz w:val="21"/>
              </w:rPr>
              <w:t>100%</w:t>
            </w:r>
            <w:r>
              <w:rPr>
                <w:rFonts w:ascii="仿宋_GB2312" w:hAnsi="仿宋_GB2312" w:cs="仿宋_GB2312" w:eastAsia="仿宋_GB2312"/>
                <w:sz w:val="21"/>
              </w:rPr>
              <w:t>（具体以合同约定为准）。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both"/>
            </w:pPr>
            <w:r>
              <w:rPr>
                <w:rFonts w:ascii="仿宋_GB2312" w:hAnsi="仿宋_GB2312" w:cs="仿宋_GB2312" w:eastAsia="仿宋_GB2312"/>
                <w:sz w:val="21"/>
              </w:rPr>
              <w:t>包装和运输要求：投标人须严格按照《商品包装政府采购需求标准（试行）》《快递包装政府采购需求标准（试行）》（财办库〔</w:t>
            </w:r>
            <w:r>
              <w:rPr>
                <w:rFonts w:ascii="仿宋_GB2312" w:hAnsi="仿宋_GB2312" w:cs="仿宋_GB2312" w:eastAsia="仿宋_GB2312"/>
                <w:sz w:val="21"/>
              </w:rPr>
              <w:t>2020</w:t>
            </w:r>
            <w:r>
              <w:rPr>
                <w:rFonts w:ascii="仿宋_GB2312" w:hAnsi="仿宋_GB2312" w:cs="仿宋_GB2312" w:eastAsia="仿宋_GB2312"/>
                <w:sz w:val="21"/>
              </w:rPr>
              <w:t>〕</w:t>
            </w:r>
            <w:r>
              <w:rPr>
                <w:rFonts w:ascii="仿宋_GB2312" w:hAnsi="仿宋_GB2312" w:cs="仿宋_GB2312" w:eastAsia="仿宋_GB2312"/>
                <w:sz w:val="21"/>
              </w:rPr>
              <w:t>123</w:t>
            </w:r>
            <w:r>
              <w:rPr>
                <w:rFonts w:ascii="仿宋_GB2312" w:hAnsi="仿宋_GB2312" w:cs="仿宋_GB2312" w:eastAsia="仿宋_GB2312"/>
                <w:sz w:val="21"/>
              </w:rPr>
              <w:t>号）的要求进行产品及相关快递服务的包装。</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both"/>
            </w:pPr>
            <w:r>
              <w:rPr>
                <w:rFonts w:ascii="仿宋_GB2312" w:hAnsi="仿宋_GB2312" w:cs="仿宋_GB2312" w:eastAsia="仿宋_GB2312"/>
                <w:sz w:val="21"/>
              </w:rPr>
              <w:t>质保期：</w:t>
            </w:r>
            <w:r>
              <w:rPr>
                <w:rFonts w:ascii="仿宋_GB2312" w:hAnsi="仿宋_GB2312" w:cs="仿宋_GB2312" w:eastAsia="仿宋_GB2312"/>
                <w:sz w:val="21"/>
              </w:rPr>
              <w:t>2</w:t>
            </w:r>
            <w:r>
              <w:rPr>
                <w:rFonts w:ascii="仿宋_GB2312" w:hAnsi="仿宋_GB2312" w:cs="仿宋_GB2312" w:eastAsia="仿宋_GB2312"/>
                <w:sz w:val="21"/>
              </w:rPr>
              <w:t>年（从</w:t>
            </w:r>
            <w:r>
              <w:rPr>
                <w:rFonts w:ascii="仿宋_GB2312" w:hAnsi="仿宋_GB2312" w:cs="仿宋_GB2312" w:eastAsia="仿宋_GB2312"/>
                <w:sz w:val="21"/>
              </w:rPr>
              <w:t>交付使用</w:t>
            </w:r>
            <w:r>
              <w:rPr>
                <w:rFonts w:ascii="仿宋_GB2312" w:hAnsi="仿宋_GB2312" w:cs="仿宋_GB2312" w:eastAsia="仿宋_GB2312"/>
                <w:sz w:val="21"/>
              </w:rPr>
              <w:t>之日起计算），质保期内提供免费保修。如国家或厂家标准优于此标准时，以国家或厂家规定的标准执行。</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jc w:val="both"/>
            </w:pPr>
            <w:r>
              <w:rPr>
                <w:rFonts w:ascii="仿宋_GB2312" w:hAnsi="仿宋_GB2312" w:cs="仿宋_GB2312" w:eastAsia="仿宋_GB2312"/>
                <w:sz w:val="21"/>
              </w:rPr>
              <w:t>售后服务：</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供应商</w:t>
            </w:r>
            <w:r>
              <w:rPr>
                <w:rFonts w:ascii="仿宋_GB2312" w:hAnsi="仿宋_GB2312" w:cs="仿宋_GB2312" w:eastAsia="仿宋_GB2312"/>
                <w:sz w:val="21"/>
              </w:rPr>
              <w:t>应提供满足货物质保期内正常使用的备品备件（如有的话），其费用应包括在投标价格之内。</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在保修期间提供免费保修，</w:t>
            </w:r>
            <w:r>
              <w:rPr>
                <w:rFonts w:ascii="仿宋_GB2312" w:hAnsi="仿宋_GB2312" w:cs="仿宋_GB2312" w:eastAsia="仿宋_GB2312"/>
                <w:sz w:val="21"/>
              </w:rPr>
              <w:t>7*24</w:t>
            </w:r>
            <w:r>
              <w:rPr>
                <w:rFonts w:ascii="仿宋_GB2312" w:hAnsi="仿宋_GB2312" w:cs="仿宋_GB2312" w:eastAsia="仿宋_GB2312"/>
                <w:sz w:val="21"/>
              </w:rPr>
              <w:t>小时上门服务，免费更换故障配件。提供</w:t>
            </w:r>
            <w:r>
              <w:rPr>
                <w:rFonts w:ascii="仿宋_GB2312" w:hAnsi="仿宋_GB2312" w:cs="仿宋_GB2312" w:eastAsia="仿宋_GB2312"/>
                <w:sz w:val="21"/>
              </w:rPr>
              <w:t>7*24</w:t>
            </w:r>
            <w:r>
              <w:rPr>
                <w:rFonts w:ascii="仿宋_GB2312" w:hAnsi="仿宋_GB2312" w:cs="仿宋_GB2312" w:eastAsia="仿宋_GB2312"/>
                <w:sz w:val="21"/>
              </w:rPr>
              <w:t>小时技术支持和服务，免费质保期内，保证在接到故障电话后响应时间</w:t>
            </w:r>
            <w:r>
              <w:rPr>
                <w:rFonts w:ascii="仿宋_GB2312" w:hAnsi="仿宋_GB2312" w:cs="仿宋_GB2312" w:eastAsia="仿宋_GB2312"/>
                <w:sz w:val="21"/>
              </w:rPr>
              <w:t>1</w:t>
            </w:r>
            <w:r>
              <w:rPr>
                <w:rFonts w:ascii="仿宋_GB2312" w:hAnsi="仿宋_GB2312" w:cs="仿宋_GB2312" w:eastAsia="仿宋_GB2312"/>
                <w:sz w:val="21"/>
              </w:rPr>
              <w:t>小时内，如需现场解决，保证</w:t>
            </w:r>
            <w:r>
              <w:rPr>
                <w:rFonts w:ascii="仿宋_GB2312" w:hAnsi="仿宋_GB2312" w:cs="仿宋_GB2312" w:eastAsia="仿宋_GB2312"/>
                <w:sz w:val="21"/>
              </w:rPr>
              <w:t>24</w:t>
            </w:r>
            <w:r>
              <w:rPr>
                <w:rFonts w:ascii="仿宋_GB2312" w:hAnsi="仿宋_GB2312" w:cs="仿宋_GB2312" w:eastAsia="仿宋_GB2312"/>
                <w:sz w:val="21"/>
              </w:rPr>
              <w:t>小时内派出技术服务人员赶到现场。规定时间内未处理完毕的，</w:t>
            </w:r>
            <w:r>
              <w:rPr>
                <w:rFonts w:ascii="仿宋_GB2312" w:hAnsi="仿宋_GB2312" w:cs="仿宋_GB2312" w:eastAsia="仿宋_GB2312"/>
                <w:sz w:val="21"/>
              </w:rPr>
              <w:t>供应商</w:t>
            </w:r>
            <w:r>
              <w:rPr>
                <w:rFonts w:ascii="仿宋_GB2312" w:hAnsi="仿宋_GB2312" w:cs="仿宋_GB2312" w:eastAsia="仿宋_GB2312"/>
                <w:sz w:val="21"/>
              </w:rPr>
              <w:t>提供不低于同等档次设备供用户使用至故障设备正常使用为止。如果需要更换配件的，要求更换的配件跟被更换的品牌、类型相一致或者是同类一致的替代品，后者需征得用户方管理人员同意。</w:t>
            </w:r>
          </w:p>
          <w:p>
            <w:pPr>
              <w:pStyle w:val="null3"/>
              <w:jc w:val="both"/>
            </w:pP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w:t>
            </w:r>
          </w:p>
        </w:tc>
        <w:tc>
          <w:tcPr>
            <w:tcW w:type="dxa" w:w="2769"/>
          </w:tcPr>
          <w:p>
            <w:pPr>
              <w:pStyle w:val="null3"/>
              <w:jc w:val="both"/>
            </w:pPr>
            <w:r>
              <w:rPr>
                <w:rFonts w:ascii="仿宋_GB2312" w:hAnsi="仿宋_GB2312" w:cs="仿宋_GB2312" w:eastAsia="仿宋_GB2312"/>
                <w:sz w:val="21"/>
              </w:rPr>
              <w:t>验收方式及标准：</w:t>
            </w:r>
            <w:r>
              <w:rPr>
                <w:rFonts w:ascii="仿宋_GB2312" w:hAnsi="仿宋_GB2312" w:cs="仿宋_GB2312" w:eastAsia="仿宋_GB2312"/>
                <w:sz w:val="21"/>
              </w:rPr>
              <w:t>由采购人在指定地点对所采购标的进行验收，验收标准除了招标文件的质量要求和技术指标、中标人的投标文件及承诺以及采购合同约定外，可溯源到国家、行业及地方现行相关规定、规范及技术标准。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w:t>
            </w:r>
          </w:p>
        </w:tc>
        <w:tc>
          <w:tcPr>
            <w:tcW w:type="dxa" w:w="2769"/>
          </w:tcPr>
          <w:p>
            <w:pPr>
              <w:pStyle w:val="null3"/>
              <w:jc w:val="both"/>
            </w:pPr>
            <w:r>
              <w:rPr>
                <w:rFonts w:ascii="仿宋_GB2312" w:hAnsi="仿宋_GB2312" w:cs="仿宋_GB2312" w:eastAsia="仿宋_GB2312"/>
                <w:sz w:val="21"/>
              </w:rPr>
              <w:t>保险：（</w:t>
            </w:r>
            <w:r>
              <w:rPr>
                <w:rFonts w:ascii="仿宋_GB2312" w:hAnsi="仿宋_GB2312" w:cs="仿宋_GB2312" w:eastAsia="仿宋_GB2312"/>
                <w:sz w:val="21"/>
              </w:rPr>
              <w:t>1</w:t>
            </w:r>
            <w:r>
              <w:rPr>
                <w:rFonts w:ascii="仿宋_GB2312" w:hAnsi="仿宋_GB2312" w:cs="仿宋_GB2312" w:eastAsia="仿宋_GB2312"/>
                <w:sz w:val="21"/>
              </w:rPr>
              <w:t>）中标人应当遵守国家有关消防、安全、生产操作、劳动保护等方面的规定，并结合本项目采购合同履行情况，购买涉及上述履约风险的对应保险，保险金额以抵消可能发生的事故因其发生所造成的财产、人身损失承担赔偿保险金责任，维护保险标的的安全。（</w:t>
            </w:r>
            <w:r>
              <w:rPr>
                <w:rFonts w:ascii="仿宋_GB2312" w:hAnsi="仿宋_GB2312" w:cs="仿宋_GB2312" w:eastAsia="仿宋_GB2312"/>
                <w:sz w:val="21"/>
              </w:rPr>
              <w:t>2</w:t>
            </w:r>
            <w:r>
              <w:rPr>
                <w:rFonts w:ascii="仿宋_GB2312" w:hAnsi="仿宋_GB2312" w:cs="仿宋_GB2312" w:eastAsia="仿宋_GB2312"/>
                <w:sz w:val="21"/>
              </w:rPr>
              <w:t>）中标人为本项目提供履约的所有人员按照《中华人民共和国劳动合同法》订立劳动合同，如有退休人员或其他依法不能签订劳动合同的应当签订劳务合同，并为上述人员购买意外伤害保险，保险期限至本项目采购合同履行完毕。</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法律、行政法规规定的其他条件</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参加政府采购活动前三年内，无环保类行政处罚记录。（投标人提供承诺函）</w:t>
            </w:r>
          </w:p>
        </w:tc>
        <w:tc>
          <w:tcPr>
            <w:tcW w:type="dxa" w:w="1661"/>
          </w:tcPr>
          <w:p>
            <w:pPr>
              <w:pStyle w:val="null3"/>
              <w:jc w:val="left"/>
            </w:pPr>
            <w:r>
              <w:rPr>
                <w:rFonts w:ascii="仿宋_GB2312" w:hAnsi="仿宋_GB2312" w:cs="仿宋_GB2312" w:eastAsia="仿宋_GB2312"/>
              </w:rPr>
              <w:t>环保类行政处罚记录声明函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法律、行政法规规定的其他条件 中小企业声明函 商务应答表 技术方案 自觉抵制政府采购领域商业贿赂行为承诺书 封面 商业信誉、财务会计制度、缴纳税收和社保的承诺函 环保类行政处罚记录声明函 具有独立承担民事责任的能力证明文件 投标人承诺函 投标（响应）报价明细表 其他材料 投标人无不良信用记录 残疾人福利性单位声明函 投标人类似项目业绩一览表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合同履行期限（交付期）、交付（服务）地点须满足招标文件要求。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技术部分20.00分</w:t>
            </w:r>
          </w:p>
          <w:p>
            <w:pPr>
              <w:pStyle w:val="null3"/>
              <w:jc w:val="both"/>
            </w:pPr>
            <w:r>
              <w:rPr>
                <w:rFonts w:ascii="仿宋_GB2312" w:hAnsi="仿宋_GB2312" w:cs="仿宋_GB2312" w:eastAsia="仿宋_GB2312"/>
              </w:rPr>
              <w:t>商务部分50.00分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技术要求响应</w:t>
            </w:r>
          </w:p>
        </w:tc>
        <w:tc>
          <w:tcPr>
            <w:tcW w:type="dxa" w:w="2492"/>
          </w:tcPr>
          <w:p>
            <w:pPr>
              <w:pStyle w:val="null3"/>
              <w:jc w:val="both"/>
            </w:pPr>
            <w:r>
              <w:rPr>
                <w:rFonts w:ascii="仿宋_GB2312" w:hAnsi="仿宋_GB2312" w:cs="仿宋_GB2312" w:eastAsia="仿宋_GB2312"/>
              </w:rPr>
              <w:t>根据投标人提供的设备技术参数与招标文件中规定的技术参数进行点对点比较（带“▲”的为重要指标项，其他为一般指标项）： 1.完全满足招标文件要求或有正偏离的，得20分； 2.有1-3项一般指标项（或有1项重要指标项）不满足或负偏离的，得17分； 3.有4-6项一般指标项（或有2项重要指标项）不满足或负偏离的，得14分； 4.有7-9项一般指标项不满足或负偏离的，得11分； 5.有10-25项一般指标项不满足或负偏离的，得8分。 6. 有26--60项一般指标项不满足或负偏离的，得5分。 7.有61-90项一般指标项不满足或负偏离的，得0分。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根据投标人提交的项目实施方案进行综合评分，方案内容包括但不限于：①项目实施计划；②工作流程；③人员配备；④应急处理预案；⑤配合履约验收；⑥各专项方案（包括进度控制、物流运输、安装调试、质量保证、安全保障等）。投标人提交项目实施方案的得30分，如第①—⑤项，每缺少一项内容扣4分，第⑥项“各专项方案”，每缺少一个专项内容扣2分，最低得0分；项目实施方案内容存在一处缺陷（缺陷是指方案内容不符合采购项目的具体特点、与采购项目实际需要不相适应、与合同履行无关、凭空编造、方案中内容前后不一致、前后逻辑错误等情形）扣1分，最低得0分。</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针对本项目提交的售后服务方案进行综合评分，方案内容包括但不限于：①售后服务流程；②售后服务响应机制；③售后服务人员；④售后服务承诺；⑤常见的故障处理办法等。投标人提交售后服务方案的得15分，如每缺少一项内容扣3分，最低得0分；售后服务方案内容存在一处缺陷（缺陷是指方案内容不符合采购项目的具体特点、与采购项目实际需要不相适应、与合同履行无关、凭空编造、方案中内容前后不一致、前后逻辑错误等情形）扣1分，最低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履约能力评价</w:t>
            </w:r>
          </w:p>
        </w:tc>
        <w:tc>
          <w:tcPr>
            <w:tcW w:type="dxa" w:w="2492"/>
          </w:tcPr>
          <w:p>
            <w:pPr>
              <w:pStyle w:val="null3"/>
              <w:jc w:val="both"/>
            </w:pPr>
            <w:r>
              <w:rPr>
                <w:rFonts w:ascii="仿宋_GB2312" w:hAnsi="仿宋_GB2312" w:cs="仿宋_GB2312" w:eastAsia="仿宋_GB2312"/>
              </w:rPr>
              <w:t>自2022年1月1日起至今，投标人具有货物类采购经验（不限行政区域和行业），每一个得2.5分，本项满5分。 证明材料: 投标人须在投标文件中附合同协议书复印件，时间按合同签订的时间为准，并加盖公章。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投标人类似项目业绩一览表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[HNZS]20250400001[GK]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陵水县应急抢险救援物资采购项目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陵水县应急抢险救援物资采购项目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A02340800-应急救援设备类</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4734200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投标报价的各个组成部分详见“分项报价明细表”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详见附件：法律、行政法规规定的其他条件</w:t>
      </w:r>
    </w:p>
    <w:p>
      <w:pPr>
        <w:pStyle w:val="null3"/>
        <w:ind w:firstLine="960"/>
        <w:jc w:val="left"/>
      </w:pPr>
      <w:r>
        <w:rPr>
          <w:rFonts w:ascii="仿宋_GB2312" w:hAnsi="仿宋_GB2312" w:cs="仿宋_GB2312" w:eastAsia="仿宋_GB2312"/>
        </w:rPr>
        <w:t>详见附件：投标人类似项目业绩一览表</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详见附件：技术方案</w:t>
      </w:r>
    </w:p>
    <w:p>
      <w:pPr>
        <w:pStyle w:val="null3"/>
        <w:ind w:firstLine="960"/>
        <w:jc w:val="left"/>
      </w:pPr>
      <w:r>
        <w:rPr>
          <w:rFonts w:ascii="仿宋_GB2312" w:hAnsi="仿宋_GB2312" w:cs="仿宋_GB2312" w:eastAsia="仿宋_GB2312"/>
        </w:rPr>
        <w:t>详见附件：投标人承诺函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