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5B7FE8">
      <w:pPr>
        <w:pStyle w:val="5"/>
        <w:snapToGrid w:val="0"/>
        <w:spacing w:line="480" w:lineRule="auto"/>
        <w:jc w:val="center"/>
        <w:rPr>
          <w:rFonts w:hint="eastAsia" w:ascii="仿宋_GB2312" w:hAnsi="宋体" w:eastAsia="仿宋_GB2312" w:cs="宋体"/>
          <w:sz w:val="24"/>
          <w:szCs w:val="22"/>
        </w:rPr>
      </w:pPr>
      <w:r>
        <w:rPr>
          <w:rFonts w:hint="eastAsia"/>
          <w:b/>
          <w:bCs/>
          <w:sz w:val="36"/>
          <w:szCs w:val="36"/>
        </w:rPr>
        <w:t>合同文本</w:t>
      </w:r>
      <w:r>
        <w:rPr>
          <w:rFonts w:hint="eastAsia" w:ascii="仿宋_GB2312" w:hAnsi="宋体" w:eastAsia="仿宋_GB2312" w:cs="宋体"/>
          <w:sz w:val="24"/>
          <w:szCs w:val="22"/>
        </w:rPr>
        <w:t xml:space="preserve"> </w:t>
      </w:r>
    </w:p>
    <w:p w14:paraId="6D93D4DA">
      <w:pPr>
        <w:pStyle w:val="5"/>
        <w:snapToGrid w:val="0"/>
        <w:spacing w:line="480" w:lineRule="auto"/>
        <w:jc w:val="center"/>
        <w:rPr>
          <w:rFonts w:ascii="宋体" w:hAnsi="宋体" w:cs="宋体"/>
          <w:kern w:val="0"/>
          <w:sz w:val="20"/>
          <w:szCs w:val="20"/>
        </w:rPr>
      </w:pPr>
      <w:r>
        <w:rPr>
          <w:rFonts w:hint="eastAsia"/>
          <w:b/>
          <w:bCs/>
          <w:sz w:val="36"/>
          <w:szCs w:val="36"/>
        </w:rPr>
        <w:t xml:space="preserve">（此合同仅做为参考范本，具体以最终签订合同为准） </w:t>
      </w:r>
      <w:r>
        <w:rPr>
          <w:rFonts w:hint="eastAsia" w:ascii="仿宋_GB2312" w:hAnsi="宋体" w:eastAsia="仿宋_GB2312" w:cs="宋体"/>
          <w:sz w:val="24"/>
          <w:szCs w:val="22"/>
        </w:rPr>
        <w:t xml:space="preserve">          </w:t>
      </w:r>
    </w:p>
    <w:p w14:paraId="7A3154C5">
      <w:pPr>
        <w:pStyle w:val="9"/>
        <w:spacing w:before="240" w:beforeLines="100" w:line="360" w:lineRule="auto"/>
        <w:ind w:firstLine="480"/>
        <w:rPr>
          <w:rFonts w:hAnsi="宋体"/>
          <w:szCs w:val="22"/>
        </w:rPr>
      </w:pPr>
      <w:r>
        <w:rPr>
          <w:rFonts w:hint="eastAsia" w:hAnsi="宋体"/>
          <w:szCs w:val="22"/>
        </w:rPr>
        <w:t xml:space="preserve">合同编号：                      </w:t>
      </w:r>
      <w:r>
        <w:rPr>
          <w:rFonts w:hAnsi="宋体"/>
          <w:szCs w:val="22"/>
        </w:rPr>
        <w:t xml:space="preserve">     </w:t>
      </w:r>
      <w:bookmarkStart w:id="1" w:name="_GoBack"/>
      <w:bookmarkEnd w:id="1"/>
      <w:r>
        <w:rPr>
          <w:rFonts w:hAnsi="宋体"/>
          <w:szCs w:val="22"/>
        </w:rPr>
        <w:t xml:space="preserve">   </w:t>
      </w:r>
      <w:r>
        <w:rPr>
          <w:rFonts w:hint="eastAsia" w:hAnsi="宋体"/>
          <w:szCs w:val="22"/>
        </w:rPr>
        <w:t xml:space="preserve">      </w:t>
      </w:r>
    </w:p>
    <w:p w14:paraId="1A4B0895">
      <w:pPr>
        <w:pStyle w:val="9"/>
        <w:spacing w:line="360" w:lineRule="auto"/>
        <w:ind w:firstLine="480"/>
        <w:rPr>
          <w:rFonts w:hAnsi="宋体"/>
          <w:szCs w:val="22"/>
        </w:rPr>
      </w:pPr>
      <w:r>
        <w:rPr>
          <w:rFonts w:hint="eastAsia" w:hAnsi="宋体"/>
          <w:szCs w:val="22"/>
        </w:rPr>
        <w:t>签订地点：</w:t>
      </w:r>
      <w:r>
        <w:rPr>
          <w:rFonts w:hAnsi="宋体"/>
          <w:szCs w:val="22"/>
        </w:rPr>
        <w:t xml:space="preserve"> </w:t>
      </w:r>
      <w:r>
        <w:rPr>
          <w:rFonts w:hint="eastAsia" w:hAnsi="宋体"/>
          <w:szCs w:val="22"/>
        </w:rPr>
        <w:t>XXXX</w:t>
      </w:r>
      <w:r>
        <w:rPr>
          <w:rFonts w:hAnsi="宋体"/>
          <w:szCs w:val="22"/>
        </w:rPr>
        <w:t xml:space="preserve">                    </w:t>
      </w:r>
      <w:r>
        <w:rPr>
          <w:rFonts w:hint="eastAsia" w:hAnsi="宋体"/>
          <w:szCs w:val="22"/>
        </w:rPr>
        <w:t xml:space="preserve">  </w:t>
      </w:r>
      <w:r>
        <w:rPr>
          <w:rFonts w:hAnsi="宋体"/>
          <w:szCs w:val="22"/>
        </w:rPr>
        <w:t xml:space="preserve">       </w:t>
      </w:r>
      <w:r>
        <w:rPr>
          <w:rFonts w:hint="eastAsia" w:hAnsi="宋体"/>
          <w:szCs w:val="22"/>
        </w:rPr>
        <w:t xml:space="preserve">          </w:t>
      </w:r>
    </w:p>
    <w:p w14:paraId="01EBBD74">
      <w:pPr>
        <w:pStyle w:val="9"/>
        <w:spacing w:line="360" w:lineRule="auto"/>
        <w:ind w:firstLine="480"/>
        <w:rPr>
          <w:rFonts w:hAnsi="宋体"/>
          <w:szCs w:val="22"/>
        </w:rPr>
      </w:pPr>
      <w:r>
        <w:rPr>
          <w:rFonts w:hint="eastAsia" w:hAnsi="宋体"/>
          <w:szCs w:val="22"/>
        </w:rPr>
        <w:t>签订时间：</w:t>
      </w:r>
      <w:r>
        <w:rPr>
          <w:rFonts w:hAnsi="宋体"/>
          <w:szCs w:val="22"/>
        </w:rPr>
        <w:t xml:space="preserve"> </w:t>
      </w:r>
      <w:r>
        <w:rPr>
          <w:rFonts w:hint="eastAsia" w:hAnsi="宋体"/>
          <w:szCs w:val="22"/>
        </w:rPr>
        <w:t>XXXX年  月  日</w:t>
      </w:r>
      <w:r>
        <w:rPr>
          <w:rFonts w:hAnsi="宋体"/>
          <w:szCs w:val="22"/>
        </w:rPr>
        <w:t xml:space="preserve">                         </w:t>
      </w:r>
      <w:r>
        <w:rPr>
          <w:rFonts w:hint="eastAsia" w:hAnsi="宋体"/>
          <w:szCs w:val="22"/>
        </w:rPr>
        <w:t xml:space="preserve">  </w:t>
      </w:r>
      <w:r>
        <w:rPr>
          <w:rFonts w:hAnsi="宋体"/>
          <w:szCs w:val="22"/>
        </w:rPr>
        <w:t xml:space="preserve">    </w:t>
      </w:r>
      <w:r>
        <w:rPr>
          <w:rFonts w:hint="eastAsia" w:hAnsi="宋体"/>
          <w:szCs w:val="22"/>
        </w:rPr>
        <w:t xml:space="preserve">  </w:t>
      </w:r>
    </w:p>
    <w:p w14:paraId="0BEA16CE">
      <w:pPr>
        <w:pStyle w:val="9"/>
        <w:spacing w:line="360" w:lineRule="auto"/>
        <w:ind w:firstLine="480"/>
        <w:rPr>
          <w:rFonts w:hAnsi="宋体"/>
          <w:szCs w:val="22"/>
        </w:rPr>
      </w:pPr>
      <w:r>
        <w:rPr>
          <w:rFonts w:hint="eastAsia" w:hAnsi="宋体"/>
          <w:szCs w:val="22"/>
        </w:rPr>
        <w:t>采购人（甲方）：</w:t>
      </w:r>
      <w:r>
        <w:rPr>
          <w:rFonts w:hint="eastAsia" w:hAnsi="宋体"/>
          <w:szCs w:val="22"/>
          <w:u w:val="single"/>
        </w:rPr>
        <w:t xml:space="preserve">                     </w:t>
      </w:r>
      <w:r>
        <w:rPr>
          <w:rFonts w:hAnsi="宋体"/>
          <w:szCs w:val="22"/>
        </w:rPr>
        <w:t xml:space="preserve"> </w:t>
      </w:r>
    </w:p>
    <w:p w14:paraId="10C37D83">
      <w:pPr>
        <w:pStyle w:val="9"/>
        <w:spacing w:line="360" w:lineRule="auto"/>
        <w:ind w:firstLine="480"/>
        <w:rPr>
          <w:rFonts w:hAnsi="宋体"/>
          <w:szCs w:val="22"/>
        </w:rPr>
      </w:pPr>
      <w:r>
        <w:rPr>
          <w:rFonts w:hint="eastAsia" w:hAnsi="宋体"/>
          <w:szCs w:val="22"/>
        </w:rPr>
        <w:t>组织机构代码证：</w:t>
      </w:r>
      <w:r>
        <w:rPr>
          <w:rFonts w:hint="eastAsia" w:hAnsi="宋体"/>
          <w:szCs w:val="22"/>
          <w:u w:val="single"/>
        </w:rPr>
        <w:t xml:space="preserve">                   </w:t>
      </w:r>
      <w:r>
        <w:rPr>
          <w:rFonts w:hAnsi="宋体"/>
          <w:szCs w:val="22"/>
          <w:u w:val="single"/>
        </w:rPr>
        <w:t xml:space="preserve">  </w:t>
      </w:r>
      <w:r>
        <w:rPr>
          <w:rFonts w:hAnsi="宋体"/>
          <w:szCs w:val="22"/>
        </w:rPr>
        <w:t xml:space="preserve">                       </w:t>
      </w:r>
      <w:r>
        <w:rPr>
          <w:rFonts w:hint="eastAsia" w:hAnsi="宋体"/>
          <w:szCs w:val="22"/>
        </w:rPr>
        <w:t xml:space="preserve">  </w:t>
      </w:r>
      <w:r>
        <w:rPr>
          <w:rFonts w:hAnsi="宋体"/>
          <w:szCs w:val="22"/>
        </w:rPr>
        <w:t xml:space="preserve">  </w:t>
      </w:r>
      <w:r>
        <w:rPr>
          <w:rFonts w:hint="eastAsia" w:hAnsi="宋体"/>
          <w:szCs w:val="22"/>
        </w:rPr>
        <w:t xml:space="preserve"> </w:t>
      </w:r>
    </w:p>
    <w:p w14:paraId="016B48C4">
      <w:pPr>
        <w:pStyle w:val="9"/>
        <w:spacing w:line="360" w:lineRule="auto"/>
        <w:ind w:firstLine="480"/>
        <w:rPr>
          <w:rFonts w:hAnsi="宋体"/>
          <w:szCs w:val="22"/>
        </w:rPr>
      </w:pPr>
      <w:r>
        <w:rPr>
          <w:rFonts w:hint="eastAsia" w:hAnsi="宋体"/>
          <w:szCs w:val="22"/>
        </w:rPr>
        <w:t>供应商（乙方）：</w:t>
      </w:r>
      <w:r>
        <w:rPr>
          <w:rFonts w:hint="eastAsia" w:hAnsi="宋体"/>
          <w:szCs w:val="22"/>
          <w:u w:val="single"/>
        </w:rPr>
        <w:t xml:space="preserve">                     </w:t>
      </w:r>
      <w:r>
        <w:rPr>
          <w:rFonts w:hAnsi="宋体"/>
          <w:szCs w:val="22"/>
        </w:rPr>
        <w:t xml:space="preserve"> </w:t>
      </w:r>
    </w:p>
    <w:p w14:paraId="530C22BE">
      <w:pPr>
        <w:pStyle w:val="9"/>
        <w:spacing w:line="360" w:lineRule="auto"/>
        <w:ind w:firstLine="480"/>
        <w:rPr>
          <w:rFonts w:hAnsi="宋体"/>
          <w:szCs w:val="22"/>
        </w:rPr>
      </w:pPr>
      <w:r>
        <w:rPr>
          <w:rFonts w:hint="eastAsia" w:hAnsi="宋体"/>
          <w:szCs w:val="22"/>
        </w:rPr>
        <w:t>纳税人识别号：</w:t>
      </w:r>
      <w:r>
        <w:rPr>
          <w:rFonts w:hAnsi="宋体"/>
          <w:szCs w:val="22"/>
          <w:u w:val="single"/>
        </w:rPr>
        <w:t xml:space="preserve">   </w:t>
      </w:r>
      <w:r>
        <w:rPr>
          <w:rFonts w:hint="eastAsia" w:hAnsi="宋体"/>
          <w:szCs w:val="22"/>
          <w:u w:val="single"/>
        </w:rPr>
        <w:t xml:space="preserve">                     </w:t>
      </w:r>
      <w:r>
        <w:rPr>
          <w:rFonts w:hint="eastAsia" w:hAnsi="宋体"/>
          <w:szCs w:val="22"/>
        </w:rPr>
        <w:t xml:space="preserve">      </w:t>
      </w:r>
      <w:r>
        <w:rPr>
          <w:rFonts w:hAnsi="宋体"/>
          <w:szCs w:val="22"/>
        </w:rPr>
        <w:t xml:space="preserve">  </w:t>
      </w:r>
    </w:p>
    <w:p w14:paraId="607AA703">
      <w:pPr>
        <w:pStyle w:val="9"/>
        <w:spacing w:line="360" w:lineRule="auto"/>
        <w:ind w:firstLine="480"/>
        <w:rPr>
          <w:rFonts w:cs="Times New Roman"/>
          <w:bCs/>
          <w:kern w:val="0"/>
          <w:lang w:val="zh-CN"/>
        </w:rPr>
      </w:pPr>
      <w:r>
        <w:rPr>
          <w:rFonts w:hint="eastAsia" w:cs="Times New Roman"/>
          <w:bCs/>
          <w:kern w:val="0"/>
          <w:lang w:val="zh-CN"/>
        </w:rPr>
        <w:t>根据《中华人民共和国政府采购法》《中华人民共和国民法典》及</w:t>
      </w:r>
      <w:r>
        <w:rPr>
          <w:rFonts w:hint="eastAsia" w:cs="Times New Roman"/>
          <w:bCs/>
          <w:kern w:val="0"/>
          <w:lang w:val="en-US" w:eastAsia="zh-CN"/>
        </w:rPr>
        <w:t>海南开鑫项目管理有限公司</w:t>
      </w:r>
      <w:r>
        <w:rPr>
          <w:rFonts w:hint="eastAsia" w:cs="Times New Roman"/>
          <w:bCs/>
          <w:kern w:val="0"/>
          <w:lang w:val="zh-CN"/>
        </w:rPr>
        <w:t>XXX项目（项目编号：）的《</w:t>
      </w:r>
      <w:r>
        <w:rPr>
          <w:rFonts w:hint="eastAsia" w:cs="Times New Roman"/>
          <w:bCs/>
          <w:kern w:val="0"/>
          <w:lang w:val="en-US" w:eastAsia="zh-CN"/>
        </w:rPr>
        <w:t>招标</w:t>
      </w:r>
      <w:r>
        <w:rPr>
          <w:rFonts w:hint="eastAsia" w:cs="Times New Roman"/>
          <w:bCs/>
          <w:kern w:val="0"/>
          <w:lang w:val="zh-CN"/>
        </w:rPr>
        <w:t>文件》、乙方的《</w:t>
      </w:r>
      <w:r>
        <w:rPr>
          <w:rFonts w:hint="eastAsia" w:cs="Times New Roman"/>
          <w:bCs/>
          <w:kern w:val="0"/>
          <w:lang w:val="en-US" w:eastAsia="zh-CN"/>
        </w:rPr>
        <w:t>投标</w:t>
      </w:r>
      <w:r>
        <w:rPr>
          <w:rFonts w:hint="eastAsia" w:cs="Times New Roman"/>
          <w:bCs/>
          <w:kern w:val="0"/>
          <w:lang w:val="zh-CN"/>
        </w:rPr>
        <w:t>文件》及《成交通知书》，甲、乙双方同意签订本合同。详细技术说明及其他有关合同项目的特定信息由合同附件予以说明，合同附件及本项目的竞争性磋商文件、响应文件、《成交通知书》等均为本合同不可分割的部分。双方同意共同遵守如下条款：</w:t>
      </w:r>
    </w:p>
    <w:p w14:paraId="176397F0">
      <w:pPr>
        <w:spacing w:line="360" w:lineRule="auto"/>
        <w:ind w:firstLine="482" w:firstLineChars="200"/>
        <w:rPr>
          <w:rFonts w:ascii="宋体" w:hAnsi="宋体"/>
          <w:b/>
          <w:bCs/>
          <w:sz w:val="24"/>
        </w:rPr>
      </w:pPr>
      <w:r>
        <w:rPr>
          <w:rFonts w:hint="eastAsia" w:ascii="宋体" w:hAnsi="宋体"/>
          <w:b/>
          <w:bCs/>
          <w:sz w:val="24"/>
        </w:rPr>
        <w:t>一、合同金额</w:t>
      </w:r>
    </w:p>
    <w:p w14:paraId="2052EA36">
      <w:pPr>
        <w:pStyle w:val="5"/>
        <w:spacing w:line="360" w:lineRule="auto"/>
        <w:ind w:firstLine="480" w:firstLineChars="200"/>
        <w:rPr>
          <w:rFonts w:hAnsi="宋体"/>
          <w:sz w:val="24"/>
        </w:rPr>
      </w:pPr>
      <w:r>
        <w:rPr>
          <w:rFonts w:hint="eastAsia" w:hAnsi="宋体"/>
          <w:sz w:val="24"/>
        </w:rPr>
        <w:t>合同金额为（大写）：</w:t>
      </w:r>
      <w:r>
        <w:rPr>
          <w:rFonts w:hint="eastAsia" w:hAnsi="宋体"/>
          <w:sz w:val="24"/>
          <w:u w:val="single"/>
        </w:rPr>
        <w:t xml:space="preserve">                 </w:t>
      </w:r>
      <w:r>
        <w:rPr>
          <w:rFonts w:hint="eastAsia" w:hAnsi="宋体"/>
          <w:sz w:val="24"/>
        </w:rPr>
        <w:t>元（￥</w:t>
      </w:r>
      <w:r>
        <w:rPr>
          <w:rFonts w:hint="eastAsia" w:hAnsi="宋体"/>
          <w:sz w:val="24"/>
          <w:u w:val="single"/>
        </w:rPr>
        <w:t xml:space="preserve">               </w:t>
      </w:r>
      <w:r>
        <w:rPr>
          <w:rFonts w:hint="eastAsia" w:hAnsi="宋体"/>
          <w:sz w:val="24"/>
        </w:rPr>
        <w:t>元）人民币。</w:t>
      </w:r>
    </w:p>
    <w:p w14:paraId="1A1AF64A">
      <w:pPr>
        <w:spacing w:line="360" w:lineRule="auto"/>
        <w:ind w:firstLine="482" w:firstLineChars="200"/>
        <w:rPr>
          <w:rFonts w:ascii="宋体" w:hAnsi="宋体"/>
          <w:b/>
          <w:bCs/>
          <w:sz w:val="24"/>
        </w:rPr>
      </w:pPr>
      <w:r>
        <w:rPr>
          <w:rFonts w:hint="eastAsia" w:ascii="宋体" w:hAnsi="宋体"/>
          <w:b/>
          <w:bCs/>
          <w:sz w:val="24"/>
        </w:rPr>
        <w:t>二、服务范围</w:t>
      </w:r>
    </w:p>
    <w:p w14:paraId="28D726A5">
      <w:pPr>
        <w:spacing w:line="360" w:lineRule="auto"/>
        <w:ind w:firstLine="420"/>
        <w:rPr>
          <w:rFonts w:ascii="宋体" w:hAnsi="宋体" w:cs="宋体"/>
          <w:sz w:val="24"/>
        </w:rPr>
      </w:pPr>
      <w:r>
        <w:rPr>
          <w:rFonts w:hint="eastAsia" w:ascii="宋体" w:hAnsi="宋体" w:cs="宋体"/>
          <w:sz w:val="24"/>
        </w:rPr>
        <w:t>甲方要求乙方提供以下服务：</w:t>
      </w:r>
    </w:p>
    <w:p w14:paraId="6B49D8B3">
      <w:pPr>
        <w:spacing w:line="360" w:lineRule="auto"/>
        <w:ind w:firstLine="420"/>
        <w:rPr>
          <w:rFonts w:ascii="宋体" w:hAnsi="宋体" w:cs="宋体"/>
          <w:sz w:val="24"/>
          <w:u w:val="single"/>
        </w:rPr>
      </w:pPr>
      <w:r>
        <w:rPr>
          <w:rFonts w:hint="eastAsia" w:ascii="宋体" w:hAnsi="宋体" w:cs="宋体"/>
          <w:sz w:val="24"/>
        </w:rPr>
        <w:t>1．本合同项下的服务指</w:t>
      </w:r>
      <w:r>
        <w:rPr>
          <w:rFonts w:hint="eastAsia" w:ascii="宋体" w:hAnsi="宋体" w:cs="宋体"/>
          <w:sz w:val="24"/>
          <w:u w:val="single"/>
        </w:rPr>
        <w:t xml:space="preserve">                            </w:t>
      </w:r>
      <w:r>
        <w:rPr>
          <w:rFonts w:hint="eastAsia" w:ascii="宋体" w:hAnsi="宋体" w:cs="宋体"/>
          <w:sz w:val="24"/>
        </w:rPr>
        <w:t>。</w:t>
      </w:r>
    </w:p>
    <w:p w14:paraId="1C9FE0DB">
      <w:pPr>
        <w:spacing w:line="360" w:lineRule="auto"/>
        <w:ind w:firstLine="482" w:firstLineChars="200"/>
        <w:rPr>
          <w:rFonts w:ascii="宋体" w:hAnsi="宋体"/>
          <w:b/>
          <w:bCs/>
          <w:sz w:val="24"/>
        </w:rPr>
      </w:pPr>
      <w:r>
        <w:rPr>
          <w:rFonts w:hint="eastAsia" w:ascii="宋体" w:hAnsi="宋体"/>
          <w:b/>
          <w:bCs/>
          <w:sz w:val="24"/>
        </w:rPr>
        <w:t>三、甲方乙方的权利和义务</w:t>
      </w:r>
    </w:p>
    <w:p w14:paraId="63001A64">
      <w:pPr>
        <w:spacing w:line="360" w:lineRule="auto"/>
        <w:ind w:firstLine="420"/>
        <w:rPr>
          <w:rFonts w:ascii="宋体" w:hAnsi="宋体" w:cs="宋体"/>
          <w:sz w:val="24"/>
        </w:rPr>
      </w:pPr>
      <w:r>
        <w:rPr>
          <w:rFonts w:hint="eastAsia" w:ascii="宋体" w:hAnsi="宋体" w:cs="宋体"/>
          <w:sz w:val="24"/>
        </w:rPr>
        <w:t>（一） 甲方的权利和义务</w:t>
      </w:r>
    </w:p>
    <w:p w14:paraId="531B74A5">
      <w:pPr>
        <w:numPr>
          <w:ilvl w:val="0"/>
          <w:numId w:val="1"/>
        </w:numPr>
        <w:spacing w:line="360" w:lineRule="auto"/>
        <w:ind w:firstLine="420"/>
        <w:rPr>
          <w:rFonts w:ascii="宋体" w:hAnsi="宋体" w:cs="宋体"/>
          <w:sz w:val="24"/>
        </w:rPr>
      </w:pPr>
      <w:r>
        <w:rPr>
          <w:rFonts w:hint="eastAsia" w:ascii="宋体" w:hAnsi="宋体" w:cs="宋体"/>
          <w:sz w:val="24"/>
        </w:rPr>
        <w:t>乙方的权利和义务</w:t>
      </w:r>
    </w:p>
    <w:p w14:paraId="0CCC725A">
      <w:pPr>
        <w:spacing w:line="360" w:lineRule="auto"/>
        <w:ind w:firstLine="482" w:firstLineChars="200"/>
        <w:rPr>
          <w:rFonts w:ascii="宋体" w:hAnsi="宋体"/>
          <w:b/>
          <w:bCs/>
          <w:sz w:val="24"/>
        </w:rPr>
      </w:pPr>
      <w:r>
        <w:rPr>
          <w:rFonts w:hint="eastAsia" w:ascii="宋体" w:hAnsi="宋体"/>
          <w:b/>
          <w:bCs/>
          <w:sz w:val="24"/>
        </w:rPr>
        <w:t>四、服务期间（项目完成期限）</w:t>
      </w:r>
    </w:p>
    <w:p w14:paraId="0B8CFE76">
      <w:pPr>
        <w:spacing w:line="360" w:lineRule="auto"/>
        <w:ind w:firstLine="435"/>
        <w:rPr>
          <w:rFonts w:ascii="宋体" w:hAnsi="宋体" w:cs="宋体"/>
          <w:bCs/>
          <w:sz w:val="24"/>
        </w:rPr>
      </w:pPr>
      <w:r>
        <w:rPr>
          <w:rFonts w:hint="eastAsia" w:hAnsi="宋体" w:cs="宋体"/>
          <w:sz w:val="24"/>
        </w:rPr>
        <w:t>委托服务期间自______年______月至______年______月止。</w:t>
      </w:r>
    </w:p>
    <w:p w14:paraId="2CB7A860">
      <w:pPr>
        <w:spacing w:line="360" w:lineRule="auto"/>
        <w:ind w:firstLine="482" w:firstLineChars="200"/>
        <w:rPr>
          <w:rFonts w:hAnsi="宋体"/>
          <w:b/>
          <w:sz w:val="24"/>
        </w:rPr>
      </w:pPr>
      <w:r>
        <w:rPr>
          <w:rFonts w:hint="eastAsia" w:hAnsi="宋体"/>
          <w:b/>
          <w:sz w:val="24"/>
        </w:rPr>
        <w:t>五、付款方式：</w:t>
      </w:r>
    </w:p>
    <w:p w14:paraId="3CF0C970">
      <w:pPr>
        <w:pStyle w:val="4"/>
        <w:rPr>
          <w:rFonts w:hint="default" w:eastAsia="宋体"/>
          <w:lang w:val="en-US" w:eastAsia="zh-CN"/>
        </w:rPr>
      </w:pPr>
      <w:r>
        <w:rPr>
          <w:rFonts w:hint="eastAsia" w:hAnsi="宋体"/>
          <w:bCs/>
          <w:sz w:val="24"/>
          <w:lang w:val="en-US" w:eastAsia="zh-CN"/>
        </w:rPr>
        <w:t>具体方式以合同签订为准</w:t>
      </w:r>
    </w:p>
    <w:p w14:paraId="62D04529">
      <w:pPr>
        <w:spacing w:line="360" w:lineRule="auto"/>
        <w:ind w:firstLine="482" w:firstLineChars="200"/>
        <w:rPr>
          <w:rFonts w:hint="default" w:hAnsi="宋体" w:eastAsia="宋体"/>
          <w:b/>
          <w:bCs/>
          <w:sz w:val="24"/>
          <w:lang w:val="en-US" w:eastAsia="zh-CN"/>
        </w:rPr>
      </w:pPr>
      <w:r>
        <w:rPr>
          <w:rFonts w:hint="eastAsia" w:hAnsi="宋体"/>
          <w:b/>
          <w:bCs/>
          <w:sz w:val="24"/>
        </w:rPr>
        <w:t>六、知识产权产权归属</w:t>
      </w:r>
      <w:r>
        <w:rPr>
          <w:rFonts w:hint="eastAsia" w:hAnsi="宋体"/>
          <w:b/>
          <w:bCs/>
          <w:sz w:val="24"/>
          <w:lang w:eastAsia="zh-CN"/>
        </w:rPr>
        <w:t>（</w:t>
      </w:r>
      <w:r>
        <w:rPr>
          <w:rFonts w:hint="eastAsia" w:hAnsi="宋体"/>
          <w:b/>
          <w:bCs/>
          <w:sz w:val="24"/>
          <w:lang w:val="en-US" w:eastAsia="zh-CN"/>
        </w:rPr>
        <w:t>如有）</w:t>
      </w:r>
    </w:p>
    <w:p w14:paraId="06B2A3C7">
      <w:pPr>
        <w:spacing w:line="360" w:lineRule="auto"/>
        <w:ind w:firstLine="480" w:firstLineChars="200"/>
        <w:rPr>
          <w:rFonts w:ascii="宋体" w:hAnsi="宋体" w:cs="宋体"/>
          <w:sz w:val="24"/>
        </w:rPr>
      </w:pPr>
      <w:r>
        <w:rPr>
          <w:rFonts w:hint="eastAsia" w:ascii="宋体" w:hAnsi="宋体" w:cs="宋体"/>
          <w:sz w:val="24"/>
        </w:rPr>
        <w:t>1.除专用条件另有约定外，甲方提供给乙方的图纸、项目单位为实施工程自行编制或委托编制的技术规范以及反映项目单位要求的或其他类似性质文件的著作权属于甲方，乙方可以为实现本合同目的而复制或者以其他方式使用此类文件，但不能用于与本合同无关的其他事项。未经甲方书面同意，乙方不得为了本合同以外的目的而复制或者以其他方式使用上述文件或将之提供给任何第三方。</w:t>
      </w:r>
    </w:p>
    <w:p w14:paraId="29B500BB">
      <w:pPr>
        <w:spacing w:line="360" w:lineRule="auto"/>
        <w:ind w:firstLine="480" w:firstLineChars="200"/>
        <w:rPr>
          <w:rFonts w:ascii="宋体" w:hAnsi="宋体" w:cs="宋体"/>
          <w:sz w:val="24"/>
        </w:rPr>
      </w:pPr>
      <w:r>
        <w:rPr>
          <w:rFonts w:hint="eastAsia" w:ascii="宋体" w:hAnsi="宋体" w:cs="宋体"/>
          <w:sz w:val="24"/>
        </w:rPr>
        <w:t>2.除专用条件另有约定外，乙方为履行本合同约定而编制的成果文件，其著作权属于甲方。甲方可以为实现合同目的而复制、使用此类文件，但不能擅自修改或用于与本合同无关的其他事项。未经乙方书面同意，甲方不得为了本合同以外的目的而复制或者以其他方式使用上述文件或将之提供给任何第三方。</w:t>
      </w:r>
    </w:p>
    <w:p w14:paraId="07E572A1">
      <w:pPr>
        <w:spacing w:line="360" w:lineRule="auto"/>
        <w:ind w:firstLine="480" w:firstLineChars="200"/>
        <w:rPr>
          <w:rFonts w:ascii="宋体" w:hAnsi="宋体" w:cs="宋体"/>
          <w:sz w:val="24"/>
        </w:rPr>
      </w:pPr>
      <w:r>
        <w:rPr>
          <w:rFonts w:hint="eastAsia" w:ascii="宋体" w:hAnsi="宋体" w:cs="宋体"/>
          <w:sz w:val="24"/>
        </w:rPr>
        <w:t>3.各方保证在履行本合同过程中不侵犯对方及第三方的知识产权。因乙方侵犯他人知识产权所引起的责任，由乙方承担；因甲方提供的基础资料导致侵权的，由甲方承担责任。</w:t>
      </w:r>
    </w:p>
    <w:p w14:paraId="05FF673C">
      <w:pPr>
        <w:spacing w:line="360" w:lineRule="auto"/>
        <w:ind w:firstLine="480" w:firstLineChars="200"/>
        <w:rPr>
          <w:rFonts w:ascii="宋体" w:hAnsi="宋体" w:cs="宋体"/>
          <w:sz w:val="24"/>
        </w:rPr>
      </w:pPr>
      <w:r>
        <w:rPr>
          <w:rFonts w:hint="eastAsia" w:ascii="宋体" w:hAnsi="宋体" w:cs="宋体"/>
          <w:sz w:val="24"/>
        </w:rPr>
        <w:t>4.除专用条件另有约定外，各方均有权在履行本合同保密义务并且不损害对方利益的情况下，将履行本合同形成的有关成果文件用于企业宣传、申报奖项以及接受上级主管部门的检查。</w:t>
      </w:r>
    </w:p>
    <w:p w14:paraId="7595AD74">
      <w:pPr>
        <w:spacing w:line="360" w:lineRule="auto"/>
        <w:ind w:firstLine="482" w:firstLineChars="200"/>
        <w:rPr>
          <w:rFonts w:hAnsi="宋体"/>
          <w:b/>
          <w:bCs/>
          <w:sz w:val="24"/>
        </w:rPr>
      </w:pPr>
      <w:r>
        <w:rPr>
          <w:rFonts w:hint="eastAsia" w:hAnsi="宋体"/>
          <w:b/>
          <w:bCs/>
          <w:sz w:val="24"/>
        </w:rPr>
        <w:t>七、保密</w:t>
      </w:r>
    </w:p>
    <w:p w14:paraId="0E17B519">
      <w:pPr>
        <w:spacing w:line="360" w:lineRule="auto"/>
        <w:ind w:firstLine="480" w:firstLineChars="200"/>
        <w:rPr>
          <w:rFonts w:ascii="宋体" w:hAnsi="宋体" w:cs="宋体"/>
          <w:sz w:val="24"/>
        </w:rPr>
      </w:pPr>
      <w:r>
        <w:rPr>
          <w:rFonts w:hint="eastAsia" w:ascii="宋体" w:hAnsi="宋体" w:cs="宋体"/>
          <w:sz w:val="24"/>
        </w:rPr>
        <w:t>1.与合同有关的通知、指示、要求、决定等，均应采用书面形式，并约定的期限内送达接收人和送达地点。</w:t>
      </w:r>
    </w:p>
    <w:p w14:paraId="2788C677">
      <w:pPr>
        <w:spacing w:line="360" w:lineRule="auto"/>
        <w:ind w:firstLine="480" w:firstLineChars="200"/>
        <w:rPr>
          <w:rFonts w:ascii="宋体" w:hAnsi="宋体" w:cs="宋体"/>
          <w:sz w:val="24"/>
        </w:rPr>
      </w:pPr>
      <w:r>
        <w:rPr>
          <w:rFonts w:hint="eastAsia" w:ascii="宋体" w:hAnsi="宋体" w:cs="宋体"/>
          <w:sz w:val="24"/>
        </w:rPr>
        <w:t>2.</w:t>
      </w:r>
      <w:bookmarkStart w:id="0" w:name="_Hlk196316350"/>
      <w:r>
        <w:rPr>
          <w:rFonts w:hint="eastAsia" w:ascii="宋体" w:hAnsi="宋体" w:cs="宋体"/>
          <w:sz w:val="24"/>
        </w:rPr>
        <w:t>甲方和乙方</w:t>
      </w:r>
      <w:bookmarkEnd w:id="0"/>
      <w:r>
        <w:rPr>
          <w:rFonts w:hint="eastAsia" w:ascii="宋体" w:hAnsi="宋体" w:cs="宋体"/>
          <w:sz w:val="24"/>
        </w:rPr>
        <w:t>应约定各自的送达接收人、送达地点、电子邮箱。任何一方指定的接收人或送达地点或电子邮箱发生变动的，应提前3天以书面形式通知对方，否则视为未发生变动。</w:t>
      </w:r>
    </w:p>
    <w:p w14:paraId="7FD3A801">
      <w:pPr>
        <w:spacing w:line="360" w:lineRule="auto"/>
        <w:ind w:firstLine="480" w:firstLineChars="200"/>
        <w:rPr>
          <w:rFonts w:ascii="宋体" w:hAnsi="宋体" w:cs="宋体"/>
          <w:sz w:val="24"/>
        </w:rPr>
      </w:pPr>
      <w:r>
        <w:rPr>
          <w:rFonts w:hint="eastAsia" w:ascii="宋体" w:hAnsi="宋体" w:cs="宋体"/>
          <w:sz w:val="24"/>
        </w:rPr>
        <w:t>3.甲方和乙方应当及时签收另一方送达至送达地点和指定接收人的往来函件，如确有充分证据证明一方无正当理由拒不签收的，视为认可往来函件的内容。</w:t>
      </w:r>
    </w:p>
    <w:p w14:paraId="26C9383D">
      <w:pPr>
        <w:spacing w:line="360" w:lineRule="auto"/>
        <w:ind w:firstLine="482" w:firstLineChars="200"/>
        <w:rPr>
          <w:rFonts w:hAnsi="宋体"/>
          <w:b/>
          <w:bCs/>
          <w:sz w:val="24"/>
        </w:rPr>
      </w:pPr>
      <w:r>
        <w:rPr>
          <w:rFonts w:hint="eastAsia" w:hAnsi="宋体"/>
          <w:b/>
          <w:bCs/>
          <w:sz w:val="24"/>
        </w:rPr>
        <w:t>八、违约责任与赔偿损失</w:t>
      </w:r>
    </w:p>
    <w:p w14:paraId="2D0A26E6">
      <w:pPr>
        <w:spacing w:line="360" w:lineRule="auto"/>
        <w:ind w:firstLine="480" w:firstLineChars="200"/>
        <w:rPr>
          <w:rFonts w:ascii="宋体" w:hAnsi="宋体" w:cs="宋体"/>
          <w:sz w:val="24"/>
        </w:rPr>
      </w:pPr>
      <w:r>
        <w:rPr>
          <w:rFonts w:hint="eastAsia" w:ascii="宋体" w:hAnsi="宋体" w:cs="宋体"/>
          <w:sz w:val="24"/>
        </w:rPr>
        <w:t>1.在合同履行期间，非因乙方原因，甲方要求终止或解除合同，甲方应根据乙方已进行的实际工作量支付相应咨询费。</w:t>
      </w:r>
    </w:p>
    <w:p w14:paraId="35941BA9">
      <w:pPr>
        <w:spacing w:line="360" w:lineRule="auto"/>
        <w:ind w:firstLine="480" w:firstLineChars="200"/>
        <w:rPr>
          <w:rFonts w:ascii="宋体" w:hAnsi="宋体" w:cs="宋体"/>
          <w:sz w:val="24"/>
        </w:rPr>
      </w:pPr>
      <w:r>
        <w:rPr>
          <w:rFonts w:hint="eastAsia" w:ascii="宋体" w:hAnsi="宋体" w:cs="宋体"/>
          <w:sz w:val="24"/>
        </w:rPr>
        <w:t>2 乙方对向甲方提交的正式咨询成果文件中出现的遗漏和错误（未按国家规定的技术规范、标准、规程、本合同的要求及甲方提出的合理咨询要求）负责修改或补充。由于乙方人员错误造成损失的，乙方除负责采取补救措施外，应减收、免收此部分咨询费。甲方有权要求乙方按责赔偿，当确定是由乙方自身的原因造成甲方实际发生的直接经济损失后，赔偿金额应依据国家承认资质的质量事故鉴定机构所确定的事故责任度进行认定，也可在质量事故发生后由三方协商确定。</w:t>
      </w:r>
    </w:p>
    <w:p w14:paraId="0A22FF4B">
      <w:pPr>
        <w:spacing w:line="360" w:lineRule="auto"/>
        <w:ind w:firstLine="480" w:firstLineChars="200"/>
        <w:rPr>
          <w:rFonts w:ascii="宋体" w:hAnsi="宋体" w:cs="宋体"/>
          <w:sz w:val="24"/>
        </w:rPr>
      </w:pPr>
      <w:r>
        <w:rPr>
          <w:rFonts w:hint="eastAsia" w:ascii="宋体" w:hAnsi="宋体" w:cs="宋体"/>
          <w:sz w:val="24"/>
        </w:rPr>
        <w:t>3.其它违约责任按《中华人民共和国民法典》处理。</w:t>
      </w:r>
    </w:p>
    <w:p w14:paraId="46A9C302">
      <w:pPr>
        <w:spacing w:line="360" w:lineRule="auto"/>
        <w:ind w:firstLine="482" w:firstLineChars="200"/>
        <w:rPr>
          <w:rFonts w:ascii="宋体" w:hAnsi="宋体" w:cs="宋体"/>
          <w:b/>
          <w:bCs/>
          <w:sz w:val="24"/>
        </w:rPr>
      </w:pPr>
      <w:r>
        <w:rPr>
          <w:rFonts w:hint="eastAsia" w:ascii="宋体" w:hAnsi="宋体" w:cs="宋体"/>
          <w:b/>
          <w:bCs/>
          <w:sz w:val="24"/>
        </w:rPr>
        <w:t>九、争端的解决</w:t>
      </w:r>
    </w:p>
    <w:p w14:paraId="7E1568CD">
      <w:pPr>
        <w:spacing w:line="360" w:lineRule="auto"/>
        <w:ind w:firstLine="480" w:firstLineChars="200"/>
        <w:rPr>
          <w:rFonts w:ascii="宋体" w:hAnsi="宋体" w:cs="宋体"/>
          <w:sz w:val="24"/>
        </w:rPr>
      </w:pPr>
      <w:r>
        <w:rPr>
          <w:rFonts w:hint="eastAsia" w:ascii="宋体" w:hAnsi="宋体" w:cs="宋体"/>
          <w:sz w:val="24"/>
        </w:rPr>
        <w:t>合同执行过程中发生的任何争议，如双方不能通过友好协商解决，提交甲方所在地人民法院诉讼解决。</w:t>
      </w:r>
    </w:p>
    <w:p w14:paraId="6E4165CC">
      <w:pPr>
        <w:spacing w:line="360" w:lineRule="auto"/>
        <w:ind w:firstLine="482" w:firstLineChars="200"/>
        <w:rPr>
          <w:rFonts w:ascii="宋体" w:hAnsi="宋体" w:cs="宋体"/>
          <w:b/>
          <w:bCs/>
          <w:sz w:val="24"/>
        </w:rPr>
      </w:pPr>
      <w:r>
        <w:rPr>
          <w:rFonts w:hint="eastAsia" w:ascii="宋体" w:hAnsi="宋体" w:cs="宋体"/>
          <w:b/>
          <w:bCs/>
          <w:sz w:val="24"/>
        </w:rPr>
        <w:t>十、不可抗力</w:t>
      </w:r>
    </w:p>
    <w:p w14:paraId="56F17621">
      <w:pPr>
        <w:spacing w:line="360" w:lineRule="auto"/>
        <w:ind w:firstLine="480" w:firstLineChars="200"/>
        <w:rPr>
          <w:rFonts w:ascii="宋体" w:hAnsi="宋体" w:cs="宋体"/>
          <w:sz w:val="24"/>
        </w:rPr>
      </w:pPr>
      <w:r>
        <w:rPr>
          <w:rFonts w:hint="eastAsia" w:ascii="宋体" w:hAnsi="宋体" w:cs="宋体"/>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0BC225B3">
      <w:pPr>
        <w:spacing w:line="360" w:lineRule="auto"/>
        <w:ind w:firstLine="482" w:firstLineChars="200"/>
        <w:rPr>
          <w:rFonts w:ascii="宋体" w:hAnsi="宋体" w:cs="宋体"/>
          <w:b/>
          <w:bCs/>
          <w:sz w:val="24"/>
        </w:rPr>
      </w:pPr>
      <w:r>
        <w:rPr>
          <w:rFonts w:hint="eastAsia" w:ascii="宋体" w:hAnsi="宋体" w:cs="宋体"/>
          <w:b/>
          <w:bCs/>
          <w:sz w:val="24"/>
        </w:rPr>
        <w:t>十一、税费</w:t>
      </w:r>
    </w:p>
    <w:p w14:paraId="608F57D6">
      <w:pPr>
        <w:spacing w:line="360" w:lineRule="auto"/>
        <w:ind w:firstLine="480" w:firstLineChars="200"/>
        <w:rPr>
          <w:rFonts w:ascii="宋体" w:hAnsi="宋体" w:cs="宋体"/>
          <w:sz w:val="24"/>
        </w:rPr>
      </w:pPr>
      <w:r>
        <w:rPr>
          <w:rFonts w:hint="eastAsia" w:ascii="宋体" w:hAnsi="宋体" w:cs="宋体"/>
          <w:sz w:val="24"/>
        </w:rPr>
        <w:t>在中国境内、外发生的与本合同执行有关的一切税费均由乙方负担。</w:t>
      </w:r>
    </w:p>
    <w:p w14:paraId="7D99B2BC">
      <w:pPr>
        <w:spacing w:line="360" w:lineRule="auto"/>
        <w:ind w:firstLine="482" w:firstLineChars="200"/>
        <w:rPr>
          <w:rFonts w:ascii="宋体" w:hAnsi="宋体" w:cs="宋体"/>
          <w:b/>
          <w:bCs/>
          <w:sz w:val="24"/>
        </w:rPr>
      </w:pPr>
      <w:r>
        <w:rPr>
          <w:rFonts w:hint="eastAsia" w:ascii="宋体" w:hAnsi="宋体" w:cs="宋体"/>
          <w:b/>
          <w:bCs/>
          <w:sz w:val="24"/>
        </w:rPr>
        <w:t>十二、其它</w:t>
      </w:r>
    </w:p>
    <w:p w14:paraId="62F21FE0">
      <w:pPr>
        <w:spacing w:line="360" w:lineRule="auto"/>
        <w:ind w:firstLine="480" w:firstLineChars="200"/>
        <w:rPr>
          <w:rFonts w:ascii="宋体" w:hAnsi="宋体" w:cs="宋体"/>
          <w:sz w:val="24"/>
        </w:rPr>
      </w:pPr>
      <w:r>
        <w:rPr>
          <w:rFonts w:hint="eastAsia" w:ascii="宋体" w:hAnsi="宋体" w:cs="宋体"/>
          <w:sz w:val="24"/>
        </w:rPr>
        <w:t>1. 本合同所有附件、磋商文件、响应文件、成交通知书均为合同的有效组成部分，与本合同具有同等法律效力。本合同未尽事项，应根据上述本合同组成部分文件确定。</w:t>
      </w:r>
    </w:p>
    <w:p w14:paraId="2EE338A2">
      <w:pPr>
        <w:spacing w:line="360" w:lineRule="auto"/>
        <w:ind w:firstLine="480" w:firstLineChars="200"/>
        <w:rPr>
          <w:rFonts w:ascii="宋体" w:hAnsi="宋体" w:cs="宋体"/>
          <w:sz w:val="24"/>
        </w:rPr>
      </w:pPr>
      <w:r>
        <w:rPr>
          <w:rFonts w:hint="eastAsia" w:ascii="宋体" w:hAnsi="宋体" w:cs="宋体"/>
          <w:sz w:val="24"/>
        </w:rPr>
        <w:t>2. 在执行本合同的过程中，所有经双方签署确认的文件（包括会议纪要、补充协议、往来信函）即成为本合同的有效组成部分。</w:t>
      </w:r>
    </w:p>
    <w:p w14:paraId="6495C38D">
      <w:pPr>
        <w:spacing w:line="360" w:lineRule="auto"/>
        <w:ind w:firstLine="480" w:firstLineChars="200"/>
        <w:rPr>
          <w:rFonts w:ascii="宋体" w:hAnsi="宋体" w:cs="宋体"/>
          <w:sz w:val="24"/>
        </w:rPr>
      </w:pPr>
      <w:r>
        <w:rPr>
          <w:rFonts w:hint="eastAsia" w:ascii="宋体" w:hAnsi="宋体" w:cs="宋体"/>
          <w:sz w:val="24"/>
        </w:rPr>
        <w:t xml:space="preserve">3. 如一方地址、电话、传真号码有变更，应在变更当日内书面通知对方，否则，应承担相应责任。 </w:t>
      </w:r>
    </w:p>
    <w:p w14:paraId="7F2BE3F3">
      <w:pPr>
        <w:spacing w:line="360" w:lineRule="auto"/>
        <w:ind w:firstLine="480" w:firstLineChars="200"/>
        <w:rPr>
          <w:rFonts w:ascii="宋体" w:hAnsi="宋体" w:cs="宋体"/>
          <w:sz w:val="24"/>
        </w:rPr>
      </w:pPr>
      <w:r>
        <w:rPr>
          <w:rFonts w:hint="eastAsia" w:ascii="宋体" w:hAnsi="宋体" w:cs="宋体"/>
          <w:sz w:val="24"/>
        </w:rPr>
        <w:t>4. 除甲方事先书面同意外，乙方不得部分或全部转让其应履行的合同项下的义务。</w:t>
      </w:r>
    </w:p>
    <w:p w14:paraId="5027CFD6">
      <w:pPr>
        <w:spacing w:line="360" w:lineRule="auto"/>
        <w:ind w:firstLine="482" w:firstLineChars="200"/>
        <w:rPr>
          <w:rFonts w:ascii="宋体" w:hAnsi="宋体" w:cs="宋体"/>
          <w:b/>
          <w:bCs/>
          <w:sz w:val="24"/>
        </w:rPr>
      </w:pPr>
      <w:r>
        <w:rPr>
          <w:rFonts w:hint="eastAsia" w:ascii="宋体" w:hAnsi="宋体" w:cs="宋体"/>
          <w:b/>
          <w:bCs/>
          <w:sz w:val="24"/>
        </w:rPr>
        <w:t>十三、合同生效</w:t>
      </w:r>
    </w:p>
    <w:p w14:paraId="1F9D5C3B">
      <w:pPr>
        <w:spacing w:line="360" w:lineRule="auto"/>
        <w:ind w:firstLine="480" w:firstLineChars="200"/>
        <w:rPr>
          <w:rFonts w:ascii="宋体" w:hAnsi="宋体" w:cs="宋体"/>
          <w:sz w:val="24"/>
        </w:rPr>
      </w:pPr>
      <w:r>
        <w:rPr>
          <w:rFonts w:hint="eastAsia" w:ascii="宋体" w:hAnsi="宋体" w:cs="宋体"/>
          <w:sz w:val="24"/>
        </w:rPr>
        <w:t>本合同在甲乙双方盖章后生效。</w:t>
      </w:r>
    </w:p>
    <w:p w14:paraId="2CDDFF30">
      <w:pPr>
        <w:spacing w:line="360" w:lineRule="auto"/>
        <w:ind w:firstLine="482" w:firstLineChars="200"/>
        <w:rPr>
          <w:rFonts w:ascii="宋体" w:hAnsi="宋体" w:cs="宋体"/>
          <w:b/>
          <w:bCs/>
          <w:sz w:val="24"/>
        </w:rPr>
      </w:pPr>
      <w:r>
        <w:rPr>
          <w:rFonts w:hint="eastAsia" w:ascii="宋体" w:hAnsi="宋体" w:cs="宋体"/>
          <w:b/>
          <w:bCs/>
          <w:sz w:val="24"/>
        </w:rPr>
        <w:t>十四、其他</w:t>
      </w:r>
    </w:p>
    <w:p w14:paraId="3648191C">
      <w:pPr>
        <w:spacing w:line="360" w:lineRule="auto"/>
        <w:ind w:firstLine="480" w:firstLineChars="200"/>
        <w:rPr>
          <w:rFonts w:hAnsi="宋体"/>
          <w:sz w:val="24"/>
        </w:rPr>
      </w:pPr>
      <w:r>
        <w:rPr>
          <w:rFonts w:hint="eastAsia" w:hAnsi="宋体"/>
          <w:sz w:val="24"/>
        </w:rPr>
        <w:t>1. 如有未尽事宜，由双方依法订立补充合同。</w:t>
      </w:r>
    </w:p>
    <w:p w14:paraId="7A9A716E">
      <w:pPr>
        <w:spacing w:line="360" w:lineRule="auto"/>
        <w:ind w:firstLine="480" w:firstLineChars="200"/>
        <w:rPr>
          <w:rFonts w:ascii="宋体" w:hAnsi="宋体"/>
          <w:sz w:val="24"/>
        </w:rPr>
      </w:pPr>
      <w:r>
        <w:rPr>
          <w:rFonts w:hint="eastAsia" w:ascii="宋体" w:hAnsi="宋体" w:cs="宋体"/>
          <w:sz w:val="24"/>
        </w:rPr>
        <w:t>2. 本合同一式五份，自双方签</w:t>
      </w:r>
      <w:r>
        <w:rPr>
          <w:rFonts w:hint="eastAsia" w:hAnsi="宋体"/>
          <w:sz w:val="24"/>
        </w:rPr>
        <w:t>章之日起生效。甲方二份，乙方二份，采购代理机构一份。</w:t>
      </w:r>
    </w:p>
    <w:p w14:paraId="2AF97E43">
      <w:pPr>
        <w:spacing w:line="276" w:lineRule="auto"/>
        <w:ind w:firstLine="480" w:firstLineChars="200"/>
        <w:rPr>
          <w:rFonts w:ascii="宋体" w:hAnsi="宋体"/>
          <w:sz w:val="24"/>
        </w:rPr>
      </w:pPr>
    </w:p>
    <w:p w14:paraId="01E03C23">
      <w:pPr>
        <w:spacing w:line="276" w:lineRule="auto"/>
        <w:ind w:firstLine="480" w:firstLineChars="200"/>
        <w:rPr>
          <w:rFonts w:ascii="宋体" w:hAnsi="宋体"/>
          <w:sz w:val="24"/>
        </w:rPr>
      </w:pPr>
      <w:r>
        <w:rPr>
          <w:rFonts w:hint="eastAsia" w:ascii="宋体" w:hAnsi="宋体"/>
          <w:sz w:val="24"/>
        </w:rPr>
        <w:t>甲方：   （盖章）</w:t>
      </w:r>
      <w:r>
        <w:rPr>
          <w:rFonts w:ascii="宋体" w:hAnsi="宋体"/>
          <w:sz w:val="24"/>
        </w:rPr>
        <w:t xml:space="preserve">   </w:t>
      </w:r>
      <w:r>
        <w:rPr>
          <w:rFonts w:ascii="宋体" w:hAnsi="宋体"/>
          <w:sz w:val="24"/>
        </w:rPr>
        <w:tab/>
      </w:r>
      <w:r>
        <w:rPr>
          <w:rFonts w:ascii="宋体" w:hAnsi="宋体"/>
          <w:sz w:val="24"/>
        </w:rPr>
        <w:tab/>
      </w:r>
      <w:r>
        <w:rPr>
          <w:rFonts w:ascii="宋体" w:hAnsi="宋体"/>
          <w:sz w:val="24"/>
        </w:rPr>
        <w:tab/>
      </w:r>
      <w:r>
        <w:rPr>
          <w:rFonts w:ascii="宋体" w:hAnsi="宋体"/>
          <w:sz w:val="24"/>
        </w:rPr>
        <w:t xml:space="preserve">    </w:t>
      </w:r>
      <w:r>
        <w:rPr>
          <w:rFonts w:hint="eastAsia" w:ascii="宋体" w:hAnsi="宋体"/>
          <w:sz w:val="24"/>
        </w:rPr>
        <w:t xml:space="preserve">   乙方：</w:t>
      </w:r>
      <w:r>
        <w:rPr>
          <w:rFonts w:ascii="宋体" w:hAnsi="宋体"/>
          <w:sz w:val="24"/>
        </w:rPr>
        <w:t xml:space="preserve">   </w:t>
      </w:r>
      <w:r>
        <w:rPr>
          <w:rFonts w:hint="eastAsia" w:ascii="宋体" w:hAnsi="宋体"/>
          <w:sz w:val="24"/>
        </w:rPr>
        <w:t>（盖章）</w:t>
      </w:r>
    </w:p>
    <w:p w14:paraId="667DC861">
      <w:pPr>
        <w:spacing w:line="276" w:lineRule="auto"/>
        <w:ind w:firstLine="480" w:firstLineChars="200"/>
        <w:rPr>
          <w:rFonts w:ascii="宋体" w:hAnsi="宋体"/>
          <w:sz w:val="24"/>
        </w:rPr>
      </w:pPr>
      <w:r>
        <w:rPr>
          <w:rFonts w:hint="eastAsia" w:ascii="宋体" w:hAnsi="宋体"/>
          <w:sz w:val="24"/>
        </w:rPr>
        <w:t>法定代表人（授权代表）：</w:t>
      </w:r>
      <w:r>
        <w:rPr>
          <w:rFonts w:ascii="宋体" w:hAnsi="宋体"/>
          <w:sz w:val="24"/>
        </w:rPr>
        <w:t xml:space="preserve">           </w:t>
      </w:r>
      <w:r>
        <w:rPr>
          <w:rFonts w:hint="eastAsia" w:ascii="宋体" w:hAnsi="宋体"/>
          <w:sz w:val="24"/>
        </w:rPr>
        <w:t>法定代表人（授权代表）：</w:t>
      </w:r>
    </w:p>
    <w:p w14:paraId="5D648302">
      <w:pPr>
        <w:spacing w:line="276" w:lineRule="auto"/>
        <w:ind w:firstLine="480" w:firstLineChars="200"/>
        <w:rPr>
          <w:rFonts w:ascii="宋体" w:hAnsi="宋体"/>
          <w:sz w:val="24"/>
        </w:rPr>
      </w:pPr>
      <w:r>
        <w:rPr>
          <w:rFonts w:hint="eastAsia" w:ascii="宋体" w:hAnsi="宋体"/>
          <w:sz w:val="24"/>
        </w:rPr>
        <w:t>地</w:t>
      </w:r>
      <w:r>
        <w:rPr>
          <w:rFonts w:ascii="宋体" w:hAnsi="宋体"/>
          <w:sz w:val="24"/>
        </w:rPr>
        <w:t xml:space="preserve">    </w:t>
      </w:r>
      <w:r>
        <w:rPr>
          <w:rFonts w:hint="eastAsia" w:ascii="宋体" w:hAnsi="宋体"/>
          <w:sz w:val="24"/>
        </w:rPr>
        <w:t>址：</w:t>
      </w:r>
      <w:r>
        <w:rPr>
          <w:rFonts w:ascii="宋体" w:hAnsi="宋体"/>
          <w:sz w:val="24"/>
        </w:rPr>
        <w:t xml:space="preserve">                         </w:t>
      </w:r>
      <w:r>
        <w:rPr>
          <w:rFonts w:hint="eastAsia" w:ascii="宋体" w:hAnsi="宋体"/>
          <w:sz w:val="24"/>
        </w:rPr>
        <w:t>地</w:t>
      </w:r>
      <w:r>
        <w:rPr>
          <w:rFonts w:ascii="宋体" w:hAnsi="宋体"/>
          <w:sz w:val="24"/>
        </w:rPr>
        <w:t xml:space="preserve">    </w:t>
      </w:r>
      <w:r>
        <w:rPr>
          <w:rFonts w:hint="eastAsia" w:ascii="宋体" w:hAnsi="宋体"/>
          <w:sz w:val="24"/>
        </w:rPr>
        <w:t>址：</w:t>
      </w:r>
    </w:p>
    <w:p w14:paraId="37583D4E">
      <w:pPr>
        <w:spacing w:line="276" w:lineRule="auto"/>
        <w:ind w:firstLine="480" w:firstLineChars="200"/>
        <w:rPr>
          <w:rFonts w:ascii="宋体" w:hAnsi="宋体"/>
          <w:sz w:val="24"/>
        </w:rPr>
      </w:pPr>
      <w:r>
        <w:rPr>
          <w:rFonts w:hint="eastAsia" w:ascii="宋体" w:hAnsi="宋体"/>
          <w:sz w:val="24"/>
        </w:rPr>
        <w:t>开户银行：</w:t>
      </w:r>
      <w:r>
        <w:rPr>
          <w:rFonts w:ascii="宋体" w:hAnsi="宋体"/>
          <w:sz w:val="24"/>
        </w:rPr>
        <w:t xml:space="preserve">                         </w:t>
      </w:r>
      <w:r>
        <w:rPr>
          <w:rFonts w:hint="eastAsia" w:ascii="宋体" w:hAnsi="宋体"/>
          <w:sz w:val="24"/>
        </w:rPr>
        <w:t>开户银行：</w:t>
      </w:r>
    </w:p>
    <w:p w14:paraId="08942CFC">
      <w:pPr>
        <w:spacing w:line="276" w:lineRule="auto"/>
        <w:ind w:firstLine="480" w:firstLineChars="200"/>
        <w:rPr>
          <w:rFonts w:ascii="宋体" w:hAnsi="宋体"/>
          <w:sz w:val="24"/>
        </w:rPr>
      </w:pPr>
      <w:r>
        <w:rPr>
          <w:rFonts w:hint="eastAsia" w:ascii="宋体" w:hAnsi="宋体"/>
          <w:sz w:val="24"/>
        </w:rPr>
        <w:t>账号：</w:t>
      </w:r>
      <w:r>
        <w:rPr>
          <w:rFonts w:ascii="宋体" w:hAnsi="宋体"/>
          <w:sz w:val="24"/>
        </w:rPr>
        <w:t xml:space="preserve">                             </w:t>
      </w:r>
      <w:r>
        <w:rPr>
          <w:rFonts w:hint="eastAsia" w:ascii="宋体" w:hAnsi="宋体"/>
          <w:sz w:val="24"/>
        </w:rPr>
        <w:t>账号：</w:t>
      </w:r>
    </w:p>
    <w:p w14:paraId="3D7D5A79">
      <w:pPr>
        <w:spacing w:line="276" w:lineRule="auto"/>
        <w:ind w:firstLine="480" w:firstLineChars="200"/>
        <w:rPr>
          <w:rFonts w:ascii="宋体" w:hAnsi="宋体"/>
          <w:sz w:val="24"/>
        </w:rPr>
      </w:pPr>
      <w:r>
        <w:rPr>
          <w:rFonts w:hint="eastAsia" w:ascii="宋体" w:hAnsi="宋体"/>
          <w:sz w:val="24"/>
        </w:rPr>
        <w:t>电</w:t>
      </w:r>
      <w:r>
        <w:rPr>
          <w:rFonts w:ascii="宋体" w:hAnsi="宋体"/>
          <w:sz w:val="24"/>
        </w:rPr>
        <w:t xml:space="preserve">    </w:t>
      </w:r>
      <w:r>
        <w:rPr>
          <w:rFonts w:hint="eastAsia" w:ascii="宋体" w:hAnsi="宋体"/>
          <w:sz w:val="24"/>
        </w:rPr>
        <w:t>话：</w:t>
      </w:r>
      <w:r>
        <w:rPr>
          <w:rFonts w:ascii="宋体" w:hAnsi="宋体"/>
          <w:sz w:val="24"/>
        </w:rPr>
        <w:t xml:space="preserve">                         </w:t>
      </w:r>
      <w:r>
        <w:rPr>
          <w:rFonts w:hint="eastAsia" w:ascii="宋体" w:hAnsi="宋体"/>
          <w:sz w:val="24"/>
        </w:rPr>
        <w:t>电</w:t>
      </w:r>
      <w:r>
        <w:rPr>
          <w:rFonts w:ascii="宋体" w:hAnsi="宋体"/>
          <w:sz w:val="24"/>
        </w:rPr>
        <w:t xml:space="preserve">    </w:t>
      </w:r>
      <w:r>
        <w:rPr>
          <w:rFonts w:hint="eastAsia" w:ascii="宋体" w:hAnsi="宋体"/>
          <w:sz w:val="24"/>
        </w:rPr>
        <w:t>话：</w:t>
      </w:r>
    </w:p>
    <w:p w14:paraId="1F6952B4">
      <w:pPr>
        <w:spacing w:line="276" w:lineRule="auto"/>
        <w:ind w:firstLine="480" w:firstLineChars="200"/>
        <w:rPr>
          <w:rFonts w:ascii="宋体" w:hAnsi="宋体"/>
          <w:sz w:val="24"/>
        </w:rPr>
      </w:pPr>
      <w:r>
        <w:rPr>
          <w:rFonts w:hint="eastAsia" w:ascii="宋体" w:hAnsi="宋体"/>
          <w:sz w:val="24"/>
        </w:rPr>
        <w:t>传</w:t>
      </w:r>
      <w:r>
        <w:rPr>
          <w:rFonts w:ascii="宋体" w:hAnsi="宋体"/>
          <w:sz w:val="24"/>
        </w:rPr>
        <w:t xml:space="preserve">    </w:t>
      </w:r>
      <w:r>
        <w:rPr>
          <w:rFonts w:hint="eastAsia" w:ascii="宋体" w:hAnsi="宋体"/>
          <w:sz w:val="24"/>
        </w:rPr>
        <w:t>真：</w:t>
      </w:r>
      <w:r>
        <w:rPr>
          <w:rFonts w:ascii="宋体" w:hAnsi="宋体"/>
          <w:sz w:val="24"/>
        </w:rPr>
        <w:t xml:space="preserve">                         </w:t>
      </w:r>
      <w:r>
        <w:rPr>
          <w:rFonts w:hint="eastAsia" w:ascii="宋体" w:hAnsi="宋体"/>
          <w:sz w:val="24"/>
        </w:rPr>
        <w:t>传</w:t>
      </w:r>
      <w:r>
        <w:rPr>
          <w:rFonts w:ascii="宋体" w:hAnsi="宋体"/>
          <w:sz w:val="24"/>
        </w:rPr>
        <w:t xml:space="preserve">    </w:t>
      </w:r>
      <w:r>
        <w:rPr>
          <w:rFonts w:hint="eastAsia" w:ascii="宋体" w:hAnsi="宋体"/>
          <w:sz w:val="24"/>
        </w:rPr>
        <w:t>真：</w:t>
      </w:r>
    </w:p>
    <w:p w14:paraId="391B042C">
      <w:pPr>
        <w:spacing w:line="276" w:lineRule="auto"/>
        <w:ind w:firstLine="480" w:firstLineChars="200"/>
        <w:rPr>
          <w:rFonts w:ascii="宋体" w:hAnsi="宋体"/>
          <w:sz w:val="24"/>
        </w:rPr>
      </w:pPr>
      <w:r>
        <w:rPr>
          <w:rFonts w:hint="eastAsia" w:ascii="宋体" w:hAnsi="宋体"/>
          <w:sz w:val="24"/>
        </w:rPr>
        <w:t>签约日期：XX年  月  日</w:t>
      </w:r>
      <w:r>
        <w:rPr>
          <w:rFonts w:ascii="宋体" w:hAnsi="宋体"/>
          <w:sz w:val="24"/>
        </w:rPr>
        <w:t xml:space="preserve"> </w:t>
      </w:r>
      <w:r>
        <w:rPr>
          <w:rFonts w:ascii="宋体" w:hAnsi="宋体"/>
          <w:sz w:val="24"/>
        </w:rPr>
        <w:tab/>
      </w:r>
      <w:r>
        <w:rPr>
          <w:rFonts w:ascii="宋体" w:hAnsi="宋体"/>
          <w:sz w:val="24"/>
        </w:rPr>
        <w:tab/>
      </w:r>
      <w:r>
        <w:rPr>
          <w:rFonts w:ascii="宋体" w:hAnsi="宋体"/>
          <w:sz w:val="24"/>
        </w:rPr>
        <w:tab/>
      </w:r>
      <w:r>
        <w:rPr>
          <w:rFonts w:hint="eastAsia" w:ascii="宋体" w:hAnsi="宋体"/>
          <w:sz w:val="24"/>
        </w:rPr>
        <w:t>签约日期：XX年  月  日</w:t>
      </w:r>
    </w:p>
    <w:p w14:paraId="578240AD">
      <w:pPr>
        <w:spacing w:line="276" w:lineRule="auto"/>
        <w:ind w:firstLine="480" w:firstLineChars="200"/>
        <w:rPr>
          <w:rFonts w:ascii="宋体" w:hAnsi="宋体"/>
          <w:sz w:val="24"/>
        </w:rPr>
      </w:pPr>
    </w:p>
    <w:p w14:paraId="32F0E171">
      <w:pPr>
        <w:spacing w:line="276" w:lineRule="auto"/>
        <w:ind w:firstLine="480" w:firstLineChars="200"/>
        <w:rPr>
          <w:rFonts w:ascii="宋体" w:hAnsi="宋体"/>
          <w:sz w:val="24"/>
        </w:rPr>
      </w:pPr>
      <w:r>
        <w:rPr>
          <w:rFonts w:hint="eastAsia" w:ascii="宋体" w:hAnsi="宋体"/>
          <w:sz w:val="24"/>
        </w:rPr>
        <w:t>见证单位：   （盖章）</w:t>
      </w:r>
    </w:p>
    <w:p w14:paraId="2E049648">
      <w:pPr>
        <w:spacing w:line="276" w:lineRule="auto"/>
        <w:ind w:firstLine="480" w:firstLineChars="200"/>
        <w:rPr>
          <w:rFonts w:ascii="宋体" w:hAnsi="宋体"/>
          <w:sz w:val="24"/>
        </w:rPr>
      </w:pPr>
      <w:r>
        <w:rPr>
          <w:rFonts w:hint="eastAsia" w:ascii="宋体" w:hAnsi="宋体"/>
          <w:sz w:val="24"/>
        </w:rPr>
        <w:t>法定代表人（授权代表）：</w:t>
      </w:r>
    </w:p>
    <w:p w14:paraId="62269478">
      <w:pPr>
        <w:spacing w:line="276" w:lineRule="auto"/>
        <w:ind w:firstLine="480" w:firstLineChars="200"/>
        <w:rPr>
          <w:rFonts w:ascii="宋体" w:hAnsi="宋体"/>
          <w:sz w:val="24"/>
        </w:rPr>
      </w:pPr>
      <w:r>
        <w:rPr>
          <w:rFonts w:hint="eastAsia" w:ascii="宋体" w:hAnsi="宋体"/>
          <w:sz w:val="24"/>
        </w:rPr>
        <w:t>地</w:t>
      </w:r>
      <w:r>
        <w:rPr>
          <w:rFonts w:ascii="宋体" w:hAnsi="宋体"/>
          <w:sz w:val="24"/>
        </w:rPr>
        <w:t xml:space="preserve">    </w:t>
      </w:r>
      <w:r>
        <w:rPr>
          <w:rFonts w:hint="eastAsia" w:ascii="宋体" w:hAnsi="宋体"/>
          <w:sz w:val="24"/>
        </w:rPr>
        <w:t>址：</w:t>
      </w:r>
    </w:p>
    <w:p w14:paraId="1A37CC21">
      <w:pPr>
        <w:spacing w:line="276" w:lineRule="auto"/>
        <w:ind w:firstLine="480" w:firstLineChars="200"/>
        <w:rPr>
          <w:rFonts w:ascii="宋体" w:hAnsi="宋体"/>
          <w:sz w:val="24"/>
        </w:rPr>
      </w:pPr>
      <w:r>
        <w:rPr>
          <w:rFonts w:hint="eastAsia" w:ascii="宋体" w:hAnsi="宋体"/>
          <w:sz w:val="24"/>
        </w:rPr>
        <w:t>电</w:t>
      </w:r>
      <w:r>
        <w:rPr>
          <w:rFonts w:ascii="宋体" w:hAnsi="宋体"/>
          <w:sz w:val="24"/>
        </w:rPr>
        <w:t xml:space="preserve">    </w:t>
      </w:r>
      <w:r>
        <w:rPr>
          <w:rFonts w:hint="eastAsia" w:ascii="宋体" w:hAnsi="宋体"/>
          <w:sz w:val="24"/>
        </w:rPr>
        <w:t>话：</w:t>
      </w:r>
    </w:p>
    <w:p w14:paraId="2EC8F7CE">
      <w:pPr>
        <w:spacing w:line="276" w:lineRule="auto"/>
        <w:ind w:firstLine="480" w:firstLineChars="200"/>
        <w:rPr>
          <w:rFonts w:ascii="宋体" w:hAnsi="宋体"/>
          <w:sz w:val="24"/>
        </w:rPr>
      </w:pPr>
      <w:r>
        <w:rPr>
          <w:rFonts w:hint="eastAsia" w:ascii="宋体" w:hAnsi="宋体"/>
          <w:sz w:val="24"/>
        </w:rPr>
        <w:t>传</w:t>
      </w:r>
      <w:r>
        <w:rPr>
          <w:rFonts w:ascii="宋体" w:hAnsi="宋体"/>
          <w:sz w:val="24"/>
        </w:rPr>
        <w:t xml:space="preserve">    </w:t>
      </w:r>
      <w:r>
        <w:rPr>
          <w:rFonts w:hint="eastAsia" w:ascii="宋体" w:hAnsi="宋体"/>
          <w:sz w:val="24"/>
        </w:rPr>
        <w:t>真：</w:t>
      </w:r>
    </w:p>
    <w:p w14:paraId="10CA454D">
      <w:pPr>
        <w:ind w:firstLine="480" w:firstLineChars="200"/>
      </w:pPr>
      <w:r>
        <w:rPr>
          <w:rFonts w:hint="eastAsia" w:ascii="宋体" w:hAnsi="宋体"/>
          <w:sz w:val="24"/>
        </w:rPr>
        <w:t>签约日期：XX年  月  日</w:t>
      </w:r>
    </w:p>
    <w:p w14:paraId="1D6224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E1A49C"/>
    <w:multiLevelType w:val="singleLevel"/>
    <w:tmpl w:val="59E1A49C"/>
    <w:lvl w:ilvl="0" w:tentative="0">
      <w:start w:val="2"/>
      <w:numFmt w:val="chineseCounting"/>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9E2193"/>
    <w:rsid w:val="069E2193"/>
    <w:rsid w:val="0FB4469B"/>
    <w:rsid w:val="35244339"/>
    <w:rsid w:val="750A4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lang w:eastAsia="en-US"/>
    </w:rPr>
  </w:style>
  <w:style w:type="paragraph" w:styleId="3">
    <w:name w:val="heading 2"/>
    <w:basedOn w:val="1"/>
    <w:next w:val="1"/>
    <w:link w:val="8"/>
    <w:semiHidden/>
    <w:unhideWhenUsed/>
    <w:qFormat/>
    <w:uiPriority w:val="0"/>
    <w:pPr>
      <w:keepNext/>
      <w:keepLines/>
      <w:autoSpaceDE w:val="0"/>
      <w:autoSpaceDN w:val="0"/>
      <w:adjustRightInd w:val="0"/>
      <w:spacing w:before="360" w:beforeLines="0" w:after="260" w:afterLines="0" w:line="360" w:lineRule="auto"/>
      <w:jc w:val="center"/>
      <w:textAlignment w:val="baseline"/>
      <w:outlineLvl w:val="1"/>
    </w:pPr>
    <w:rPr>
      <w:rFonts w:ascii="Arial" w:hAnsi="Arial" w:eastAsia="宋体" w:cs="Times New Roman"/>
      <w:b/>
      <w:spacing w:val="24"/>
      <w:kern w:val="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Verdana" w:hAnsi="Verdana"/>
      <w:lang w:eastAsia="en-US"/>
    </w:rPr>
  </w:style>
  <w:style w:type="paragraph" w:styleId="5">
    <w:name w:val="Plain Text"/>
    <w:basedOn w:val="1"/>
    <w:qFormat/>
    <w:uiPriority w:val="0"/>
    <w:rPr>
      <w:rFonts w:ascii="宋体"/>
      <w:szCs w:val="20"/>
    </w:rPr>
  </w:style>
  <w:style w:type="character" w:customStyle="1" w:styleId="8">
    <w:name w:val="标题 2 Char"/>
    <w:link w:val="3"/>
    <w:qFormat/>
    <w:uiPriority w:val="0"/>
    <w:rPr>
      <w:rFonts w:ascii="Arial" w:hAnsi="Arial" w:eastAsia="宋体" w:cs="Times New Roman"/>
      <w:b/>
      <w:spacing w:val="24"/>
      <w:kern w:val="0"/>
      <w:sz w:val="28"/>
      <w:szCs w:val="20"/>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1975</Words>
  <Characters>2051</Characters>
  <Lines>0</Lines>
  <Paragraphs>0</Paragraphs>
  <TotalTime>14</TotalTime>
  <ScaleCrop>false</ScaleCrop>
  <LinksUpToDate>false</LinksUpToDate>
  <CharactersWithSpaces>2590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2025-08-06T10:10:00Z</dcterms:created>
  <dc:creator>贴砖仔丶</dc:creator>
  <cp:lastModifiedBy>早睡</cp:lastModifiedBy>
  <dcterms:modified xsi:type="dcterms:W3CDTF">2025-09-02T02:32:15Z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F78A1F39F7A3495B99C671446B61567E_11</vt:lpwstr>
  </property>
  <property fmtid="{D5CDD505-2E9C-101B-9397-08002B2CF9AE}" pid="4" name="KSOTemplateDocerSaveRecord">
    <vt:lpwstr>eyJoZGlkIjoiNDBkYzYwODg1YTY5YzM4NGNlNWM4NmU1NTM2MTRmNjIiLCJ1c2VySWQiOiIzNzczNzE5MjAifQ==</vt:lpwstr>
  </property>
</Properties>
</file>