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E4B37">
      <w:pPr>
        <w:pStyle w:val="3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0" w:leftChars="0" w:right="136" w:rightChars="0" w:firstLine="0" w:firstLineChars="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20"/>
          <w:lang w:val="en-US" w:eastAsia="zh-CN"/>
        </w:rPr>
      </w:pPr>
      <w:bookmarkStart w:id="0" w:name="_Toc19494"/>
      <w:r>
        <w:rPr>
          <w:rFonts w:hint="eastAsia" w:ascii="仿宋" w:hAnsi="仿宋" w:eastAsia="仿宋" w:cs="仿宋"/>
          <w:color w:val="auto"/>
          <w:sz w:val="32"/>
          <w:szCs w:val="20"/>
          <w:lang w:val="en-US" w:eastAsia="zh-CN"/>
        </w:rPr>
        <w:t>报价明细表</w:t>
      </w:r>
      <w:bookmarkEnd w:id="0"/>
    </w:p>
    <w:tbl>
      <w:tblPr>
        <w:tblStyle w:val="5"/>
        <w:tblW w:w="15333" w:type="dxa"/>
        <w:tblInd w:w="-5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133"/>
        <w:gridCol w:w="1800"/>
        <w:gridCol w:w="1084"/>
        <w:gridCol w:w="1583"/>
        <w:gridCol w:w="1067"/>
        <w:gridCol w:w="966"/>
        <w:gridCol w:w="884"/>
        <w:gridCol w:w="850"/>
        <w:gridCol w:w="1400"/>
        <w:gridCol w:w="1916"/>
        <w:gridCol w:w="817"/>
      </w:tblGrid>
      <w:tr w14:paraId="715B8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6" w:type="dxa"/>
            <w:gridSpan w:val="2"/>
            <w:vAlign w:val="center"/>
          </w:tcPr>
          <w:p w14:paraId="700C85A3">
            <w:pPr>
              <w:widowControl w:val="0"/>
              <w:spacing w:line="360" w:lineRule="auto"/>
              <w:ind w:left="65" w:leftChars="0" w:right="139" w:rightChars="0" w:hanging="10" w:firstLineChars="0"/>
              <w:jc w:val="center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lang w:val="en-GB"/>
              </w:rPr>
              <w:t>项目名称</w:t>
            </w:r>
          </w:p>
        </w:tc>
        <w:tc>
          <w:tcPr>
            <w:tcW w:w="12367" w:type="dxa"/>
            <w:gridSpan w:val="10"/>
            <w:vAlign w:val="center"/>
          </w:tcPr>
          <w:p w14:paraId="6935F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</w:tr>
      <w:tr w14:paraId="21FCB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6" w:type="dxa"/>
            <w:gridSpan w:val="2"/>
            <w:vAlign w:val="center"/>
          </w:tcPr>
          <w:p w14:paraId="14FFE78C">
            <w:pPr>
              <w:widowControl w:val="0"/>
              <w:spacing w:line="360" w:lineRule="auto"/>
              <w:ind w:left="65" w:leftChars="0" w:right="139" w:rightChars="0" w:hanging="10" w:firstLineChars="0"/>
              <w:jc w:val="center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lang w:val="en-GB"/>
              </w:rPr>
              <w:t>项目编号</w:t>
            </w:r>
          </w:p>
        </w:tc>
        <w:tc>
          <w:tcPr>
            <w:tcW w:w="12367" w:type="dxa"/>
            <w:gridSpan w:val="10"/>
            <w:vAlign w:val="center"/>
          </w:tcPr>
          <w:p w14:paraId="50153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</w:tr>
      <w:tr w14:paraId="437A1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966" w:type="dxa"/>
            <w:gridSpan w:val="2"/>
            <w:vAlign w:val="center"/>
          </w:tcPr>
          <w:p w14:paraId="3D67CB41">
            <w:pPr>
              <w:widowControl w:val="0"/>
              <w:spacing w:line="360" w:lineRule="auto"/>
              <w:ind w:left="65" w:leftChars="0" w:right="139" w:rightChars="0" w:hanging="10" w:firstLineChars="0"/>
              <w:jc w:val="center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lang w:val="en-US" w:eastAsia="zh-CN"/>
              </w:rPr>
              <w:t>包号</w:t>
            </w:r>
          </w:p>
        </w:tc>
        <w:tc>
          <w:tcPr>
            <w:tcW w:w="12367" w:type="dxa"/>
            <w:gridSpan w:val="10"/>
            <w:vAlign w:val="center"/>
          </w:tcPr>
          <w:p w14:paraId="138D8F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</w:tr>
      <w:tr w14:paraId="68869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  <w:shd w:val="clear" w:color="auto" w:fill="auto"/>
            <w:vAlign w:val="center"/>
          </w:tcPr>
          <w:p w14:paraId="3DE40A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4"/>
              </w:rPr>
              <w:t>序号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7411FB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4"/>
              </w:rPr>
              <w:t>设备</w:t>
            </w:r>
            <w:r>
              <w:rPr>
                <w:rFonts w:hint="eastAsia"/>
                <w:color w:val="auto"/>
                <w:sz w:val="28"/>
                <w:szCs w:val="24"/>
                <w:lang w:val="en-US" w:eastAsia="zh-CN"/>
              </w:rPr>
              <w:t>/货物</w:t>
            </w:r>
            <w:r>
              <w:rPr>
                <w:rFonts w:hint="eastAsia"/>
                <w:color w:val="auto"/>
                <w:sz w:val="28"/>
                <w:szCs w:val="24"/>
              </w:rPr>
              <w:t>名称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AFB5F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4"/>
              </w:rPr>
              <w:t>品牌、型号</w:t>
            </w:r>
          </w:p>
        </w:tc>
        <w:tc>
          <w:tcPr>
            <w:tcW w:w="1084" w:type="dxa"/>
            <w:shd w:val="clear" w:color="auto" w:fill="auto"/>
            <w:vAlign w:val="center"/>
          </w:tcPr>
          <w:p w14:paraId="6253E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4"/>
              </w:rPr>
              <w:t>产地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F9501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4"/>
              </w:rPr>
              <w:t>生产厂家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331B2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4"/>
              </w:rPr>
              <w:t>规格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4B877B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4"/>
              </w:rPr>
              <w:t>数量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40C2F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4"/>
              </w:rPr>
              <w:t>单位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FADC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4"/>
              </w:rPr>
              <w:t>单价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2164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4"/>
              </w:rPr>
              <w:t>单项总价</w:t>
            </w:r>
          </w:p>
        </w:tc>
        <w:tc>
          <w:tcPr>
            <w:tcW w:w="1916" w:type="dxa"/>
            <w:shd w:val="clear" w:color="auto" w:fill="auto"/>
            <w:vAlign w:val="center"/>
          </w:tcPr>
          <w:p w14:paraId="2DDC9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4"/>
                <w:lang w:val="en-US" w:eastAsia="zh-CN"/>
              </w:rPr>
              <w:t>属于几类产品</w:t>
            </w:r>
          </w:p>
        </w:tc>
        <w:tc>
          <w:tcPr>
            <w:tcW w:w="817" w:type="dxa"/>
            <w:vAlign w:val="center"/>
          </w:tcPr>
          <w:p w14:paraId="0252D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4"/>
              </w:rPr>
              <w:t>备注</w:t>
            </w:r>
          </w:p>
        </w:tc>
      </w:tr>
      <w:tr w14:paraId="3B160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  <w:vAlign w:val="center"/>
          </w:tcPr>
          <w:p w14:paraId="2E41C2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2133" w:type="dxa"/>
            <w:vAlign w:val="center"/>
          </w:tcPr>
          <w:p w14:paraId="7BDF9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 w14:paraId="085654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6EAE9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 w14:paraId="215D5B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40711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966" w:type="dxa"/>
            <w:vAlign w:val="center"/>
          </w:tcPr>
          <w:p w14:paraId="522423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884" w:type="dxa"/>
            <w:vAlign w:val="center"/>
          </w:tcPr>
          <w:p w14:paraId="31FC36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 w14:paraId="5B4832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400" w:type="dxa"/>
            <w:vAlign w:val="center"/>
          </w:tcPr>
          <w:p w14:paraId="7660F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2AE88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817" w:type="dxa"/>
            <w:vAlign w:val="center"/>
          </w:tcPr>
          <w:p w14:paraId="515831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</w:tr>
      <w:tr w14:paraId="32F28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  <w:vAlign w:val="center"/>
          </w:tcPr>
          <w:p w14:paraId="6B6FCB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2133" w:type="dxa"/>
            <w:vAlign w:val="center"/>
          </w:tcPr>
          <w:p w14:paraId="62726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 w14:paraId="3E2FDE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392AB0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 w14:paraId="6C9C5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1F0AD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966" w:type="dxa"/>
            <w:vAlign w:val="center"/>
          </w:tcPr>
          <w:p w14:paraId="0991BA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884" w:type="dxa"/>
            <w:vAlign w:val="center"/>
          </w:tcPr>
          <w:p w14:paraId="42C01C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 w14:paraId="3D2A7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400" w:type="dxa"/>
            <w:vAlign w:val="center"/>
          </w:tcPr>
          <w:p w14:paraId="407742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78B58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817" w:type="dxa"/>
            <w:vAlign w:val="center"/>
          </w:tcPr>
          <w:p w14:paraId="0712B1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</w:tr>
      <w:tr w14:paraId="69427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  <w:vAlign w:val="center"/>
          </w:tcPr>
          <w:p w14:paraId="5CB523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default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24"/>
                <w:lang w:val="en-US" w:eastAsia="zh-CN"/>
              </w:rPr>
              <w:t>...</w:t>
            </w:r>
          </w:p>
        </w:tc>
        <w:tc>
          <w:tcPr>
            <w:tcW w:w="2133" w:type="dxa"/>
            <w:vAlign w:val="center"/>
          </w:tcPr>
          <w:p w14:paraId="7F1621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 w14:paraId="162472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341ED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 w14:paraId="1BBFF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4F7CFE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966" w:type="dxa"/>
            <w:vAlign w:val="center"/>
          </w:tcPr>
          <w:p w14:paraId="572BCA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884" w:type="dxa"/>
            <w:vAlign w:val="center"/>
          </w:tcPr>
          <w:p w14:paraId="756608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 w14:paraId="3AB1F0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400" w:type="dxa"/>
            <w:vAlign w:val="center"/>
          </w:tcPr>
          <w:p w14:paraId="5D4AB1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63067A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817" w:type="dxa"/>
            <w:vAlign w:val="center"/>
          </w:tcPr>
          <w:p w14:paraId="29CC8B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</w:tr>
      <w:tr w14:paraId="2CFB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  <w:vAlign w:val="center"/>
          </w:tcPr>
          <w:p w14:paraId="39ACE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2133" w:type="dxa"/>
            <w:vAlign w:val="center"/>
          </w:tcPr>
          <w:p w14:paraId="011B77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 w14:paraId="2A100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7E076D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583" w:type="dxa"/>
            <w:vAlign w:val="center"/>
          </w:tcPr>
          <w:p w14:paraId="11FFC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390434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966" w:type="dxa"/>
            <w:vAlign w:val="center"/>
          </w:tcPr>
          <w:p w14:paraId="197C1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884" w:type="dxa"/>
            <w:vAlign w:val="center"/>
          </w:tcPr>
          <w:p w14:paraId="359FE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850" w:type="dxa"/>
            <w:vAlign w:val="center"/>
          </w:tcPr>
          <w:p w14:paraId="725B99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400" w:type="dxa"/>
            <w:vAlign w:val="center"/>
          </w:tcPr>
          <w:p w14:paraId="3FE87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1916" w:type="dxa"/>
            <w:vAlign w:val="center"/>
          </w:tcPr>
          <w:p w14:paraId="3BDBC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  <w:tc>
          <w:tcPr>
            <w:tcW w:w="817" w:type="dxa"/>
            <w:vAlign w:val="center"/>
          </w:tcPr>
          <w:p w14:paraId="6C946F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</w:p>
        </w:tc>
      </w:tr>
      <w:tr w14:paraId="612AC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2966" w:type="dxa"/>
            <w:gridSpan w:val="2"/>
            <w:vAlign w:val="center"/>
          </w:tcPr>
          <w:p w14:paraId="360AC0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/>
              <w:jc w:val="center"/>
              <w:textAlignment w:val="auto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4"/>
              </w:rPr>
              <w:t>总价</w:t>
            </w:r>
          </w:p>
        </w:tc>
        <w:tc>
          <w:tcPr>
            <w:tcW w:w="12367" w:type="dxa"/>
            <w:gridSpan w:val="10"/>
            <w:vAlign w:val="center"/>
          </w:tcPr>
          <w:p w14:paraId="5F503F01">
            <w:pPr>
              <w:widowControl w:val="0"/>
              <w:spacing w:before="312" w:beforeLines="100" w:after="312" w:afterLines="100" w:line="440" w:lineRule="exact"/>
              <w:jc w:val="both"/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  <w:lang w:val="en-GB"/>
              </w:rPr>
            </w:pP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lang w:val="en-GB"/>
              </w:rPr>
              <w:t>（大写）：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  <w:lang w:val="en-GB"/>
              </w:rPr>
              <w:t xml:space="preserve">   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  <w:lang w:val="en-GB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  <w:lang w:val="en-GB"/>
              </w:rPr>
              <w:t xml:space="preserve">      </w:t>
            </w:r>
          </w:p>
          <w:p w14:paraId="30E2AE02">
            <w:pPr>
              <w:widowControl w:val="0"/>
              <w:spacing w:line="360" w:lineRule="auto"/>
              <w:ind w:left="2"/>
              <w:jc w:val="both"/>
              <w:rPr>
                <w:rFonts w:hint="eastAsia"/>
                <w:color w:val="auto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lang w:val="en-GB"/>
              </w:rPr>
              <w:t>（小写）：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  <w:lang w:val="en-GB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  <w:lang w:val="en-US" w:eastAsia="zh-CN"/>
              </w:rPr>
              <w:t>¥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  <w:lang w:val="en-GB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bCs/>
                <w:color w:val="auto"/>
                <w:sz w:val="28"/>
                <w:szCs w:val="24"/>
                <w:u w:val="single"/>
              </w:rPr>
              <w:t xml:space="preserve">       </w:t>
            </w:r>
          </w:p>
        </w:tc>
      </w:tr>
      <w:tr w14:paraId="462C4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5333" w:type="dxa"/>
            <w:gridSpan w:val="12"/>
            <w:vAlign w:val="center"/>
          </w:tcPr>
          <w:p w14:paraId="45FF72B3">
            <w:pPr>
              <w:widowControl w:val="0"/>
              <w:spacing w:line="360" w:lineRule="auto"/>
              <w:ind w:left="2"/>
              <w:jc w:val="both"/>
              <w:rPr>
                <w:rFonts w:hint="eastAsia" w:ascii="宋体" w:hAnsi="宋体" w:cs="宋体"/>
                <w:bCs/>
                <w:color w:val="auto"/>
                <w:sz w:val="28"/>
                <w:szCs w:val="24"/>
                <w:lang w:val="en-GB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注：</w:t>
            </w:r>
            <w:bookmarkStart w:id="1" w:name="_GoBack"/>
            <w:bookmarkEnd w:id="1"/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投标人应根据所投产品属于几类医疗器械产品的要求填写，方便专家评审。</w:t>
            </w:r>
          </w:p>
        </w:tc>
      </w:tr>
    </w:tbl>
    <w:p w14:paraId="58ACDF03">
      <w:pPr>
        <w:spacing w:before="468" w:beforeLines="150" w:line="440" w:lineRule="exact"/>
        <w:ind w:left="0" w:leftChars="0" w:firstLine="0" w:firstLineChars="0"/>
        <w:rPr>
          <w:rFonts w:hint="eastAsia" w:ascii="仿宋" w:hAnsi="仿宋" w:eastAsia="仿宋" w:cs="仿宋"/>
          <w:color w:val="auto"/>
          <w:sz w:val="24"/>
          <w:u w:val="single"/>
          <w:lang w:val="en-GB"/>
        </w:rPr>
      </w:pPr>
      <w:r>
        <w:rPr>
          <w:rFonts w:hint="eastAsia" w:ascii="仿宋" w:hAnsi="仿宋" w:eastAsia="仿宋" w:cs="仿宋"/>
          <w:color w:val="auto"/>
          <w:sz w:val="24"/>
          <w:lang w:val="en-GB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lang w:val="en-GB"/>
        </w:rPr>
        <w:t>名称：</w:t>
      </w:r>
      <w:r>
        <w:rPr>
          <w:rFonts w:hint="eastAsia" w:ascii="仿宋" w:hAnsi="仿宋" w:eastAsia="仿宋" w:cs="仿宋"/>
          <w:color w:val="auto"/>
          <w:sz w:val="24"/>
          <w:u w:val="single"/>
          <w:lang w:val="en-GB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u w:val="single"/>
          <w:lang w:val="en-GB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u w:val="single"/>
          <w:lang w:val="en-GB"/>
        </w:rPr>
        <w:t>（公章）</w:t>
      </w:r>
    </w:p>
    <w:p w14:paraId="3D745472">
      <w:pPr>
        <w:spacing w:before="468" w:beforeLines="150" w:line="440" w:lineRule="exact"/>
        <w:rPr>
          <w:rFonts w:hint="eastAsia" w:ascii="仿宋" w:hAnsi="仿宋" w:eastAsia="仿宋" w:cs="仿宋"/>
          <w:color w:val="auto"/>
          <w:sz w:val="24"/>
          <w:lang w:val="en-GB"/>
        </w:rPr>
      </w:pPr>
      <w:r>
        <w:rPr>
          <w:rFonts w:hint="eastAsia" w:ascii="仿宋" w:hAnsi="仿宋" w:eastAsia="仿宋" w:cs="仿宋"/>
          <w:color w:val="auto"/>
          <w:sz w:val="24"/>
          <w:lang w:val="en-GB"/>
        </w:rPr>
        <w:t>被授权人：</w:t>
      </w:r>
      <w:r>
        <w:rPr>
          <w:rFonts w:hint="eastAsia" w:ascii="仿宋" w:hAnsi="仿宋" w:eastAsia="仿宋" w:cs="仿宋"/>
          <w:color w:val="auto"/>
          <w:sz w:val="24"/>
          <w:u w:val="single"/>
          <w:lang w:val="en-GB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u w:val="single"/>
          <w:lang w:val="en-GB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  <w:u w:val="single"/>
          <w:lang w:val="en-GB"/>
        </w:rPr>
        <w:t>（</w:t>
      </w:r>
      <w:r>
        <w:rPr>
          <w:rFonts w:hint="eastAsia" w:ascii="仿宋" w:hAnsi="仿宋" w:eastAsia="仿宋" w:cs="仿宋"/>
          <w:bCs/>
          <w:color w:val="auto"/>
          <w:sz w:val="24"/>
          <w:u w:val="single"/>
          <w:lang w:val="en-GB" w:eastAsia="zh-CN"/>
        </w:rPr>
        <w:t>签字或盖章</w:t>
      </w:r>
      <w:r>
        <w:rPr>
          <w:rFonts w:hint="eastAsia" w:ascii="仿宋" w:hAnsi="仿宋" w:eastAsia="仿宋" w:cs="仿宋"/>
          <w:bCs/>
          <w:color w:val="auto"/>
          <w:sz w:val="24"/>
          <w:u w:val="single"/>
          <w:lang w:val="en-GB"/>
        </w:rPr>
        <w:t>）</w:t>
      </w:r>
    </w:p>
    <w:p w14:paraId="7C5AA11E">
      <w:pPr>
        <w:spacing w:before="156" w:beforeLines="50" w:after="156" w:afterLines="50" w:line="440" w:lineRule="exact"/>
        <w:rPr>
          <w:rFonts w:hint="eastAsia" w:ascii="仿宋" w:hAnsi="仿宋" w:eastAsia="仿宋" w:cs="仿宋"/>
          <w:b/>
          <w:bCs/>
          <w:color w:val="auto"/>
          <w:sz w:val="24"/>
          <w:lang w:val="en-GB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GB"/>
        </w:rPr>
        <w:t>注：</w:t>
      </w:r>
    </w:p>
    <w:p w14:paraId="53D19E55">
      <w:pPr>
        <w:spacing w:line="44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lang w:val="en-GB"/>
        </w:rPr>
      </w:pPr>
      <w:r>
        <w:rPr>
          <w:rFonts w:hint="eastAsia" w:ascii="仿宋" w:hAnsi="仿宋" w:eastAsia="仿宋" w:cs="仿宋"/>
          <w:color w:val="auto"/>
          <w:sz w:val="24"/>
        </w:rPr>
        <w:t>1、</w:t>
      </w:r>
      <w:r>
        <w:rPr>
          <w:rFonts w:hint="eastAsia" w:ascii="仿宋" w:hAnsi="仿宋" w:eastAsia="仿宋" w:cs="仿宋"/>
          <w:color w:val="auto"/>
          <w:sz w:val="24"/>
          <w:lang w:val="en-GB"/>
        </w:rPr>
        <w:t>此表为表样，行数可自行添加，但表式不变；</w:t>
      </w:r>
    </w:p>
    <w:p w14:paraId="635C247C">
      <w:pPr>
        <w:spacing w:line="44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lang w:val="en-GB"/>
        </w:rPr>
      </w:pPr>
      <w:r>
        <w:rPr>
          <w:rFonts w:hint="eastAsia" w:ascii="仿宋" w:hAnsi="仿宋" w:eastAsia="仿宋" w:cs="仿宋"/>
          <w:color w:val="auto"/>
          <w:sz w:val="24"/>
        </w:rPr>
        <w:t>2、此表内容应附分项报价清单，包括各种费用明细，说明费用构成</w:t>
      </w:r>
      <w:r>
        <w:rPr>
          <w:rFonts w:hint="eastAsia" w:ascii="仿宋" w:hAnsi="仿宋" w:eastAsia="仿宋" w:cs="仿宋"/>
          <w:color w:val="auto"/>
          <w:sz w:val="24"/>
          <w:lang w:val="en-GB"/>
        </w:rPr>
        <w:t>；</w:t>
      </w:r>
    </w:p>
    <w:p w14:paraId="4A3745AE">
      <w:pPr>
        <w:spacing w:line="44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lang w:val="en-GB"/>
        </w:rPr>
      </w:pPr>
      <w:r>
        <w:rPr>
          <w:rFonts w:hint="eastAsia" w:ascii="仿宋" w:hAnsi="仿宋" w:eastAsia="仿宋" w:cs="仿宋"/>
          <w:color w:val="auto"/>
          <w:sz w:val="24"/>
        </w:rPr>
        <w:t>3、报价总计</w:t>
      </w:r>
      <w:r>
        <w:rPr>
          <w:rFonts w:hint="eastAsia" w:ascii="仿宋" w:hAnsi="仿宋" w:eastAsia="仿宋" w:cs="仿宋"/>
          <w:color w:val="auto"/>
          <w:sz w:val="24"/>
          <w:lang w:val="en-GB"/>
        </w:rPr>
        <w:t>=单价×数量，数量由</w:t>
      </w:r>
      <w:r>
        <w:rPr>
          <w:rFonts w:hint="eastAsia" w:ascii="仿宋" w:hAnsi="仿宋" w:eastAsia="仿宋" w:cs="仿宋"/>
          <w:color w:val="auto"/>
          <w:sz w:val="24"/>
          <w:lang w:val="en-GB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lang w:val="en-GB"/>
        </w:rPr>
        <w:t>自行计算并填表；</w:t>
      </w:r>
    </w:p>
    <w:p w14:paraId="7648CBEE">
      <w:pPr>
        <w:spacing w:line="44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lang w:val="en-GB"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4、</w:t>
      </w:r>
      <w:r>
        <w:rPr>
          <w:rFonts w:hint="eastAsia" w:ascii="仿宋" w:hAnsi="仿宋" w:eastAsia="仿宋" w:cs="仿宋"/>
          <w:color w:val="auto"/>
          <w:sz w:val="24"/>
          <w:lang w:val="en-GB"/>
        </w:rPr>
        <w:t>“报价明细表”中“报价总计”数应当等于“报价一览表”中“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第一次报价</w:t>
      </w:r>
      <w:r>
        <w:rPr>
          <w:rFonts w:hint="eastAsia" w:ascii="仿宋" w:hAnsi="仿宋" w:eastAsia="仿宋" w:cs="仿宋"/>
          <w:color w:val="auto"/>
          <w:sz w:val="24"/>
          <w:lang w:val="en-GB"/>
        </w:rPr>
        <w:t>”数</w:t>
      </w:r>
      <w:r>
        <w:rPr>
          <w:rFonts w:hint="eastAsia" w:ascii="仿宋" w:hAnsi="仿宋" w:eastAsia="仿宋" w:cs="仿宋"/>
          <w:color w:val="auto"/>
          <w:sz w:val="24"/>
          <w:lang w:val="en-GB" w:eastAsia="zh-CN"/>
        </w:rPr>
        <w:t>；</w:t>
      </w:r>
    </w:p>
    <w:p w14:paraId="74E4E258"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5、如果按单价计算的结果与总价不一致，以单价为准修正总价。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D40"/>
    <w:rsid w:val="2E227124"/>
    <w:rsid w:val="31833619"/>
    <w:rsid w:val="590B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before="60"/>
      <w:ind w:firstLine="420" w:firstLineChars="2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2025-06-11T15:09:08Z</dcterms:created>
  <dc:creator>Lenovo</dc:creator>
  <cp:lastModifiedBy>符效鸣</cp:lastModifiedBy>
  <dcterms:modified xsi:type="dcterms:W3CDTF">2025-06-11T15:13:39Z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eyJoZGlkIjoiMjYxYmI5MTQyNjU0YTk1MmRhOGUzMDdkMjg5NTY0ZmEiLCJ1c2VySWQiOiI2Nzk5MzE5MjYifQ==</vt:lpwstr>
  </property>
  <property fmtid="{D5CDD505-2E9C-101B-9397-08002B2CF9AE}" pid="4" name="ICV">
    <vt:lpwstr>0079C2709FE04EB9BE84DF9C00AB93C2_12</vt:lpwstr>
  </property>
</Properties>
</file>