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2025年昌江县网络租用项目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[HNGP]2025-06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昌江黎族自治县科学技术和工业信息化局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昌江黎族自治县科学技术和工业信息化局</w:t>
      </w:r>
      <w:r>
        <w:rPr>
          <w:rFonts w:ascii="仿宋_GB2312" w:hAnsi="仿宋_GB2312" w:cs="仿宋_GB2312" w:eastAsia="仿宋_GB2312"/>
        </w:rPr>
        <w:t xml:space="preserve"> 的委托，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2025年昌江县网络租用项目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[HNGP]2025-06</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2025年昌江县网络租用项目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3,061,809.17元</w:t>
      </w:r>
      <w:r>
        <w:rPr>
          <w:rFonts w:ascii="仿宋_GB2312" w:hAnsi="仿宋_GB2312" w:cs="仿宋_GB2312" w:eastAsia="仿宋_GB2312"/>
        </w:rPr>
        <w:t>叁佰零陆万壹仟捌佰零玖元壹角柒分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昌江黎族自治县科学技术和工业信息化局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昌江黎族自治县政府办公大楼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王超</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26698886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梁安康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66529821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采购包1：907,500.51元</w:t>
            </w:r>
          </w:p>
          <w:p>
            <w:pPr>
              <w:pStyle w:val="null3"/>
              <w:jc w:val="left"/>
            </w:pPr>
            <w:r>
              <w:rPr>
                <w:rFonts w:ascii="仿宋_GB2312" w:hAnsi="仿宋_GB2312" w:cs="仿宋_GB2312" w:eastAsia="仿宋_GB2312"/>
              </w:rPr>
              <w:t>采购包2：1,710,908.36元</w:t>
            </w:r>
          </w:p>
          <w:p>
            <w:pPr>
              <w:pStyle w:val="null3"/>
              <w:jc w:val="left"/>
            </w:pPr>
            <w:r>
              <w:rPr>
                <w:rFonts w:ascii="仿宋_GB2312" w:hAnsi="仿宋_GB2312" w:cs="仿宋_GB2312" w:eastAsia="仿宋_GB2312"/>
              </w:rPr>
              <w:t>采购包3：443,400.30元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 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 本项目向成交供应商收取服务费。参照《海南省物价局关于降低部分招标代理服务收费标准的通知》（琼价费管[2011]225号）标准的80%收取。费用由海南省公共资源交易服务中心收取并向成交供应商出具代理服务费票据。 缴纳方式：以公对公转账方式将服务费缴入指定账户（账户再另行通知）。 成交供应商须按磋商文件的规定缴纳成交服务费，否则，采购中心将不向其发出成交通知书。 不论磋商结果如何，供应商应自行承担其准备和参加本次采购活动所涉及的一切费用。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1、供应商如对采购文件中“供应商资格要求”、“采购需求” 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联系人：王超</w:t>
      </w:r>
    </w:p>
    <w:p>
      <w:pPr>
        <w:pStyle w:val="null3"/>
        <w:jc w:val="left"/>
      </w:pPr>
      <w:r>
        <w:rPr>
          <w:rFonts w:ascii="仿宋_GB2312" w:hAnsi="仿宋_GB2312" w:cs="仿宋_GB2312" w:eastAsia="仿宋_GB2312"/>
        </w:rPr>
        <w:t>联系电话：26698886</w:t>
      </w:r>
    </w:p>
    <w:p>
      <w:pPr>
        <w:pStyle w:val="null3"/>
        <w:jc w:val="left"/>
      </w:pPr>
      <w:r>
        <w:rPr>
          <w:rFonts w:ascii="仿宋_GB2312" w:hAnsi="仿宋_GB2312" w:cs="仿宋_GB2312" w:eastAsia="仿宋_GB2312"/>
        </w:rPr>
        <w:t>地址：昌江黎族自治县政府办公大楼</w:t>
      </w:r>
    </w:p>
    <w:p>
      <w:pPr>
        <w:pStyle w:val="null3"/>
        <w:jc w:val="left"/>
      </w:pPr>
      <w:r>
        <w:rPr>
          <w:rFonts w:ascii="仿宋_GB2312" w:hAnsi="仿宋_GB2312" w:cs="仿宋_GB2312" w:eastAsia="仿宋_GB2312"/>
        </w:rPr>
        <w:t>邮编：572700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开通全县193条电子政务外网专线、28处重点公共场所免费wifi</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907,500.51</w:t>
      </w:r>
    </w:p>
    <w:p>
      <w:pPr>
        <w:pStyle w:val="null3"/>
        <w:jc w:val="left"/>
      </w:pPr>
      <w:r>
        <w:rPr>
          <w:rFonts w:ascii="仿宋_GB2312" w:hAnsi="仿宋_GB2312" w:cs="仿宋_GB2312" w:eastAsia="仿宋_GB2312"/>
        </w:rPr>
        <w:t>采购包最高限价（元）: 907,500.51</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C17990000-其他电信和信息传输服务</w:t>
            </w:r>
          </w:p>
        </w:tc>
        <w:tc>
          <w:tcPr>
            <w:tcW w:type="dxa" w:w="831"/>
          </w:tcPr>
          <w:p>
            <w:pPr>
              <w:pStyle w:val="null3"/>
              <w:jc w:val="right"/>
            </w:pPr>
            <w:r>
              <w:rPr>
                <w:rFonts w:ascii="仿宋_GB2312" w:hAnsi="仿宋_GB2312" w:cs="仿宋_GB2312" w:eastAsia="仿宋_GB2312"/>
              </w:rPr>
              <w:t>63.00</w:t>
            </w:r>
          </w:p>
        </w:tc>
        <w:tc>
          <w:tcPr>
            <w:tcW w:type="dxa" w:w="831"/>
          </w:tcPr>
          <w:p>
            <w:pPr>
              <w:pStyle w:val="null3"/>
              <w:jc w:val="right"/>
            </w:pPr>
            <w:r>
              <w:rPr>
                <w:rFonts w:ascii="仿宋_GB2312" w:hAnsi="仿宋_GB2312" w:cs="仿宋_GB2312" w:eastAsia="仿宋_GB2312"/>
              </w:rPr>
              <w:t>907,500.51</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1,710,908.36</w:t>
      </w:r>
    </w:p>
    <w:p>
      <w:pPr>
        <w:pStyle w:val="null3"/>
        <w:jc w:val="left"/>
      </w:pPr>
      <w:r>
        <w:rPr>
          <w:rFonts w:ascii="仿宋_GB2312" w:hAnsi="仿宋_GB2312" w:cs="仿宋_GB2312" w:eastAsia="仿宋_GB2312"/>
        </w:rPr>
        <w:t>采购包最高限价（元）: 1,710,908.36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C17990000-其他电信和信息传输服务</w:t>
            </w:r>
          </w:p>
        </w:tc>
        <w:tc>
          <w:tcPr>
            <w:tcW w:type="dxa" w:w="831"/>
          </w:tcPr>
          <w:p>
            <w:pPr>
              <w:pStyle w:val="null3"/>
              <w:jc w:val="right"/>
            </w:pPr>
            <w:r>
              <w:rPr>
                <w:rFonts w:ascii="仿宋_GB2312" w:hAnsi="仿宋_GB2312" w:cs="仿宋_GB2312" w:eastAsia="仿宋_GB2312"/>
              </w:rPr>
              <w:t>116.00</w:t>
            </w:r>
          </w:p>
        </w:tc>
        <w:tc>
          <w:tcPr>
            <w:tcW w:type="dxa" w:w="831"/>
          </w:tcPr>
          <w:p>
            <w:pPr>
              <w:pStyle w:val="null3"/>
              <w:jc w:val="right"/>
            </w:pPr>
            <w:r>
              <w:rPr>
                <w:rFonts w:ascii="仿宋_GB2312" w:hAnsi="仿宋_GB2312" w:cs="仿宋_GB2312" w:eastAsia="仿宋_GB2312"/>
              </w:rPr>
              <w:t>1,710,908.36</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443,400.30</w:t>
      </w:r>
    </w:p>
    <w:p>
      <w:pPr>
        <w:pStyle w:val="null3"/>
        <w:jc w:val="left"/>
      </w:pPr>
      <w:r>
        <w:rPr>
          <w:rFonts w:ascii="仿宋_GB2312" w:hAnsi="仿宋_GB2312" w:cs="仿宋_GB2312" w:eastAsia="仿宋_GB2312"/>
        </w:rPr>
        <w:t>采购包最高限价（元）: 443,400.30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C17990000-其他电信和信息传输服务</w:t>
            </w:r>
          </w:p>
        </w:tc>
        <w:tc>
          <w:tcPr>
            <w:tcW w:type="dxa" w:w="831"/>
          </w:tcPr>
          <w:p>
            <w:pPr>
              <w:pStyle w:val="null3"/>
              <w:jc w:val="right"/>
            </w:pPr>
            <w:r>
              <w:rPr>
                <w:rFonts w:ascii="仿宋_GB2312" w:hAnsi="仿宋_GB2312" w:cs="仿宋_GB2312" w:eastAsia="仿宋_GB2312"/>
              </w:rPr>
              <w:t>42.00</w:t>
            </w:r>
          </w:p>
        </w:tc>
        <w:tc>
          <w:tcPr>
            <w:tcW w:type="dxa" w:w="831"/>
          </w:tcPr>
          <w:p>
            <w:pPr>
              <w:pStyle w:val="null3"/>
              <w:jc w:val="right"/>
            </w:pPr>
            <w:r>
              <w:rPr>
                <w:rFonts w:ascii="仿宋_GB2312" w:hAnsi="仿宋_GB2312" w:cs="仿宋_GB2312" w:eastAsia="仿宋_GB2312"/>
              </w:rPr>
              <w:t>443,400.30</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C17990000-其他电信和信息传输服务</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907,500.51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C17990000-其他电信和信息传输服务</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1,710,908.36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C17990000-其他电信和信息传输服务</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443,400.30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标的名称：C17990000-其他电信和信息传输服务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地点：县政府中心机房备用链路 ；速率：500M，互联网出口；专线数量 ：1条 ；AP数：/； 租用时间：12个月</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县民政局；速率：100M，电子政务外网 ；专线数量 ：1条 ；AP数：/； 租用时间：12个月；</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地点：县供销联社 ；速率：50M，电子政务外网 ；专线数量 ：1条；AP数：/； 租用时间：12个月；</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县创文办（县地税局）；速率： 100M，电子政务外网；专线数量 ：1条 ；AP数：/； 租用时间：12个月；</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地点：县纪委 ；速率： 100M，电子政务外网；专线数量 ：1条 ；AP数：/； 租用时间：12个月；</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地点：县纪委 ；速率：50M ，电子政务外网专线；专线数量 ：1条 ；AP数：/； 租用时间：12个月；</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石碌镇纪委；速率：50M ，电子政务外网专线；专线数量 ：1条 ；AP数：/； 租用时间：12个月；</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十月田镇纪委；速率： 50M，电子政务外网专线；专线数量 ：1条 ；AP数：/； 租用时间：12个月；</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地点：昌化镇纪委 ；速率：50M ，电子政务外网专线；专线数量 ：1条 ；AP数：/； 租用时间：12个月；</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叉河镇纪委；速率： 50M，电子政务外网专线；专线数量 ：1条 ；AP数：/； 租用时间：12个月；</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地点：王下乡纪委 ；速率：50M ，电子政务外网专线；专线数量 ：1条 ；AP数：/； 租用时间：12个月；</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地点：海尾镇纪委 ；速率： 50M ，电子政务外网专线；专线数量 ：1条 ；AP数：/； 租用时间：12个月；</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乌烈镇纪委；速率：50M ，电子政务外网专线；专线数量 ：1条 ；AP数：/； 租用时间：12个月；</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地点：七叉镇纪委 ；速率：50M ，电子政务外网专线；专线数量 ：1条 ；AP数：/； 租用时间：12个月；</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疾控中心；速率：100M ，电子政务外网；专线数量 ：1条 ；AP数：/； 租用时间：12个月；</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县公安局；速率：200M ，电子政务外网；专线数量 ：1条 ；AP数：/； 租用时间：12个月；</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县交警大队；速率： 100M，电子政务外网；专线数量 ：1条 ；AP数：/； 租用时间：12个月；</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地点：昌江公安局看守所 ；速率： 100M，电子政务外网；专线数量 ：1条 ；AP数：/； 租用时间：12个月；</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地点：县司法局 ；速率： 100M，电子政务外网；专线数量 ：1条 ；AP数：/； 租用时间：12个月；</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地点：县司法局（老） ；速率：100M ，电子政务外网；专线数量 ：1条 ；AP数：/； 租用时间：12个月；</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县市场监管局；速率：200M ，电子政务外网；专线数量 ：1条 ；AP数：/； 租用时间：12个月；</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县人民法院；速率：200M ，电子政务外网；专线数量 ：1条 ；AP数：/； 租用时间：12个月；</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县检察院；速率：100M ，电子政务外网；专线数量 ：1条 ；AP数：/； 租用时间：12个月；</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矿山社区居委会；速率：50M ，电子政务外网；专线数量 ：1条 ；AP数：/； 租用时间：12个月；</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河北社区居委会；速率：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矿建社区居委会；速率：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地点：红林居居委会 ；速率：50M ，电子政务外网；专线数量 ：1条 ；AP数：/； 租用时间：12个月；</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地点：红田居委会 ；速率：50M ，电子政务外网；专线数量 ：1条 ；AP数：/； 租用时间：12个月；</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昌农村委会；速率：50M ，电子政务外网；专线数量 ：1条 ；AP数：/； 租用时间：12个月；</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咸田村委会；速率：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昌城村委会；速率：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地点：杨柳村委会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地点：新城村委会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地点：浪炳村委会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地点：旧县村委会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地点：光田村委会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地点：黄姜村委会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耐村村委会；速率：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地点：大风村委会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地点：先田村委会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地点：昌化社区 ；速率： 50M，电子政务外网；专线数量 ：1条 ；AP数：/； 租用时间：12个月；</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昌田社区；速率： 50M，电子政务外网；专线数量 ：1条 ；AP数：/； 租用时间：12个月；</w:t>
            </w:r>
          </w:p>
        </w:tc>
      </w:tr>
      <w:tr>
        <w:tc>
          <w:tcPr>
            <w:tcW w:type="dxa" w:w="2769"/>
          </w:tcPr>
          <w:p>
            <w:pPr>
              <w:pStyle w:val="null3"/>
              <w:jc w:val="left"/>
            </w:pPr>
            <w:r>
              <w:rPr>
                <w:rFonts w:ascii="仿宋_GB2312" w:hAnsi="仿宋_GB2312" w:cs="仿宋_GB2312" w:eastAsia="仿宋_GB2312"/>
              </w:rPr>
              <w:t>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地点：王下乡政府 ；速率：100M，电子政务外网；专线数量 ：1条 ；AP数：/； 租用时间：12个月；</w:t>
            </w:r>
          </w:p>
        </w:tc>
      </w:tr>
      <w:tr>
        <w:tc>
          <w:tcPr>
            <w:tcW w:type="dxa" w:w="2769"/>
          </w:tcPr>
          <w:p>
            <w:pPr>
              <w:pStyle w:val="null3"/>
              <w:jc w:val="left"/>
            </w:pPr>
            <w:r>
              <w:rPr>
                <w:rFonts w:ascii="仿宋_GB2312" w:hAnsi="仿宋_GB2312" w:cs="仿宋_GB2312" w:eastAsia="仿宋_GB2312"/>
              </w:rPr>
              <w:t>44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地点：洪水村委会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三派村委会；速率：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大炎村委会；速率：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47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钱铁村委会；速率：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48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海岸警察第六支队；速率： 50M，电子政务外网专线；专线数量 ：1条 ；AP数：/； 租用时间：12个月；</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昌化海岸派出所；速率： 50M，电子政务外网专线；专线数量 ：1条 ；AP数：/； 租用时间：12个月；</w:t>
            </w:r>
          </w:p>
        </w:tc>
      </w:tr>
      <w:tr>
        <w:tc>
          <w:tcPr>
            <w:tcW w:type="dxa" w:w="2769"/>
          </w:tcPr>
          <w:p>
            <w:pPr>
              <w:pStyle w:val="null3"/>
              <w:jc w:val="left"/>
            </w:pPr>
            <w:r>
              <w:rPr>
                <w:rFonts w:ascii="仿宋_GB2312" w:hAnsi="仿宋_GB2312" w:cs="仿宋_GB2312" w:eastAsia="仿宋_GB2312"/>
              </w:rPr>
              <w:t>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海尾海岸派出所；速率： 50M，电子政务外网专线；专线数量 ：1条 ；AP数：/； 租用时间：12个月；</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沙塘海岸派出所；速率： 50M，电子政务外网专线；专线数量 ：1条 ；AP数：/； 租用时间：12个月；</w:t>
            </w:r>
          </w:p>
        </w:tc>
      </w:tr>
      <w:tr>
        <w:tc>
          <w:tcPr>
            <w:tcW w:type="dxa" w:w="2769"/>
          </w:tcPr>
          <w:p>
            <w:pPr>
              <w:pStyle w:val="null3"/>
              <w:jc w:val="left"/>
            </w:pPr>
            <w:r>
              <w:rPr>
                <w:rFonts w:ascii="仿宋_GB2312" w:hAnsi="仿宋_GB2312" w:cs="仿宋_GB2312" w:eastAsia="仿宋_GB2312"/>
              </w:rPr>
              <w:t>52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新港海岸派出所；速率： 50M，电子政务外网专线；专线数量 ：1条 ；AP数：/； 租用时间：12个月；</w:t>
            </w:r>
          </w:p>
        </w:tc>
      </w:tr>
      <w:tr>
        <w:tc>
          <w:tcPr>
            <w:tcW w:type="dxa" w:w="2769"/>
          </w:tcPr>
          <w:p>
            <w:pPr>
              <w:pStyle w:val="null3"/>
              <w:jc w:val="left"/>
            </w:pPr>
            <w:r>
              <w:rPr>
                <w:rFonts w:ascii="仿宋_GB2312" w:hAnsi="仿宋_GB2312" w:cs="仿宋_GB2312" w:eastAsia="仿宋_GB2312"/>
              </w:rPr>
              <w:t>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地点：王下派出所 ；速率： 50M，电子政务外网；专线数量 ：1条 ；AP数：/； 租用时间：12个月；</w:t>
            </w:r>
          </w:p>
        </w:tc>
      </w:tr>
      <w:tr>
        <w:tc>
          <w:tcPr>
            <w:tcW w:type="dxa" w:w="2769"/>
          </w:tcPr>
          <w:p>
            <w:pPr>
              <w:pStyle w:val="null3"/>
              <w:jc w:val="left"/>
            </w:pPr>
            <w:r>
              <w:rPr>
                <w:rFonts w:ascii="仿宋_GB2312" w:hAnsi="仿宋_GB2312" w:cs="仿宋_GB2312" w:eastAsia="仿宋_GB2312"/>
              </w:rPr>
              <w:t>54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地点：王下乡司法所 ；速率： 50M，电子政务外网；专线数量 ：1条 ；AP数：/； 租用时间：12个月；</w:t>
            </w:r>
          </w:p>
        </w:tc>
      </w:tr>
      <w:tr>
        <w:tc>
          <w:tcPr>
            <w:tcW w:type="dxa" w:w="2769"/>
          </w:tcPr>
          <w:p>
            <w:pPr>
              <w:pStyle w:val="null3"/>
              <w:jc w:val="left"/>
            </w:pPr>
            <w:r>
              <w:rPr>
                <w:rFonts w:ascii="仿宋_GB2312" w:hAnsi="仿宋_GB2312" w:cs="仿宋_GB2312" w:eastAsia="仿宋_GB2312"/>
              </w:rPr>
              <w:t>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昌化市场监督管理所；速率： 50M，电子政务外网；专线数量 ：1条 ；AP数：/； 租用时间：12个月；</w:t>
            </w:r>
          </w:p>
        </w:tc>
      </w:tr>
      <w:tr>
        <w:tc>
          <w:tcPr>
            <w:tcW w:type="dxa" w:w="2769"/>
          </w:tcPr>
          <w:p>
            <w:pPr>
              <w:pStyle w:val="null3"/>
              <w:jc w:val="left"/>
            </w:pPr>
            <w:r>
              <w:rPr>
                <w:rFonts w:ascii="仿宋_GB2312" w:hAnsi="仿宋_GB2312" w:cs="仿宋_GB2312" w:eastAsia="仿宋_GB2312"/>
              </w:rPr>
              <w:t>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湿地公园游客中心；速率： 100M，FTTH室内，免费wifi；专线数量 ：/ ；AP数：1； 租用时间：12个月；</w:t>
            </w:r>
          </w:p>
        </w:tc>
      </w:tr>
      <w:tr>
        <w:tc>
          <w:tcPr>
            <w:tcW w:type="dxa" w:w="2769"/>
          </w:tcPr>
          <w:p>
            <w:pPr>
              <w:pStyle w:val="null3"/>
              <w:jc w:val="left"/>
            </w:pPr>
            <w:r>
              <w:rPr>
                <w:rFonts w:ascii="仿宋_GB2312" w:hAnsi="仿宋_GB2312" w:cs="仿宋_GB2312" w:eastAsia="仿宋_GB2312"/>
              </w:rPr>
              <w:t>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山竹沟游客中心；速率： 100M，FTTH室内，免费wifi；专线数量 ：/ ；AP数：1； 租用时间：12个月；</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霸王岭游客中心；速率： 100M，FTTH室内，免费wifi；专线数量 ：/ ；AP数：1； 租用时间：12个月；</w:t>
            </w:r>
          </w:p>
        </w:tc>
      </w:tr>
      <w:tr>
        <w:tc>
          <w:tcPr>
            <w:tcW w:type="dxa" w:w="2769"/>
          </w:tcPr>
          <w:p>
            <w:pPr>
              <w:pStyle w:val="null3"/>
              <w:jc w:val="left"/>
            </w:pPr>
            <w:r>
              <w:rPr>
                <w:rFonts w:ascii="仿宋_GB2312" w:hAnsi="仿宋_GB2312" w:cs="仿宋_GB2312" w:eastAsia="仿宋_GB2312"/>
              </w:rPr>
              <w:t>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宣传文化中心；速率： 100M，FTTH室内，免费wifi；专线数量 ：/ ；AP数：3； 租用时间：12个月；</w:t>
            </w:r>
          </w:p>
        </w:tc>
      </w:tr>
      <w:tr>
        <w:tc>
          <w:tcPr>
            <w:tcW w:type="dxa" w:w="2769"/>
          </w:tcPr>
          <w:p>
            <w:pPr>
              <w:pStyle w:val="null3"/>
              <w:jc w:val="left"/>
            </w:pPr>
            <w:r>
              <w:rPr>
                <w:rFonts w:ascii="仿宋_GB2312" w:hAnsi="仿宋_GB2312" w:cs="仿宋_GB2312" w:eastAsia="仿宋_GB2312"/>
              </w:rPr>
              <w:t>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县行政审批局；速率： 100M，FTTH室内，免费wifi；专线数量 ：/ ；AP数：4； 租用时间：12个月；</w:t>
            </w:r>
          </w:p>
        </w:tc>
      </w:tr>
      <w:tr>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交警大队办事大厅；速率： 100M，FTTH室内，免费wifi；专线数量 ：/ ；AP数：1； 租用时间：12个月；</w:t>
            </w:r>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社保局办事大厅；速率： 100M，FTTH室内，免费wifi；专线数量 ：/ ；AP数：2； 租用时间：12个月；</w:t>
            </w:r>
          </w:p>
        </w:tc>
      </w:tr>
      <w:tr>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地点：沙渔塘蘑菇屋；速率： 100M，FTTH室内，免费wifi；专线数量 ：/ ；AP数：2； 租用时间：12个月；</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标的名称：C17990000-其他电信和信息传输服务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县政府中心机房主用链路；速率：1000M，互联网出口；专线数量 ：1条 ；AP数：/； 租用时间：12个月；</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儋州海警局昌江工作站；速率： 50M，电子政务外网；专线数量 ：1条 ；AP数：/； 租用时间：11个月；</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地点：县委党校 ；速率： 100M，电子政务外网；专线数量 ：1条 ；AP数：/； 租用时间：12个月；</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县生态环境局；速率：100M，电子政务外网；专线数量 ：1条 ；AP数：/； 租用时间：12个月；</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县住建局；速率： 200M，电子政务外网；专线数量 ：1条 ；AP数：/； 租用时间：12个月；</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县交通运输局；速率：100M，电子政务外网；专线数量 ：1条 ；AP数：/； 租用时间：12个月；</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地点：县综合行政执法局 ；速率：200M，电子政务外网；专线数量 ：1条 ；AP数：/； 租用时间：12个月；</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县林业局；速率： 100M，电子政务外网；专线数量 ：1条 ；AP数：/； 租用时间：12个月；</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县清管委；速率：100M，电子政务外网；专线数量 ：1条 ；AP数：/； 租用时间：12个月；</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县总工会；速率：100M，电子政务外网；专线数量 ：1条 ；AP数：/； 租用时间：12个月；</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地点：老干部活动中心 ；速率： 50M，电子政务外网；专线数量 ：1条 ；AP数：/； 租用时间：12个月；</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县档案馆；速率： 50M，电子政务外网；专线数量 ：1条 ；AP数：/； 租用时间：12个月；</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地点：县水务局 ；速率： 100M，电子政务外网；专线数量 ：1条 ；AP数：/； 租用时间：12个月；</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地点：县房产服务中心 ；速率： 50M，电子政务外网；专线数量 ：1条 ；AP数：/； 租用时间：12个月；</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县资规局；速率：200M，电子政务外网；专线数量 ：1条 ；AP数：/； 租用时间：12个月；</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县财政局；速率：200M，电子政务外网；专线数量 ：1条 ；AP数：/； 租用时间：12个月；</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昌江黎族自治县质量监督技术所(昌江大坡质监局)；速率： 50M，电子政务外网；专线数量 ：1条 ；AP数：/； 租用时间：12个月；</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石碌镇政府；速率： 100M，电子政务外网；专线数量 ：1条 ；AP数：/； 租用时间：12个月；</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石碌社区居委会；速率：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人民北路第二社区居委会；速率：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人民北路第一社区居委会；速率：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地点：东风社区居委会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人民南路社区居委会；速率：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城北社区居委会；速率：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地点：水头村委会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牙营村委会；速率：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鸡心村委会；速率：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保梅村委会；速率：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地点：孔车村委会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保突村委会；速率：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片石村委会；速率：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尖岭村委会；速率：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香岭村委会；速率：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山竹沟村委会；速率：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地点：水富村委会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鸡实村委会；速率：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十月田镇政府；速率：100M，电子政务外网；专线数量 ：1条 ；AP数：/； 租用时间：12个月；</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地点：乌烈镇政府 ；速率：100M，电子政务外网；专线数量 ：1条 ；AP数：/； 租用时间：12个月；</w:t>
            </w:r>
          </w:p>
        </w:tc>
      </w:tr>
      <w:tr>
        <w:tc>
          <w:tcPr>
            <w:tcW w:type="dxa" w:w="2769"/>
          </w:tcPr>
          <w:p>
            <w:pPr>
              <w:pStyle w:val="null3"/>
              <w:jc w:val="left"/>
            </w:pPr>
            <w:r>
              <w:rPr>
                <w:rFonts w:ascii="仿宋_GB2312" w:hAnsi="仿宋_GB2312" w:cs="仿宋_GB2312" w:eastAsia="仿宋_GB2312"/>
              </w:rPr>
              <w:t>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地点：昌化镇政府 ；速率：200M，电子政务外网；专线数量 ：1条 ；AP数：/； 租用时间：12个月；</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海尾镇政府；速率： 100M，电子政务外网；专线数量 ：1条 ；AP数：/； 租用时间：12个月；</w:t>
            </w:r>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海农村委会；速率：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地点：五大村委会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地点：打显村委会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44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白沙村委会；速率：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进董村委会；速率：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沙地村委会；速率：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47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南罗村委会；速率：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48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五联村委会；速率：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三联村委会；速率：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地点：长山村委会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大安村委会；速率：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52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地点：高石塘村委会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地点：海尾社区 ；速率： 50M，电子政务外网；专线数量 ：1条 ；AP数：/； 租用时间：12个月；</w:t>
            </w:r>
          </w:p>
        </w:tc>
      </w:tr>
      <w:tr>
        <w:tc>
          <w:tcPr>
            <w:tcW w:type="dxa" w:w="2769"/>
          </w:tcPr>
          <w:p>
            <w:pPr>
              <w:pStyle w:val="null3"/>
              <w:jc w:val="left"/>
            </w:pPr>
            <w:r>
              <w:rPr>
                <w:rFonts w:ascii="仿宋_GB2312" w:hAnsi="仿宋_GB2312" w:cs="仿宋_GB2312" w:eastAsia="仿宋_GB2312"/>
              </w:rPr>
              <w:t>54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地点：沙渔塘社区 ；速率： 50M，电子政务外网；专线数量 ：1条 ；AP数：/； 租用时间：12个月；</w:t>
            </w:r>
          </w:p>
        </w:tc>
      </w:tr>
      <w:tr>
        <w:tc>
          <w:tcPr>
            <w:tcW w:type="dxa" w:w="2769"/>
          </w:tcPr>
          <w:p>
            <w:pPr>
              <w:pStyle w:val="null3"/>
              <w:jc w:val="left"/>
            </w:pPr>
            <w:r>
              <w:rPr>
                <w:rFonts w:ascii="仿宋_GB2312" w:hAnsi="仿宋_GB2312" w:cs="仿宋_GB2312" w:eastAsia="仿宋_GB2312"/>
              </w:rPr>
              <w:t>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新港社区；速率： 50M，电子政务外网；专线数量 ：1条 ；AP数：/； 租用时间：12个月；</w:t>
            </w:r>
          </w:p>
        </w:tc>
      </w:tr>
      <w:tr>
        <w:tc>
          <w:tcPr>
            <w:tcW w:type="dxa" w:w="2769"/>
          </w:tcPr>
          <w:p>
            <w:pPr>
              <w:pStyle w:val="null3"/>
              <w:jc w:val="left"/>
            </w:pPr>
            <w:r>
              <w:rPr>
                <w:rFonts w:ascii="仿宋_GB2312" w:hAnsi="仿宋_GB2312" w:cs="仿宋_GB2312" w:eastAsia="仿宋_GB2312"/>
              </w:rPr>
              <w:t>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地点：叉河镇政府 ；速率： 100M，电子政务外网；专线数量 ：1条 ；AP数：/； 租用时间：12个月；</w:t>
            </w:r>
          </w:p>
        </w:tc>
      </w:tr>
      <w:tr>
        <w:tc>
          <w:tcPr>
            <w:tcW w:type="dxa" w:w="2769"/>
          </w:tcPr>
          <w:p>
            <w:pPr>
              <w:pStyle w:val="null3"/>
              <w:jc w:val="left"/>
            </w:pPr>
            <w:r>
              <w:rPr>
                <w:rFonts w:ascii="仿宋_GB2312" w:hAnsi="仿宋_GB2312" w:cs="仿宋_GB2312" w:eastAsia="仿宋_GB2312"/>
              </w:rPr>
              <w:t>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老宏村委会；速率：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排岸村委会；速率：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地点：叉河村委会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坎头村委会；速率：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地点：唐村村委会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地点：老羊地村委会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红阳村委会；速率：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叉河社区；速率： 50M，电子政务外网；专线数量 ：1条 ；AP数：/； 租用时间：12个月；</w:t>
            </w:r>
          </w:p>
        </w:tc>
      </w:tr>
      <w:tr>
        <w:tc>
          <w:tcPr>
            <w:tcW w:type="dxa" w:w="2769"/>
          </w:tcPr>
          <w:p>
            <w:pPr>
              <w:pStyle w:val="null3"/>
              <w:jc w:val="left"/>
            </w:pPr>
            <w:r>
              <w:rPr>
                <w:rFonts w:ascii="仿宋_GB2312" w:hAnsi="仿宋_GB2312" w:cs="仿宋_GB2312" w:eastAsia="仿宋_GB2312"/>
              </w:rPr>
              <w:t>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七叉镇政府；速率： 100M，电子政务外网；专线数量 ：1条 ；AP数：/； 租用时间：12个月；</w:t>
            </w:r>
          </w:p>
        </w:tc>
      </w:tr>
      <w:tr>
        <w:tc>
          <w:tcPr>
            <w:tcW w:type="dxa" w:w="2769"/>
          </w:tcPr>
          <w:p>
            <w:pPr>
              <w:pStyle w:val="null3"/>
              <w:jc w:val="left"/>
            </w:pPr>
            <w:r>
              <w:rPr>
                <w:rFonts w:ascii="仿宋_GB2312" w:hAnsi="仿宋_GB2312" w:cs="仿宋_GB2312" w:eastAsia="仿宋_GB2312"/>
              </w:rPr>
              <w:t>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地点：红峰村委会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乙洞村委会；速率：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68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地点：尼下村委会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69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乙在村委会；速率：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70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乙劳村委会；速率：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71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大仍村委会；速率：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72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地点：大章村委会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重合村委会；速率：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74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七叉村委会；速率：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75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地点：县生态环境局 ；速率： 100M，电子政务专线整合；专线数量 ：1条 ；AP数：/； 租用时间：12个月；</w:t>
            </w:r>
          </w:p>
        </w:tc>
      </w:tr>
      <w:tr>
        <w:tc>
          <w:tcPr>
            <w:tcW w:type="dxa" w:w="2769"/>
          </w:tcPr>
          <w:p>
            <w:pPr>
              <w:pStyle w:val="null3"/>
              <w:jc w:val="left"/>
            </w:pPr>
            <w:r>
              <w:rPr>
                <w:rFonts w:ascii="仿宋_GB2312" w:hAnsi="仿宋_GB2312" w:cs="仿宋_GB2312" w:eastAsia="仿宋_GB2312"/>
              </w:rPr>
              <w:t>76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地点：县财政局 ；速率： 50M，电子政务专线整合；专线数量 ：1条 ；AP数：/； 租用时间：12个月；</w:t>
            </w:r>
          </w:p>
        </w:tc>
      </w:tr>
      <w:tr>
        <w:tc>
          <w:tcPr>
            <w:tcW w:type="dxa" w:w="2769"/>
          </w:tcPr>
          <w:p>
            <w:pPr>
              <w:pStyle w:val="null3"/>
              <w:jc w:val="left"/>
            </w:pPr>
            <w:r>
              <w:rPr>
                <w:rFonts w:ascii="仿宋_GB2312" w:hAnsi="仿宋_GB2312" w:cs="仿宋_GB2312" w:eastAsia="仿宋_GB2312"/>
              </w:rPr>
              <w:t>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县人社局；速率：100M，电子政务专线整合；专线数量 ：1条 ；AP数：/； 租用时间：12个月；</w:t>
            </w:r>
          </w:p>
        </w:tc>
      </w:tr>
      <w:tr>
        <w:tc>
          <w:tcPr>
            <w:tcW w:type="dxa" w:w="2769"/>
          </w:tcPr>
          <w:p>
            <w:pPr>
              <w:pStyle w:val="null3"/>
              <w:jc w:val="left"/>
            </w:pPr>
            <w:r>
              <w:rPr>
                <w:rFonts w:ascii="仿宋_GB2312" w:hAnsi="仿宋_GB2312" w:cs="仿宋_GB2312" w:eastAsia="仿宋_GB2312"/>
              </w:rPr>
              <w:t>78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地点：县统计局 ；速率： 50M，电子政务专线整合；专线数量 ：1条 ；AP数：/； 租用时间：12个月；</w:t>
            </w:r>
          </w:p>
        </w:tc>
      </w:tr>
      <w:tr>
        <w:tc>
          <w:tcPr>
            <w:tcW w:type="dxa" w:w="2769"/>
          </w:tcPr>
          <w:p>
            <w:pPr>
              <w:pStyle w:val="null3"/>
              <w:jc w:val="left"/>
            </w:pPr>
            <w:r>
              <w:rPr>
                <w:rFonts w:ascii="仿宋_GB2312" w:hAnsi="仿宋_GB2312" w:cs="仿宋_GB2312" w:eastAsia="仿宋_GB2312"/>
              </w:rPr>
              <w:t>79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地点：县市场监管局 ；速率： 50M，电子政务专线整合；专线数量 ：1条 ；AP数：/； 租用时间：12个月；</w:t>
            </w:r>
          </w:p>
        </w:tc>
      </w:tr>
      <w:tr>
        <w:tc>
          <w:tcPr>
            <w:tcW w:type="dxa" w:w="2769"/>
          </w:tcPr>
          <w:p>
            <w:pPr>
              <w:pStyle w:val="null3"/>
              <w:jc w:val="left"/>
            </w:pPr>
            <w:r>
              <w:rPr>
                <w:rFonts w:ascii="仿宋_GB2312" w:hAnsi="仿宋_GB2312" w:cs="仿宋_GB2312" w:eastAsia="仿宋_GB2312"/>
              </w:rPr>
              <w:t>80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县住房公积金管理局；速率： 50M，电子政务专线整合；专线数量 ：1条 ；AP数：/； 租用时间：12个月；</w:t>
            </w:r>
          </w:p>
        </w:tc>
      </w:tr>
      <w:tr>
        <w:tc>
          <w:tcPr>
            <w:tcW w:type="dxa" w:w="2769"/>
          </w:tcPr>
          <w:p>
            <w:pPr>
              <w:pStyle w:val="null3"/>
              <w:jc w:val="left"/>
            </w:pPr>
            <w:r>
              <w:rPr>
                <w:rFonts w:ascii="仿宋_GB2312" w:hAnsi="仿宋_GB2312" w:cs="仿宋_GB2312" w:eastAsia="仿宋_GB2312"/>
              </w:rPr>
              <w:t>81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县交通规费征稽局；速率： 50M，电子政务专线整合；专线数量 ：1条 ；AP数：/； 租用时间：12个月；</w:t>
            </w:r>
          </w:p>
        </w:tc>
      </w:tr>
      <w:tr>
        <w:tc>
          <w:tcPr>
            <w:tcW w:type="dxa" w:w="2769"/>
          </w:tcPr>
          <w:p>
            <w:pPr>
              <w:pStyle w:val="null3"/>
              <w:jc w:val="left"/>
            </w:pPr>
            <w:r>
              <w:rPr>
                <w:rFonts w:ascii="仿宋_GB2312" w:hAnsi="仿宋_GB2312" w:cs="仿宋_GB2312" w:eastAsia="仿宋_GB2312"/>
              </w:rPr>
              <w:t>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县社保中心；速率： 100M，电子政务专线整合；专线数量 ：1条 ；AP数：/； 租用时间：12个月；</w:t>
            </w:r>
          </w:p>
        </w:tc>
      </w:tr>
      <w:tr>
        <w:tc>
          <w:tcPr>
            <w:tcW w:type="dxa" w:w="2769"/>
          </w:tcPr>
          <w:p>
            <w:pPr>
              <w:pStyle w:val="null3"/>
              <w:jc w:val="left"/>
            </w:pPr>
            <w:r>
              <w:rPr>
                <w:rFonts w:ascii="仿宋_GB2312" w:hAnsi="仿宋_GB2312" w:cs="仿宋_GB2312" w:eastAsia="仿宋_GB2312"/>
              </w:rPr>
              <w:t>83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石碌镇财政所；速率： 50M，电子政务外网；专线数量 ：1条 ；AP数：/； 租用时间：12个月；</w:t>
            </w:r>
          </w:p>
        </w:tc>
      </w:tr>
      <w:tr>
        <w:tc>
          <w:tcPr>
            <w:tcW w:type="dxa" w:w="2769"/>
          </w:tcPr>
          <w:p>
            <w:pPr>
              <w:pStyle w:val="null3"/>
              <w:jc w:val="left"/>
            </w:pPr>
            <w:r>
              <w:rPr>
                <w:rFonts w:ascii="仿宋_GB2312" w:hAnsi="仿宋_GB2312" w:cs="仿宋_GB2312" w:eastAsia="仿宋_GB2312"/>
              </w:rPr>
              <w:t>84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叉河镇财政所；速率： 50M，电子政务外网；专线数量 ：1条 ；AP数：/； 租用时间：12个月；</w:t>
            </w:r>
          </w:p>
        </w:tc>
      </w:tr>
      <w:tr>
        <w:tc>
          <w:tcPr>
            <w:tcW w:type="dxa" w:w="2769"/>
          </w:tcPr>
          <w:p>
            <w:pPr>
              <w:pStyle w:val="null3"/>
              <w:jc w:val="left"/>
            </w:pPr>
            <w:r>
              <w:rPr>
                <w:rFonts w:ascii="仿宋_GB2312" w:hAnsi="仿宋_GB2312" w:cs="仿宋_GB2312" w:eastAsia="仿宋_GB2312"/>
              </w:rPr>
              <w:t>85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地点：七叉镇财政所 ；速率： 50M，电子政务外网；专线数量 ：1条 ；AP数：/； 租用时间：12个月；</w:t>
            </w:r>
          </w:p>
        </w:tc>
      </w:tr>
      <w:tr>
        <w:tc>
          <w:tcPr>
            <w:tcW w:type="dxa" w:w="2769"/>
          </w:tcPr>
          <w:p>
            <w:pPr>
              <w:pStyle w:val="null3"/>
              <w:jc w:val="left"/>
            </w:pPr>
            <w:r>
              <w:rPr>
                <w:rFonts w:ascii="仿宋_GB2312" w:hAnsi="仿宋_GB2312" w:cs="仿宋_GB2312" w:eastAsia="仿宋_GB2312"/>
              </w:rPr>
              <w:t>86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地点：铁城路派出所 ；速率： 50M，电子政务外网；专线数量 ：1条 ；AP数：/； 租用时间：12个月；</w:t>
            </w:r>
          </w:p>
        </w:tc>
      </w:tr>
      <w:tr>
        <w:tc>
          <w:tcPr>
            <w:tcW w:type="dxa" w:w="2769"/>
          </w:tcPr>
          <w:p>
            <w:pPr>
              <w:pStyle w:val="null3"/>
              <w:jc w:val="left"/>
            </w:pPr>
            <w:r>
              <w:rPr>
                <w:rFonts w:ascii="仿宋_GB2312" w:hAnsi="仿宋_GB2312" w:cs="仿宋_GB2312" w:eastAsia="仿宋_GB2312"/>
              </w:rPr>
              <w:t>87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地点：河北派出所 ；速率：100M，电子政务外网；专线数量 ：1条 ；AP数：/； 租用时间：12个月；</w:t>
            </w:r>
          </w:p>
        </w:tc>
      </w:tr>
      <w:tr>
        <w:tc>
          <w:tcPr>
            <w:tcW w:type="dxa" w:w="2769"/>
          </w:tcPr>
          <w:p>
            <w:pPr>
              <w:pStyle w:val="null3"/>
              <w:jc w:val="left"/>
            </w:pPr>
            <w:r>
              <w:rPr>
                <w:rFonts w:ascii="仿宋_GB2312" w:hAnsi="仿宋_GB2312" w:cs="仿宋_GB2312" w:eastAsia="仿宋_GB2312"/>
              </w:rPr>
              <w:t>88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地点：河南派出所 ；速率： 50M，电子政务外网；专线数量 ：1条 ；AP数：/； 租用时间：12个月；</w:t>
            </w:r>
          </w:p>
        </w:tc>
      </w:tr>
      <w:tr>
        <w:tc>
          <w:tcPr>
            <w:tcW w:type="dxa" w:w="2769"/>
          </w:tcPr>
          <w:p>
            <w:pPr>
              <w:pStyle w:val="null3"/>
              <w:jc w:val="left"/>
            </w:pPr>
            <w:r>
              <w:rPr>
                <w:rFonts w:ascii="仿宋_GB2312" w:hAnsi="仿宋_GB2312" w:cs="仿宋_GB2312" w:eastAsia="仿宋_GB2312"/>
              </w:rPr>
              <w:t>89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地点：太坡派出所 ；速率： 50M，电子政务外网；专线数量 ：1条 ；AP数：/； 租用时间：12个月；</w:t>
            </w:r>
          </w:p>
        </w:tc>
      </w:tr>
      <w:tr>
        <w:tc>
          <w:tcPr>
            <w:tcW w:type="dxa" w:w="2769"/>
          </w:tcPr>
          <w:p>
            <w:pPr>
              <w:pStyle w:val="null3"/>
              <w:jc w:val="left"/>
            </w:pPr>
            <w:r>
              <w:rPr>
                <w:rFonts w:ascii="仿宋_GB2312" w:hAnsi="仿宋_GB2312" w:cs="仿宋_GB2312" w:eastAsia="仿宋_GB2312"/>
              </w:rPr>
              <w:t>90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县拘留所；速率： 50M，电子政务外网；专线数量 ：1条 ；AP数：/； 租用时间：12个月；</w:t>
            </w:r>
          </w:p>
        </w:tc>
      </w:tr>
      <w:tr>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昌城派出所；速率： 50M，电子政务外网；专线数量 ：1条 ；AP数：/； 租用时间：12个月；</w:t>
            </w:r>
          </w:p>
        </w:tc>
      </w:tr>
      <w:tr>
        <w:tc>
          <w:tcPr>
            <w:tcW w:type="dxa" w:w="2769"/>
          </w:tcPr>
          <w:p>
            <w:pPr>
              <w:pStyle w:val="null3"/>
              <w:jc w:val="left"/>
            </w:pPr>
            <w:r>
              <w:rPr>
                <w:rFonts w:ascii="仿宋_GB2312" w:hAnsi="仿宋_GB2312" w:cs="仿宋_GB2312" w:eastAsia="仿宋_GB2312"/>
              </w:rPr>
              <w:t>92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地点：叉河派出所 ；速率： 50M，电子政务外网；专线数量 ：1条 ；AP数：/； 租用时间：12个月；</w:t>
            </w:r>
          </w:p>
        </w:tc>
      </w:tr>
      <w:tr>
        <w:tc>
          <w:tcPr>
            <w:tcW w:type="dxa" w:w="2769"/>
          </w:tcPr>
          <w:p>
            <w:pPr>
              <w:pStyle w:val="null3"/>
              <w:jc w:val="left"/>
            </w:pPr>
            <w:r>
              <w:rPr>
                <w:rFonts w:ascii="仿宋_GB2312" w:hAnsi="仿宋_GB2312" w:cs="仿宋_GB2312" w:eastAsia="仿宋_GB2312"/>
              </w:rPr>
              <w:t>93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地点：七叉派出所 ；速率： 50M，电子政务外网；专线数量 ：1条 ；AP数：/； 租用时间：12个月；</w:t>
            </w:r>
          </w:p>
        </w:tc>
      </w:tr>
      <w:tr>
        <w:tc>
          <w:tcPr>
            <w:tcW w:type="dxa" w:w="2769"/>
          </w:tcPr>
          <w:p>
            <w:pPr>
              <w:pStyle w:val="null3"/>
              <w:jc w:val="left"/>
            </w:pPr>
            <w:r>
              <w:rPr>
                <w:rFonts w:ascii="仿宋_GB2312" w:hAnsi="仿宋_GB2312" w:cs="仿宋_GB2312" w:eastAsia="仿宋_GB2312"/>
              </w:rPr>
              <w:t>94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地点：刑侦大队 ；速率： 50M，电子政务外网；专线数量 ：1条 ；AP数：/； 租用时间：12个月；</w:t>
            </w:r>
          </w:p>
        </w:tc>
      </w:tr>
      <w:tr>
        <w:tc>
          <w:tcPr>
            <w:tcW w:type="dxa" w:w="2769"/>
          </w:tcPr>
          <w:p>
            <w:pPr>
              <w:pStyle w:val="null3"/>
              <w:jc w:val="left"/>
            </w:pPr>
            <w:r>
              <w:rPr>
                <w:rFonts w:ascii="仿宋_GB2312" w:hAnsi="仿宋_GB2312" w:cs="仿宋_GB2312" w:eastAsia="仿宋_GB2312"/>
              </w:rPr>
              <w:t>95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地点：特警大队 ；速率： 50M，电子政务外网；专线数量 ：1条 ；AP数：/； 租用时间：12个月；</w:t>
            </w:r>
          </w:p>
        </w:tc>
      </w:tr>
      <w:tr>
        <w:tc>
          <w:tcPr>
            <w:tcW w:type="dxa" w:w="2769"/>
          </w:tcPr>
          <w:p>
            <w:pPr>
              <w:pStyle w:val="null3"/>
              <w:jc w:val="left"/>
            </w:pPr>
            <w:r>
              <w:rPr>
                <w:rFonts w:ascii="仿宋_GB2312" w:hAnsi="仿宋_GB2312" w:cs="仿宋_GB2312" w:eastAsia="仿宋_GB2312"/>
              </w:rPr>
              <w:t>96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地点：矿区派出所 ；速率： 50M，电子政务外网；专线数量 ：1条 ；AP数：/； 租用时间：12个月；</w:t>
            </w:r>
          </w:p>
        </w:tc>
      </w:tr>
      <w:tr>
        <w:tc>
          <w:tcPr>
            <w:tcW w:type="dxa" w:w="2769"/>
          </w:tcPr>
          <w:p>
            <w:pPr>
              <w:pStyle w:val="null3"/>
              <w:jc w:val="left"/>
            </w:pPr>
            <w:r>
              <w:rPr>
                <w:rFonts w:ascii="仿宋_GB2312" w:hAnsi="仿宋_GB2312" w:cs="仿宋_GB2312" w:eastAsia="仿宋_GB2312"/>
              </w:rPr>
              <w:t>97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石碌市场监督管理所；速率： 50M，电子政务外网；专线数量 ：1条 ；AP数：/； 租用时间：12个月；</w:t>
            </w:r>
          </w:p>
        </w:tc>
      </w:tr>
      <w:tr>
        <w:tc>
          <w:tcPr>
            <w:tcW w:type="dxa" w:w="2769"/>
          </w:tcPr>
          <w:p>
            <w:pPr>
              <w:pStyle w:val="null3"/>
              <w:jc w:val="left"/>
            </w:pPr>
            <w:r>
              <w:rPr>
                <w:rFonts w:ascii="仿宋_GB2312" w:hAnsi="仿宋_GB2312" w:cs="仿宋_GB2312" w:eastAsia="仿宋_GB2312"/>
              </w:rPr>
              <w:t>98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石北市场监督管理所；速率： 50M，电子政务外网；专线数量 ：1条 ；AP数：/； 租用时间：12个月；</w:t>
            </w:r>
          </w:p>
        </w:tc>
      </w:tr>
      <w:tr>
        <w:tc>
          <w:tcPr>
            <w:tcW w:type="dxa" w:w="2769"/>
          </w:tcPr>
          <w:p>
            <w:pPr>
              <w:pStyle w:val="null3"/>
              <w:jc w:val="left"/>
            </w:pPr>
            <w:r>
              <w:rPr>
                <w:rFonts w:ascii="仿宋_GB2312" w:hAnsi="仿宋_GB2312" w:cs="仿宋_GB2312" w:eastAsia="仿宋_GB2312"/>
              </w:rPr>
              <w:t>99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海尾市场监督管理所；速率： 50M，电子政务外网；专线数量 ：1条 ；AP数：/； 租用时间：12个月；</w:t>
            </w:r>
          </w:p>
        </w:tc>
      </w:tr>
      <w:tr>
        <w:tc>
          <w:tcPr>
            <w:tcW w:type="dxa" w:w="2769"/>
          </w:tcPr>
          <w:p>
            <w:pPr>
              <w:pStyle w:val="null3"/>
              <w:jc w:val="left"/>
            </w:pPr>
            <w:r>
              <w:rPr>
                <w:rFonts w:ascii="仿宋_GB2312" w:hAnsi="仿宋_GB2312" w:cs="仿宋_GB2312" w:eastAsia="仿宋_GB2312"/>
              </w:rPr>
              <w:t>100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七叉市场监督管理所；速率： 50M，电子政务外网；专线数量 ：1条 ；AP数：/； 租用时间：12个月；</w:t>
            </w:r>
          </w:p>
        </w:tc>
      </w:tr>
      <w:tr>
        <w:tc>
          <w:tcPr>
            <w:tcW w:type="dxa" w:w="2769"/>
          </w:tcPr>
          <w:p>
            <w:pPr>
              <w:pStyle w:val="null3"/>
              <w:jc w:val="left"/>
            </w:pPr>
            <w:r>
              <w:rPr>
                <w:rFonts w:ascii="仿宋_GB2312" w:hAnsi="仿宋_GB2312" w:cs="仿宋_GB2312" w:eastAsia="仿宋_GB2312"/>
              </w:rPr>
              <w:t>101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叉河市场监督管理所；速率： 50M，电子政务外网；专线数量 ：1条 ；AP数：/； 租用时间：12个月；</w:t>
            </w:r>
          </w:p>
        </w:tc>
      </w:tr>
      <w:tr>
        <w:tc>
          <w:tcPr>
            <w:tcW w:type="dxa" w:w="2769"/>
          </w:tcPr>
          <w:p>
            <w:pPr>
              <w:pStyle w:val="null3"/>
              <w:jc w:val="left"/>
            </w:pPr>
            <w:r>
              <w:rPr>
                <w:rFonts w:ascii="仿宋_GB2312" w:hAnsi="仿宋_GB2312" w:cs="仿宋_GB2312" w:eastAsia="仿宋_GB2312"/>
              </w:rPr>
              <w:t>102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叉河镇检察室；速率： 50M，电子政务外网；专线数量 ：1条 ；AP数：/； 租用时间：12个月；</w:t>
            </w:r>
          </w:p>
        </w:tc>
      </w:tr>
      <w:tr>
        <w:tc>
          <w:tcPr>
            <w:tcW w:type="dxa" w:w="2769"/>
          </w:tcPr>
          <w:p>
            <w:pPr>
              <w:pStyle w:val="null3"/>
              <w:jc w:val="left"/>
            </w:pPr>
            <w:r>
              <w:rPr>
                <w:rFonts w:ascii="仿宋_GB2312" w:hAnsi="仿宋_GB2312" w:cs="仿宋_GB2312" w:eastAsia="仿宋_GB2312"/>
              </w:rPr>
              <w:t>103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公积金办事大厅；速率：100M，FTTH室内，免费wifi；专线数量 ：1条/ ；AP数：1条； 租用时间：12个月；</w:t>
            </w:r>
          </w:p>
        </w:tc>
      </w:tr>
      <w:tr>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民政办事大厅；速率：100M，FTTH室内，免费wifi；专线数量 ：1条/ ；AP数：1条； 租用时间：12个月；</w:t>
            </w:r>
          </w:p>
        </w:tc>
      </w:tr>
      <w:tr>
        <w:tc>
          <w:tcPr>
            <w:tcW w:type="dxa" w:w="2769"/>
          </w:tcPr>
          <w:p>
            <w:pPr>
              <w:pStyle w:val="null3"/>
              <w:jc w:val="left"/>
            </w:pPr>
            <w:r>
              <w:rPr>
                <w:rFonts w:ascii="仿宋_GB2312" w:hAnsi="仿宋_GB2312" w:cs="仿宋_GB2312" w:eastAsia="仿宋_GB2312"/>
              </w:rPr>
              <w:t>105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地点：残联办事大厅 ；速率：100M，FTTH室内，免费wifi；专线数量 ：1条/ ；AP数：1条； 租用时间：12个月；</w:t>
            </w:r>
          </w:p>
        </w:tc>
      </w:tr>
      <w:tr>
        <w:tc>
          <w:tcPr>
            <w:tcW w:type="dxa" w:w="2769"/>
          </w:tcPr>
          <w:p>
            <w:pPr>
              <w:pStyle w:val="null3"/>
              <w:jc w:val="left"/>
            </w:pPr>
            <w:r>
              <w:rPr>
                <w:rFonts w:ascii="仿宋_GB2312" w:hAnsi="仿宋_GB2312" w:cs="仿宋_GB2312" w:eastAsia="仿宋_GB2312"/>
              </w:rPr>
              <w:t>106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不动产办事大厅；速率：100M，FTTH室内，免费wifi；专线数量 ：1条/ ；AP数：1条； 租用时间：12个月；</w:t>
            </w:r>
          </w:p>
        </w:tc>
      </w:tr>
      <w:tr>
        <w:tc>
          <w:tcPr>
            <w:tcW w:type="dxa" w:w="2769"/>
          </w:tcPr>
          <w:p>
            <w:pPr>
              <w:pStyle w:val="null3"/>
              <w:jc w:val="left"/>
            </w:pPr>
            <w:r>
              <w:rPr>
                <w:rFonts w:ascii="仿宋_GB2312" w:hAnsi="仿宋_GB2312" w:cs="仿宋_GB2312" w:eastAsia="仿宋_GB2312"/>
              </w:rPr>
              <w:t>107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地点：县博物馆 ；速率：100M，FTTH室内，免费wifi；专线数量 ：1条/ ；AP数：1条； 租用时间：12个月；</w:t>
            </w:r>
          </w:p>
        </w:tc>
      </w:tr>
      <w:tr>
        <w:tc>
          <w:tcPr>
            <w:tcW w:type="dxa" w:w="2769"/>
          </w:tcPr>
          <w:p>
            <w:pPr>
              <w:pStyle w:val="null3"/>
              <w:jc w:val="left"/>
            </w:pPr>
            <w:r>
              <w:rPr>
                <w:rFonts w:ascii="仿宋_GB2312" w:hAnsi="仿宋_GB2312" w:cs="仿宋_GB2312" w:eastAsia="仿宋_GB2312"/>
              </w:rPr>
              <w:t>108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石碌政府办事大厅；速率：100M，FTTH室内，免费wifi；专线数量 ：1条/ ；AP数：1条； 租用时间：12个月；</w:t>
            </w:r>
          </w:p>
        </w:tc>
      </w:tr>
      <w:tr>
        <w:tc>
          <w:tcPr>
            <w:tcW w:type="dxa" w:w="2769"/>
          </w:tcPr>
          <w:p>
            <w:pPr>
              <w:pStyle w:val="null3"/>
              <w:jc w:val="left"/>
            </w:pPr>
            <w:r>
              <w:rPr>
                <w:rFonts w:ascii="仿宋_GB2312" w:hAnsi="仿宋_GB2312" w:cs="仿宋_GB2312" w:eastAsia="仿宋_GB2312"/>
              </w:rPr>
              <w:t>109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十月田政府办事大厅；速率：100M，FTTH室内，免费wifi；专线数量 ：1条/ ；AP数：1条； 租用时间：12个月；</w:t>
            </w:r>
          </w:p>
        </w:tc>
      </w:tr>
      <w:tr>
        <w:tc>
          <w:tcPr>
            <w:tcW w:type="dxa" w:w="2769"/>
          </w:tcPr>
          <w:p>
            <w:pPr>
              <w:pStyle w:val="null3"/>
              <w:jc w:val="left"/>
            </w:pPr>
            <w:r>
              <w:rPr>
                <w:rFonts w:ascii="仿宋_GB2312" w:hAnsi="仿宋_GB2312" w:cs="仿宋_GB2312" w:eastAsia="仿宋_GB2312"/>
              </w:rPr>
              <w:t>110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地点：叉河政府办事大厅 ；速率：100M，FTTH室内，免费wifi；专线数量 ：1条/ ；AP数：1条； 租用时间：12个月；</w:t>
            </w:r>
          </w:p>
        </w:tc>
      </w:tr>
      <w:tr>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地点：乌烈政府办事大厅 ；速率：100M，FTTH室内，免费wifi；专线数量 ：1条/ ；AP数：1条； 租用时间：12个月；</w:t>
            </w:r>
          </w:p>
        </w:tc>
      </w:tr>
      <w:tr>
        <w:tc>
          <w:tcPr>
            <w:tcW w:type="dxa" w:w="2769"/>
          </w:tcPr>
          <w:p>
            <w:pPr>
              <w:pStyle w:val="null3"/>
              <w:jc w:val="left"/>
            </w:pPr>
            <w:r>
              <w:rPr>
                <w:rFonts w:ascii="仿宋_GB2312" w:hAnsi="仿宋_GB2312" w:cs="仿宋_GB2312" w:eastAsia="仿宋_GB2312"/>
              </w:rPr>
              <w:t>112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七叉政府办事大厅；速率：100M，FTTH室内，免费wifi；专线数量 ：1条/ ；AP数：1条； 租用时间：12个月；</w:t>
            </w:r>
          </w:p>
        </w:tc>
      </w:tr>
      <w:tr>
        <w:tc>
          <w:tcPr>
            <w:tcW w:type="dxa" w:w="2769"/>
          </w:tcPr>
          <w:p>
            <w:pPr>
              <w:pStyle w:val="null3"/>
              <w:jc w:val="left"/>
            </w:pPr>
            <w:r>
              <w:rPr>
                <w:rFonts w:ascii="仿宋_GB2312" w:hAnsi="仿宋_GB2312" w:cs="仿宋_GB2312" w:eastAsia="仿宋_GB2312"/>
              </w:rPr>
              <w:t>113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海尾政府办事大厅；速率：100M，FTTH室内，免费wifi；专线数量 ：1条/ ；AP数：1条； 租用时间：12个月；</w:t>
            </w:r>
          </w:p>
        </w:tc>
      </w:tr>
      <w:tr>
        <w:tc>
          <w:tcPr>
            <w:tcW w:type="dxa" w:w="2769"/>
          </w:tcPr>
          <w:p>
            <w:pPr>
              <w:pStyle w:val="null3"/>
              <w:jc w:val="left"/>
            </w:pPr>
            <w:r>
              <w:rPr>
                <w:rFonts w:ascii="仿宋_GB2312" w:hAnsi="仿宋_GB2312" w:cs="仿宋_GB2312" w:eastAsia="仿宋_GB2312"/>
              </w:rPr>
              <w:t>114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地点：昌化政府办事大厅 ；速率：100M，FTTH室内，免费wifi；专线数量 ：1条/ ；AP数：1条； 租用时间：12个月；</w:t>
            </w:r>
          </w:p>
        </w:tc>
      </w:tr>
      <w:tr>
        <w:tc>
          <w:tcPr>
            <w:tcW w:type="dxa" w:w="2769"/>
          </w:tcPr>
          <w:p>
            <w:pPr>
              <w:pStyle w:val="null3"/>
              <w:jc w:val="left"/>
            </w:pPr>
            <w:r>
              <w:rPr>
                <w:rFonts w:ascii="仿宋_GB2312" w:hAnsi="仿宋_GB2312" w:cs="仿宋_GB2312" w:eastAsia="仿宋_GB2312"/>
              </w:rPr>
              <w:t>115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地点：王下乡政府办事大厅 ；速率：100M，FTTH室内，免费wifi；专线数量 ：1条/ ；AP数：1条； 租用时间：12个月；</w:t>
            </w:r>
          </w:p>
        </w:tc>
      </w:tr>
      <w:tr>
        <w:tc>
          <w:tcPr>
            <w:tcW w:type="dxa" w:w="2769"/>
          </w:tcPr>
          <w:p>
            <w:pPr>
              <w:pStyle w:val="null3"/>
              <w:jc w:val="left"/>
            </w:pPr>
            <w:r>
              <w:rPr>
                <w:rFonts w:ascii="仿宋_GB2312" w:hAnsi="仿宋_GB2312" w:cs="仿宋_GB2312" w:eastAsia="仿宋_GB2312"/>
              </w:rPr>
              <w:t>116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县图书馆；速率：100M，FTTH室内，免费wifi；专线数量 ：1条/ ；AP数：1条； 租用时间：12个月；</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标的名称：C17990000-其他电信和信息传输服务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县融媒体中心；速率： 200M，电子政务外网；专线数量 ：1条 ；AP数：/； 租用时间：12个月；</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县消防救援大队；速率：100M，电子政务外网；专线数量 ：1条 ；AP数：/； 租用时间：12个月；</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县消防救援大队；速率：100M，电子政务外网专线；专线数量 ：1条 ；AP数：/； 租用时间：12个月；</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县旅文局；速率： 50M，电子政务外网；专线数量 ：1条 ；AP数：/； 租用时间：12个月；</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县人社局、县社会保险服务中心；速率： 200M，电子政务外网；专线数量 ：1条 ；AP数：/； 租用时间：12个月；</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地点：县国税局 ；速率：100M，电子政务外网；专线数量 ：1条 ；AP数：/； 租用时间：12个月；</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地点：政法委综治中心 ；速率： 50M，电子政务外网；专线数量 ：1条 ；AP数：/； 租用时间：12个月；</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王炸村委会；速率：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好清村委会；速率：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青山村委会；速率：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保平村委会；速率：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地点：五丰村委会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姜园村委会；速率：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沙田村委会；速率：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南岭村委会；速率：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塘坊村委会；速率：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地点：才地村委会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地点：万善村委会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乌烈村委会；速率：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娥港村委会；速率：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娥沟村委会；速率：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纳凤村委会；速率：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白石村委会；速率：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道隆村委会；速率： 50M，电子政务外网；专线数量 ：1条 ；AP数：/； 租用时间：12个月；</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地点：长塘村委会 ；速率： 50M，电子政务外网；专线数量 ：1条 ；AP数：/； 租用时间：12个月；</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十月田财政所；速率： 50M，电子政务外网；专线数量 ：1条 ；AP数：/； 租用时间：12个月；</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乌烈镇财政所；速率： 50M，电子政务外网；专线数量 ：1条 ；AP数：/； 租用时间：12个月；</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地点：县卫生健康委员会 ；速率：200M，电子政务外网；专线数量 ：1条 ；AP数：/； 租用时间：12个月；</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十月田派出所；速率： 50M，电子政务外网；专线数量 ：1条 ；AP数：/； 租用时间：12个月；</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乌烈派出所；速率： 50M，电子政务外网；专线数量 ：1条 ；AP数：/； 租用时间：12个月；</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石南市场监督管理所；速率： 50M，电子政务外网；专线数量 ：1条 ；AP数：/； 租用时间：12个月；</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十月田市场监督管理所；速率： 50M，电子政务外网；专线数量 ：1条 ；AP数：/； 租用时间：12个月；</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乌烈市场监督管理所；速率： 50M，电子政务外网；专线数量 ：1条 ；AP数：/； 租用时间：12个月；</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乌烈人民法庭；速率： 50M，电子政务外网；专线数量 ：1条 ；AP数：/； 租用时间：12个月；</w:t>
            </w:r>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地点：乌烈镇检察室 ；速率： 50M，电子政务外网；专线数量 ：1条 ；AP数：/； 租用时间：12个月；</w:t>
            </w:r>
          </w:p>
        </w:tc>
      </w:tr>
      <w:tr>
        <w:tc>
          <w:tcPr>
            <w:tcW w:type="dxa" w:w="2769"/>
          </w:tcPr>
          <w:p>
            <w:pPr>
              <w:pStyle w:val="null3"/>
              <w:jc w:val="left"/>
            </w:pPr>
            <w:r>
              <w:rPr>
                <w:rFonts w:ascii="仿宋_GB2312" w:hAnsi="仿宋_GB2312" w:cs="仿宋_GB2312" w:eastAsia="仿宋_GB2312"/>
              </w:rPr>
              <w:t>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县核应急洗消站；速率： 50M，电子政务外网；专线数量 ：1条 ；AP数：/； 租用时间：12个月；</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保梅岭游客中心；速率： 100M，FTTH室内，免费wifi；专线数量 ：/ ；AP数：1条； 租用时间：12个月；</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公安局办事大厅；速率： 100M，FTTH室内，免费wifi；专线数量 ：/ ；AP数：3条； 租用时间：12个月；</w:t>
            </w:r>
          </w:p>
        </w:tc>
      </w:tr>
      <w:tr>
        <w:tc>
          <w:tcPr>
            <w:tcW w:type="dxa" w:w="2769"/>
          </w:tcPr>
          <w:p>
            <w:pPr>
              <w:pStyle w:val="null3"/>
              <w:jc w:val="left"/>
            </w:pPr>
            <w:r>
              <w:rPr>
                <w:rFonts w:ascii="仿宋_GB2312" w:hAnsi="仿宋_GB2312" w:cs="仿宋_GB2312" w:eastAsia="仿宋_GB2312"/>
              </w:rPr>
              <w:t>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税务局办事大厅；速率： 100M，FTTH室内，免费wifi；专线数量 ：/ ；AP数：3条； 租用时间：12个月；</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工人文化宫；速率： 100M，FTTH室内，免费wifi；专线数量 ：/；AP数：6条； 租用时间：12个月；</w:t>
            </w:r>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 棋子湾大角厕所；速率： 200M，FTTH室外，免费wifi；专线数量 ：/ ；AP数：2条； 租用时间：12个月；</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地点：绿色娘子军纪念馆 ；速率：100M，FTTH室内，免费wifi；专线数量 ：/；AP数：3条； 租用时间：12个月；</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合同执行计划</w:t>
            </w:r>
          </w:p>
          <w:p>
            <w:pPr>
              <w:pStyle w:val="null3"/>
              <w:jc w:val="both"/>
            </w:pPr>
            <w:r>
              <w:rPr>
                <w:rFonts w:ascii="仿宋_GB2312" w:hAnsi="仿宋_GB2312" w:cs="仿宋_GB2312" w:eastAsia="仿宋_GB2312"/>
                <w:sz w:val="24"/>
                <w:b/>
              </w:rPr>
              <w:t>服务</w:t>
            </w:r>
            <w:r>
              <w:rPr>
                <w:rFonts w:ascii="仿宋_GB2312" w:hAnsi="仿宋_GB2312" w:cs="仿宋_GB2312" w:eastAsia="仿宋_GB2312"/>
                <w:sz w:val="24"/>
                <w:color w:val="000000"/>
              </w:rPr>
              <w:t>时间：</w:t>
            </w:r>
            <w:r>
              <w:rPr>
                <w:rFonts w:ascii="仿宋_GB2312" w:hAnsi="仿宋_GB2312" w:cs="仿宋_GB2312" w:eastAsia="仿宋_GB2312"/>
                <w:sz w:val="21"/>
              </w:rPr>
              <w:t>合同签订后</w:t>
            </w:r>
            <w:r>
              <w:rPr>
                <w:rFonts w:ascii="仿宋_GB2312" w:hAnsi="仿宋_GB2312" w:cs="仿宋_GB2312" w:eastAsia="仿宋_GB2312"/>
                <w:sz w:val="21"/>
              </w:rPr>
              <w:t>30天</w:t>
            </w:r>
            <w:r>
              <w:rPr>
                <w:rFonts w:ascii="仿宋_GB2312" w:hAnsi="仿宋_GB2312" w:cs="仿宋_GB2312" w:eastAsia="仿宋_GB2312"/>
                <w:sz w:val="21"/>
              </w:rPr>
              <w:t>内交付，服务期限为</w:t>
            </w:r>
            <w:r>
              <w:rPr>
                <w:rFonts w:ascii="仿宋_GB2312" w:hAnsi="仿宋_GB2312" w:cs="仿宋_GB2312" w:eastAsia="仿宋_GB2312"/>
                <w:sz w:val="21"/>
              </w:rPr>
              <w:t>12个月</w:t>
            </w:r>
          </w:p>
          <w:p>
            <w:pPr>
              <w:pStyle w:val="null3"/>
              <w:jc w:val="both"/>
            </w:pPr>
            <w:r>
              <w:rPr>
                <w:rFonts w:ascii="仿宋_GB2312" w:hAnsi="仿宋_GB2312" w:cs="仿宋_GB2312" w:eastAsia="仿宋_GB2312"/>
                <w:sz w:val="24"/>
              </w:rPr>
              <w:t>服务地点：</w:t>
            </w:r>
            <w:r>
              <w:rPr>
                <w:rFonts w:ascii="仿宋_GB2312" w:hAnsi="仿宋_GB2312" w:cs="仿宋_GB2312" w:eastAsia="仿宋_GB2312"/>
                <w:sz w:val="24"/>
              </w:rPr>
              <w:t>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其他服务要求：</w:t>
            </w:r>
          </w:p>
          <w:p>
            <w:pPr>
              <w:pStyle w:val="null3"/>
              <w:ind w:left="-240" w:right="840" w:firstLine="540"/>
              <w:jc w:val="left"/>
            </w:pPr>
            <w:r>
              <w:rPr>
                <w:rFonts w:ascii="仿宋_GB2312" w:hAnsi="仿宋_GB2312" w:cs="仿宋_GB2312" w:eastAsia="仿宋_GB2312"/>
                <w:sz w:val="24"/>
                <w:color w:val="000000"/>
              </w:rPr>
              <w:t>1、电路质量标准</w:t>
            </w:r>
          </w:p>
          <w:p>
            <w:pPr>
              <w:pStyle w:val="null3"/>
              <w:ind w:left="-240" w:right="840" w:firstLine="5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1）电路通路可用率达到 99.9%；</w:t>
            </w:r>
          </w:p>
          <w:p>
            <w:pPr>
              <w:pStyle w:val="null3"/>
              <w:ind w:left="-240" w:right="840" w:firstLine="5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2）电路验收指标为：比特率误码率小于</w:t>
            </w:r>
            <w:r>
              <w:rPr>
                <w:rFonts w:ascii="仿宋_GB2312" w:hAnsi="仿宋_GB2312" w:cs="仿宋_GB2312" w:eastAsia="仿宋_GB2312"/>
                <w:sz w:val="21"/>
                <w:color w:val="000000"/>
              </w:rPr>
              <w:t>10</w:t>
            </w:r>
            <w:r>
              <w:rPr>
                <w:rFonts w:ascii="仿宋_GB2312" w:hAnsi="仿宋_GB2312" w:cs="仿宋_GB2312" w:eastAsia="仿宋_GB2312"/>
                <w:sz w:val="21"/>
                <w:color w:val="000000"/>
                <w:vertAlign w:val="superscript"/>
              </w:rPr>
              <w:t>-7</w:t>
            </w:r>
            <w:r>
              <w:rPr>
                <w:rFonts w:ascii="仿宋_GB2312" w:hAnsi="仿宋_GB2312" w:cs="仿宋_GB2312" w:eastAsia="仿宋_GB2312"/>
                <w:sz w:val="24"/>
                <w:color w:val="000000"/>
              </w:rPr>
              <w:t>；</w:t>
            </w:r>
          </w:p>
          <w:p>
            <w:pPr>
              <w:pStyle w:val="null3"/>
              <w:ind w:left="-240" w:right="840" w:firstLine="5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3）互联网专线必须实现从用户端最多3跳出省；</w:t>
            </w:r>
          </w:p>
          <w:p>
            <w:pPr>
              <w:pStyle w:val="null3"/>
              <w:ind w:left="-240" w:right="840" w:firstLine="5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4）服务商提供的电路服务质量 (含服务质量指标和通信质量指标)不得低于政府电信主管部门颁布的相关电信服务规范，切实保证采购方所用电路畅通；</w:t>
            </w:r>
          </w:p>
          <w:p>
            <w:pPr>
              <w:pStyle w:val="null3"/>
              <w:ind w:left="-240" w:right="840" w:firstLine="5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5）服务商由于光缆割接、线路改造、设备停机维修等原因需中断采购方使用的电路时，应提前 3 个工作日通知采购方，同时尽快消除故障、恢复通信线路。</w:t>
            </w:r>
          </w:p>
          <w:p>
            <w:pPr>
              <w:pStyle w:val="null3"/>
              <w:ind w:left="-240" w:right="840" w:firstLine="5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6）传输设备要求接口形式多样化，本身支持较大带宽并可有效提升现有带宽；主要传输设备外，附带有其余附属设备用于增强传输整体稳定性、扩展性以及多业务支持。</w:t>
            </w:r>
          </w:p>
          <w:p>
            <w:pPr>
              <w:pStyle w:val="null3"/>
              <w:ind w:left="-240" w:right="840" w:firstLine="540"/>
              <w:jc w:val="left"/>
            </w:pPr>
            <w:r>
              <w:rPr>
                <w:rFonts w:ascii="仿宋_GB2312" w:hAnsi="仿宋_GB2312" w:cs="仿宋_GB2312" w:eastAsia="仿宋_GB2312"/>
                <w:sz w:val="24"/>
                <w:color w:val="000000"/>
              </w:rPr>
              <w:t>2、投诉处理</w:t>
            </w:r>
          </w:p>
          <w:p>
            <w:pPr>
              <w:pStyle w:val="null3"/>
              <w:ind w:left="-240" w:right="840" w:firstLine="540"/>
              <w:jc w:val="left"/>
            </w:pPr>
            <w:r>
              <w:rPr>
                <w:rFonts w:ascii="仿宋_GB2312" w:hAnsi="仿宋_GB2312" w:cs="仿宋_GB2312" w:eastAsia="仿宋_GB2312"/>
                <w:sz w:val="24"/>
                <w:color w:val="000000"/>
              </w:rPr>
              <w:t>服务期内，如因供应商原因导致用户单位书面投诉（来函或邮件投诉）的，且经采购人审核后，认为投诉合理属实的，供应商须在一个工作日内向用户单位提供解决方案，故障解决后出具故障解决报告，经采购人签字确认，并按照以下处罚规则执行：</w:t>
            </w:r>
          </w:p>
          <w:p>
            <w:pPr>
              <w:pStyle w:val="null3"/>
              <w:ind w:left="-240" w:right="840" w:firstLine="5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1）书面投诉次数≤3次 每收到一次书面投诉，罚款1000元。</w:t>
            </w:r>
          </w:p>
          <w:p>
            <w:pPr>
              <w:pStyle w:val="null3"/>
              <w:ind w:left="-240" w:right="840" w:firstLine="5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2）4次≤书面投诉次数≤8 次 每收到一次书面投诉，罚款2000元。</w:t>
            </w:r>
          </w:p>
          <w:p>
            <w:pPr>
              <w:pStyle w:val="null3"/>
              <w:ind w:left="-240" w:right="840" w:firstLine="5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3）书面投诉次数≥9 次 每收到一次书面投诉，罚款3000元， 且采购人有权解除合同，并进一步追究乙方责任。</w:t>
            </w:r>
          </w:p>
          <w:p>
            <w:pPr>
              <w:pStyle w:val="null3"/>
              <w:ind w:left="-240" w:right="840" w:firstLine="540"/>
              <w:jc w:val="left"/>
            </w:pPr>
            <w:r>
              <w:rPr>
                <w:rFonts w:ascii="仿宋_GB2312" w:hAnsi="仿宋_GB2312" w:cs="仿宋_GB2312" w:eastAsia="仿宋_GB2312"/>
                <w:sz w:val="24"/>
                <w:color w:val="000000"/>
              </w:rPr>
              <w:t>3、 7×24小时不间断监控管理</w:t>
            </w:r>
          </w:p>
          <w:p>
            <w:pPr>
              <w:pStyle w:val="null3"/>
              <w:ind w:left="-240" w:right="840" w:firstLine="540"/>
              <w:jc w:val="left"/>
            </w:pPr>
            <w:r>
              <w:rPr>
                <w:rFonts w:ascii="仿宋_GB2312" w:hAnsi="仿宋_GB2312" w:cs="仿宋_GB2312" w:eastAsia="仿宋_GB2312"/>
                <w:sz w:val="24"/>
                <w:color w:val="000000"/>
              </w:rPr>
              <w:t>网络均采用端到端全程全网网管，服务商须对所有线路进行有效的提供</w:t>
            </w:r>
            <w:r>
              <w:rPr>
                <w:rFonts w:ascii="仿宋_GB2312" w:hAnsi="仿宋_GB2312" w:cs="仿宋_GB2312" w:eastAsia="仿宋_GB2312"/>
                <w:sz w:val="24"/>
                <w:color w:val="000000"/>
              </w:rPr>
              <w:t>7×24小时的网络监控、维护和服务，保障用户网络的安全运行。</w:t>
            </w:r>
          </w:p>
          <w:p>
            <w:pPr>
              <w:pStyle w:val="null3"/>
              <w:ind w:left="-240" w:right="840" w:firstLine="540"/>
              <w:jc w:val="left"/>
            </w:pPr>
            <w:r>
              <w:rPr>
                <w:rFonts w:ascii="仿宋_GB2312" w:hAnsi="仿宋_GB2312" w:cs="仿宋_GB2312" w:eastAsia="仿宋_GB2312"/>
                <w:sz w:val="24"/>
                <w:color w:val="000000"/>
              </w:rPr>
              <w:t>4 、带宽测试标准</w:t>
            </w:r>
          </w:p>
          <w:p>
            <w:pPr>
              <w:pStyle w:val="null3"/>
              <w:ind w:left="-240" w:right="840" w:firstLine="540"/>
              <w:jc w:val="left"/>
            </w:pPr>
            <w:r>
              <w:rPr>
                <w:rFonts w:ascii="仿宋_GB2312" w:hAnsi="仿宋_GB2312" w:cs="仿宋_GB2312" w:eastAsia="仿宋_GB2312"/>
                <w:sz w:val="24"/>
                <w:color w:val="000000"/>
              </w:rPr>
              <w:t>电路带宽测试标准通道测试</w:t>
            </w:r>
            <w:r>
              <w:rPr>
                <w:rFonts w:ascii="仿宋_GB2312" w:hAnsi="仿宋_GB2312" w:cs="仿宋_GB2312" w:eastAsia="仿宋_GB2312"/>
                <w:sz w:val="24"/>
                <w:color w:val="000000"/>
              </w:rPr>
              <w:t>:使用测试仪表对光纤通道进行测试,测试结果达到标称值为达标水平。</w:t>
            </w:r>
          </w:p>
          <w:p>
            <w:pPr>
              <w:pStyle w:val="null3"/>
              <w:ind w:left="-240" w:right="840" w:firstLine="540"/>
              <w:jc w:val="left"/>
            </w:pPr>
            <w:r>
              <w:rPr>
                <w:rFonts w:ascii="仿宋_GB2312" w:hAnsi="仿宋_GB2312" w:cs="仿宋_GB2312" w:eastAsia="仿宋_GB2312"/>
                <w:sz w:val="24"/>
                <w:color w:val="000000"/>
              </w:rPr>
              <w:t>5、 提供7×24小时客户响应电话。</w:t>
            </w:r>
          </w:p>
          <w:p>
            <w:pPr>
              <w:pStyle w:val="null3"/>
              <w:ind w:left="-240" w:right="840" w:firstLine="540"/>
              <w:jc w:val="left"/>
            </w:pPr>
            <w:r>
              <w:rPr>
                <w:rFonts w:ascii="仿宋_GB2312" w:hAnsi="仿宋_GB2312" w:cs="仿宋_GB2312" w:eastAsia="仿宋_GB2312"/>
                <w:sz w:val="24"/>
                <w:color w:val="000000"/>
              </w:rPr>
              <w:t>6 、配置一名客户经理，统一故障申告渠道。</w:t>
            </w:r>
          </w:p>
          <w:p>
            <w:pPr>
              <w:pStyle w:val="null3"/>
              <w:ind w:left="-240" w:right="840" w:firstLine="540"/>
              <w:jc w:val="left"/>
            </w:pPr>
            <w:r>
              <w:rPr>
                <w:rFonts w:ascii="仿宋_GB2312" w:hAnsi="仿宋_GB2312" w:cs="仿宋_GB2312" w:eastAsia="仿宋_GB2312"/>
                <w:sz w:val="24"/>
                <w:color w:val="000000"/>
              </w:rPr>
              <w:t>7、 投标报价是包括辅助材料、安装服务年度报告。</w:t>
            </w:r>
          </w:p>
          <w:p>
            <w:pPr>
              <w:pStyle w:val="null3"/>
              <w:ind w:left="-240" w:right="840" w:firstLine="540"/>
              <w:jc w:val="left"/>
            </w:pPr>
            <w:r>
              <w:rPr>
                <w:rFonts w:ascii="仿宋_GB2312" w:hAnsi="仿宋_GB2312" w:cs="仿宋_GB2312" w:eastAsia="仿宋_GB2312"/>
                <w:sz w:val="24"/>
                <w:color w:val="000000"/>
              </w:rPr>
              <w:t>8 、符合《海南省重点公共场所WiFi网络技术服务规范（暂行）》等免费wifi建设规范。</w:t>
            </w:r>
          </w:p>
          <w:p>
            <w:pPr>
              <w:pStyle w:val="null3"/>
              <w:ind w:left="-240" w:right="840" w:firstLine="540"/>
              <w:jc w:val="left"/>
            </w:pPr>
            <w:r>
              <w:rPr>
                <w:rFonts w:ascii="仿宋_GB2312" w:hAnsi="仿宋_GB2312" w:cs="仿宋_GB2312" w:eastAsia="仿宋_GB2312"/>
                <w:sz w:val="24"/>
                <w:color w:val="000000"/>
              </w:rPr>
              <w:t>9.采购清单所列设备及线路必须在合同签订后30天内交付及开通。</w:t>
            </w:r>
          </w:p>
          <w:p>
            <w:pPr>
              <w:pStyle w:val="null3"/>
              <w:ind w:left="-240" w:right="840" w:firstLine="540"/>
              <w:jc w:val="left"/>
            </w:pPr>
            <w:r>
              <w:rPr>
                <w:rFonts w:ascii="仿宋_GB2312" w:hAnsi="仿宋_GB2312" w:cs="仿宋_GB2312" w:eastAsia="仿宋_GB2312"/>
                <w:sz w:val="24"/>
                <w:color w:val="000000"/>
              </w:rPr>
              <w:t xml:space="preserve">10 </w:t>
            </w:r>
            <w:r>
              <w:rPr>
                <w:rFonts w:ascii="仿宋_GB2312" w:hAnsi="仿宋_GB2312" w:cs="仿宋_GB2312" w:eastAsia="仿宋_GB2312"/>
                <w:sz w:val="24"/>
                <w:color w:val="000000"/>
              </w:rPr>
              <w:t>、</w:t>
            </w:r>
            <w:r>
              <w:rPr>
                <w:rFonts w:ascii="仿宋_GB2312" w:hAnsi="仿宋_GB2312" w:cs="仿宋_GB2312" w:eastAsia="仿宋_GB2312"/>
                <w:sz w:val="21"/>
                <w:color w:val="000000"/>
              </w:rPr>
              <w:t>本项目服务期为</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1</w:t>
            </w:r>
            <w:r>
              <w:rPr>
                <w:rFonts w:ascii="仿宋_GB2312" w:hAnsi="仿宋_GB2312" w:cs="仿宋_GB2312" w:eastAsia="仿宋_GB2312"/>
                <w:sz w:val="21"/>
                <w:color w:val="000000"/>
              </w:rPr>
              <w:t>月</w:t>
            </w:r>
            <w:r>
              <w:rPr>
                <w:rFonts w:ascii="仿宋_GB2312" w:hAnsi="仿宋_GB2312" w:cs="仿宋_GB2312" w:eastAsia="仿宋_GB2312"/>
                <w:sz w:val="21"/>
                <w:color w:val="000000"/>
              </w:rPr>
              <w:t>1</w:t>
            </w:r>
            <w:r>
              <w:rPr>
                <w:rFonts w:ascii="仿宋_GB2312" w:hAnsi="仿宋_GB2312" w:cs="仿宋_GB2312" w:eastAsia="仿宋_GB2312"/>
                <w:sz w:val="21"/>
                <w:color w:val="000000"/>
              </w:rPr>
              <w:t>日至</w:t>
            </w:r>
            <w:r>
              <w:rPr>
                <w:rFonts w:ascii="仿宋_GB2312" w:hAnsi="仿宋_GB2312" w:cs="仿宋_GB2312" w:eastAsia="仿宋_GB2312"/>
                <w:sz w:val="21"/>
                <w:color w:val="000000"/>
              </w:rPr>
              <w:t>12</w:t>
            </w:r>
            <w:r>
              <w:rPr>
                <w:rFonts w:ascii="仿宋_GB2312" w:hAnsi="仿宋_GB2312" w:cs="仿宋_GB2312" w:eastAsia="仿宋_GB2312"/>
                <w:sz w:val="21"/>
                <w:color w:val="000000"/>
              </w:rPr>
              <w:t>月</w:t>
            </w:r>
            <w:r>
              <w:rPr>
                <w:rFonts w:ascii="仿宋_GB2312" w:hAnsi="仿宋_GB2312" w:cs="仿宋_GB2312" w:eastAsia="仿宋_GB2312"/>
                <w:sz w:val="21"/>
                <w:color w:val="000000"/>
              </w:rPr>
              <w:t>31</w:t>
            </w:r>
            <w:r>
              <w:rPr>
                <w:rFonts w:ascii="仿宋_GB2312" w:hAnsi="仿宋_GB2312" w:cs="仿宋_GB2312" w:eastAsia="仿宋_GB2312"/>
                <w:sz w:val="21"/>
                <w:color w:val="000000"/>
              </w:rPr>
              <w:t>日，</w:t>
            </w:r>
            <w:r>
              <w:rPr>
                <w:rFonts w:ascii="仿宋_GB2312" w:hAnsi="仿宋_GB2312" w:cs="仿宋_GB2312" w:eastAsia="仿宋_GB2312"/>
                <w:sz w:val="24"/>
                <w:color w:val="000000"/>
              </w:rPr>
              <w:t>若签订合同日期晚于上年度服务截止期(2024年12月31日)，或者中标商在服务期限内因线路布设、调试施工等原因不能及时提供服务，应向上一年度服务商支付超出上一年度线路租赁服务期限的费用。费用计算规则=实际运维天数*（本年度运维服务费/365 天）。</w:t>
            </w:r>
          </w:p>
          <w:p>
            <w:pPr>
              <w:pStyle w:val="null3"/>
              <w:ind w:left="-240" w:right="840" w:firstLine="540"/>
              <w:jc w:val="left"/>
            </w:pPr>
            <w:r>
              <w:rPr>
                <w:rFonts w:ascii="仿宋_GB2312" w:hAnsi="仿宋_GB2312" w:cs="仿宋_GB2312" w:eastAsia="仿宋_GB2312"/>
                <w:sz w:val="24"/>
                <w:color w:val="000000"/>
              </w:rPr>
              <w:t>11.各供应商均可就本采购项目上述标包中的 3个包次同时投标，但仅能中标其中任意1个包次（兼投不兼中）。供应商必须在投标文件中说明：如同时为两个包次排名第一的中标候选人，则选择第1包中标，并自动放弃另一包段的中标资格。未作出承诺则按照包次顺序确定中标包次，另一个中标包次顺延给第二中标候选人。</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w:t>
            </w:r>
            <w:r>
              <w:rPr>
                <w:rFonts w:ascii="仿宋_GB2312" w:hAnsi="仿宋_GB2312" w:cs="仿宋_GB2312" w:eastAsia="仿宋_GB2312"/>
                <w:sz w:val="24"/>
              </w:rPr>
              <w:t>3061809.17</w:t>
            </w:r>
            <w:r>
              <w:rPr>
                <w:rFonts w:ascii="仿宋_GB2312" w:hAnsi="仿宋_GB2312" w:cs="仿宋_GB2312" w:eastAsia="仿宋_GB2312"/>
                <w:sz w:val="24"/>
              </w:rPr>
              <w:t>元（其中</w:t>
            </w:r>
            <w:r>
              <w:rPr>
                <w:rFonts w:ascii="仿宋_GB2312" w:hAnsi="仿宋_GB2312" w:cs="仿宋_GB2312" w:eastAsia="仿宋_GB2312"/>
                <w:sz w:val="24"/>
              </w:rPr>
              <w:t>01</w:t>
            </w:r>
            <w:r>
              <w:rPr>
                <w:rFonts w:ascii="仿宋_GB2312" w:hAnsi="仿宋_GB2312" w:cs="仿宋_GB2312" w:eastAsia="仿宋_GB2312"/>
                <w:sz w:val="24"/>
              </w:rPr>
              <w:t>包</w:t>
            </w:r>
            <w:r>
              <w:rPr>
                <w:rFonts w:ascii="仿宋_GB2312" w:hAnsi="仿宋_GB2312" w:cs="仿宋_GB2312" w:eastAsia="仿宋_GB2312"/>
                <w:sz w:val="24"/>
              </w:rPr>
              <w:t>907500.51</w:t>
            </w:r>
            <w:r>
              <w:rPr>
                <w:rFonts w:ascii="仿宋_GB2312" w:hAnsi="仿宋_GB2312" w:cs="仿宋_GB2312" w:eastAsia="仿宋_GB2312"/>
                <w:sz w:val="24"/>
              </w:rPr>
              <w:t>元；</w:t>
            </w:r>
            <w:r>
              <w:rPr>
                <w:rFonts w:ascii="仿宋_GB2312" w:hAnsi="仿宋_GB2312" w:cs="仿宋_GB2312" w:eastAsia="仿宋_GB2312"/>
                <w:sz w:val="24"/>
              </w:rPr>
              <w:t>02</w:t>
            </w:r>
            <w:r>
              <w:rPr>
                <w:rFonts w:ascii="仿宋_GB2312" w:hAnsi="仿宋_GB2312" w:cs="仿宋_GB2312" w:eastAsia="仿宋_GB2312"/>
                <w:sz w:val="24"/>
              </w:rPr>
              <w:t>包</w:t>
            </w:r>
            <w:r>
              <w:rPr>
                <w:rFonts w:ascii="仿宋_GB2312" w:hAnsi="仿宋_GB2312" w:cs="仿宋_GB2312" w:eastAsia="仿宋_GB2312"/>
                <w:sz w:val="24"/>
              </w:rPr>
              <w:t>1710908.36</w:t>
            </w:r>
            <w:r>
              <w:rPr>
                <w:rFonts w:ascii="仿宋_GB2312" w:hAnsi="仿宋_GB2312" w:cs="仿宋_GB2312" w:eastAsia="仿宋_GB2312"/>
                <w:sz w:val="24"/>
              </w:rPr>
              <w:t>元；</w:t>
            </w:r>
            <w:r>
              <w:rPr>
                <w:rFonts w:ascii="仿宋_GB2312" w:hAnsi="仿宋_GB2312" w:cs="仿宋_GB2312" w:eastAsia="仿宋_GB2312"/>
                <w:sz w:val="24"/>
              </w:rPr>
              <w:t>03</w:t>
            </w:r>
            <w:r>
              <w:rPr>
                <w:rFonts w:ascii="仿宋_GB2312" w:hAnsi="仿宋_GB2312" w:cs="仿宋_GB2312" w:eastAsia="仿宋_GB2312"/>
                <w:sz w:val="24"/>
              </w:rPr>
              <w:t>包</w:t>
            </w:r>
            <w:r>
              <w:rPr>
                <w:rFonts w:ascii="仿宋_GB2312" w:hAnsi="仿宋_GB2312" w:cs="仿宋_GB2312" w:eastAsia="仿宋_GB2312"/>
                <w:sz w:val="24"/>
              </w:rPr>
              <w:t>443400.3</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报价不得超过采购预算</w:t>
            </w:r>
            <w:r>
              <w:rPr>
                <w:rFonts w:ascii="仿宋_GB2312" w:hAnsi="仿宋_GB2312" w:cs="仿宋_GB2312" w:eastAsia="仿宋_GB2312"/>
                <w:sz w:val="24"/>
              </w:rPr>
              <w:t>）</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4"/>
                <w:b/>
              </w:rPr>
              <w:t>合同执行计划</w:t>
            </w:r>
          </w:p>
          <w:p>
            <w:pPr>
              <w:pStyle w:val="null3"/>
              <w:jc w:val="both"/>
            </w:pPr>
            <w:r>
              <w:rPr>
                <w:rFonts w:ascii="仿宋_GB2312" w:hAnsi="仿宋_GB2312" w:cs="仿宋_GB2312" w:eastAsia="仿宋_GB2312"/>
                <w:sz w:val="24"/>
                <w:b/>
              </w:rPr>
              <w:t>服务</w:t>
            </w:r>
            <w:r>
              <w:rPr>
                <w:rFonts w:ascii="仿宋_GB2312" w:hAnsi="仿宋_GB2312" w:cs="仿宋_GB2312" w:eastAsia="仿宋_GB2312"/>
                <w:sz w:val="24"/>
                <w:color w:val="000000"/>
              </w:rPr>
              <w:t>时间：</w:t>
            </w:r>
            <w:r>
              <w:rPr>
                <w:rFonts w:ascii="仿宋_GB2312" w:hAnsi="仿宋_GB2312" w:cs="仿宋_GB2312" w:eastAsia="仿宋_GB2312"/>
                <w:sz w:val="21"/>
              </w:rPr>
              <w:t>合同签订后30天</w:t>
            </w:r>
            <w:r>
              <w:rPr>
                <w:rFonts w:ascii="仿宋_GB2312" w:hAnsi="仿宋_GB2312" w:cs="仿宋_GB2312" w:eastAsia="仿宋_GB2312"/>
                <w:sz w:val="21"/>
              </w:rPr>
              <w:t>内交付，服务期限为</w:t>
            </w:r>
            <w:r>
              <w:rPr>
                <w:rFonts w:ascii="仿宋_GB2312" w:hAnsi="仿宋_GB2312" w:cs="仿宋_GB2312" w:eastAsia="仿宋_GB2312"/>
                <w:sz w:val="21"/>
              </w:rPr>
              <w:t>12个月</w:t>
            </w:r>
          </w:p>
          <w:p>
            <w:pPr>
              <w:pStyle w:val="null3"/>
              <w:jc w:val="both"/>
            </w:pPr>
            <w:r>
              <w:rPr>
                <w:rFonts w:ascii="仿宋_GB2312" w:hAnsi="仿宋_GB2312" w:cs="仿宋_GB2312" w:eastAsia="仿宋_GB2312"/>
                <w:sz w:val="24"/>
              </w:rPr>
              <w:t>服务地点：</w:t>
            </w:r>
            <w:r>
              <w:rPr>
                <w:rFonts w:ascii="仿宋_GB2312" w:hAnsi="仿宋_GB2312" w:cs="仿宋_GB2312" w:eastAsia="仿宋_GB2312"/>
                <w:sz w:val="24"/>
              </w:rPr>
              <w:t>采购人指定地点</w:t>
            </w:r>
          </w:p>
          <w:p>
            <w:pPr>
              <w:pStyle w:val="null3"/>
              <w:ind w:firstLine="480"/>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其他服务要求：</w:t>
            </w:r>
          </w:p>
          <w:p>
            <w:pPr>
              <w:pStyle w:val="null3"/>
              <w:ind w:left="-240" w:right="840" w:firstLine="540"/>
              <w:jc w:val="left"/>
            </w:pPr>
            <w:r>
              <w:rPr>
                <w:rFonts w:ascii="仿宋_GB2312" w:hAnsi="仿宋_GB2312" w:cs="仿宋_GB2312" w:eastAsia="仿宋_GB2312"/>
                <w:sz w:val="24"/>
                <w:color w:val="000000"/>
              </w:rPr>
              <w:t>1、电路质量标准</w:t>
            </w:r>
          </w:p>
          <w:p>
            <w:pPr>
              <w:pStyle w:val="null3"/>
              <w:ind w:left="-240" w:right="840" w:firstLine="5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1）电路通路可用率达到 99.9%；</w:t>
            </w:r>
          </w:p>
          <w:p>
            <w:pPr>
              <w:pStyle w:val="null3"/>
              <w:ind w:left="-240" w:right="840" w:firstLine="5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2）电路验收指标为：比特率误码率小于</w:t>
            </w:r>
            <w:r>
              <w:rPr>
                <w:rFonts w:ascii="仿宋_GB2312" w:hAnsi="仿宋_GB2312" w:cs="仿宋_GB2312" w:eastAsia="仿宋_GB2312"/>
                <w:sz w:val="21"/>
                <w:color w:val="000000"/>
              </w:rPr>
              <w:t>10</w:t>
            </w:r>
            <w:r>
              <w:rPr>
                <w:rFonts w:ascii="仿宋_GB2312" w:hAnsi="仿宋_GB2312" w:cs="仿宋_GB2312" w:eastAsia="仿宋_GB2312"/>
                <w:sz w:val="21"/>
                <w:color w:val="000000"/>
                <w:vertAlign w:val="superscript"/>
              </w:rPr>
              <w:t>-7</w:t>
            </w:r>
            <w:r>
              <w:rPr>
                <w:rFonts w:ascii="仿宋_GB2312" w:hAnsi="仿宋_GB2312" w:cs="仿宋_GB2312" w:eastAsia="仿宋_GB2312"/>
                <w:sz w:val="24"/>
                <w:color w:val="000000"/>
              </w:rPr>
              <w:t>；</w:t>
            </w:r>
          </w:p>
          <w:p>
            <w:pPr>
              <w:pStyle w:val="null3"/>
              <w:ind w:left="-240" w:right="840" w:firstLine="5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3）互联网专线必须实现从用户端最多3跳出省；</w:t>
            </w:r>
          </w:p>
          <w:p>
            <w:pPr>
              <w:pStyle w:val="null3"/>
              <w:ind w:left="-240" w:right="840" w:firstLine="5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4）服务商提供的电路服务质量 (含服务质量指标和通信质量指标)不得低于政府电信主管部门颁布的相关电信服务规范，切实保证采购方所用电路畅通；</w:t>
            </w:r>
          </w:p>
          <w:p>
            <w:pPr>
              <w:pStyle w:val="null3"/>
              <w:ind w:left="-240" w:right="840" w:firstLine="5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5）服务商由于光缆割接、线路改造、设备停机维修等原因需中断采购方使用的电路时，应提前 3 个工作日通知采购方，同时尽快消除故障、恢复通信线路。</w:t>
            </w:r>
          </w:p>
          <w:p>
            <w:pPr>
              <w:pStyle w:val="null3"/>
              <w:ind w:left="-240" w:right="840" w:firstLine="5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6）传输设备要求接口形式多样化，本身支持较大带宽并可有效提升现有带宽；主要传输设备外，附带有其余附属设备用于增强传输整体稳定性、扩展性以及多业务支持。</w:t>
            </w:r>
          </w:p>
          <w:p>
            <w:pPr>
              <w:pStyle w:val="null3"/>
              <w:ind w:left="-240" w:right="840" w:firstLine="540"/>
              <w:jc w:val="left"/>
            </w:pPr>
            <w:r>
              <w:rPr>
                <w:rFonts w:ascii="仿宋_GB2312" w:hAnsi="仿宋_GB2312" w:cs="仿宋_GB2312" w:eastAsia="仿宋_GB2312"/>
                <w:sz w:val="24"/>
                <w:color w:val="000000"/>
              </w:rPr>
              <w:t>2、投诉处理</w:t>
            </w:r>
          </w:p>
          <w:p>
            <w:pPr>
              <w:pStyle w:val="null3"/>
              <w:ind w:left="-240" w:right="840" w:firstLine="540"/>
              <w:jc w:val="left"/>
            </w:pPr>
            <w:r>
              <w:rPr>
                <w:rFonts w:ascii="仿宋_GB2312" w:hAnsi="仿宋_GB2312" w:cs="仿宋_GB2312" w:eastAsia="仿宋_GB2312"/>
                <w:sz w:val="24"/>
                <w:color w:val="000000"/>
              </w:rPr>
              <w:t>服务期内，如因供应商原因导致用户单位书面投诉（来函或邮件投诉）的，且经采购人审核后，认为投诉合理属实的，供应商须在一个工作日内向用户单位提供解决方案，故障解决后出具故障解决报告，经采购人签字确认，并按照以下处罚规则执行：</w:t>
            </w:r>
          </w:p>
          <w:p>
            <w:pPr>
              <w:pStyle w:val="null3"/>
              <w:ind w:left="-240" w:right="840" w:firstLine="5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1）书面投诉次数≤3次 每收到一次书面投诉，罚款1000元。</w:t>
            </w:r>
          </w:p>
          <w:p>
            <w:pPr>
              <w:pStyle w:val="null3"/>
              <w:ind w:left="-240" w:right="840" w:firstLine="5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2）4次≤书面投诉次数≤8 次 每收到一次书面投诉，罚款2000元。</w:t>
            </w:r>
          </w:p>
          <w:p>
            <w:pPr>
              <w:pStyle w:val="null3"/>
              <w:ind w:left="-240" w:right="840" w:firstLine="54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3）书面投诉次数≥9 次 每收到一次书面投诉，罚款3000元， 且采购人有权解除合同，并进一步追究乙方责任。</w:t>
            </w:r>
          </w:p>
          <w:p>
            <w:pPr>
              <w:pStyle w:val="null3"/>
              <w:ind w:left="-240" w:right="840" w:firstLine="540"/>
              <w:jc w:val="left"/>
            </w:pPr>
            <w:r>
              <w:rPr>
                <w:rFonts w:ascii="仿宋_GB2312" w:hAnsi="仿宋_GB2312" w:cs="仿宋_GB2312" w:eastAsia="仿宋_GB2312"/>
                <w:sz w:val="24"/>
                <w:color w:val="000000"/>
              </w:rPr>
              <w:t>3、 7×24小时不间断监控管理</w:t>
            </w:r>
          </w:p>
          <w:p>
            <w:pPr>
              <w:pStyle w:val="null3"/>
              <w:ind w:left="-240" w:right="840" w:firstLine="540"/>
              <w:jc w:val="left"/>
            </w:pPr>
            <w:r>
              <w:rPr>
                <w:rFonts w:ascii="仿宋_GB2312" w:hAnsi="仿宋_GB2312" w:cs="仿宋_GB2312" w:eastAsia="仿宋_GB2312"/>
                <w:sz w:val="24"/>
                <w:color w:val="000000"/>
              </w:rPr>
              <w:t>网络均采用端到端全程全网网管，服务商须对所有线路进行有效的提供</w:t>
            </w:r>
            <w:r>
              <w:rPr>
                <w:rFonts w:ascii="仿宋_GB2312" w:hAnsi="仿宋_GB2312" w:cs="仿宋_GB2312" w:eastAsia="仿宋_GB2312"/>
                <w:sz w:val="24"/>
                <w:color w:val="000000"/>
              </w:rPr>
              <w:t>7×24小时的网络监控、维护和服务，保障用户网络的安全运行。</w:t>
            </w:r>
          </w:p>
          <w:p>
            <w:pPr>
              <w:pStyle w:val="null3"/>
              <w:ind w:left="-240" w:right="840" w:firstLine="540"/>
              <w:jc w:val="left"/>
            </w:pPr>
            <w:r>
              <w:rPr>
                <w:rFonts w:ascii="仿宋_GB2312" w:hAnsi="仿宋_GB2312" w:cs="仿宋_GB2312" w:eastAsia="仿宋_GB2312"/>
                <w:sz w:val="24"/>
                <w:color w:val="000000"/>
              </w:rPr>
              <w:t>4 、带宽测试标准</w:t>
            </w:r>
          </w:p>
          <w:p>
            <w:pPr>
              <w:pStyle w:val="null3"/>
              <w:ind w:left="-240" w:right="840" w:firstLine="540"/>
              <w:jc w:val="left"/>
            </w:pPr>
            <w:r>
              <w:rPr>
                <w:rFonts w:ascii="仿宋_GB2312" w:hAnsi="仿宋_GB2312" w:cs="仿宋_GB2312" w:eastAsia="仿宋_GB2312"/>
                <w:sz w:val="24"/>
                <w:color w:val="000000"/>
              </w:rPr>
              <w:t>电路带宽测试标准通道测试</w:t>
            </w:r>
            <w:r>
              <w:rPr>
                <w:rFonts w:ascii="仿宋_GB2312" w:hAnsi="仿宋_GB2312" w:cs="仿宋_GB2312" w:eastAsia="仿宋_GB2312"/>
                <w:sz w:val="24"/>
                <w:color w:val="000000"/>
              </w:rPr>
              <w:t>:使用测试仪表对光纤通道进行测试,测试结果达到标称值为达标水平。</w:t>
            </w:r>
          </w:p>
          <w:p>
            <w:pPr>
              <w:pStyle w:val="null3"/>
              <w:ind w:left="-240" w:right="840" w:firstLine="540"/>
              <w:jc w:val="left"/>
            </w:pPr>
            <w:r>
              <w:rPr>
                <w:rFonts w:ascii="仿宋_GB2312" w:hAnsi="仿宋_GB2312" w:cs="仿宋_GB2312" w:eastAsia="仿宋_GB2312"/>
                <w:sz w:val="24"/>
                <w:color w:val="000000"/>
              </w:rPr>
              <w:t>5、 提供7×24小时客户响应电话。</w:t>
            </w:r>
          </w:p>
          <w:p>
            <w:pPr>
              <w:pStyle w:val="null3"/>
              <w:ind w:left="-240" w:right="840" w:firstLine="540"/>
              <w:jc w:val="left"/>
            </w:pPr>
            <w:r>
              <w:rPr>
                <w:rFonts w:ascii="仿宋_GB2312" w:hAnsi="仿宋_GB2312" w:cs="仿宋_GB2312" w:eastAsia="仿宋_GB2312"/>
                <w:sz w:val="24"/>
                <w:color w:val="000000"/>
              </w:rPr>
              <w:t>6 、配置一名客户经理，统一故障申告渠道。</w:t>
            </w:r>
          </w:p>
          <w:p>
            <w:pPr>
              <w:pStyle w:val="null3"/>
              <w:ind w:left="-240" w:right="840" w:firstLine="540"/>
              <w:jc w:val="left"/>
            </w:pPr>
            <w:r>
              <w:rPr>
                <w:rFonts w:ascii="仿宋_GB2312" w:hAnsi="仿宋_GB2312" w:cs="仿宋_GB2312" w:eastAsia="仿宋_GB2312"/>
                <w:sz w:val="24"/>
                <w:color w:val="000000"/>
              </w:rPr>
              <w:t>7、 投标报价是包括辅助材料、安装服务年度报告。</w:t>
            </w:r>
          </w:p>
          <w:p>
            <w:pPr>
              <w:pStyle w:val="null3"/>
              <w:ind w:left="-240" w:right="840" w:firstLine="540"/>
              <w:jc w:val="left"/>
            </w:pPr>
            <w:r>
              <w:rPr>
                <w:rFonts w:ascii="仿宋_GB2312" w:hAnsi="仿宋_GB2312" w:cs="仿宋_GB2312" w:eastAsia="仿宋_GB2312"/>
                <w:sz w:val="24"/>
                <w:color w:val="000000"/>
              </w:rPr>
              <w:t>8 、符合《海南省重点公共场所WiFi网络技术服务规范（暂行）》等免费wifi建设规范。</w:t>
            </w:r>
          </w:p>
          <w:p>
            <w:pPr>
              <w:pStyle w:val="null3"/>
              <w:ind w:left="-240" w:right="840" w:firstLine="540"/>
              <w:jc w:val="left"/>
            </w:pPr>
            <w:r>
              <w:rPr>
                <w:rFonts w:ascii="仿宋_GB2312" w:hAnsi="仿宋_GB2312" w:cs="仿宋_GB2312" w:eastAsia="仿宋_GB2312"/>
                <w:sz w:val="24"/>
                <w:color w:val="000000"/>
              </w:rPr>
              <w:t>9.采购清单所列设备及线路必须在合同签订后30天内交付及开通。</w:t>
            </w:r>
          </w:p>
          <w:p>
            <w:pPr>
              <w:pStyle w:val="null3"/>
              <w:ind w:left="-240" w:right="840" w:firstLine="540"/>
              <w:jc w:val="left"/>
            </w:pPr>
            <w:r>
              <w:rPr>
                <w:rFonts w:ascii="仿宋_GB2312" w:hAnsi="仿宋_GB2312" w:cs="仿宋_GB2312" w:eastAsia="仿宋_GB2312"/>
                <w:sz w:val="24"/>
                <w:color w:val="000000"/>
              </w:rPr>
              <w:t>10 、</w:t>
            </w:r>
            <w:r>
              <w:rPr>
                <w:rFonts w:ascii="仿宋_GB2312" w:hAnsi="仿宋_GB2312" w:cs="仿宋_GB2312" w:eastAsia="仿宋_GB2312"/>
                <w:sz w:val="21"/>
                <w:color w:val="000000"/>
              </w:rPr>
              <w:t>本项目服务期为</w:t>
            </w:r>
            <w:r>
              <w:rPr>
                <w:rFonts w:ascii="仿宋_GB2312" w:hAnsi="仿宋_GB2312" w:cs="仿宋_GB2312" w:eastAsia="仿宋_GB2312"/>
                <w:sz w:val="21"/>
                <w:color w:val="000000"/>
              </w:rPr>
              <w:t>2025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1</w:t>
            </w:r>
            <w:r>
              <w:rPr>
                <w:rFonts w:ascii="仿宋_GB2312" w:hAnsi="仿宋_GB2312" w:cs="仿宋_GB2312" w:eastAsia="仿宋_GB2312"/>
                <w:sz w:val="21"/>
                <w:color w:val="000000"/>
              </w:rPr>
              <w:t>月</w:t>
            </w:r>
            <w:r>
              <w:rPr>
                <w:rFonts w:ascii="仿宋_GB2312" w:hAnsi="仿宋_GB2312" w:cs="仿宋_GB2312" w:eastAsia="仿宋_GB2312"/>
                <w:sz w:val="21"/>
                <w:color w:val="000000"/>
              </w:rPr>
              <w:t>1</w:t>
            </w:r>
            <w:r>
              <w:rPr>
                <w:rFonts w:ascii="仿宋_GB2312" w:hAnsi="仿宋_GB2312" w:cs="仿宋_GB2312" w:eastAsia="仿宋_GB2312"/>
                <w:sz w:val="21"/>
                <w:color w:val="000000"/>
              </w:rPr>
              <w:t>日至</w:t>
            </w:r>
            <w:r>
              <w:rPr>
                <w:rFonts w:ascii="仿宋_GB2312" w:hAnsi="仿宋_GB2312" w:cs="仿宋_GB2312" w:eastAsia="仿宋_GB2312"/>
                <w:sz w:val="21"/>
                <w:color w:val="000000"/>
              </w:rPr>
              <w:t>12</w:t>
            </w:r>
            <w:r>
              <w:rPr>
                <w:rFonts w:ascii="仿宋_GB2312" w:hAnsi="仿宋_GB2312" w:cs="仿宋_GB2312" w:eastAsia="仿宋_GB2312"/>
                <w:sz w:val="21"/>
                <w:color w:val="000000"/>
              </w:rPr>
              <w:t>月</w:t>
            </w:r>
            <w:r>
              <w:rPr>
                <w:rFonts w:ascii="仿宋_GB2312" w:hAnsi="仿宋_GB2312" w:cs="仿宋_GB2312" w:eastAsia="仿宋_GB2312"/>
                <w:sz w:val="21"/>
                <w:color w:val="000000"/>
              </w:rPr>
              <w:t>31</w:t>
            </w:r>
            <w:r>
              <w:rPr>
                <w:rFonts w:ascii="仿宋_GB2312" w:hAnsi="仿宋_GB2312" w:cs="仿宋_GB2312" w:eastAsia="仿宋_GB2312"/>
                <w:sz w:val="21"/>
                <w:color w:val="000000"/>
              </w:rPr>
              <w:t>日，</w:t>
            </w:r>
            <w:r>
              <w:rPr>
                <w:rFonts w:ascii="仿宋_GB2312" w:hAnsi="仿宋_GB2312" w:cs="仿宋_GB2312" w:eastAsia="仿宋_GB2312"/>
                <w:sz w:val="24"/>
                <w:color w:val="000000"/>
              </w:rPr>
              <w:t>若签订合同日期晚于上年度服务截止期</w:t>
            </w:r>
            <w:r>
              <w:rPr>
                <w:rFonts w:ascii="仿宋_GB2312" w:hAnsi="仿宋_GB2312" w:cs="仿宋_GB2312" w:eastAsia="仿宋_GB2312"/>
                <w:sz w:val="24"/>
                <w:color w:val="000000"/>
              </w:rPr>
              <w:t>(2024年12月31日)</w:t>
            </w:r>
            <w:r>
              <w:rPr>
                <w:rFonts w:ascii="仿宋_GB2312" w:hAnsi="仿宋_GB2312" w:cs="仿宋_GB2312" w:eastAsia="仿宋_GB2312"/>
                <w:sz w:val="24"/>
                <w:color w:val="000000"/>
              </w:rPr>
              <w:t>，或者中标商在服务期限内因线路布设、调试施工等原因不能及时提供服务，应向上一年度服务商支付超出上一年度线路租赁服务期限的费用。费用计算规则=实际运维天数*（本年度运维服务费/365 天）。</w:t>
            </w:r>
          </w:p>
          <w:p>
            <w:pPr>
              <w:pStyle w:val="null3"/>
              <w:ind w:left="-240" w:right="840" w:firstLine="540"/>
              <w:jc w:val="left"/>
            </w:pPr>
            <w:r>
              <w:rPr>
                <w:rFonts w:ascii="仿宋_GB2312" w:hAnsi="仿宋_GB2312" w:cs="仿宋_GB2312" w:eastAsia="仿宋_GB2312"/>
                <w:sz w:val="24"/>
                <w:color w:val="000000"/>
              </w:rPr>
              <w:t>11.各供应商均可就本采购项目上述标包中的 3个包次同时投标，但仅能中标其中任意1个包次（兼投不兼中）。供应商必须在投标文件中说明：如同时为两个包次排名第一的中标候选人，则选择第1包中标，并自动放弃另一包段的中标资格。未作出承诺则按照包次顺序确定中标包次，另一个中标包次顺延给第二中标候选人。</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b/>
              </w:rPr>
              <w:t>本项目采购预算</w:t>
            </w:r>
            <w:r>
              <w:rPr>
                <w:rFonts w:ascii="仿宋_GB2312" w:hAnsi="仿宋_GB2312" w:cs="仿宋_GB2312" w:eastAsia="仿宋_GB2312"/>
              </w:rPr>
              <w:t>：3061809.17元（其中01包907500.51元；02包1710908.36元；03包443400.3元）（报价不得超过采购预算）</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合同执行计划</w:t>
            </w:r>
          </w:p>
          <w:p>
            <w:pPr>
              <w:pStyle w:val="null3"/>
              <w:jc w:val="left"/>
            </w:pPr>
            <w:r>
              <w:rPr>
                <w:rFonts w:ascii="仿宋_GB2312" w:hAnsi="仿宋_GB2312" w:cs="仿宋_GB2312" w:eastAsia="仿宋_GB2312"/>
                <w:b/>
              </w:rPr>
              <w:t>服务</w:t>
            </w:r>
            <w:r>
              <w:rPr>
                <w:rFonts w:ascii="仿宋_GB2312" w:hAnsi="仿宋_GB2312" w:cs="仿宋_GB2312" w:eastAsia="仿宋_GB2312"/>
              </w:rPr>
              <w:t>时间：合同签订后30天内交付，服务期限为12个月</w:t>
            </w:r>
          </w:p>
          <w:p>
            <w:pPr>
              <w:pStyle w:val="null3"/>
              <w:jc w:val="left"/>
            </w:pPr>
            <w:r>
              <w:rPr>
                <w:rFonts w:ascii="仿宋_GB2312" w:hAnsi="仿宋_GB2312" w:cs="仿宋_GB2312" w:eastAsia="仿宋_GB2312"/>
              </w:rPr>
              <w:t>服务地点：采购人指定地点</w:t>
            </w:r>
          </w:p>
          <w:p>
            <w:pPr>
              <w:pStyle w:val="null3"/>
              <w:jc w:val="left"/>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b/>
              </w:rPr>
              <w:t>其他服务要求：</w:t>
            </w:r>
          </w:p>
          <w:p>
            <w:pPr>
              <w:pStyle w:val="null3"/>
              <w:jc w:val="left"/>
            </w:pPr>
            <w:r>
              <w:rPr>
                <w:rFonts w:ascii="仿宋_GB2312" w:hAnsi="仿宋_GB2312" w:cs="仿宋_GB2312" w:eastAsia="仿宋_GB2312"/>
              </w:rPr>
              <w:t>1、电路质量标准</w:t>
            </w:r>
          </w:p>
          <w:p>
            <w:pPr>
              <w:pStyle w:val="null3"/>
              <w:jc w:val="left"/>
            </w:pPr>
            <w:r>
              <w:rPr>
                <w:rFonts w:ascii="仿宋_GB2312" w:hAnsi="仿宋_GB2312" w:cs="仿宋_GB2312" w:eastAsia="仿宋_GB2312"/>
              </w:rPr>
              <w:t>（1）电路通路可用率达到 99.9%；</w:t>
            </w:r>
          </w:p>
          <w:p>
            <w:pPr>
              <w:pStyle w:val="null3"/>
              <w:jc w:val="left"/>
            </w:pPr>
            <w:r>
              <w:rPr>
                <w:rFonts w:ascii="仿宋_GB2312" w:hAnsi="仿宋_GB2312" w:cs="仿宋_GB2312" w:eastAsia="仿宋_GB2312"/>
              </w:rPr>
              <w:t>（2）电路验收指标为：比特率误码率小</w:t>
            </w:r>
            <w:r>
              <w:rPr>
                <w:rFonts w:ascii="仿宋_GB2312" w:hAnsi="仿宋_GB2312" w:cs="仿宋_GB2312" w:eastAsia="仿宋_GB2312"/>
                <w:sz w:val="21"/>
              </w:rPr>
              <w:t>10</w:t>
            </w:r>
            <w:r>
              <w:rPr>
                <w:rFonts w:ascii="仿宋_GB2312" w:hAnsi="仿宋_GB2312" w:cs="仿宋_GB2312" w:eastAsia="仿宋_GB2312"/>
                <w:sz w:val="21"/>
                <w:vertAlign w:val="superscript"/>
              </w:rPr>
              <w:t>-7</w:t>
            </w:r>
            <w:r>
              <w:rPr>
                <w:rFonts w:ascii="仿宋_GB2312" w:hAnsi="仿宋_GB2312" w:cs="仿宋_GB2312" w:eastAsia="仿宋_GB2312"/>
              </w:rPr>
              <w:t>；</w:t>
            </w:r>
          </w:p>
          <w:p>
            <w:pPr>
              <w:pStyle w:val="null3"/>
              <w:jc w:val="left"/>
            </w:pPr>
            <w:r>
              <w:rPr>
                <w:rFonts w:ascii="仿宋_GB2312" w:hAnsi="仿宋_GB2312" w:cs="仿宋_GB2312" w:eastAsia="仿宋_GB2312"/>
              </w:rPr>
              <w:t>（3）互联网专线必须实现从用户端最多3跳出省；</w:t>
            </w:r>
          </w:p>
          <w:p>
            <w:pPr>
              <w:pStyle w:val="null3"/>
              <w:jc w:val="left"/>
            </w:pPr>
            <w:r>
              <w:rPr>
                <w:rFonts w:ascii="仿宋_GB2312" w:hAnsi="仿宋_GB2312" w:cs="仿宋_GB2312" w:eastAsia="仿宋_GB2312"/>
              </w:rPr>
              <w:t>（4）服务商提供的电路服务质量 (含服务质量指标和通信质量指标)不得低于政府电信主管部门颁布的相关电信服务规范，切实保证采购方所用电路畅通；</w:t>
            </w:r>
          </w:p>
          <w:p>
            <w:pPr>
              <w:pStyle w:val="null3"/>
              <w:jc w:val="left"/>
            </w:pPr>
            <w:r>
              <w:rPr>
                <w:rFonts w:ascii="仿宋_GB2312" w:hAnsi="仿宋_GB2312" w:cs="仿宋_GB2312" w:eastAsia="仿宋_GB2312"/>
              </w:rPr>
              <w:t>（5）服务商由于光缆割接、线路改造、设备停机维修等原因需中断采购方使用的电路时，应提前 3 个工作日通知采购方，同时尽快消除故障、恢复通信线路。</w:t>
            </w:r>
          </w:p>
          <w:p>
            <w:pPr>
              <w:pStyle w:val="null3"/>
              <w:jc w:val="left"/>
            </w:pPr>
            <w:r>
              <w:rPr>
                <w:rFonts w:ascii="仿宋_GB2312" w:hAnsi="仿宋_GB2312" w:cs="仿宋_GB2312" w:eastAsia="仿宋_GB2312"/>
              </w:rPr>
              <w:t>（6）传输设备要求接口形式多样化，本身支持较大带宽并可有效提升现有带宽；主要传输设备外，附带有其余附属设备用于增强传输整体稳定性、扩展性以及多业务支持。</w:t>
            </w:r>
          </w:p>
          <w:p>
            <w:pPr>
              <w:pStyle w:val="null3"/>
              <w:jc w:val="left"/>
            </w:pPr>
            <w:r>
              <w:rPr>
                <w:rFonts w:ascii="仿宋_GB2312" w:hAnsi="仿宋_GB2312" w:cs="仿宋_GB2312" w:eastAsia="仿宋_GB2312"/>
              </w:rPr>
              <w:t>2、投诉处理</w:t>
            </w:r>
          </w:p>
          <w:p>
            <w:pPr>
              <w:pStyle w:val="null3"/>
              <w:jc w:val="left"/>
            </w:pPr>
            <w:r>
              <w:rPr>
                <w:rFonts w:ascii="仿宋_GB2312" w:hAnsi="仿宋_GB2312" w:cs="仿宋_GB2312" w:eastAsia="仿宋_GB2312"/>
              </w:rPr>
              <w:t>服务期内，如因供应商原因导致用户单位书面投诉（来函或邮件投诉）的，且经采购人审核后，认为投诉合理属实的，供应商须在一个工作日内向用户单位提供解决方案，故障解决后出具故障解决报告，经采购人签字确认，并按照以下处罚规则执行：</w:t>
            </w:r>
          </w:p>
          <w:p>
            <w:pPr>
              <w:pStyle w:val="null3"/>
              <w:jc w:val="left"/>
            </w:pPr>
            <w:r>
              <w:rPr>
                <w:rFonts w:ascii="仿宋_GB2312" w:hAnsi="仿宋_GB2312" w:cs="仿宋_GB2312" w:eastAsia="仿宋_GB2312"/>
              </w:rPr>
              <w:t>（1）书面投诉次数≤3次 每收到一次书面投诉，罚款1000元。</w:t>
            </w:r>
          </w:p>
          <w:p>
            <w:pPr>
              <w:pStyle w:val="null3"/>
              <w:jc w:val="left"/>
            </w:pPr>
            <w:r>
              <w:rPr>
                <w:rFonts w:ascii="仿宋_GB2312" w:hAnsi="仿宋_GB2312" w:cs="仿宋_GB2312" w:eastAsia="仿宋_GB2312"/>
              </w:rPr>
              <w:t>（2）4次≤书面投诉次数≤8 次 每收到一次书面投诉，罚款2000元。</w:t>
            </w:r>
          </w:p>
          <w:p>
            <w:pPr>
              <w:pStyle w:val="null3"/>
              <w:jc w:val="left"/>
            </w:pPr>
            <w:r>
              <w:rPr>
                <w:rFonts w:ascii="仿宋_GB2312" w:hAnsi="仿宋_GB2312" w:cs="仿宋_GB2312" w:eastAsia="仿宋_GB2312"/>
              </w:rPr>
              <w:t>（3）书面投诉次数≥9 次 每收到一次书面投诉，罚款3000元， 且采购人有权解除合同，并进一步追究乙方责任。</w:t>
            </w:r>
          </w:p>
          <w:p>
            <w:pPr>
              <w:pStyle w:val="null3"/>
              <w:jc w:val="left"/>
            </w:pPr>
            <w:r>
              <w:rPr>
                <w:rFonts w:ascii="仿宋_GB2312" w:hAnsi="仿宋_GB2312" w:cs="仿宋_GB2312" w:eastAsia="仿宋_GB2312"/>
              </w:rPr>
              <w:t>3、 7×24小时不间断监控管理</w:t>
            </w:r>
          </w:p>
          <w:p>
            <w:pPr>
              <w:pStyle w:val="null3"/>
              <w:jc w:val="left"/>
            </w:pPr>
            <w:r>
              <w:rPr>
                <w:rFonts w:ascii="仿宋_GB2312" w:hAnsi="仿宋_GB2312" w:cs="仿宋_GB2312" w:eastAsia="仿宋_GB2312"/>
              </w:rPr>
              <w:t>网络均采用端到端全程全网网管，服务商须对所有线路进行有效的提供7×24小时的网络监控、维护和服务，保障用户网络的安全运行。</w:t>
            </w:r>
          </w:p>
          <w:p>
            <w:pPr>
              <w:pStyle w:val="null3"/>
              <w:jc w:val="left"/>
            </w:pPr>
            <w:r>
              <w:rPr>
                <w:rFonts w:ascii="仿宋_GB2312" w:hAnsi="仿宋_GB2312" w:cs="仿宋_GB2312" w:eastAsia="仿宋_GB2312"/>
              </w:rPr>
              <w:t>4 、带宽测试标准</w:t>
            </w:r>
          </w:p>
          <w:p>
            <w:pPr>
              <w:pStyle w:val="null3"/>
              <w:jc w:val="left"/>
            </w:pPr>
            <w:r>
              <w:rPr>
                <w:rFonts w:ascii="仿宋_GB2312" w:hAnsi="仿宋_GB2312" w:cs="仿宋_GB2312" w:eastAsia="仿宋_GB2312"/>
              </w:rPr>
              <w:t>电路带宽测试标准通道测试:使用测试仪表对光纤通道进行测试,测试结果达到标称值为达标水平。</w:t>
            </w:r>
          </w:p>
          <w:p>
            <w:pPr>
              <w:pStyle w:val="null3"/>
              <w:jc w:val="left"/>
            </w:pPr>
            <w:r>
              <w:rPr>
                <w:rFonts w:ascii="仿宋_GB2312" w:hAnsi="仿宋_GB2312" w:cs="仿宋_GB2312" w:eastAsia="仿宋_GB2312"/>
              </w:rPr>
              <w:t>5、 提供7×24小时客户响应电话。</w:t>
            </w:r>
          </w:p>
          <w:p>
            <w:pPr>
              <w:pStyle w:val="null3"/>
              <w:jc w:val="left"/>
            </w:pPr>
            <w:r>
              <w:rPr>
                <w:rFonts w:ascii="仿宋_GB2312" w:hAnsi="仿宋_GB2312" w:cs="仿宋_GB2312" w:eastAsia="仿宋_GB2312"/>
              </w:rPr>
              <w:t>6 、配置一名客户经理，统一故障申告渠道。</w:t>
            </w:r>
          </w:p>
          <w:p>
            <w:pPr>
              <w:pStyle w:val="null3"/>
              <w:jc w:val="left"/>
            </w:pPr>
            <w:r>
              <w:rPr>
                <w:rFonts w:ascii="仿宋_GB2312" w:hAnsi="仿宋_GB2312" w:cs="仿宋_GB2312" w:eastAsia="仿宋_GB2312"/>
              </w:rPr>
              <w:t>7、 投标报价是包括辅助材料、安装服务年度报告。</w:t>
            </w:r>
          </w:p>
          <w:p>
            <w:pPr>
              <w:pStyle w:val="null3"/>
              <w:jc w:val="left"/>
            </w:pPr>
            <w:r>
              <w:rPr>
                <w:rFonts w:ascii="仿宋_GB2312" w:hAnsi="仿宋_GB2312" w:cs="仿宋_GB2312" w:eastAsia="仿宋_GB2312"/>
              </w:rPr>
              <w:t>8 、符合《海南省重点公共场所WiFi网络技术服务规范（暂行）》等免费wifi建设规范。</w:t>
            </w:r>
          </w:p>
          <w:p>
            <w:pPr>
              <w:pStyle w:val="null3"/>
              <w:jc w:val="left"/>
            </w:pPr>
            <w:r>
              <w:rPr>
                <w:rFonts w:ascii="仿宋_GB2312" w:hAnsi="仿宋_GB2312" w:cs="仿宋_GB2312" w:eastAsia="仿宋_GB2312"/>
              </w:rPr>
              <w:t>9.采购清单所列设备及线路必须在合同签订后30天内交付及开通。</w:t>
            </w:r>
          </w:p>
          <w:p>
            <w:pPr>
              <w:pStyle w:val="null3"/>
              <w:jc w:val="left"/>
            </w:pPr>
            <w:r>
              <w:rPr>
                <w:rFonts w:ascii="仿宋_GB2312" w:hAnsi="仿宋_GB2312" w:cs="仿宋_GB2312" w:eastAsia="仿宋_GB2312"/>
              </w:rPr>
              <w:t>10 、</w:t>
            </w:r>
            <w:r>
              <w:rPr>
                <w:rFonts w:ascii="仿宋_GB2312" w:hAnsi="仿宋_GB2312" w:cs="仿宋_GB2312" w:eastAsia="仿宋_GB2312"/>
                <w:sz w:val="21"/>
              </w:rPr>
              <w:t>本项目服务期为</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r>
              <w:rPr>
                <w:rFonts w:ascii="仿宋_GB2312" w:hAnsi="仿宋_GB2312" w:cs="仿宋_GB2312" w:eastAsia="仿宋_GB2312"/>
                <w:sz w:val="21"/>
              </w:rPr>
              <w:t>1</w:t>
            </w:r>
            <w:r>
              <w:rPr>
                <w:rFonts w:ascii="仿宋_GB2312" w:hAnsi="仿宋_GB2312" w:cs="仿宋_GB2312" w:eastAsia="仿宋_GB2312"/>
                <w:sz w:val="21"/>
              </w:rPr>
              <w:t>日至</w:t>
            </w: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31</w:t>
            </w:r>
            <w:r>
              <w:rPr>
                <w:rFonts w:ascii="仿宋_GB2312" w:hAnsi="仿宋_GB2312" w:cs="仿宋_GB2312" w:eastAsia="仿宋_GB2312"/>
                <w:sz w:val="21"/>
              </w:rPr>
              <w:t>日，</w:t>
            </w:r>
            <w:r>
              <w:rPr>
                <w:rFonts w:ascii="仿宋_GB2312" w:hAnsi="仿宋_GB2312" w:cs="仿宋_GB2312" w:eastAsia="仿宋_GB2312"/>
              </w:rPr>
              <w:t>若签订合同日期晚于上年度服务截止期，或者中标商在服务期限内因线路布设、调试施工等原因不能及时提供服务，应向上一年度服务商支付超出上一年度线路租赁服务期限的费用。费用计算规则=实际运维天数*（本年度运维服务费/365 天）。</w:t>
            </w:r>
          </w:p>
          <w:p>
            <w:pPr>
              <w:pStyle w:val="null3"/>
              <w:jc w:val="left"/>
            </w:pPr>
            <w:r>
              <w:rPr>
                <w:rFonts w:ascii="仿宋_GB2312" w:hAnsi="仿宋_GB2312" w:cs="仿宋_GB2312" w:eastAsia="仿宋_GB2312"/>
              </w:rPr>
              <w:t>11.各供应商均可就本采购项目上述标包中的 3个包次同时投标，但仅能中标其中任意1个包次（兼投不兼中）。供应商必须在投标文件中说明：如同时为两个包次排名第一的中标候选人，则选择第1包中标，并自动放弃另一包段的中标资格。未作出承诺则按照包次顺序确定中标包次，另一个中标包次顺延给第二中标候选人。</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4"/>
                <w:b/>
              </w:rPr>
              <w:t>本项目采购预算</w:t>
            </w:r>
            <w:r>
              <w:rPr>
                <w:rFonts w:ascii="仿宋_GB2312" w:hAnsi="仿宋_GB2312" w:cs="仿宋_GB2312" w:eastAsia="仿宋_GB2312"/>
                <w:sz w:val="24"/>
              </w:rPr>
              <w:t>：</w:t>
            </w:r>
            <w:r>
              <w:rPr>
                <w:rFonts w:ascii="仿宋_GB2312" w:hAnsi="仿宋_GB2312" w:cs="仿宋_GB2312" w:eastAsia="仿宋_GB2312"/>
                <w:sz w:val="24"/>
              </w:rPr>
              <w:t>3061809.17</w:t>
            </w:r>
            <w:r>
              <w:rPr>
                <w:rFonts w:ascii="仿宋_GB2312" w:hAnsi="仿宋_GB2312" w:cs="仿宋_GB2312" w:eastAsia="仿宋_GB2312"/>
                <w:sz w:val="24"/>
              </w:rPr>
              <w:t>元（其中</w:t>
            </w:r>
            <w:r>
              <w:rPr>
                <w:rFonts w:ascii="仿宋_GB2312" w:hAnsi="仿宋_GB2312" w:cs="仿宋_GB2312" w:eastAsia="仿宋_GB2312"/>
                <w:sz w:val="24"/>
              </w:rPr>
              <w:t>01</w:t>
            </w:r>
            <w:r>
              <w:rPr>
                <w:rFonts w:ascii="仿宋_GB2312" w:hAnsi="仿宋_GB2312" w:cs="仿宋_GB2312" w:eastAsia="仿宋_GB2312"/>
                <w:sz w:val="24"/>
              </w:rPr>
              <w:t>包</w:t>
            </w:r>
            <w:r>
              <w:rPr>
                <w:rFonts w:ascii="仿宋_GB2312" w:hAnsi="仿宋_GB2312" w:cs="仿宋_GB2312" w:eastAsia="仿宋_GB2312"/>
                <w:sz w:val="24"/>
              </w:rPr>
              <w:t>907500.51</w:t>
            </w:r>
            <w:r>
              <w:rPr>
                <w:rFonts w:ascii="仿宋_GB2312" w:hAnsi="仿宋_GB2312" w:cs="仿宋_GB2312" w:eastAsia="仿宋_GB2312"/>
                <w:sz w:val="24"/>
              </w:rPr>
              <w:t>元；</w:t>
            </w:r>
            <w:r>
              <w:rPr>
                <w:rFonts w:ascii="仿宋_GB2312" w:hAnsi="仿宋_GB2312" w:cs="仿宋_GB2312" w:eastAsia="仿宋_GB2312"/>
                <w:sz w:val="24"/>
              </w:rPr>
              <w:t>02</w:t>
            </w:r>
            <w:r>
              <w:rPr>
                <w:rFonts w:ascii="仿宋_GB2312" w:hAnsi="仿宋_GB2312" w:cs="仿宋_GB2312" w:eastAsia="仿宋_GB2312"/>
                <w:sz w:val="24"/>
              </w:rPr>
              <w:t>包</w:t>
            </w:r>
            <w:r>
              <w:rPr>
                <w:rFonts w:ascii="仿宋_GB2312" w:hAnsi="仿宋_GB2312" w:cs="仿宋_GB2312" w:eastAsia="仿宋_GB2312"/>
                <w:sz w:val="24"/>
              </w:rPr>
              <w:t>1710908.36</w:t>
            </w:r>
            <w:r>
              <w:rPr>
                <w:rFonts w:ascii="仿宋_GB2312" w:hAnsi="仿宋_GB2312" w:cs="仿宋_GB2312" w:eastAsia="仿宋_GB2312"/>
                <w:sz w:val="24"/>
              </w:rPr>
              <w:t>元；</w:t>
            </w:r>
            <w:r>
              <w:rPr>
                <w:rFonts w:ascii="仿宋_GB2312" w:hAnsi="仿宋_GB2312" w:cs="仿宋_GB2312" w:eastAsia="仿宋_GB2312"/>
                <w:sz w:val="24"/>
              </w:rPr>
              <w:t>03</w:t>
            </w:r>
            <w:r>
              <w:rPr>
                <w:rFonts w:ascii="仿宋_GB2312" w:hAnsi="仿宋_GB2312" w:cs="仿宋_GB2312" w:eastAsia="仿宋_GB2312"/>
                <w:sz w:val="24"/>
              </w:rPr>
              <w:t>包</w:t>
            </w:r>
            <w:r>
              <w:rPr>
                <w:rFonts w:ascii="仿宋_GB2312" w:hAnsi="仿宋_GB2312" w:cs="仿宋_GB2312" w:eastAsia="仿宋_GB2312"/>
                <w:sz w:val="24"/>
              </w:rPr>
              <w:t>443400.3</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报价不得超过采购预算</w:t>
            </w:r>
            <w:r>
              <w:rPr>
                <w:rFonts w:ascii="仿宋_GB2312" w:hAnsi="仿宋_GB2312" w:cs="仿宋_GB2312" w:eastAsia="仿宋_GB2312"/>
                <w:sz w:val="24"/>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注： 1.“★”条款为不允许偏离的实质性要求和条件，如不满足则认定其投标无效。 2.“二、技术和服务要求、三、商务要求”中加“★”条款须在技术、商务响应表中逐条响应，其它内容无须在技术、商务响应表中响应。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自定义格式</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技术部分24.00分</w:t>
            </w:r>
          </w:p>
          <w:p>
            <w:pPr>
              <w:pStyle w:val="null3"/>
              <w:jc w:val="left"/>
            </w:pPr>
            <w:r>
              <w:rPr>
                <w:rFonts w:ascii="仿宋_GB2312" w:hAnsi="仿宋_GB2312" w:cs="仿宋_GB2312" w:eastAsia="仿宋_GB2312"/>
              </w:rPr>
              <w:t>商务部分66.00分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测试验收标准和实施方法</w:t>
            </w:r>
          </w:p>
        </w:tc>
        <w:tc>
          <w:tcPr>
            <w:tcW w:type="dxa" w:w="2492"/>
          </w:tcPr>
          <w:p>
            <w:pPr>
              <w:pStyle w:val="null3"/>
              <w:jc w:val="left"/>
            </w:pPr>
            <w:r>
              <w:rPr>
                <w:rFonts w:ascii="仿宋_GB2312" w:hAnsi="仿宋_GB2312" w:cs="仿宋_GB2312" w:eastAsia="仿宋_GB2312"/>
              </w:rPr>
              <w:t>根据采购需求，"从测试、验收和实施方法方面评分，方案涵盖上述内容得9分，方案每缺少一项的，扣3分；方案每存在一项缺陷的，扣1.5分，最多扣9分，不提供不得分。 注：内容缺陷是指：与采购需求比较，方案存在不适用项目特性的情形。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服务保障机制</w:t>
            </w:r>
          </w:p>
        </w:tc>
        <w:tc>
          <w:tcPr>
            <w:tcW w:type="dxa" w:w="2492"/>
          </w:tcPr>
          <w:p>
            <w:pPr>
              <w:pStyle w:val="null3"/>
              <w:jc w:val="left"/>
            </w:pPr>
            <w:r>
              <w:rPr>
                <w:rFonts w:ascii="仿宋_GB2312" w:hAnsi="仿宋_GB2312" w:cs="仿宋_GB2312" w:eastAsia="仿宋_GB2312"/>
              </w:rPr>
              <w:t>"服务保障机制：从服务体系、机构配置、人员安排、责任机制、工作流程等方面评分。方案涵盖上述所有内容得5分；方案每缺少一项的，扣1分；方案每存在一项缺陷的，扣0.5分，最多扣5分，不提供不得分。 注：内容缺陷是指：与采购需求比较，方案存在不适用项目特性的情形。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业务故障处理和应急处置</w:t>
            </w:r>
          </w:p>
        </w:tc>
        <w:tc>
          <w:tcPr>
            <w:tcW w:type="dxa" w:w="2492"/>
          </w:tcPr>
          <w:p>
            <w:pPr>
              <w:pStyle w:val="null3"/>
              <w:jc w:val="left"/>
            </w:pPr>
            <w:r>
              <w:rPr>
                <w:rFonts w:ascii="仿宋_GB2312" w:hAnsi="仿宋_GB2312" w:cs="仿宋_GB2312" w:eastAsia="仿宋_GB2312"/>
              </w:rPr>
              <w:t>业务故障处理和应急处置方案：从组织架构与职责、故障预防机制、故障处理流程、应急处置流程、应急资源保障等方面评分，方案每缺少一项，扣2分；方案每存在一项缺陷，扣1分，最多扣10分，不提供不得分。注：内容缺陷是指：与采购需求比较，方案存在不适用项目特性的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类似项目案例</w:t>
            </w:r>
          </w:p>
        </w:tc>
        <w:tc>
          <w:tcPr>
            <w:tcW w:type="dxa" w:w="2492"/>
          </w:tcPr>
          <w:p>
            <w:pPr>
              <w:pStyle w:val="null3"/>
              <w:jc w:val="left"/>
            </w:pPr>
            <w:r>
              <w:rPr>
                <w:rFonts w:ascii="仿宋_GB2312" w:hAnsi="仿宋_GB2312" w:cs="仿宋_GB2312" w:eastAsia="仿宋_GB2312"/>
              </w:rPr>
              <w:t>2021年至今（以合同签订时间为准），供应商承接过类 似项目案例的，每提供1份得2分，满分10分。（须提供每个合同关键页复印件 ，加盖供应商公章，同一客户有多个合同的按照1个案例计算）</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团队配置</w:t>
            </w:r>
          </w:p>
        </w:tc>
        <w:tc>
          <w:tcPr>
            <w:tcW w:type="dxa" w:w="2492"/>
          </w:tcPr>
          <w:p>
            <w:pPr>
              <w:pStyle w:val="null3"/>
              <w:jc w:val="left"/>
            </w:pPr>
            <w:r>
              <w:rPr>
                <w:rFonts w:ascii="仿宋_GB2312" w:hAnsi="仿宋_GB2312" w:cs="仿宋_GB2312" w:eastAsia="仿宋_GB2312"/>
              </w:rPr>
              <w:t>1、项目经理：本项目的项目经理具有高级工程师及以上（电子信息工程、通信工程）、软考高级资格证书（信息系统项目管理师、网络规划设计师、系统架构设计师）任意一个证书，得6分。 2、项目技术负责人：本项目的项目技术负责人具有工程师及以上（电子信息工程、通信工程）、软考中高级资格证书（信息系统项目管理师、系统集成项目管理工程师、网络规划设计师、网络工程师、系统架构设计师），每证得2分，最高4分。 3、项目实施成员：本项目的项目实施成员具有光缆线务员证书，每提供一个证书得0.5分，本项最高得分13分。 注：提供人员证书复印件并加盖公章；且提供证书人员必须为本项目供应商正式员工，提供供应商为该持证人员缴纳近3个月（2025年1-3月）的社保记录并加盖公章。</w:t>
            </w:r>
          </w:p>
        </w:tc>
        <w:tc>
          <w:tcPr>
            <w:tcW w:type="dxa" w:w="831"/>
          </w:tcPr>
          <w:p>
            <w:pPr>
              <w:pStyle w:val="null3"/>
              <w:jc w:val="right"/>
            </w:pPr>
            <w:r>
              <w:rPr>
                <w:rFonts w:ascii="仿宋_GB2312" w:hAnsi="仿宋_GB2312" w:cs="仿宋_GB2312" w:eastAsia="仿宋_GB2312"/>
              </w:rPr>
              <w:t>23.00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售后服务能力</w:t>
            </w:r>
          </w:p>
        </w:tc>
        <w:tc>
          <w:tcPr>
            <w:tcW w:type="dxa" w:w="2492"/>
          </w:tcPr>
          <w:p>
            <w:pPr>
              <w:pStyle w:val="null3"/>
              <w:jc w:val="left"/>
            </w:pPr>
            <w:r>
              <w:rPr>
                <w:rFonts w:ascii="仿宋_GB2312" w:hAnsi="仿宋_GB2312" w:cs="仿宋_GB2312" w:eastAsia="仿宋_GB2312"/>
              </w:rPr>
              <w:t>"1、故障恢复时间：①承诺城区故障平均恢复时间45分钟以内得7分，60分钟以内得4分，75分钟以内得2分，75分钟以上不得分；②承诺乡镇故障平均恢复时间90分钟以内得6分，120分钟以内得4分，150分钟以内得2分，150分钟以上不得分；（需提供承诺函加盖供应商公章，不提供不得分。） 2、网管功能：供应商对线路资源具备网管功能的能力，并能提供告警指示的得5分，否则0分。(证明材料：提供承诺函并加盖供应商公章且出具其网管系统管理功能及告警指示功能等相关界面的截图）"</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物理成环保护技术要求</w:t>
            </w:r>
          </w:p>
        </w:tc>
        <w:tc>
          <w:tcPr>
            <w:tcW w:type="dxa" w:w="2492"/>
          </w:tcPr>
          <w:p>
            <w:pPr>
              <w:pStyle w:val="null3"/>
              <w:jc w:val="left"/>
            </w:pPr>
            <w:r>
              <w:rPr>
                <w:rFonts w:ascii="仿宋_GB2312" w:hAnsi="仿宋_GB2312" w:cs="仿宋_GB2312" w:eastAsia="仿宋_GB2312"/>
              </w:rPr>
              <w:t>物理成环保护技术要求：网络结构中实现物理线路双路由保护（指末端光纤接入实现不同方向管道的光纤接 入）；满足（7分），不满足（0分）。（需提供承诺函加盖单位公章，不提供不得分）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物理成环保护</w:t>
            </w:r>
          </w:p>
        </w:tc>
        <w:tc>
          <w:tcPr>
            <w:tcW w:type="dxa" w:w="2492"/>
          </w:tcPr>
          <w:p>
            <w:pPr>
              <w:pStyle w:val="null3"/>
              <w:jc w:val="left"/>
            </w:pPr>
            <w:r>
              <w:rPr>
                <w:rFonts w:ascii="仿宋_GB2312" w:hAnsi="仿宋_GB2312" w:cs="仿宋_GB2312" w:eastAsia="仿宋_GB2312"/>
              </w:rPr>
              <w:t>供应商具备县本级主干的光缆实现物理成环保护的得3 分。（需提供供应商已完成本县主干光缆部署方案等相关佐证材料复印件并加盖供应商公章）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县级至乡镇级主干的光缆实现物理成环保护</w:t>
            </w:r>
          </w:p>
        </w:tc>
        <w:tc>
          <w:tcPr>
            <w:tcW w:type="dxa" w:w="2492"/>
          </w:tcPr>
          <w:p>
            <w:pPr>
              <w:pStyle w:val="null3"/>
              <w:jc w:val="left"/>
            </w:pPr>
            <w:r>
              <w:rPr>
                <w:rFonts w:ascii="仿宋_GB2312" w:hAnsi="仿宋_GB2312" w:cs="仿宋_GB2312" w:eastAsia="仿宋_GB2312"/>
              </w:rPr>
              <w:t>供应商具备县级至乡镇级主干的光缆实现物理成环保护的得5分。（需提供供应商已完成本县主干光缆部署方案等相关佐证材料复印件并加盖供应商公章）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技术部分24.00分</w:t>
            </w:r>
          </w:p>
          <w:p>
            <w:pPr>
              <w:pStyle w:val="null3"/>
              <w:jc w:val="left"/>
            </w:pPr>
            <w:r>
              <w:rPr>
                <w:rFonts w:ascii="仿宋_GB2312" w:hAnsi="仿宋_GB2312" w:cs="仿宋_GB2312" w:eastAsia="仿宋_GB2312"/>
              </w:rPr>
              <w:t>商务部分66.00分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测试验收标准和实施方法</w:t>
            </w:r>
          </w:p>
        </w:tc>
        <w:tc>
          <w:tcPr>
            <w:tcW w:type="dxa" w:w="2492"/>
          </w:tcPr>
          <w:p>
            <w:pPr>
              <w:pStyle w:val="null3"/>
              <w:jc w:val="left"/>
            </w:pPr>
            <w:r>
              <w:rPr>
                <w:rFonts w:ascii="仿宋_GB2312" w:hAnsi="仿宋_GB2312" w:cs="仿宋_GB2312" w:eastAsia="仿宋_GB2312"/>
              </w:rPr>
              <w:t>根据采购需求，"从测试、验收和实施方法方面评分，方案涵盖上述内容得9分，方案每缺少一项的，扣3分；方案每存在一项缺陷的，扣1.5分，最多扣9分，不提供不得分。 注：内容缺陷是指：与采购需求比较，方案存在不适用项目特性的情形。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服务保障机制</w:t>
            </w:r>
          </w:p>
        </w:tc>
        <w:tc>
          <w:tcPr>
            <w:tcW w:type="dxa" w:w="2492"/>
          </w:tcPr>
          <w:p>
            <w:pPr>
              <w:pStyle w:val="null3"/>
              <w:jc w:val="left"/>
            </w:pPr>
            <w:r>
              <w:rPr>
                <w:rFonts w:ascii="仿宋_GB2312" w:hAnsi="仿宋_GB2312" w:cs="仿宋_GB2312" w:eastAsia="仿宋_GB2312"/>
              </w:rPr>
              <w:t>"服务保障机制：从服务体系、机构配置、人员安排、责任机制、工作流程等方面评分。方案涵盖上述所有内容得5分，方案每缺少一项的，扣1分；方案每存在一项缺陷的，扣0.5分，最多扣5分，不提供不得分。 注：内容缺陷是指：与采购需求比较，方案存在不适用项目特性的情形。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业务故障处理和应急处置</w:t>
            </w:r>
          </w:p>
        </w:tc>
        <w:tc>
          <w:tcPr>
            <w:tcW w:type="dxa" w:w="2492"/>
          </w:tcPr>
          <w:p>
            <w:pPr>
              <w:pStyle w:val="null3"/>
              <w:jc w:val="left"/>
            </w:pPr>
            <w:r>
              <w:rPr>
                <w:rFonts w:ascii="仿宋_GB2312" w:hAnsi="仿宋_GB2312" w:cs="仿宋_GB2312" w:eastAsia="仿宋_GB2312"/>
              </w:rPr>
              <w:t>业务故障处理和应急处置方案：从组织架构与职责、故障预防机制、故障处理流程、应急处置流程、应急资源保障等方面评分，方案每缺少一项，扣2分；方案每存在一项缺陷，扣1分，最多扣10分，不提供不得分。注：内容缺陷是指：与采购需求比较，方案存在不适用项目特性的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类似项目案例</w:t>
            </w:r>
          </w:p>
        </w:tc>
        <w:tc>
          <w:tcPr>
            <w:tcW w:type="dxa" w:w="2492"/>
          </w:tcPr>
          <w:p>
            <w:pPr>
              <w:pStyle w:val="null3"/>
              <w:jc w:val="left"/>
            </w:pPr>
            <w:r>
              <w:rPr>
                <w:rFonts w:ascii="仿宋_GB2312" w:hAnsi="仿宋_GB2312" w:cs="仿宋_GB2312" w:eastAsia="仿宋_GB2312"/>
              </w:rPr>
              <w:t>2021年至今（以合同签订时间为准），供应商承接过类 似项目案例的，每提供1份得2分，满分10分。（须提供每个合同关键页复印件 ，加盖供应商公章，同一客户有多个合同的按照1个案例计算）</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团队配置</w:t>
            </w:r>
          </w:p>
        </w:tc>
        <w:tc>
          <w:tcPr>
            <w:tcW w:type="dxa" w:w="2492"/>
          </w:tcPr>
          <w:p>
            <w:pPr>
              <w:pStyle w:val="null3"/>
              <w:jc w:val="left"/>
            </w:pPr>
            <w:r>
              <w:rPr>
                <w:rFonts w:ascii="仿宋_GB2312" w:hAnsi="仿宋_GB2312" w:cs="仿宋_GB2312" w:eastAsia="仿宋_GB2312"/>
              </w:rPr>
              <w:t>1、项目经理：本项目的项目经理具有高级工程师及以上（电子信息工程、通信工程）、软考高级资格证书（信息系统项目管理师、网络规划设计师、系统架构设计师）任意一个证书，得6分。 2、项目技术负责人：本项目的项目技术负责人具有工程师及以上（电子信息工程、通信工程）、软考中高级资格证书（信息系统项目管理师、系统集成项目管理工程师、网络规划设计师、网络工程师、系统架构设计师），每证得2分，最高4分。 3、项目实施成员：本项目的项目实施成员具有光缆线务员证书，每提供一个证书得0.5分，本项最高得分13分。 注：提供人员证书复印件并加盖公章；且提供证书人员必须为本项目供应商正式员工，提供供应商为该持证人员缴纳近3个月（2025年1-3月）的社保记录并加盖公章。</w:t>
            </w:r>
          </w:p>
        </w:tc>
        <w:tc>
          <w:tcPr>
            <w:tcW w:type="dxa" w:w="831"/>
          </w:tcPr>
          <w:p>
            <w:pPr>
              <w:pStyle w:val="null3"/>
              <w:jc w:val="right"/>
            </w:pPr>
            <w:r>
              <w:rPr>
                <w:rFonts w:ascii="仿宋_GB2312" w:hAnsi="仿宋_GB2312" w:cs="仿宋_GB2312" w:eastAsia="仿宋_GB2312"/>
              </w:rPr>
              <w:t>23.00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售后服务能力</w:t>
            </w:r>
          </w:p>
        </w:tc>
        <w:tc>
          <w:tcPr>
            <w:tcW w:type="dxa" w:w="2492"/>
          </w:tcPr>
          <w:p>
            <w:pPr>
              <w:pStyle w:val="null3"/>
              <w:jc w:val="left"/>
            </w:pPr>
            <w:r>
              <w:rPr>
                <w:rFonts w:ascii="仿宋_GB2312" w:hAnsi="仿宋_GB2312" w:cs="仿宋_GB2312" w:eastAsia="仿宋_GB2312"/>
              </w:rPr>
              <w:t>"1、故障恢复时间：①承诺城区故障平均恢复时间45分钟以内得7分，60分钟以内得4分，75分钟以内得2分，75分钟以上不得分；②承诺乡镇故障平均恢复时间90分钟以内得6分，120分钟以内得4分，150分钟以内得2分，150分钟以上不得分；（需提供承诺函加盖供应商公章，不提供不得分。） 2、网管功能：供应商对线路资源具备网管功能的能力，并能提供告警指示的得5分，否则0分。(证明材料：提供承诺函并加盖供应商公章且出具其网管系统管理功能及告警指示功能等相关界面的截图）"</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物理成环保护技术要求</w:t>
            </w:r>
          </w:p>
        </w:tc>
        <w:tc>
          <w:tcPr>
            <w:tcW w:type="dxa" w:w="2492"/>
          </w:tcPr>
          <w:p>
            <w:pPr>
              <w:pStyle w:val="null3"/>
              <w:jc w:val="left"/>
            </w:pPr>
            <w:r>
              <w:rPr>
                <w:rFonts w:ascii="仿宋_GB2312" w:hAnsi="仿宋_GB2312" w:cs="仿宋_GB2312" w:eastAsia="仿宋_GB2312"/>
              </w:rPr>
              <w:t>物理成环保护技术要求：网络结构中实现物理线路双路由保护（指末端光纤接入实现不同方向管道的光纤接 入）；满足（7分），不满足（0分）。（需提供承诺函加盖单位公章，不提供不得分）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物理成环保护</w:t>
            </w:r>
          </w:p>
        </w:tc>
        <w:tc>
          <w:tcPr>
            <w:tcW w:type="dxa" w:w="2492"/>
          </w:tcPr>
          <w:p>
            <w:pPr>
              <w:pStyle w:val="null3"/>
              <w:jc w:val="left"/>
            </w:pPr>
            <w:r>
              <w:rPr>
                <w:rFonts w:ascii="仿宋_GB2312" w:hAnsi="仿宋_GB2312" w:cs="仿宋_GB2312" w:eastAsia="仿宋_GB2312"/>
              </w:rPr>
              <w:t>供应商具备县本级主干的光缆实现物理成环保护的得3 分。（需提供供应商已完成本县主干光缆部署方案等相关佐证材料复印件并加盖供应商公章）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县级至乡镇级主干的光缆实现物理成环保护</w:t>
            </w:r>
          </w:p>
        </w:tc>
        <w:tc>
          <w:tcPr>
            <w:tcW w:type="dxa" w:w="2492"/>
          </w:tcPr>
          <w:p>
            <w:pPr>
              <w:pStyle w:val="null3"/>
              <w:jc w:val="left"/>
            </w:pPr>
            <w:r>
              <w:rPr>
                <w:rFonts w:ascii="仿宋_GB2312" w:hAnsi="仿宋_GB2312" w:cs="仿宋_GB2312" w:eastAsia="仿宋_GB2312"/>
              </w:rPr>
              <w:t>供应商具备县级至乡镇级主干的光缆实现物理成环保护的得5分。（需提供供应商已完成本县主干光缆部署方案等相关佐证材料复印件并加盖供应商公章）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技术部分24.00分</w:t>
            </w:r>
          </w:p>
          <w:p>
            <w:pPr>
              <w:pStyle w:val="null3"/>
              <w:jc w:val="left"/>
            </w:pPr>
            <w:r>
              <w:rPr>
                <w:rFonts w:ascii="仿宋_GB2312" w:hAnsi="仿宋_GB2312" w:cs="仿宋_GB2312" w:eastAsia="仿宋_GB2312"/>
              </w:rPr>
              <w:t>商务部分66.00分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测试验收标准和实施方法</w:t>
            </w:r>
          </w:p>
        </w:tc>
        <w:tc>
          <w:tcPr>
            <w:tcW w:type="dxa" w:w="2492"/>
          </w:tcPr>
          <w:p>
            <w:pPr>
              <w:pStyle w:val="null3"/>
              <w:jc w:val="left"/>
            </w:pPr>
            <w:r>
              <w:rPr>
                <w:rFonts w:ascii="仿宋_GB2312" w:hAnsi="仿宋_GB2312" w:cs="仿宋_GB2312" w:eastAsia="仿宋_GB2312"/>
              </w:rPr>
              <w:t>根据采购需求，"从测试、验收和实施方法方面评分，方案涵盖上述内容得9分，方案每缺少一项的，扣3分；方案每存在一项缺陷的，扣1.5分，最多扣9分，不提供不得分。 注：内容缺陷是指：与采购需求比较，方案存在不适用项目特性的情形。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服务保障机制</w:t>
            </w:r>
          </w:p>
        </w:tc>
        <w:tc>
          <w:tcPr>
            <w:tcW w:type="dxa" w:w="2492"/>
          </w:tcPr>
          <w:p>
            <w:pPr>
              <w:pStyle w:val="null3"/>
              <w:jc w:val="left"/>
            </w:pPr>
            <w:r>
              <w:rPr>
                <w:rFonts w:ascii="仿宋_GB2312" w:hAnsi="仿宋_GB2312" w:cs="仿宋_GB2312" w:eastAsia="仿宋_GB2312"/>
              </w:rPr>
              <w:t>"服务保障机制：从服务体系、机构配置、人员安排、责任机制、工作流程等方面评分。方案涵盖上述所有内容得5分，方案每缺少一项的，扣1分；方案每存在一项缺陷的，扣0.5分，最多扣5分，不提供不得分。 注：内容缺陷是指：与采购需求比较，方案存在不适用项目特性的情形。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业务故障处理和应急处置</w:t>
            </w:r>
          </w:p>
        </w:tc>
        <w:tc>
          <w:tcPr>
            <w:tcW w:type="dxa" w:w="2492"/>
          </w:tcPr>
          <w:p>
            <w:pPr>
              <w:pStyle w:val="null3"/>
              <w:jc w:val="left"/>
            </w:pPr>
            <w:r>
              <w:rPr>
                <w:rFonts w:ascii="仿宋_GB2312" w:hAnsi="仿宋_GB2312" w:cs="仿宋_GB2312" w:eastAsia="仿宋_GB2312"/>
              </w:rPr>
              <w:t>业务故障处理和应急处置方案：从组织架构与职责、故障预防机制、故障处理流程、应急处置流程、应急资源保障等方面评分，方案每缺少一项，扣2分；方案每存在一项缺陷，扣1分，最多扣10分，不提供不得分。注：内容缺陷是指：与采购需求比较，方案存在不适用项目特性的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类似项目案例</w:t>
            </w:r>
          </w:p>
        </w:tc>
        <w:tc>
          <w:tcPr>
            <w:tcW w:type="dxa" w:w="2492"/>
          </w:tcPr>
          <w:p>
            <w:pPr>
              <w:pStyle w:val="null3"/>
              <w:jc w:val="left"/>
            </w:pPr>
            <w:r>
              <w:rPr>
                <w:rFonts w:ascii="仿宋_GB2312" w:hAnsi="仿宋_GB2312" w:cs="仿宋_GB2312" w:eastAsia="仿宋_GB2312"/>
              </w:rPr>
              <w:t>2021年至今（以合同签订时间为准），供应商承接过类 似项目案例的，每提供1份得2分，满分10分。（须提供每个合同关键页复印件 ，加盖供应商公章，同一客户有多个合同的按照1个案例计算）</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团队配置</w:t>
            </w:r>
          </w:p>
        </w:tc>
        <w:tc>
          <w:tcPr>
            <w:tcW w:type="dxa" w:w="2492"/>
          </w:tcPr>
          <w:p>
            <w:pPr>
              <w:pStyle w:val="null3"/>
              <w:jc w:val="left"/>
            </w:pPr>
            <w:r>
              <w:rPr>
                <w:rFonts w:ascii="仿宋_GB2312" w:hAnsi="仿宋_GB2312" w:cs="仿宋_GB2312" w:eastAsia="仿宋_GB2312"/>
              </w:rPr>
              <w:t>1、项目经理：本项目的项目经理具有高级工程师及以上（电子信息工程、通信工程）、软考高级资格证书（信息系统项目管理师、网络规划设计师、系统架构设计师）任意一个证书，得6分。 2、项目技术负责人：本项目的项目技术负责人具有工程师及以上（电子信息工程、通信工程）、软考中高级资格证书（信息系统项目管理师、系统集成项目管理工程师、网络规划设计师、网络工程师、系统架构设计师），每证得2分，最高4分。 3、项目实施成员：本项目的项目实施成员具有光缆线务员证书，每提供一个证书得0.5分，本项最高得分13分。 注：提供人员证书复印件并加盖公章；且提供证书人员必须为本项目供应商正式员工，提供供应商为该持证人员缴纳近3个月（2025年1-3月）的社保记录并加盖公章。</w:t>
            </w:r>
          </w:p>
        </w:tc>
        <w:tc>
          <w:tcPr>
            <w:tcW w:type="dxa" w:w="831"/>
          </w:tcPr>
          <w:p>
            <w:pPr>
              <w:pStyle w:val="null3"/>
              <w:jc w:val="right"/>
            </w:pPr>
            <w:r>
              <w:rPr>
                <w:rFonts w:ascii="仿宋_GB2312" w:hAnsi="仿宋_GB2312" w:cs="仿宋_GB2312" w:eastAsia="仿宋_GB2312"/>
              </w:rPr>
              <w:t>23.00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售后服务能力</w:t>
            </w:r>
          </w:p>
        </w:tc>
        <w:tc>
          <w:tcPr>
            <w:tcW w:type="dxa" w:w="2492"/>
          </w:tcPr>
          <w:p>
            <w:pPr>
              <w:pStyle w:val="null3"/>
              <w:jc w:val="left"/>
            </w:pPr>
            <w:r>
              <w:rPr>
                <w:rFonts w:ascii="仿宋_GB2312" w:hAnsi="仿宋_GB2312" w:cs="仿宋_GB2312" w:eastAsia="仿宋_GB2312"/>
              </w:rPr>
              <w:t>"1、故障恢复时间：①承诺城区故障平均恢复时间45分钟以内得7分，60分钟以内得4分，75分钟以内得2分，75分钟以上不得分；②承诺乡镇故障平均恢复时间90分钟以内得6分，120分钟以内得4分，150分钟以内得2分，150分钟以上不得分；（需提供承诺函加盖供应商公章，不提供不得分。） 2、网管功能：供应商对线路资源具备网管功能的能力，并能提供告警指示的得5分，否则0分。(证明材料：提供承诺函并加盖供应商公章且出具其网管系统管理功能及告警指示功能等相关界面的截图）"</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物理成环保护技术要求</w:t>
            </w:r>
          </w:p>
        </w:tc>
        <w:tc>
          <w:tcPr>
            <w:tcW w:type="dxa" w:w="2492"/>
          </w:tcPr>
          <w:p>
            <w:pPr>
              <w:pStyle w:val="null3"/>
              <w:jc w:val="left"/>
            </w:pPr>
            <w:r>
              <w:rPr>
                <w:rFonts w:ascii="仿宋_GB2312" w:hAnsi="仿宋_GB2312" w:cs="仿宋_GB2312" w:eastAsia="仿宋_GB2312"/>
              </w:rPr>
              <w:t>物理成环保护技术要求：网络结构中实现物理线路双路由保护（指末端光纤接入实现不同方向管道的光纤接 入）；满足（7分），不满足（0分）。（需提供承诺函加盖单位公章，不提供不得分）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物理成环保护</w:t>
            </w:r>
          </w:p>
        </w:tc>
        <w:tc>
          <w:tcPr>
            <w:tcW w:type="dxa" w:w="2492"/>
          </w:tcPr>
          <w:p>
            <w:pPr>
              <w:pStyle w:val="null3"/>
              <w:jc w:val="left"/>
            </w:pPr>
            <w:r>
              <w:rPr>
                <w:rFonts w:ascii="仿宋_GB2312" w:hAnsi="仿宋_GB2312" w:cs="仿宋_GB2312" w:eastAsia="仿宋_GB2312"/>
              </w:rPr>
              <w:t>供应商具备县本级主干的光缆实现物理成环保护的得3 分。（需提供供应商已完成本县主干光缆部署方案等相关佐证材料复印件并加盖供应商公章）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县级至乡镇级主干的光缆实现物理成环保护</w:t>
            </w:r>
          </w:p>
        </w:tc>
        <w:tc>
          <w:tcPr>
            <w:tcW w:type="dxa" w:w="2492"/>
          </w:tcPr>
          <w:p>
            <w:pPr>
              <w:pStyle w:val="null3"/>
              <w:jc w:val="left"/>
            </w:pPr>
            <w:r>
              <w:rPr>
                <w:rFonts w:ascii="仿宋_GB2312" w:hAnsi="仿宋_GB2312" w:cs="仿宋_GB2312" w:eastAsia="仿宋_GB2312"/>
              </w:rPr>
              <w:t>供应商具备县级至乡镇级主干的光缆实现物理成环保护的得5分。（需提供供应商已完成本县主干光缆部署方案等相关佐证材料复印件并加盖供应商公章）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详见附件：2025年昌江县网络租用项目合同.docx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2025年昌江县网络租用项目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C17990000-其他电信和信息传输服务</w:t>
            </w:r>
          </w:p>
        </w:tc>
        <w:tc>
          <w:tcPr>
            <w:tcW w:type="dxa" w:w="1038"/>
          </w:tcPr>
          <w:p>
            <w:pPr>
              <w:pStyle w:val="null3"/>
              <w:jc w:val="left"/>
            </w:pPr>
            <w:r>
              <w:rPr>
                <w:rFonts w:ascii="仿宋_GB2312" w:hAnsi="仿宋_GB2312" w:cs="仿宋_GB2312" w:eastAsia="仿宋_GB2312"/>
              </w:rPr>
              <w:t xml:space="preserve"> 63.00元/个</w:t>
            </w:r>
          </w:p>
        </w:tc>
        <w:tc>
          <w:tcPr>
            <w:tcW w:type="dxa" w:w="1038"/>
          </w:tcPr>
          <w:p>
            <w:pPr>
              <w:pStyle w:val="null3"/>
              <w:jc w:val="left"/>
            </w:pPr>
            <w:r>
              <w:rPr>
                <w:rFonts w:ascii="仿宋_GB2312" w:hAnsi="仿宋_GB2312" w:cs="仿宋_GB2312" w:eastAsia="仿宋_GB2312"/>
              </w:rPr>
              <w:t xml:space="preserve"> 907500.51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2025年昌江县网络租用项目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C17990000-其他电信和信息传输服务</w:t>
            </w:r>
          </w:p>
        </w:tc>
        <w:tc>
          <w:tcPr>
            <w:tcW w:type="dxa" w:w="1038"/>
          </w:tcPr>
          <w:p>
            <w:pPr>
              <w:pStyle w:val="null3"/>
              <w:jc w:val="left"/>
            </w:pPr>
            <w:r>
              <w:rPr>
                <w:rFonts w:ascii="仿宋_GB2312" w:hAnsi="仿宋_GB2312" w:cs="仿宋_GB2312" w:eastAsia="仿宋_GB2312"/>
              </w:rPr>
              <w:t xml:space="preserve"> 116.00元/个</w:t>
            </w:r>
          </w:p>
        </w:tc>
        <w:tc>
          <w:tcPr>
            <w:tcW w:type="dxa" w:w="1038"/>
          </w:tcPr>
          <w:p>
            <w:pPr>
              <w:pStyle w:val="null3"/>
              <w:jc w:val="left"/>
            </w:pPr>
            <w:r>
              <w:rPr>
                <w:rFonts w:ascii="仿宋_GB2312" w:hAnsi="仿宋_GB2312" w:cs="仿宋_GB2312" w:eastAsia="仿宋_GB2312"/>
              </w:rPr>
              <w:t xml:space="preserve"> 1710908.36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2025年昌江县网络租用项目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C17990000-其他电信和信息传输服务</w:t>
            </w:r>
          </w:p>
        </w:tc>
        <w:tc>
          <w:tcPr>
            <w:tcW w:type="dxa" w:w="1038"/>
          </w:tcPr>
          <w:p>
            <w:pPr>
              <w:pStyle w:val="null3"/>
              <w:jc w:val="left"/>
            </w:pPr>
            <w:r>
              <w:rPr>
                <w:rFonts w:ascii="仿宋_GB2312" w:hAnsi="仿宋_GB2312" w:cs="仿宋_GB2312" w:eastAsia="仿宋_GB2312"/>
              </w:rPr>
              <w:t xml:space="preserve"> 42.00元/个</w:t>
            </w:r>
          </w:p>
        </w:tc>
        <w:tc>
          <w:tcPr>
            <w:tcW w:type="dxa" w:w="1038"/>
          </w:tcPr>
          <w:p>
            <w:pPr>
              <w:pStyle w:val="null3"/>
              <w:jc w:val="left"/>
            </w:pPr>
            <w:r>
              <w:rPr>
                <w:rFonts w:ascii="仿宋_GB2312" w:hAnsi="仿宋_GB2312" w:cs="仿宋_GB2312" w:eastAsia="仿宋_GB2312"/>
              </w:rPr>
              <w:t xml:space="preserve"> 443400.3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