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3DCA1"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类似项目业绩</w:t>
      </w:r>
    </w:p>
    <w:p w14:paraId="40BB8F7A"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p w14:paraId="05C19239"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p w14:paraId="312E75EB">
      <w:pPr>
        <w:jc w:val="center"/>
        <w:rPr>
          <w:rFonts w:hint="eastAsia" w:eastAsiaTheme="minorEastAsia"/>
          <w:b w:val="0"/>
          <w:bCs w:val="0"/>
          <w:sz w:val="24"/>
          <w:szCs w:val="32"/>
          <w:lang w:eastAsia="zh-CN"/>
        </w:rPr>
      </w:pPr>
      <w:bookmarkStart w:id="0" w:name="_GoBack"/>
      <w:r>
        <w:rPr>
          <w:rFonts w:hint="eastAsia"/>
          <w:b w:val="0"/>
          <w:bCs w:val="0"/>
          <w:sz w:val="24"/>
          <w:szCs w:val="32"/>
          <w:lang w:eastAsia="zh-CN"/>
        </w:rPr>
        <w:t>附证明材料：依据招标文件要求提供证明材料。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43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2025-04-24T02:44:05Z</dcterms:created>
  <dc:creator>Administrator</dc:creator>
  <cp:lastModifiedBy>Admin</cp:lastModifiedBy>
  <dcterms:modified xsi:type="dcterms:W3CDTF">2025-04-24T02:45:17Z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518C25988C5D4B11983D8D57AC243D25_12</vt:lpwstr>
  </property>
</Properties>
</file>