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A69CD">
      <w:pPr>
        <w:pStyle w:val="5"/>
        <w:spacing w:line="360" w:lineRule="auto"/>
        <w:rPr>
          <w:rFonts w:hint="default" w:ascii="Times New Roman" w:hAnsi="Times New Roman" w:eastAsia="宋体"/>
          <w:sz w:val="32"/>
          <w:szCs w:val="24"/>
          <w:lang w:val="en-US" w:eastAsia="zh-CN"/>
        </w:rPr>
      </w:pPr>
      <w:r>
        <w:rPr>
          <w:rFonts w:hint="eastAsia" w:ascii="Times New Roman" w:hAnsi="Times New Roman"/>
          <w:sz w:val="32"/>
          <w:szCs w:val="24"/>
          <w:lang w:val="en-US" w:eastAsia="zh-CN"/>
        </w:rPr>
        <w:t>承诺函</w:t>
      </w:r>
    </w:p>
    <w:p w14:paraId="3EB9DA79">
      <w:pPr>
        <w:jc w:val="center"/>
        <w:rPr>
          <w:b/>
          <w:sz w:val="24"/>
        </w:rPr>
      </w:pPr>
      <w:bookmarkStart w:id="0" w:name="_Toc38219027"/>
    </w:p>
    <w:bookmarkEnd w:id="0"/>
    <w:p w14:paraId="0E3CF4EB">
      <w:pPr>
        <w:snapToGrid w:val="0"/>
        <w:spacing w:line="432" w:lineRule="auto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详见  “ </w:t>
      </w:r>
      <w:r>
        <w:rPr>
          <w:rFonts w:hint="eastAsia"/>
          <w:bCs/>
          <w:sz w:val="24"/>
        </w:rPr>
        <w:t>第一章政府采购磋商邀请函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 xml:space="preserve"> 二、供应商资格条件</w:t>
      </w:r>
      <w:r>
        <w:rPr>
          <w:rFonts w:hint="eastAsia"/>
          <w:bCs/>
          <w:sz w:val="24"/>
          <w:lang w:val="en-US" w:eastAsia="zh-CN"/>
        </w:rPr>
        <w:t xml:space="preserve">  3.本项目的特定资格要求：‘6、承诺函：本项目不允许转包、分包’ ”</w:t>
      </w:r>
    </w:p>
    <w:p w14:paraId="4B5EEB9A"/>
    <w:p w14:paraId="421C8F6D">
      <w:pPr>
        <w:pStyle w:val="2"/>
      </w:pPr>
    </w:p>
    <w:p w14:paraId="0AD57D7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F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2025-03-13T04:19:59Z</dcterms:created>
  <dc:creator>Administrator</dc:creator>
  <cp:lastModifiedBy>云雨</cp:lastModifiedBy>
  <dcterms:modified xsi:type="dcterms:W3CDTF">2025-03-13T04:21:25Z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1918BF0B45284C43A354E0755B72E8A3_12</vt:lpwstr>
  </property>
</Properties>
</file>