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E63B1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0505B3CA">
      <w:pPr>
        <w:pStyle w:val="3"/>
      </w:pPr>
    </w:p>
    <w:p w14:paraId="06EFC4BF">
      <w:pPr>
        <w:shd w:val="clear" w:color="auto" w:fill="FFFFFF"/>
        <w:rPr>
          <w:rFonts w:ascii="宋体" w:hAnsi="宋体"/>
        </w:rPr>
      </w:pPr>
    </w:p>
    <w:p w14:paraId="1B475149">
      <w:pPr>
        <w:spacing w:after="100" w:afterAutospacing="1" w:line="360" w:lineRule="auto"/>
        <w:rPr>
          <w:rFonts w:ascii="宋体" w:hAnsi="宋体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41656517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 w:ascii="Arial" w:hAnsi="Arial" w:cs="Arial"/>
          <w:lang w:val="en-US" w:eastAsia="zh-CN"/>
        </w:rPr>
        <w:t>供应商</w:t>
      </w:r>
      <w:r>
        <w:rPr>
          <w:rFonts w:ascii="Arial" w:hAnsi="Arial" w:cs="Arial"/>
        </w:rPr>
        <w:t>，现郑重承诺：</w:t>
      </w:r>
    </w:p>
    <w:p w14:paraId="4A696AF7">
      <w:pPr>
        <w:pStyle w:val="4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；</w:t>
      </w:r>
    </w:p>
    <w:p w14:paraId="7A88710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之间不存在“第二章 供应商须知中的第7.3.4条”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串通行为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</w:t>
      </w:r>
    </w:p>
    <w:p w14:paraId="218F18A5">
      <w:pPr>
        <w:pStyle w:val="4"/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default" w:ascii="宋体" w:hAnsi="宋体" w:eastAsia="宋体" w:cs="宋体"/>
          <w:b/>
          <w:bCs/>
          <w:i w:val="0"/>
          <w:iCs/>
          <w:kern w:val="2"/>
          <w:sz w:val="24"/>
          <w:szCs w:val="24"/>
          <w:lang w:val="zh-CN" w:eastAsia="zh-CN" w:bidi="ar-SA"/>
        </w:rPr>
        <w:t>3.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有效期须满足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文件供应商须知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要求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有效期</w:t>
      </w:r>
      <w:r>
        <w:rPr>
          <w:rFonts w:hint="eastAsia" w:ascii="宋体" w:hAnsi="宋体" w:cs="宋体"/>
          <w:b w:val="0"/>
          <w:i w:val="0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自递交响应文件的截止之日起算的60天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；</w:t>
      </w:r>
    </w:p>
    <w:p w14:paraId="54768C31"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sz w:val="24"/>
          <w:szCs w:val="24"/>
          <w:lang w:val="en-US" w:eastAsia="zh-CN"/>
        </w:rPr>
        <w:t>4.合同履行期限（服务期限）：</w:t>
      </w:r>
      <w:r>
        <w:rPr>
          <w:rFonts w:hint="eastAsia" w:ascii="宋体" w:hAnsi="宋体" w:cs="宋体"/>
          <w:b w:val="0"/>
          <w:i w:val="0"/>
          <w:sz w:val="24"/>
          <w:szCs w:val="24"/>
          <w:lang w:val="en-US" w:eastAsia="zh-CN"/>
        </w:rPr>
        <w:t>自合同签订之日起一年；</w:t>
      </w:r>
    </w:p>
    <w:p w14:paraId="7947B8EF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项目服务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地点满足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文件要求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 w:eastAsia="zh-CN"/>
        </w:rPr>
        <w:t>海南省澄迈县11个镇；</w:t>
      </w:r>
    </w:p>
    <w:p w14:paraId="4C19456D">
      <w:pPr>
        <w:pStyle w:val="4"/>
        <w:spacing w:line="360" w:lineRule="auto"/>
        <w:rPr>
          <w:rFonts w:hint="eastAsia" w:ascii="宋体" w:hAnsi="宋体" w:eastAsia="宋体" w:cs="宋体"/>
          <w:b/>
          <w:bCs w:val="0"/>
          <w:i w:val="0"/>
          <w:lang w:val="en-US" w:eastAsia="zh-CN"/>
        </w:rPr>
      </w:pPr>
      <w:r>
        <w:rPr>
          <w:rFonts w:hint="eastAsia" w:ascii="宋体" w:hAnsi="宋体" w:cs="宋体"/>
          <w:b/>
          <w:bCs w:val="0"/>
          <w:i w:val="0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i w:val="0"/>
          <w:lang w:val="en-US" w:eastAsia="zh-CN"/>
        </w:rPr>
        <w:t>.我司符合法律、行政法规规定的其他条件。</w:t>
      </w:r>
      <w:bookmarkStart w:id="0" w:name="_GoBack"/>
      <w:bookmarkEnd w:id="0"/>
    </w:p>
    <w:p w14:paraId="7306F4B4">
      <w:pPr>
        <w:pStyle w:val="4"/>
        <w:spacing w:line="360" w:lineRule="auto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69A50CBB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35DB5BC6"/>
    <w:p w14:paraId="469670BA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6389F4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CB0CF88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</w:p>
    <w:p w14:paraId="1675970B"/>
    <w:p w14:paraId="0A9A328F"/>
    <w:p w14:paraId="1CA629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61CDC"/>
    <w:rsid w:val="1CA91F59"/>
    <w:rsid w:val="1CCE1737"/>
    <w:rsid w:val="37076A9B"/>
    <w:rsid w:val="37D743B2"/>
    <w:rsid w:val="4A3A02EF"/>
    <w:rsid w:val="4B4F4196"/>
    <w:rsid w:val="5D1B6CC0"/>
    <w:rsid w:val="65FD03A5"/>
    <w:rsid w:val="6B783FC8"/>
    <w:rsid w:val="738A5B9F"/>
    <w:rsid w:val="74CE4677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388</Characters>
  <Lines>0</Lines>
  <Paragraphs>0</Paragraphs>
  <TotalTime>1</TotalTime>
  <ScaleCrop>false</ScaleCrop>
  <LinksUpToDate>false</LinksUpToDate>
  <CharactersWithSpaces>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TaeTiseo</cp:lastModifiedBy>
  <dcterms:modified xsi:type="dcterms:W3CDTF">2025-08-07T08:20:10Z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eyJoZGlkIjoiZWMxZDc2NzE2OTNjYzg3NTM1OTlmMTE2MTM0ODA3MmIiLCJ1c2VySWQiOiIxMDc2MDUwODMwIn0=</vt:lpwstr>
  </property>
  <property fmtid="{D5CDD505-2E9C-101B-9397-08002B2CF9AE}" pid="4" name="ICV">
    <vt:lpwstr>69FDCAAF19724ECCB1A69417181DA9A3_12</vt:lpwstr>
  </property>
</Properties>
</file>